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0C21" w14:textId="65A0073C" w:rsidR="00713D2E" w:rsidRPr="00713D2E" w:rsidRDefault="00713D2E" w:rsidP="00713D2E">
      <w:pPr>
        <w:jc w:val="center"/>
        <w:rPr>
          <w:b/>
          <w:bCs/>
          <w:sz w:val="40"/>
          <w:szCs w:val="40"/>
          <w:u w:val="single"/>
        </w:rPr>
      </w:pPr>
      <w:r w:rsidRPr="00713D2E">
        <w:rPr>
          <w:b/>
          <w:bCs/>
          <w:sz w:val="40"/>
          <w:szCs w:val="40"/>
          <w:u w:val="single"/>
        </w:rPr>
        <w:t>INDEX</w:t>
      </w:r>
    </w:p>
    <w:p w14:paraId="73C92FA3" w14:textId="77777777" w:rsidR="00713D2E" w:rsidRDefault="00713D2E" w:rsidP="00713D2E"/>
    <w:sdt>
      <w:sdtPr>
        <w:rPr>
          <w:rFonts w:asciiTheme="minorHAnsi" w:eastAsiaTheme="minorHAnsi" w:hAnsiTheme="minorHAnsi" w:cstheme="minorBidi"/>
          <w:color w:val="auto"/>
          <w:kern w:val="2"/>
          <w:sz w:val="22"/>
          <w:szCs w:val="22"/>
          <w:lang w:val="en-IN" w:bidi="or-IN"/>
          <w14:ligatures w14:val="standardContextual"/>
        </w:rPr>
        <w:id w:val="-581453254"/>
        <w:docPartObj>
          <w:docPartGallery w:val="Table of Contents"/>
          <w:docPartUnique/>
        </w:docPartObj>
      </w:sdtPr>
      <w:sdtEndPr>
        <w:rPr>
          <w:b/>
          <w:bCs/>
          <w:noProof/>
        </w:rPr>
      </w:sdtEndPr>
      <w:sdtContent>
        <w:p w14:paraId="0A8E4BE6" w14:textId="2386ACE7" w:rsidR="00713D2E" w:rsidRDefault="00713D2E">
          <w:pPr>
            <w:pStyle w:val="TOCHeading"/>
          </w:pPr>
          <w:r>
            <w:t>Table of Contents</w:t>
          </w:r>
        </w:p>
        <w:p w14:paraId="3F83C521" w14:textId="23779404" w:rsidR="00261574" w:rsidRDefault="00713D2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54480138" w:history="1">
            <w:r w:rsidR="00261574" w:rsidRPr="00637EF0">
              <w:rPr>
                <w:rStyle w:val="Hyperlink"/>
                <w:noProof/>
              </w:rPr>
              <w:t>1.</w:t>
            </w:r>
            <w:r w:rsidR="00261574">
              <w:rPr>
                <w:rFonts w:eastAsiaTheme="minorEastAsia"/>
                <w:noProof/>
                <w:lang w:eastAsia="en-IN"/>
              </w:rPr>
              <w:tab/>
            </w:r>
            <w:r w:rsidR="00261574" w:rsidRPr="00637EF0">
              <w:rPr>
                <w:rStyle w:val="Hyperlink"/>
                <w:noProof/>
              </w:rPr>
              <w:t>Franchise Restaurants</w:t>
            </w:r>
            <w:r w:rsidR="00261574">
              <w:rPr>
                <w:noProof/>
                <w:webHidden/>
              </w:rPr>
              <w:tab/>
            </w:r>
            <w:r w:rsidR="00261574">
              <w:rPr>
                <w:noProof/>
                <w:webHidden/>
              </w:rPr>
              <w:fldChar w:fldCharType="begin"/>
            </w:r>
            <w:r w:rsidR="00261574">
              <w:rPr>
                <w:noProof/>
                <w:webHidden/>
              </w:rPr>
              <w:instrText xml:space="preserve"> PAGEREF _Toc154480138 \h </w:instrText>
            </w:r>
            <w:r w:rsidR="00261574">
              <w:rPr>
                <w:noProof/>
                <w:webHidden/>
              </w:rPr>
            </w:r>
            <w:r w:rsidR="00261574">
              <w:rPr>
                <w:noProof/>
                <w:webHidden/>
              </w:rPr>
              <w:fldChar w:fldCharType="separate"/>
            </w:r>
            <w:r w:rsidR="00261574">
              <w:rPr>
                <w:noProof/>
                <w:webHidden/>
              </w:rPr>
              <w:t>1</w:t>
            </w:r>
            <w:r w:rsidR="00261574">
              <w:rPr>
                <w:noProof/>
                <w:webHidden/>
              </w:rPr>
              <w:fldChar w:fldCharType="end"/>
            </w:r>
          </w:hyperlink>
        </w:p>
        <w:p w14:paraId="3D2E515D" w14:textId="1EA4778E" w:rsidR="00261574" w:rsidRDefault="00261574">
          <w:pPr>
            <w:pStyle w:val="TOC1"/>
            <w:tabs>
              <w:tab w:val="left" w:pos="440"/>
              <w:tab w:val="right" w:leader="dot" w:pos="9016"/>
            </w:tabs>
            <w:rPr>
              <w:rFonts w:eastAsiaTheme="minorEastAsia"/>
              <w:noProof/>
              <w:lang w:eastAsia="en-IN"/>
            </w:rPr>
          </w:pPr>
          <w:hyperlink w:anchor="_Toc154480139" w:history="1">
            <w:r w:rsidRPr="00637EF0">
              <w:rPr>
                <w:rStyle w:val="Hyperlink"/>
                <w:noProof/>
              </w:rPr>
              <w:t>2.</w:t>
            </w:r>
            <w:r>
              <w:rPr>
                <w:rFonts w:eastAsiaTheme="minorEastAsia"/>
                <w:noProof/>
                <w:lang w:eastAsia="en-IN"/>
              </w:rPr>
              <w:tab/>
            </w:r>
            <w:r w:rsidRPr="00637EF0">
              <w:rPr>
                <w:rStyle w:val="Hyperlink"/>
                <w:noProof/>
              </w:rPr>
              <w:t>Franchise Sales</w:t>
            </w:r>
            <w:r>
              <w:rPr>
                <w:noProof/>
                <w:webHidden/>
              </w:rPr>
              <w:tab/>
            </w:r>
            <w:r>
              <w:rPr>
                <w:noProof/>
                <w:webHidden/>
              </w:rPr>
              <w:fldChar w:fldCharType="begin"/>
            </w:r>
            <w:r>
              <w:rPr>
                <w:noProof/>
                <w:webHidden/>
              </w:rPr>
              <w:instrText xml:space="preserve"> PAGEREF _Toc154480139 \h </w:instrText>
            </w:r>
            <w:r>
              <w:rPr>
                <w:noProof/>
                <w:webHidden/>
              </w:rPr>
            </w:r>
            <w:r>
              <w:rPr>
                <w:noProof/>
                <w:webHidden/>
              </w:rPr>
              <w:fldChar w:fldCharType="separate"/>
            </w:r>
            <w:r>
              <w:rPr>
                <w:noProof/>
                <w:webHidden/>
              </w:rPr>
              <w:t>1</w:t>
            </w:r>
            <w:r>
              <w:rPr>
                <w:noProof/>
                <w:webHidden/>
              </w:rPr>
              <w:fldChar w:fldCharType="end"/>
            </w:r>
          </w:hyperlink>
        </w:p>
        <w:p w14:paraId="34F4367A" w14:textId="0414EB60" w:rsidR="00261574" w:rsidRDefault="00261574">
          <w:pPr>
            <w:pStyle w:val="TOC1"/>
            <w:tabs>
              <w:tab w:val="left" w:pos="440"/>
              <w:tab w:val="right" w:leader="dot" w:pos="9016"/>
            </w:tabs>
            <w:rPr>
              <w:rFonts w:eastAsiaTheme="minorEastAsia"/>
              <w:noProof/>
              <w:lang w:eastAsia="en-IN"/>
            </w:rPr>
          </w:pPr>
          <w:hyperlink w:anchor="_Toc154480140" w:history="1">
            <w:r w:rsidRPr="00637EF0">
              <w:rPr>
                <w:rStyle w:val="Hyperlink"/>
                <w:noProof/>
              </w:rPr>
              <w:t>3.</w:t>
            </w:r>
            <w:r>
              <w:rPr>
                <w:rFonts w:eastAsiaTheme="minorEastAsia"/>
                <w:noProof/>
                <w:lang w:eastAsia="en-IN"/>
              </w:rPr>
              <w:tab/>
            </w:r>
            <w:r w:rsidRPr="00637EF0">
              <w:rPr>
                <w:rStyle w:val="Hyperlink"/>
                <w:noProof/>
              </w:rPr>
              <w:t>Company Restaurants</w:t>
            </w:r>
            <w:r>
              <w:rPr>
                <w:noProof/>
                <w:webHidden/>
              </w:rPr>
              <w:tab/>
            </w:r>
            <w:r>
              <w:rPr>
                <w:noProof/>
                <w:webHidden/>
              </w:rPr>
              <w:fldChar w:fldCharType="begin"/>
            </w:r>
            <w:r>
              <w:rPr>
                <w:noProof/>
                <w:webHidden/>
              </w:rPr>
              <w:instrText xml:space="preserve"> PAGEREF _Toc154480140 \h </w:instrText>
            </w:r>
            <w:r>
              <w:rPr>
                <w:noProof/>
                <w:webHidden/>
              </w:rPr>
            </w:r>
            <w:r>
              <w:rPr>
                <w:noProof/>
                <w:webHidden/>
              </w:rPr>
              <w:fldChar w:fldCharType="separate"/>
            </w:r>
            <w:r>
              <w:rPr>
                <w:noProof/>
                <w:webHidden/>
              </w:rPr>
              <w:t>1</w:t>
            </w:r>
            <w:r>
              <w:rPr>
                <w:noProof/>
                <w:webHidden/>
              </w:rPr>
              <w:fldChar w:fldCharType="end"/>
            </w:r>
          </w:hyperlink>
        </w:p>
        <w:p w14:paraId="17DAAA0F" w14:textId="686F592F" w:rsidR="00261574" w:rsidRDefault="00261574">
          <w:pPr>
            <w:pStyle w:val="TOC1"/>
            <w:tabs>
              <w:tab w:val="left" w:pos="440"/>
              <w:tab w:val="right" w:leader="dot" w:pos="9016"/>
            </w:tabs>
            <w:rPr>
              <w:rFonts w:eastAsiaTheme="minorEastAsia"/>
              <w:noProof/>
              <w:lang w:eastAsia="en-IN"/>
            </w:rPr>
          </w:pPr>
          <w:hyperlink w:anchor="_Toc154480141" w:history="1">
            <w:r w:rsidRPr="00637EF0">
              <w:rPr>
                <w:rStyle w:val="Hyperlink"/>
                <w:noProof/>
              </w:rPr>
              <w:t>4.</w:t>
            </w:r>
            <w:r>
              <w:rPr>
                <w:rFonts w:eastAsiaTheme="minorEastAsia"/>
                <w:noProof/>
                <w:lang w:eastAsia="en-IN"/>
              </w:rPr>
              <w:tab/>
            </w:r>
            <w:r w:rsidRPr="00637EF0">
              <w:rPr>
                <w:rStyle w:val="Hyperlink"/>
                <w:noProof/>
              </w:rPr>
              <w:t>Company Sales</w:t>
            </w:r>
            <w:r>
              <w:rPr>
                <w:noProof/>
                <w:webHidden/>
              </w:rPr>
              <w:tab/>
            </w:r>
            <w:r>
              <w:rPr>
                <w:noProof/>
                <w:webHidden/>
              </w:rPr>
              <w:fldChar w:fldCharType="begin"/>
            </w:r>
            <w:r>
              <w:rPr>
                <w:noProof/>
                <w:webHidden/>
              </w:rPr>
              <w:instrText xml:space="preserve"> PAGEREF _Toc154480141 \h </w:instrText>
            </w:r>
            <w:r>
              <w:rPr>
                <w:noProof/>
                <w:webHidden/>
              </w:rPr>
            </w:r>
            <w:r>
              <w:rPr>
                <w:noProof/>
                <w:webHidden/>
              </w:rPr>
              <w:fldChar w:fldCharType="separate"/>
            </w:r>
            <w:r>
              <w:rPr>
                <w:noProof/>
                <w:webHidden/>
              </w:rPr>
              <w:t>1</w:t>
            </w:r>
            <w:r>
              <w:rPr>
                <w:noProof/>
                <w:webHidden/>
              </w:rPr>
              <w:fldChar w:fldCharType="end"/>
            </w:r>
          </w:hyperlink>
        </w:p>
        <w:p w14:paraId="3ABABCB8" w14:textId="4C41C78C" w:rsidR="00261574" w:rsidRDefault="00261574">
          <w:pPr>
            <w:pStyle w:val="TOC1"/>
            <w:tabs>
              <w:tab w:val="left" w:pos="440"/>
              <w:tab w:val="right" w:leader="dot" w:pos="9016"/>
            </w:tabs>
            <w:rPr>
              <w:rFonts w:eastAsiaTheme="minorEastAsia"/>
              <w:noProof/>
              <w:lang w:eastAsia="en-IN"/>
            </w:rPr>
          </w:pPr>
          <w:hyperlink w:anchor="_Toc154480142" w:history="1">
            <w:r w:rsidRPr="00637EF0">
              <w:rPr>
                <w:rStyle w:val="Hyperlink"/>
                <w:noProof/>
              </w:rPr>
              <w:t>5.</w:t>
            </w:r>
            <w:r>
              <w:rPr>
                <w:rFonts w:eastAsiaTheme="minorEastAsia"/>
                <w:noProof/>
                <w:lang w:eastAsia="en-IN"/>
              </w:rPr>
              <w:tab/>
            </w:r>
            <w:r w:rsidRPr="00637EF0">
              <w:rPr>
                <w:rStyle w:val="Hyperlink"/>
                <w:noProof/>
              </w:rPr>
              <w:t>System Restaurants</w:t>
            </w:r>
            <w:r>
              <w:rPr>
                <w:noProof/>
                <w:webHidden/>
              </w:rPr>
              <w:tab/>
            </w:r>
            <w:r>
              <w:rPr>
                <w:noProof/>
                <w:webHidden/>
              </w:rPr>
              <w:fldChar w:fldCharType="begin"/>
            </w:r>
            <w:r>
              <w:rPr>
                <w:noProof/>
                <w:webHidden/>
              </w:rPr>
              <w:instrText xml:space="preserve"> PAGEREF _Toc154480142 \h </w:instrText>
            </w:r>
            <w:r>
              <w:rPr>
                <w:noProof/>
                <w:webHidden/>
              </w:rPr>
            </w:r>
            <w:r>
              <w:rPr>
                <w:noProof/>
                <w:webHidden/>
              </w:rPr>
              <w:fldChar w:fldCharType="separate"/>
            </w:r>
            <w:r>
              <w:rPr>
                <w:noProof/>
                <w:webHidden/>
              </w:rPr>
              <w:t>2</w:t>
            </w:r>
            <w:r>
              <w:rPr>
                <w:noProof/>
                <w:webHidden/>
              </w:rPr>
              <w:fldChar w:fldCharType="end"/>
            </w:r>
          </w:hyperlink>
        </w:p>
        <w:p w14:paraId="28E6AC52" w14:textId="2F72625A" w:rsidR="00261574" w:rsidRDefault="00261574">
          <w:pPr>
            <w:pStyle w:val="TOC1"/>
            <w:tabs>
              <w:tab w:val="left" w:pos="440"/>
              <w:tab w:val="right" w:leader="dot" w:pos="9016"/>
            </w:tabs>
            <w:rPr>
              <w:rFonts w:eastAsiaTheme="minorEastAsia"/>
              <w:noProof/>
              <w:lang w:eastAsia="en-IN"/>
            </w:rPr>
          </w:pPr>
          <w:hyperlink w:anchor="_Toc154480143" w:history="1">
            <w:r w:rsidRPr="00637EF0">
              <w:rPr>
                <w:rStyle w:val="Hyperlink"/>
                <w:noProof/>
              </w:rPr>
              <w:t>6.</w:t>
            </w:r>
            <w:r>
              <w:rPr>
                <w:rFonts w:eastAsiaTheme="minorEastAsia"/>
                <w:noProof/>
                <w:lang w:eastAsia="en-IN"/>
              </w:rPr>
              <w:tab/>
            </w:r>
            <w:r w:rsidRPr="00637EF0">
              <w:rPr>
                <w:rStyle w:val="Hyperlink"/>
                <w:noProof/>
              </w:rPr>
              <w:t>Refranchising</w:t>
            </w:r>
            <w:r>
              <w:rPr>
                <w:noProof/>
                <w:webHidden/>
              </w:rPr>
              <w:tab/>
            </w:r>
            <w:r>
              <w:rPr>
                <w:noProof/>
                <w:webHidden/>
              </w:rPr>
              <w:fldChar w:fldCharType="begin"/>
            </w:r>
            <w:r>
              <w:rPr>
                <w:noProof/>
                <w:webHidden/>
              </w:rPr>
              <w:instrText xml:space="preserve"> PAGEREF _Toc154480143 \h </w:instrText>
            </w:r>
            <w:r>
              <w:rPr>
                <w:noProof/>
                <w:webHidden/>
              </w:rPr>
            </w:r>
            <w:r>
              <w:rPr>
                <w:noProof/>
                <w:webHidden/>
              </w:rPr>
              <w:fldChar w:fldCharType="separate"/>
            </w:r>
            <w:r>
              <w:rPr>
                <w:noProof/>
                <w:webHidden/>
              </w:rPr>
              <w:t>2</w:t>
            </w:r>
            <w:r>
              <w:rPr>
                <w:noProof/>
                <w:webHidden/>
              </w:rPr>
              <w:fldChar w:fldCharType="end"/>
            </w:r>
          </w:hyperlink>
        </w:p>
        <w:p w14:paraId="346D9896" w14:textId="3AFB6265" w:rsidR="00261574" w:rsidRDefault="00261574">
          <w:pPr>
            <w:pStyle w:val="TOC1"/>
            <w:tabs>
              <w:tab w:val="left" w:pos="440"/>
              <w:tab w:val="right" w:leader="dot" w:pos="9016"/>
            </w:tabs>
            <w:rPr>
              <w:rFonts w:eastAsiaTheme="minorEastAsia"/>
              <w:noProof/>
              <w:lang w:eastAsia="en-IN"/>
            </w:rPr>
          </w:pPr>
          <w:hyperlink w:anchor="_Toc154480144" w:history="1">
            <w:r w:rsidRPr="00637EF0">
              <w:rPr>
                <w:rStyle w:val="Hyperlink"/>
                <w:noProof/>
              </w:rPr>
              <w:t>7.</w:t>
            </w:r>
            <w:r>
              <w:rPr>
                <w:rFonts w:eastAsiaTheme="minorEastAsia"/>
                <w:noProof/>
                <w:lang w:eastAsia="en-IN"/>
              </w:rPr>
              <w:tab/>
            </w:r>
            <w:r w:rsidRPr="00637EF0">
              <w:rPr>
                <w:rStyle w:val="Hyperlink"/>
                <w:noProof/>
              </w:rPr>
              <w:t>Market Capitalization</w:t>
            </w:r>
            <w:r>
              <w:rPr>
                <w:noProof/>
                <w:webHidden/>
              </w:rPr>
              <w:tab/>
            </w:r>
            <w:r>
              <w:rPr>
                <w:noProof/>
                <w:webHidden/>
              </w:rPr>
              <w:fldChar w:fldCharType="begin"/>
            </w:r>
            <w:r>
              <w:rPr>
                <w:noProof/>
                <w:webHidden/>
              </w:rPr>
              <w:instrText xml:space="preserve"> PAGEREF _Toc154480144 \h </w:instrText>
            </w:r>
            <w:r>
              <w:rPr>
                <w:noProof/>
                <w:webHidden/>
              </w:rPr>
            </w:r>
            <w:r>
              <w:rPr>
                <w:noProof/>
                <w:webHidden/>
              </w:rPr>
              <w:fldChar w:fldCharType="separate"/>
            </w:r>
            <w:r>
              <w:rPr>
                <w:noProof/>
                <w:webHidden/>
              </w:rPr>
              <w:t>2</w:t>
            </w:r>
            <w:r>
              <w:rPr>
                <w:noProof/>
                <w:webHidden/>
              </w:rPr>
              <w:fldChar w:fldCharType="end"/>
            </w:r>
          </w:hyperlink>
        </w:p>
        <w:p w14:paraId="6B838150" w14:textId="3F6B315D" w:rsidR="00261574" w:rsidRDefault="00261574">
          <w:pPr>
            <w:pStyle w:val="TOC1"/>
            <w:tabs>
              <w:tab w:val="left" w:pos="440"/>
              <w:tab w:val="right" w:leader="dot" w:pos="9016"/>
            </w:tabs>
            <w:rPr>
              <w:rFonts w:eastAsiaTheme="minorEastAsia"/>
              <w:noProof/>
              <w:lang w:eastAsia="en-IN"/>
            </w:rPr>
          </w:pPr>
          <w:hyperlink w:anchor="_Toc154480145" w:history="1">
            <w:r w:rsidRPr="00637EF0">
              <w:rPr>
                <w:rStyle w:val="Hyperlink"/>
                <w:noProof/>
              </w:rPr>
              <w:t>8.</w:t>
            </w:r>
            <w:r>
              <w:rPr>
                <w:rFonts w:eastAsiaTheme="minorEastAsia"/>
                <w:noProof/>
                <w:lang w:eastAsia="en-IN"/>
              </w:rPr>
              <w:tab/>
            </w:r>
            <w:r w:rsidRPr="00637EF0">
              <w:rPr>
                <w:rStyle w:val="Hyperlink"/>
                <w:noProof/>
              </w:rPr>
              <w:t>Net Profit Margin</w:t>
            </w:r>
            <w:r>
              <w:rPr>
                <w:noProof/>
                <w:webHidden/>
              </w:rPr>
              <w:tab/>
            </w:r>
            <w:r>
              <w:rPr>
                <w:noProof/>
                <w:webHidden/>
              </w:rPr>
              <w:fldChar w:fldCharType="begin"/>
            </w:r>
            <w:r>
              <w:rPr>
                <w:noProof/>
                <w:webHidden/>
              </w:rPr>
              <w:instrText xml:space="preserve"> PAGEREF _Toc154480145 \h </w:instrText>
            </w:r>
            <w:r>
              <w:rPr>
                <w:noProof/>
                <w:webHidden/>
              </w:rPr>
            </w:r>
            <w:r>
              <w:rPr>
                <w:noProof/>
                <w:webHidden/>
              </w:rPr>
              <w:fldChar w:fldCharType="separate"/>
            </w:r>
            <w:r>
              <w:rPr>
                <w:noProof/>
                <w:webHidden/>
              </w:rPr>
              <w:t>2</w:t>
            </w:r>
            <w:r>
              <w:rPr>
                <w:noProof/>
                <w:webHidden/>
              </w:rPr>
              <w:fldChar w:fldCharType="end"/>
            </w:r>
          </w:hyperlink>
        </w:p>
        <w:p w14:paraId="2F04DD90" w14:textId="187D660C" w:rsidR="00261574" w:rsidRDefault="00261574">
          <w:pPr>
            <w:pStyle w:val="TOC1"/>
            <w:tabs>
              <w:tab w:val="left" w:pos="440"/>
              <w:tab w:val="right" w:leader="dot" w:pos="9016"/>
            </w:tabs>
            <w:rPr>
              <w:rFonts w:eastAsiaTheme="minorEastAsia"/>
              <w:noProof/>
              <w:lang w:eastAsia="en-IN"/>
            </w:rPr>
          </w:pPr>
          <w:hyperlink w:anchor="_Toc154480146" w:history="1">
            <w:r w:rsidRPr="00637EF0">
              <w:rPr>
                <w:rStyle w:val="Hyperlink"/>
                <w:noProof/>
              </w:rPr>
              <w:t>9.</w:t>
            </w:r>
            <w:r>
              <w:rPr>
                <w:rFonts w:eastAsiaTheme="minorEastAsia"/>
                <w:noProof/>
                <w:lang w:eastAsia="en-IN"/>
              </w:rPr>
              <w:tab/>
            </w:r>
            <w:r w:rsidRPr="00637EF0">
              <w:rPr>
                <w:rStyle w:val="Hyperlink"/>
                <w:noProof/>
              </w:rPr>
              <w:t>Operating Margin</w:t>
            </w:r>
            <w:r>
              <w:rPr>
                <w:noProof/>
                <w:webHidden/>
              </w:rPr>
              <w:tab/>
            </w:r>
            <w:r>
              <w:rPr>
                <w:noProof/>
                <w:webHidden/>
              </w:rPr>
              <w:fldChar w:fldCharType="begin"/>
            </w:r>
            <w:r>
              <w:rPr>
                <w:noProof/>
                <w:webHidden/>
              </w:rPr>
              <w:instrText xml:space="preserve"> PAGEREF _Toc154480146 \h </w:instrText>
            </w:r>
            <w:r>
              <w:rPr>
                <w:noProof/>
                <w:webHidden/>
              </w:rPr>
            </w:r>
            <w:r>
              <w:rPr>
                <w:noProof/>
                <w:webHidden/>
              </w:rPr>
              <w:fldChar w:fldCharType="separate"/>
            </w:r>
            <w:r>
              <w:rPr>
                <w:noProof/>
                <w:webHidden/>
              </w:rPr>
              <w:t>2</w:t>
            </w:r>
            <w:r>
              <w:rPr>
                <w:noProof/>
                <w:webHidden/>
              </w:rPr>
              <w:fldChar w:fldCharType="end"/>
            </w:r>
          </w:hyperlink>
        </w:p>
        <w:p w14:paraId="68B4AEC2" w14:textId="06B1DE97" w:rsidR="00261574" w:rsidRDefault="00261574">
          <w:pPr>
            <w:pStyle w:val="TOC1"/>
            <w:tabs>
              <w:tab w:val="left" w:pos="660"/>
              <w:tab w:val="right" w:leader="dot" w:pos="9016"/>
            </w:tabs>
            <w:rPr>
              <w:rFonts w:eastAsiaTheme="minorEastAsia"/>
              <w:noProof/>
              <w:lang w:eastAsia="en-IN"/>
            </w:rPr>
          </w:pPr>
          <w:hyperlink w:anchor="_Toc154480147" w:history="1">
            <w:r w:rsidRPr="00637EF0">
              <w:rPr>
                <w:rStyle w:val="Hyperlink"/>
                <w:noProof/>
              </w:rPr>
              <w:t>10.</w:t>
            </w:r>
            <w:r>
              <w:rPr>
                <w:rFonts w:eastAsiaTheme="minorEastAsia"/>
                <w:noProof/>
                <w:lang w:eastAsia="en-IN"/>
              </w:rPr>
              <w:tab/>
            </w:r>
            <w:r w:rsidRPr="00637EF0">
              <w:rPr>
                <w:rStyle w:val="Hyperlink"/>
                <w:noProof/>
              </w:rPr>
              <w:t>Return on Investments (ROI)</w:t>
            </w:r>
            <w:r>
              <w:rPr>
                <w:noProof/>
                <w:webHidden/>
              </w:rPr>
              <w:tab/>
            </w:r>
            <w:r>
              <w:rPr>
                <w:noProof/>
                <w:webHidden/>
              </w:rPr>
              <w:fldChar w:fldCharType="begin"/>
            </w:r>
            <w:r>
              <w:rPr>
                <w:noProof/>
                <w:webHidden/>
              </w:rPr>
              <w:instrText xml:space="preserve"> PAGEREF _Toc154480147 \h </w:instrText>
            </w:r>
            <w:r>
              <w:rPr>
                <w:noProof/>
                <w:webHidden/>
              </w:rPr>
            </w:r>
            <w:r>
              <w:rPr>
                <w:noProof/>
                <w:webHidden/>
              </w:rPr>
              <w:fldChar w:fldCharType="separate"/>
            </w:r>
            <w:r>
              <w:rPr>
                <w:noProof/>
                <w:webHidden/>
              </w:rPr>
              <w:t>2</w:t>
            </w:r>
            <w:r>
              <w:rPr>
                <w:noProof/>
                <w:webHidden/>
              </w:rPr>
              <w:fldChar w:fldCharType="end"/>
            </w:r>
          </w:hyperlink>
        </w:p>
        <w:p w14:paraId="76A13352" w14:textId="614DF8E3" w:rsidR="00261574" w:rsidRDefault="00261574">
          <w:pPr>
            <w:pStyle w:val="TOC1"/>
            <w:tabs>
              <w:tab w:val="left" w:pos="660"/>
              <w:tab w:val="right" w:leader="dot" w:pos="9016"/>
            </w:tabs>
            <w:rPr>
              <w:rFonts w:eastAsiaTheme="minorEastAsia"/>
              <w:noProof/>
              <w:lang w:eastAsia="en-IN"/>
            </w:rPr>
          </w:pPr>
          <w:hyperlink w:anchor="_Toc154480148" w:history="1">
            <w:r w:rsidRPr="00637EF0">
              <w:rPr>
                <w:rStyle w:val="Hyperlink"/>
                <w:noProof/>
              </w:rPr>
              <w:t>11.</w:t>
            </w:r>
            <w:r>
              <w:rPr>
                <w:rFonts w:eastAsiaTheme="minorEastAsia"/>
                <w:noProof/>
                <w:lang w:eastAsia="en-IN"/>
              </w:rPr>
              <w:tab/>
            </w:r>
            <w:r w:rsidRPr="00637EF0">
              <w:rPr>
                <w:rStyle w:val="Hyperlink"/>
                <w:noProof/>
              </w:rPr>
              <w:t>Earnings Per Share (EPS)</w:t>
            </w:r>
            <w:r>
              <w:rPr>
                <w:noProof/>
                <w:webHidden/>
              </w:rPr>
              <w:tab/>
            </w:r>
            <w:r>
              <w:rPr>
                <w:noProof/>
                <w:webHidden/>
              </w:rPr>
              <w:fldChar w:fldCharType="begin"/>
            </w:r>
            <w:r>
              <w:rPr>
                <w:noProof/>
                <w:webHidden/>
              </w:rPr>
              <w:instrText xml:space="preserve"> PAGEREF _Toc154480148 \h </w:instrText>
            </w:r>
            <w:r>
              <w:rPr>
                <w:noProof/>
                <w:webHidden/>
              </w:rPr>
            </w:r>
            <w:r>
              <w:rPr>
                <w:noProof/>
                <w:webHidden/>
              </w:rPr>
              <w:fldChar w:fldCharType="separate"/>
            </w:r>
            <w:r>
              <w:rPr>
                <w:noProof/>
                <w:webHidden/>
              </w:rPr>
              <w:t>3</w:t>
            </w:r>
            <w:r>
              <w:rPr>
                <w:noProof/>
                <w:webHidden/>
              </w:rPr>
              <w:fldChar w:fldCharType="end"/>
            </w:r>
          </w:hyperlink>
        </w:p>
        <w:p w14:paraId="213AD1BE" w14:textId="41F7907E" w:rsidR="00261574" w:rsidRDefault="00261574">
          <w:pPr>
            <w:pStyle w:val="TOC1"/>
            <w:tabs>
              <w:tab w:val="left" w:pos="660"/>
              <w:tab w:val="right" w:leader="dot" w:pos="9016"/>
            </w:tabs>
            <w:rPr>
              <w:rFonts w:eastAsiaTheme="minorEastAsia"/>
              <w:noProof/>
              <w:lang w:eastAsia="en-IN"/>
            </w:rPr>
          </w:pPr>
          <w:hyperlink w:anchor="_Toc154480149" w:history="1">
            <w:r w:rsidRPr="00637EF0">
              <w:rPr>
                <w:rStyle w:val="Hyperlink"/>
                <w:noProof/>
              </w:rPr>
              <w:t>12.</w:t>
            </w:r>
            <w:r>
              <w:rPr>
                <w:rFonts w:eastAsiaTheme="minorEastAsia"/>
                <w:noProof/>
                <w:lang w:eastAsia="en-IN"/>
              </w:rPr>
              <w:tab/>
            </w:r>
            <w:r w:rsidRPr="00637EF0">
              <w:rPr>
                <w:rStyle w:val="Hyperlink"/>
                <w:noProof/>
              </w:rPr>
              <w:t>Current Ratio</w:t>
            </w:r>
            <w:r>
              <w:rPr>
                <w:noProof/>
                <w:webHidden/>
              </w:rPr>
              <w:tab/>
            </w:r>
            <w:r>
              <w:rPr>
                <w:noProof/>
                <w:webHidden/>
              </w:rPr>
              <w:fldChar w:fldCharType="begin"/>
            </w:r>
            <w:r>
              <w:rPr>
                <w:noProof/>
                <w:webHidden/>
              </w:rPr>
              <w:instrText xml:space="preserve"> PAGEREF _Toc154480149 \h </w:instrText>
            </w:r>
            <w:r>
              <w:rPr>
                <w:noProof/>
                <w:webHidden/>
              </w:rPr>
            </w:r>
            <w:r>
              <w:rPr>
                <w:noProof/>
                <w:webHidden/>
              </w:rPr>
              <w:fldChar w:fldCharType="separate"/>
            </w:r>
            <w:r>
              <w:rPr>
                <w:noProof/>
                <w:webHidden/>
              </w:rPr>
              <w:t>3</w:t>
            </w:r>
            <w:r>
              <w:rPr>
                <w:noProof/>
                <w:webHidden/>
              </w:rPr>
              <w:fldChar w:fldCharType="end"/>
            </w:r>
          </w:hyperlink>
        </w:p>
        <w:p w14:paraId="688D30BA" w14:textId="63848AE2" w:rsidR="00261574" w:rsidRDefault="00261574">
          <w:pPr>
            <w:pStyle w:val="TOC1"/>
            <w:tabs>
              <w:tab w:val="left" w:pos="660"/>
              <w:tab w:val="right" w:leader="dot" w:pos="9016"/>
            </w:tabs>
            <w:rPr>
              <w:rFonts w:eastAsiaTheme="minorEastAsia"/>
              <w:noProof/>
              <w:lang w:eastAsia="en-IN"/>
            </w:rPr>
          </w:pPr>
          <w:hyperlink w:anchor="_Toc154480150" w:history="1">
            <w:r w:rsidRPr="00637EF0">
              <w:rPr>
                <w:rStyle w:val="Hyperlink"/>
                <w:noProof/>
              </w:rPr>
              <w:t>13.</w:t>
            </w:r>
            <w:r>
              <w:rPr>
                <w:rFonts w:eastAsiaTheme="minorEastAsia"/>
                <w:noProof/>
                <w:lang w:eastAsia="en-IN"/>
              </w:rPr>
              <w:tab/>
            </w:r>
            <w:r w:rsidRPr="00637EF0">
              <w:rPr>
                <w:rStyle w:val="Hyperlink"/>
                <w:noProof/>
              </w:rPr>
              <w:t>Debt to Equity Ratio</w:t>
            </w:r>
            <w:r>
              <w:rPr>
                <w:noProof/>
                <w:webHidden/>
              </w:rPr>
              <w:tab/>
            </w:r>
            <w:r>
              <w:rPr>
                <w:noProof/>
                <w:webHidden/>
              </w:rPr>
              <w:fldChar w:fldCharType="begin"/>
            </w:r>
            <w:r>
              <w:rPr>
                <w:noProof/>
                <w:webHidden/>
              </w:rPr>
              <w:instrText xml:space="preserve"> PAGEREF _Toc154480150 \h </w:instrText>
            </w:r>
            <w:r>
              <w:rPr>
                <w:noProof/>
                <w:webHidden/>
              </w:rPr>
            </w:r>
            <w:r>
              <w:rPr>
                <w:noProof/>
                <w:webHidden/>
              </w:rPr>
              <w:fldChar w:fldCharType="separate"/>
            </w:r>
            <w:r>
              <w:rPr>
                <w:noProof/>
                <w:webHidden/>
              </w:rPr>
              <w:t>3</w:t>
            </w:r>
            <w:r>
              <w:rPr>
                <w:noProof/>
                <w:webHidden/>
              </w:rPr>
              <w:fldChar w:fldCharType="end"/>
            </w:r>
          </w:hyperlink>
        </w:p>
        <w:p w14:paraId="0B932D16" w14:textId="3C50A4E3" w:rsidR="00261574" w:rsidRDefault="00261574">
          <w:pPr>
            <w:pStyle w:val="TOC1"/>
            <w:tabs>
              <w:tab w:val="left" w:pos="660"/>
              <w:tab w:val="right" w:leader="dot" w:pos="9016"/>
            </w:tabs>
            <w:rPr>
              <w:rFonts w:eastAsiaTheme="minorEastAsia"/>
              <w:noProof/>
              <w:lang w:eastAsia="en-IN"/>
            </w:rPr>
          </w:pPr>
          <w:hyperlink w:anchor="_Toc154480151" w:history="1">
            <w:r w:rsidRPr="00637EF0">
              <w:rPr>
                <w:rStyle w:val="Hyperlink"/>
                <w:noProof/>
              </w:rPr>
              <w:t>14.</w:t>
            </w:r>
            <w:r>
              <w:rPr>
                <w:rFonts w:eastAsiaTheme="minorEastAsia"/>
                <w:noProof/>
                <w:lang w:eastAsia="en-IN"/>
              </w:rPr>
              <w:tab/>
            </w:r>
            <w:r w:rsidRPr="00637EF0">
              <w:rPr>
                <w:rStyle w:val="Hyperlink"/>
                <w:noProof/>
              </w:rPr>
              <w:t>Return on Assets</w:t>
            </w:r>
            <w:r>
              <w:rPr>
                <w:noProof/>
                <w:webHidden/>
              </w:rPr>
              <w:tab/>
            </w:r>
            <w:r>
              <w:rPr>
                <w:noProof/>
                <w:webHidden/>
              </w:rPr>
              <w:fldChar w:fldCharType="begin"/>
            </w:r>
            <w:r>
              <w:rPr>
                <w:noProof/>
                <w:webHidden/>
              </w:rPr>
              <w:instrText xml:space="preserve"> PAGEREF _Toc154480151 \h </w:instrText>
            </w:r>
            <w:r>
              <w:rPr>
                <w:noProof/>
                <w:webHidden/>
              </w:rPr>
            </w:r>
            <w:r>
              <w:rPr>
                <w:noProof/>
                <w:webHidden/>
              </w:rPr>
              <w:fldChar w:fldCharType="separate"/>
            </w:r>
            <w:r>
              <w:rPr>
                <w:noProof/>
                <w:webHidden/>
              </w:rPr>
              <w:t>3</w:t>
            </w:r>
            <w:r>
              <w:rPr>
                <w:noProof/>
                <w:webHidden/>
              </w:rPr>
              <w:fldChar w:fldCharType="end"/>
            </w:r>
          </w:hyperlink>
        </w:p>
        <w:p w14:paraId="28354C7B" w14:textId="1B14247F" w:rsidR="00261574" w:rsidRDefault="00261574">
          <w:pPr>
            <w:pStyle w:val="TOC1"/>
            <w:tabs>
              <w:tab w:val="left" w:pos="660"/>
              <w:tab w:val="right" w:leader="dot" w:pos="9016"/>
            </w:tabs>
            <w:rPr>
              <w:rFonts w:eastAsiaTheme="minorEastAsia"/>
              <w:noProof/>
              <w:lang w:eastAsia="en-IN"/>
            </w:rPr>
          </w:pPr>
          <w:hyperlink w:anchor="_Toc154480152" w:history="1">
            <w:r w:rsidRPr="00637EF0">
              <w:rPr>
                <w:rStyle w:val="Hyperlink"/>
                <w:noProof/>
              </w:rPr>
              <w:t>15.</w:t>
            </w:r>
            <w:r>
              <w:rPr>
                <w:rFonts w:eastAsiaTheme="minorEastAsia"/>
                <w:noProof/>
                <w:lang w:eastAsia="en-IN"/>
              </w:rPr>
              <w:tab/>
            </w:r>
            <w:r w:rsidRPr="00637EF0">
              <w:rPr>
                <w:rStyle w:val="Hyperlink"/>
                <w:noProof/>
              </w:rPr>
              <w:t>Return on Equity</w:t>
            </w:r>
            <w:r>
              <w:rPr>
                <w:noProof/>
                <w:webHidden/>
              </w:rPr>
              <w:tab/>
            </w:r>
            <w:r>
              <w:rPr>
                <w:noProof/>
                <w:webHidden/>
              </w:rPr>
              <w:fldChar w:fldCharType="begin"/>
            </w:r>
            <w:r>
              <w:rPr>
                <w:noProof/>
                <w:webHidden/>
              </w:rPr>
              <w:instrText xml:space="preserve"> PAGEREF _Toc154480152 \h </w:instrText>
            </w:r>
            <w:r>
              <w:rPr>
                <w:noProof/>
                <w:webHidden/>
              </w:rPr>
            </w:r>
            <w:r>
              <w:rPr>
                <w:noProof/>
                <w:webHidden/>
              </w:rPr>
              <w:fldChar w:fldCharType="separate"/>
            </w:r>
            <w:r>
              <w:rPr>
                <w:noProof/>
                <w:webHidden/>
              </w:rPr>
              <w:t>3</w:t>
            </w:r>
            <w:r>
              <w:rPr>
                <w:noProof/>
                <w:webHidden/>
              </w:rPr>
              <w:fldChar w:fldCharType="end"/>
            </w:r>
          </w:hyperlink>
        </w:p>
        <w:p w14:paraId="1FC3D9F6" w14:textId="3D2F567C" w:rsidR="00261574" w:rsidRDefault="00261574">
          <w:pPr>
            <w:pStyle w:val="TOC1"/>
            <w:tabs>
              <w:tab w:val="left" w:pos="660"/>
              <w:tab w:val="right" w:leader="dot" w:pos="9016"/>
            </w:tabs>
            <w:rPr>
              <w:rFonts w:eastAsiaTheme="minorEastAsia"/>
              <w:noProof/>
              <w:lang w:eastAsia="en-IN"/>
            </w:rPr>
          </w:pPr>
          <w:hyperlink w:anchor="_Toc154480153" w:history="1">
            <w:r w:rsidRPr="00637EF0">
              <w:rPr>
                <w:rStyle w:val="Hyperlink"/>
                <w:noProof/>
              </w:rPr>
              <w:t>16.</w:t>
            </w:r>
            <w:r>
              <w:rPr>
                <w:rFonts w:eastAsiaTheme="minorEastAsia"/>
                <w:noProof/>
                <w:lang w:eastAsia="en-IN"/>
              </w:rPr>
              <w:tab/>
            </w:r>
            <w:r w:rsidRPr="00637EF0">
              <w:rPr>
                <w:rStyle w:val="Hyperlink"/>
                <w:noProof/>
              </w:rPr>
              <w:t>GAAP</w:t>
            </w:r>
            <w:r>
              <w:rPr>
                <w:noProof/>
                <w:webHidden/>
              </w:rPr>
              <w:tab/>
            </w:r>
            <w:r>
              <w:rPr>
                <w:noProof/>
                <w:webHidden/>
              </w:rPr>
              <w:fldChar w:fldCharType="begin"/>
            </w:r>
            <w:r>
              <w:rPr>
                <w:noProof/>
                <w:webHidden/>
              </w:rPr>
              <w:instrText xml:space="preserve"> PAGEREF _Toc154480153 \h </w:instrText>
            </w:r>
            <w:r>
              <w:rPr>
                <w:noProof/>
                <w:webHidden/>
              </w:rPr>
            </w:r>
            <w:r>
              <w:rPr>
                <w:noProof/>
                <w:webHidden/>
              </w:rPr>
              <w:fldChar w:fldCharType="separate"/>
            </w:r>
            <w:r>
              <w:rPr>
                <w:noProof/>
                <w:webHidden/>
              </w:rPr>
              <w:t>4</w:t>
            </w:r>
            <w:r>
              <w:rPr>
                <w:noProof/>
                <w:webHidden/>
              </w:rPr>
              <w:fldChar w:fldCharType="end"/>
            </w:r>
          </w:hyperlink>
        </w:p>
        <w:p w14:paraId="10026DEE" w14:textId="378D6C96" w:rsidR="00713D2E" w:rsidRDefault="00713D2E">
          <w:r>
            <w:rPr>
              <w:b/>
              <w:bCs/>
              <w:noProof/>
            </w:rPr>
            <w:fldChar w:fldCharType="end"/>
          </w:r>
        </w:p>
      </w:sdtContent>
    </w:sdt>
    <w:p w14:paraId="0430E137" w14:textId="77777777" w:rsidR="00713D2E" w:rsidRDefault="00713D2E" w:rsidP="00713D2E"/>
    <w:p w14:paraId="2F626F22" w14:textId="1103D1D8" w:rsidR="004D48AF" w:rsidRPr="00713D2E" w:rsidRDefault="00713D2E" w:rsidP="00713D2E">
      <w:pPr>
        <w:jc w:val="center"/>
        <w:rPr>
          <w:b/>
          <w:bCs/>
          <w:sz w:val="44"/>
          <w:szCs w:val="44"/>
          <w:u w:val="single"/>
        </w:rPr>
      </w:pPr>
      <w:r w:rsidRPr="00713D2E">
        <w:rPr>
          <w:b/>
          <w:bCs/>
          <w:sz w:val="44"/>
          <w:szCs w:val="44"/>
          <w:u w:val="single"/>
        </w:rPr>
        <w:t>GLOSSARY OF TERMS</w:t>
      </w:r>
    </w:p>
    <w:p w14:paraId="081893F7" w14:textId="77777777" w:rsidR="00713D2E" w:rsidRDefault="00713D2E"/>
    <w:p w14:paraId="39C5BA8F" w14:textId="2F6F401E" w:rsidR="00713D2E" w:rsidRDefault="00713D2E" w:rsidP="00713D2E">
      <w:pPr>
        <w:pStyle w:val="Heading1"/>
        <w:numPr>
          <w:ilvl w:val="0"/>
          <w:numId w:val="1"/>
        </w:numPr>
      </w:pPr>
      <w:bookmarkStart w:id="0" w:name="_Toc154480138"/>
      <w:r w:rsidRPr="00713D2E">
        <w:t>Franchise Restaurants</w:t>
      </w:r>
      <w:bookmarkEnd w:id="0"/>
    </w:p>
    <w:p w14:paraId="1F5113B0" w14:textId="61B3F643" w:rsidR="00713D2E" w:rsidRDefault="00713D2E" w:rsidP="00903187">
      <w:pPr>
        <w:pStyle w:val="ListParagraph"/>
        <w:numPr>
          <w:ilvl w:val="0"/>
          <w:numId w:val="3"/>
        </w:numPr>
      </w:pPr>
      <w:r>
        <w:t>Restaurants established through</w:t>
      </w:r>
      <w:r w:rsidRPr="00713D2E">
        <w:t xml:space="preserve"> franchise and license</w:t>
      </w:r>
      <w:r>
        <w:t>.</w:t>
      </w:r>
    </w:p>
    <w:p w14:paraId="7407F984" w14:textId="1B9E1A17" w:rsidR="00713D2E" w:rsidRDefault="00713D2E" w:rsidP="00713D2E">
      <w:pPr>
        <w:pStyle w:val="Heading1"/>
        <w:numPr>
          <w:ilvl w:val="0"/>
          <w:numId w:val="1"/>
        </w:numPr>
      </w:pPr>
      <w:bookmarkStart w:id="1" w:name="_Toc154480139"/>
      <w:r>
        <w:t>Franchise Sales</w:t>
      </w:r>
      <w:bookmarkEnd w:id="1"/>
    </w:p>
    <w:p w14:paraId="0F650A36" w14:textId="6891D915" w:rsidR="00713D2E" w:rsidRDefault="00713D2E" w:rsidP="00903187">
      <w:pPr>
        <w:pStyle w:val="ListParagraph"/>
        <w:numPr>
          <w:ilvl w:val="0"/>
          <w:numId w:val="3"/>
        </w:numPr>
      </w:pPr>
      <w:r w:rsidRPr="00713D2E">
        <w:t>Franchisee Sales represent combined estimated sales of restaurants operated by franchisees and licensees</w:t>
      </w:r>
      <w:r>
        <w:t>.</w:t>
      </w:r>
    </w:p>
    <w:p w14:paraId="50EF5211" w14:textId="32E68C30" w:rsidR="00713D2E" w:rsidRDefault="00713D2E" w:rsidP="00713D2E">
      <w:pPr>
        <w:pStyle w:val="Heading1"/>
        <w:numPr>
          <w:ilvl w:val="0"/>
          <w:numId w:val="1"/>
        </w:numPr>
      </w:pPr>
      <w:bookmarkStart w:id="2" w:name="_Toc154480140"/>
      <w:r>
        <w:t>Company Restaurants</w:t>
      </w:r>
      <w:bookmarkEnd w:id="2"/>
    </w:p>
    <w:p w14:paraId="2B11982A" w14:textId="1482A29E" w:rsidR="00713D2E" w:rsidRDefault="00713D2E" w:rsidP="00903187">
      <w:pPr>
        <w:pStyle w:val="ListParagraph"/>
        <w:numPr>
          <w:ilvl w:val="0"/>
          <w:numId w:val="3"/>
        </w:numPr>
      </w:pPr>
      <w:r>
        <w:t xml:space="preserve">Company or </w:t>
      </w:r>
      <w:r w:rsidRPr="00713D2E">
        <w:t>Company-owned restaurants are owned and operated by a single entity</w:t>
      </w:r>
      <w:r>
        <w:t xml:space="preserve"> YUM.</w:t>
      </w:r>
    </w:p>
    <w:p w14:paraId="79024448" w14:textId="4E08A10E" w:rsidR="00713D2E" w:rsidRDefault="00713D2E" w:rsidP="00713D2E">
      <w:pPr>
        <w:pStyle w:val="Heading1"/>
        <w:numPr>
          <w:ilvl w:val="0"/>
          <w:numId w:val="1"/>
        </w:numPr>
      </w:pPr>
      <w:bookmarkStart w:id="3" w:name="_Toc154480141"/>
      <w:r>
        <w:t>Company Sales</w:t>
      </w:r>
      <w:bookmarkEnd w:id="3"/>
    </w:p>
    <w:p w14:paraId="6032B225" w14:textId="6A398FC4" w:rsidR="00583B53" w:rsidRDefault="00713D2E" w:rsidP="00903187">
      <w:pPr>
        <w:pStyle w:val="ListParagraph"/>
        <w:numPr>
          <w:ilvl w:val="0"/>
          <w:numId w:val="3"/>
        </w:numPr>
      </w:pPr>
      <w:r>
        <w:t>Company</w:t>
      </w:r>
      <w:r w:rsidRPr="00713D2E">
        <w:t xml:space="preserve"> Sales represent </w:t>
      </w:r>
      <w:r>
        <w:t xml:space="preserve">the </w:t>
      </w:r>
      <w:r w:rsidRPr="00713D2E">
        <w:t xml:space="preserve">sales of restaurants operated by </w:t>
      </w:r>
      <w:r>
        <w:t>YUM.</w:t>
      </w:r>
    </w:p>
    <w:p w14:paraId="5E766C2A" w14:textId="6EF5A11C" w:rsidR="00583B53" w:rsidRDefault="00583B53" w:rsidP="00583B53">
      <w:pPr>
        <w:pStyle w:val="Heading1"/>
        <w:numPr>
          <w:ilvl w:val="0"/>
          <w:numId w:val="1"/>
        </w:numPr>
      </w:pPr>
      <w:bookmarkStart w:id="4" w:name="_Toc154480142"/>
      <w:r w:rsidRPr="00583B53">
        <w:lastRenderedPageBreak/>
        <w:t>System Restaurants</w:t>
      </w:r>
      <w:bookmarkEnd w:id="4"/>
      <w:r w:rsidRPr="00583B53">
        <w:t xml:space="preserve"> </w:t>
      </w:r>
    </w:p>
    <w:p w14:paraId="3B43C3B7" w14:textId="3901F465" w:rsidR="00713D2E" w:rsidRDefault="00583B53" w:rsidP="00903187">
      <w:pPr>
        <w:pStyle w:val="ListParagraph"/>
        <w:numPr>
          <w:ilvl w:val="0"/>
          <w:numId w:val="3"/>
        </w:numPr>
      </w:pPr>
      <w:r>
        <w:t>C</w:t>
      </w:r>
      <w:r w:rsidRPr="00583B53">
        <w:t>ompany-owned, franchise and license restaurants</w:t>
      </w:r>
    </w:p>
    <w:p w14:paraId="20CC135F" w14:textId="77777777" w:rsidR="00903187" w:rsidRDefault="00903187" w:rsidP="00903187">
      <w:pPr>
        <w:pStyle w:val="Heading1"/>
        <w:numPr>
          <w:ilvl w:val="0"/>
          <w:numId w:val="1"/>
        </w:numPr>
      </w:pPr>
      <w:bookmarkStart w:id="5" w:name="_Toc154480143"/>
      <w:r w:rsidRPr="00713D2E">
        <w:t>Refranchising</w:t>
      </w:r>
      <w:bookmarkEnd w:id="5"/>
    </w:p>
    <w:p w14:paraId="025C0F85" w14:textId="5A7F815A" w:rsidR="00903187" w:rsidRDefault="00903187" w:rsidP="00713D2E">
      <w:pPr>
        <w:pStyle w:val="ListParagraph"/>
        <w:numPr>
          <w:ilvl w:val="0"/>
          <w:numId w:val="3"/>
        </w:numPr>
      </w:pPr>
      <w:r w:rsidRPr="00713D2E">
        <w:t>Refranchising is a business strategy in which a company, often a franchisor, sells company-owned stores or operations to independent franchisees. This process involves transitioning from owning and operating company-owned outlets to having a greater focus on a franchise model where independent entrepreneurs, known as franchisees, own and operate individual locations.</w:t>
      </w:r>
    </w:p>
    <w:p w14:paraId="0BEE3A22" w14:textId="23A3AD98" w:rsidR="00713D2E" w:rsidRDefault="00903187" w:rsidP="00903187">
      <w:pPr>
        <w:pStyle w:val="Heading1"/>
        <w:numPr>
          <w:ilvl w:val="0"/>
          <w:numId w:val="1"/>
        </w:numPr>
      </w:pPr>
      <w:bookmarkStart w:id="6" w:name="_Toc154480144"/>
      <w:r>
        <w:t>Market Capitalization</w:t>
      </w:r>
      <w:bookmarkEnd w:id="6"/>
    </w:p>
    <w:p w14:paraId="4A8E5451" w14:textId="77777777" w:rsidR="00903187" w:rsidRDefault="00903187" w:rsidP="00713D2E">
      <w:pPr>
        <w:pStyle w:val="ListParagraph"/>
        <w:numPr>
          <w:ilvl w:val="0"/>
          <w:numId w:val="2"/>
        </w:numPr>
      </w:pPr>
      <w:r>
        <w:t>Calculated using:</w:t>
      </w:r>
    </w:p>
    <w:p w14:paraId="7A579703" w14:textId="55BAA7C0" w:rsidR="00713D2E" w:rsidRPr="00903187" w:rsidRDefault="00903187" w:rsidP="00903187">
      <w:pPr>
        <w:pStyle w:val="ListParagraph"/>
        <w:numPr>
          <w:ilvl w:val="1"/>
          <w:numId w:val="2"/>
        </w:numPr>
        <w:rPr>
          <w:b/>
          <w:bCs/>
        </w:rPr>
      </w:pPr>
      <w:r w:rsidRPr="00903187">
        <w:rPr>
          <w:b/>
          <w:bCs/>
        </w:rPr>
        <w:t>Outstanding Shares * Current Share Price</w:t>
      </w:r>
    </w:p>
    <w:p w14:paraId="4601FEFE" w14:textId="7D9ECC46" w:rsidR="00903187" w:rsidRDefault="00903187" w:rsidP="00903187">
      <w:pPr>
        <w:pStyle w:val="ListParagraph"/>
        <w:numPr>
          <w:ilvl w:val="0"/>
          <w:numId w:val="2"/>
        </w:numPr>
      </w:pPr>
      <w:r>
        <w:t xml:space="preserve">Updated through </w:t>
      </w:r>
      <w:r w:rsidRPr="00903187">
        <w:rPr>
          <w:i/>
          <w:iCs/>
        </w:rPr>
        <w:t>Google Finance Website</w:t>
      </w:r>
      <w:r>
        <w:rPr>
          <w:i/>
          <w:iCs/>
        </w:rPr>
        <w:t xml:space="preserve">, </w:t>
      </w:r>
      <w:r>
        <w:t>only if current data is available, else used the above calculation with the available data.</w:t>
      </w:r>
    </w:p>
    <w:p w14:paraId="7FA5A31E" w14:textId="54750740" w:rsidR="00903187" w:rsidRDefault="00903187" w:rsidP="00903187">
      <w:pPr>
        <w:pStyle w:val="Heading1"/>
        <w:numPr>
          <w:ilvl w:val="0"/>
          <w:numId w:val="1"/>
        </w:numPr>
      </w:pPr>
      <w:bookmarkStart w:id="7" w:name="_Toc154480145"/>
      <w:r>
        <w:t>Net Profit Margin</w:t>
      </w:r>
      <w:bookmarkEnd w:id="7"/>
    </w:p>
    <w:p w14:paraId="36B18887" w14:textId="4624298E" w:rsidR="00903187" w:rsidRDefault="00903187" w:rsidP="00903187">
      <w:pPr>
        <w:pStyle w:val="ListParagraph"/>
        <w:numPr>
          <w:ilvl w:val="0"/>
          <w:numId w:val="2"/>
        </w:numPr>
      </w:pPr>
      <w:r>
        <w:t>Calculated Using:</w:t>
      </w:r>
    </w:p>
    <w:p w14:paraId="64B60263" w14:textId="091E0C60" w:rsidR="00903187" w:rsidRDefault="00D60436" w:rsidP="00903187">
      <w:pPr>
        <w:pStyle w:val="ListParagraph"/>
        <w:numPr>
          <w:ilvl w:val="1"/>
          <w:numId w:val="2"/>
        </w:numPr>
        <w:rPr>
          <w:b/>
          <w:bCs/>
        </w:rPr>
      </w:pPr>
      <w:r>
        <w:rPr>
          <w:b/>
          <w:bCs/>
        </w:rPr>
        <w:t>[</w:t>
      </w:r>
      <w:r w:rsidR="008D0ABE" w:rsidRPr="008D0ABE">
        <w:rPr>
          <w:b/>
          <w:bCs/>
        </w:rPr>
        <w:t>(</w:t>
      </w:r>
      <w:r w:rsidR="00903187" w:rsidRPr="008D0ABE">
        <w:rPr>
          <w:b/>
          <w:bCs/>
        </w:rPr>
        <w:t>Total Revenue – Total Expenditure</w:t>
      </w:r>
      <w:r w:rsidR="008D0ABE" w:rsidRPr="008D0ABE">
        <w:rPr>
          <w:b/>
          <w:bCs/>
        </w:rPr>
        <w:t>)</w:t>
      </w:r>
      <w:r w:rsidR="00903187" w:rsidRPr="008D0ABE">
        <w:rPr>
          <w:b/>
          <w:bCs/>
        </w:rPr>
        <w:t xml:space="preserve">/Total </w:t>
      </w:r>
      <w:r w:rsidR="008D0ABE" w:rsidRPr="008D0ABE">
        <w:rPr>
          <w:b/>
          <w:bCs/>
        </w:rPr>
        <w:t>Revenue</w:t>
      </w:r>
      <w:r>
        <w:rPr>
          <w:b/>
          <w:bCs/>
        </w:rPr>
        <w:t>] * 100</w:t>
      </w:r>
    </w:p>
    <w:p w14:paraId="0B263749" w14:textId="04D660FC" w:rsidR="008D0ABE" w:rsidRPr="008D0ABE" w:rsidRDefault="008D0ABE" w:rsidP="00903187">
      <w:pPr>
        <w:pStyle w:val="ListParagraph"/>
        <w:numPr>
          <w:ilvl w:val="1"/>
          <w:numId w:val="2"/>
        </w:numPr>
      </w:pPr>
      <w:r w:rsidRPr="008D0ABE">
        <w:t>The net profit margin is a key financial metric that represents the percentage of revenue that remains as profit after all expenses have been deducted.</w:t>
      </w:r>
    </w:p>
    <w:p w14:paraId="7C9F976C" w14:textId="20DF668D" w:rsidR="008D0ABE" w:rsidRDefault="008D0ABE" w:rsidP="00903187">
      <w:pPr>
        <w:pStyle w:val="ListParagraph"/>
        <w:numPr>
          <w:ilvl w:val="1"/>
          <w:numId w:val="2"/>
        </w:numPr>
      </w:pPr>
      <w:r w:rsidRPr="008D0ABE">
        <w:t>The net profit margin is a critical measure of a company's profitability and efficiency in managing its costs. A higher net profit margin indicates that a company is more effective at converting revenue into profit, while a lower margin suggests higher costs relative to revenue.</w:t>
      </w:r>
    </w:p>
    <w:p w14:paraId="12F70A12" w14:textId="1815A3E6" w:rsidR="00B77C7D" w:rsidRDefault="00B77C7D" w:rsidP="00B77C7D">
      <w:pPr>
        <w:pStyle w:val="Heading1"/>
        <w:numPr>
          <w:ilvl w:val="0"/>
          <w:numId w:val="1"/>
        </w:numPr>
      </w:pPr>
      <w:bookmarkStart w:id="8" w:name="_Toc154480146"/>
      <w:r>
        <w:t>Operating Margin</w:t>
      </w:r>
      <w:bookmarkEnd w:id="8"/>
    </w:p>
    <w:p w14:paraId="51BF9C12" w14:textId="77777777" w:rsidR="00B77C7D" w:rsidRDefault="00B77C7D" w:rsidP="00B77C7D">
      <w:pPr>
        <w:pStyle w:val="ListParagraph"/>
        <w:numPr>
          <w:ilvl w:val="0"/>
          <w:numId w:val="2"/>
        </w:numPr>
      </w:pPr>
      <w:r>
        <w:t>Calculated Using:</w:t>
      </w:r>
    </w:p>
    <w:p w14:paraId="3ED3469D" w14:textId="0E8F3291" w:rsidR="00B77C7D" w:rsidRDefault="00D60436" w:rsidP="00B77C7D">
      <w:pPr>
        <w:pStyle w:val="ListParagraph"/>
        <w:numPr>
          <w:ilvl w:val="1"/>
          <w:numId w:val="2"/>
        </w:numPr>
        <w:rPr>
          <w:b/>
          <w:bCs/>
        </w:rPr>
      </w:pPr>
      <w:r>
        <w:rPr>
          <w:b/>
          <w:bCs/>
        </w:rPr>
        <w:t>[</w:t>
      </w:r>
      <w:r w:rsidR="00B77C7D" w:rsidRPr="008D0ABE">
        <w:rPr>
          <w:b/>
          <w:bCs/>
        </w:rPr>
        <w:t xml:space="preserve">(Total Revenue – </w:t>
      </w:r>
      <w:r w:rsidR="00B77C7D">
        <w:rPr>
          <w:b/>
          <w:bCs/>
        </w:rPr>
        <w:t>Operating</w:t>
      </w:r>
      <w:r w:rsidR="00B77C7D" w:rsidRPr="008D0ABE">
        <w:rPr>
          <w:b/>
          <w:bCs/>
        </w:rPr>
        <w:t xml:space="preserve"> Expenditure)/Total Revenue</w:t>
      </w:r>
      <w:r>
        <w:rPr>
          <w:b/>
          <w:bCs/>
        </w:rPr>
        <w:t>] * 100</w:t>
      </w:r>
    </w:p>
    <w:p w14:paraId="2B3B9A33" w14:textId="3C6FFF69" w:rsidR="00B77C7D" w:rsidRDefault="00B77C7D" w:rsidP="00B77C7D">
      <w:pPr>
        <w:pStyle w:val="ListParagraph"/>
        <w:numPr>
          <w:ilvl w:val="0"/>
          <w:numId w:val="2"/>
        </w:numPr>
      </w:pPr>
      <w:r w:rsidRPr="00B77C7D">
        <w:t>The operating margin, also known as operating profit margin or operating income margin, is a financial metric that measures the profitability of a company's core operating activities.</w:t>
      </w:r>
    </w:p>
    <w:p w14:paraId="7BEC32CE" w14:textId="5FED3C9F" w:rsidR="00B77C7D" w:rsidRPr="00B77C7D" w:rsidRDefault="00B77C7D" w:rsidP="00B77C7D">
      <w:pPr>
        <w:pStyle w:val="ListParagraph"/>
        <w:numPr>
          <w:ilvl w:val="0"/>
          <w:numId w:val="2"/>
        </w:numPr>
      </w:pPr>
      <w:r w:rsidRPr="00B77C7D">
        <w:t>The operating margin provides insights into the efficiency and profitability of a company's core operations, excluding non-operating items such as interest and taxes. A higher operating margin generally indicates that a company is effectively managing its operating costs, while a lower margin may suggest challenges in controlling expenses.</w:t>
      </w:r>
    </w:p>
    <w:p w14:paraId="527D77A7" w14:textId="3DCAB85C" w:rsidR="00C8393A" w:rsidRDefault="003D381F" w:rsidP="00C8393A">
      <w:pPr>
        <w:pStyle w:val="Heading1"/>
        <w:numPr>
          <w:ilvl w:val="0"/>
          <w:numId w:val="1"/>
        </w:numPr>
      </w:pPr>
      <w:bookmarkStart w:id="9" w:name="_Toc154480147"/>
      <w:r>
        <w:t>Return on Investments (ROI)</w:t>
      </w:r>
      <w:bookmarkEnd w:id="9"/>
    </w:p>
    <w:p w14:paraId="2C5AE60D" w14:textId="3802B398" w:rsidR="008D0ABE" w:rsidRDefault="00D60436" w:rsidP="00D60436">
      <w:pPr>
        <w:pStyle w:val="ListParagraph"/>
        <w:numPr>
          <w:ilvl w:val="0"/>
          <w:numId w:val="2"/>
        </w:numPr>
      </w:pPr>
      <w:r>
        <w:t>Calculated Using:</w:t>
      </w:r>
    </w:p>
    <w:p w14:paraId="388532EB" w14:textId="6746940F" w:rsidR="00D60436" w:rsidRDefault="00D60436" w:rsidP="00D60436">
      <w:pPr>
        <w:pStyle w:val="ListParagraph"/>
        <w:numPr>
          <w:ilvl w:val="1"/>
          <w:numId w:val="2"/>
        </w:numPr>
        <w:rPr>
          <w:b/>
          <w:bCs/>
        </w:rPr>
      </w:pPr>
      <w:r>
        <w:rPr>
          <w:b/>
          <w:bCs/>
        </w:rPr>
        <w:t>[</w:t>
      </w:r>
      <w:r w:rsidRPr="008D0ABE">
        <w:rPr>
          <w:b/>
          <w:bCs/>
        </w:rPr>
        <w:t>(Total Revenue – Total Expenditure)/</w:t>
      </w:r>
      <w:r>
        <w:rPr>
          <w:b/>
          <w:bCs/>
        </w:rPr>
        <w:t xml:space="preserve">Cost of </w:t>
      </w:r>
      <w:proofErr w:type="gramStart"/>
      <w:r>
        <w:rPr>
          <w:b/>
          <w:bCs/>
        </w:rPr>
        <w:t>Investments ]</w:t>
      </w:r>
      <w:proofErr w:type="gramEnd"/>
      <w:r>
        <w:rPr>
          <w:b/>
          <w:bCs/>
        </w:rPr>
        <w:t xml:space="preserve"> * 100</w:t>
      </w:r>
    </w:p>
    <w:p w14:paraId="7821936F" w14:textId="77777777" w:rsidR="00D60436" w:rsidRPr="00D60436" w:rsidRDefault="00D60436" w:rsidP="00D60436">
      <w:pPr>
        <w:pStyle w:val="ListParagraph"/>
        <w:numPr>
          <w:ilvl w:val="1"/>
          <w:numId w:val="2"/>
        </w:numPr>
      </w:pPr>
      <w:r w:rsidRPr="00D60436">
        <w:t xml:space="preserve">Cost of Investments: </w:t>
      </w:r>
    </w:p>
    <w:p w14:paraId="2B26D2BA" w14:textId="701BC9BE" w:rsidR="00D60436" w:rsidRPr="00D60436" w:rsidRDefault="00D60436" w:rsidP="00D60436">
      <w:pPr>
        <w:pStyle w:val="ListParagraph"/>
        <w:numPr>
          <w:ilvl w:val="2"/>
          <w:numId w:val="2"/>
        </w:numPr>
      </w:pPr>
      <w:r w:rsidRPr="00D60436">
        <w:t xml:space="preserve">All except </w:t>
      </w:r>
      <w:r w:rsidRPr="00D60436">
        <w:rPr>
          <w:rFonts w:ascii="Consolas" w:eastAsia="Times New Roman" w:hAnsi="Consolas" w:cs="Times New Roman"/>
          <w:color w:val="A31515"/>
          <w:kern w:val="0"/>
          <w:sz w:val="18"/>
          <w:szCs w:val="18"/>
          <w:lang w:eastAsia="en-IN"/>
          <w14:ligatures w14:val="none"/>
        </w:rPr>
        <w:t>Other pension income/expense</w:t>
      </w:r>
      <w:r>
        <w:rPr>
          <w:rFonts w:ascii="Consolas" w:eastAsia="Times New Roman" w:hAnsi="Consolas" w:cs="Times New Roman"/>
          <w:color w:val="A31515"/>
          <w:kern w:val="0"/>
          <w:sz w:val="18"/>
          <w:szCs w:val="18"/>
          <w:lang w:eastAsia="en-IN"/>
          <w14:ligatures w14:val="none"/>
        </w:rPr>
        <w:t xml:space="preserve"> </w:t>
      </w:r>
      <w:r w:rsidRPr="00D60436">
        <w:t>and</w:t>
      </w:r>
      <w:r>
        <w:rPr>
          <w:rFonts w:ascii="Consolas" w:eastAsia="Times New Roman" w:hAnsi="Consolas" w:cs="Times New Roman"/>
          <w:color w:val="000000"/>
          <w:kern w:val="0"/>
          <w:sz w:val="18"/>
          <w:szCs w:val="18"/>
          <w:lang w:eastAsia="en-IN"/>
          <w14:ligatures w14:val="none"/>
        </w:rPr>
        <w:t xml:space="preserve"> </w:t>
      </w:r>
      <w:r w:rsidRPr="00D60436">
        <w:rPr>
          <w:rFonts w:ascii="Consolas" w:eastAsia="Times New Roman" w:hAnsi="Consolas" w:cs="Times New Roman"/>
          <w:color w:val="A31515"/>
          <w:kern w:val="0"/>
          <w:sz w:val="18"/>
          <w:szCs w:val="18"/>
          <w:lang w:eastAsia="en-IN"/>
          <w14:ligatures w14:val="none"/>
        </w:rPr>
        <w:t>Company restaurant expenses</w:t>
      </w:r>
    </w:p>
    <w:p w14:paraId="71DAE995" w14:textId="6E9211E0" w:rsidR="003D381F" w:rsidRDefault="00D60436" w:rsidP="00B77C7D">
      <w:pPr>
        <w:pStyle w:val="ListParagraph"/>
        <w:numPr>
          <w:ilvl w:val="0"/>
          <w:numId w:val="2"/>
        </w:numPr>
      </w:pPr>
      <w:r w:rsidRPr="00D60436">
        <w:t>Return on Investment (ROI) is a financial metric used to evaluate the profitability or efficiency of an investment. It measures the return generated on an investment relative to its cost.</w:t>
      </w:r>
    </w:p>
    <w:p w14:paraId="20A8F63E" w14:textId="35955474" w:rsidR="003D381F" w:rsidRDefault="003D381F" w:rsidP="003D381F">
      <w:pPr>
        <w:pStyle w:val="Heading1"/>
        <w:numPr>
          <w:ilvl w:val="0"/>
          <w:numId w:val="1"/>
        </w:numPr>
      </w:pPr>
      <w:bookmarkStart w:id="10" w:name="_Toc154480148"/>
      <w:r>
        <w:lastRenderedPageBreak/>
        <w:t>Earnings Per Share (EPS)</w:t>
      </w:r>
      <w:bookmarkEnd w:id="10"/>
    </w:p>
    <w:p w14:paraId="0DFF92A2" w14:textId="18AD4E1C" w:rsidR="003D381F" w:rsidRDefault="00BC5436" w:rsidP="00BC5436">
      <w:pPr>
        <w:pStyle w:val="ListParagraph"/>
        <w:numPr>
          <w:ilvl w:val="0"/>
          <w:numId w:val="2"/>
        </w:numPr>
      </w:pPr>
      <w:r>
        <w:t>Calculated using:</w:t>
      </w:r>
    </w:p>
    <w:p w14:paraId="76EC411A" w14:textId="22709C87" w:rsidR="00BC5436" w:rsidRPr="00BC5436" w:rsidRDefault="00BC5436" w:rsidP="00BC5436">
      <w:pPr>
        <w:pStyle w:val="ListParagraph"/>
        <w:numPr>
          <w:ilvl w:val="1"/>
          <w:numId w:val="2"/>
        </w:numPr>
        <w:rPr>
          <w:sz w:val="18"/>
          <w:szCs w:val="18"/>
        </w:rPr>
      </w:pPr>
      <w:r>
        <w:rPr>
          <w:b/>
          <w:bCs/>
          <w:sz w:val="18"/>
          <w:szCs w:val="18"/>
        </w:rPr>
        <w:t>(</w:t>
      </w:r>
      <w:r w:rsidRPr="00BC5436">
        <w:rPr>
          <w:b/>
          <w:bCs/>
          <w:sz w:val="18"/>
          <w:szCs w:val="18"/>
        </w:rPr>
        <w:t>(Total Revenue – Total Expenditure) – Dividends per share)/Average of Outstanding Shares</w:t>
      </w:r>
    </w:p>
    <w:p w14:paraId="6AFED21E" w14:textId="4FD2D79E" w:rsidR="00BC5436" w:rsidRDefault="00BC5436" w:rsidP="00BC5436">
      <w:pPr>
        <w:pStyle w:val="ListParagraph"/>
        <w:numPr>
          <w:ilvl w:val="0"/>
          <w:numId w:val="2"/>
        </w:numPr>
      </w:pPr>
      <w:r>
        <w:t>Earnings Per Share (EPS) is a financial metric that represents the portion of a company's profit allocated to each outstanding share of common stock.</w:t>
      </w:r>
    </w:p>
    <w:p w14:paraId="1A0D0B20" w14:textId="7AF49BA7" w:rsidR="003D381F" w:rsidRDefault="00BC5436" w:rsidP="003D381F">
      <w:pPr>
        <w:pStyle w:val="Heading1"/>
        <w:numPr>
          <w:ilvl w:val="0"/>
          <w:numId w:val="1"/>
        </w:numPr>
      </w:pPr>
      <w:bookmarkStart w:id="11" w:name="_Toc154480149"/>
      <w:r>
        <w:t>Current Ratio</w:t>
      </w:r>
      <w:bookmarkEnd w:id="11"/>
    </w:p>
    <w:p w14:paraId="5FCB7C26" w14:textId="6529BA7E" w:rsidR="001E5CBB" w:rsidRDefault="001E5CBB" w:rsidP="001E5CBB">
      <w:pPr>
        <w:pStyle w:val="ListParagraph"/>
        <w:numPr>
          <w:ilvl w:val="0"/>
          <w:numId w:val="2"/>
        </w:numPr>
      </w:pPr>
      <w:r>
        <w:t>Calculate Using:</w:t>
      </w:r>
    </w:p>
    <w:p w14:paraId="30149418" w14:textId="1BA69C07" w:rsidR="001E5CBB" w:rsidRPr="001E5CBB" w:rsidRDefault="001E5CBB" w:rsidP="001E5CBB">
      <w:pPr>
        <w:pStyle w:val="ListParagraph"/>
        <w:numPr>
          <w:ilvl w:val="1"/>
          <w:numId w:val="2"/>
        </w:numPr>
        <w:rPr>
          <w:b/>
          <w:bCs/>
        </w:rPr>
      </w:pPr>
      <w:r w:rsidRPr="001E5CBB">
        <w:rPr>
          <w:b/>
          <w:bCs/>
        </w:rPr>
        <w:t>Current Assets/Current Liabilities</w:t>
      </w:r>
    </w:p>
    <w:p w14:paraId="25B13362" w14:textId="38E26161" w:rsidR="003D381F" w:rsidRDefault="001E5CBB" w:rsidP="001E5CBB">
      <w:pPr>
        <w:pStyle w:val="ListParagraph"/>
        <w:numPr>
          <w:ilvl w:val="0"/>
          <w:numId w:val="2"/>
        </w:numPr>
      </w:pPr>
      <w:r w:rsidRPr="001E5CBB">
        <w:t>The current ratio is a liquidity ratio that measures a company's ability to cover its short-term obligations with its short-term assets.</w:t>
      </w:r>
    </w:p>
    <w:p w14:paraId="29A1A597" w14:textId="01778B82" w:rsidR="001E5CBB" w:rsidRDefault="001E5CBB" w:rsidP="001E5CBB">
      <w:pPr>
        <w:pStyle w:val="ListParagraph"/>
        <w:numPr>
          <w:ilvl w:val="0"/>
          <w:numId w:val="2"/>
        </w:numPr>
      </w:pPr>
      <w:r>
        <w:t>Interpreting Current Ratio</w:t>
      </w:r>
    </w:p>
    <w:p w14:paraId="4C541ACA" w14:textId="66306267" w:rsidR="001E5CBB" w:rsidRDefault="001E5CBB" w:rsidP="001E5CBB">
      <w:pPr>
        <w:pStyle w:val="ListParagraph"/>
        <w:numPr>
          <w:ilvl w:val="1"/>
          <w:numId w:val="2"/>
        </w:numPr>
      </w:pPr>
      <w:r w:rsidRPr="001E5CBB">
        <w:rPr>
          <w:b/>
          <w:bCs/>
        </w:rPr>
        <w:t>Current Ratio &lt; 1</w:t>
      </w:r>
      <w:r>
        <w:t>: This suggests that a company may have liquidity challenges and may struggle to meet its short-term obligations with its current assets.</w:t>
      </w:r>
    </w:p>
    <w:p w14:paraId="4E6B48A9" w14:textId="45BB8A1B" w:rsidR="001E5CBB" w:rsidRDefault="001E5CBB" w:rsidP="001E5CBB">
      <w:pPr>
        <w:pStyle w:val="ListParagraph"/>
        <w:numPr>
          <w:ilvl w:val="1"/>
          <w:numId w:val="2"/>
        </w:numPr>
      </w:pPr>
      <w:r w:rsidRPr="001E5CBB">
        <w:rPr>
          <w:b/>
          <w:bCs/>
        </w:rPr>
        <w:t>Current Ratio = 1</w:t>
      </w:r>
      <w:r>
        <w:t xml:space="preserve">: The company's current assets are equal to its current liabilities. While this might indicate a balance, it is generally considered safer to have a current ratio greater than </w:t>
      </w:r>
    </w:p>
    <w:p w14:paraId="3BE011C0" w14:textId="742D4DC3" w:rsidR="001E5CBB" w:rsidRDefault="001E5CBB" w:rsidP="001E5CBB">
      <w:pPr>
        <w:pStyle w:val="ListParagraph"/>
        <w:numPr>
          <w:ilvl w:val="1"/>
          <w:numId w:val="2"/>
        </w:numPr>
      </w:pPr>
      <w:r w:rsidRPr="001E5CBB">
        <w:rPr>
          <w:b/>
          <w:bCs/>
        </w:rPr>
        <w:t>Current Ratio &gt; 1:</w:t>
      </w:r>
      <w:r>
        <w:t xml:space="preserve"> This indicates that the company has more current assets than current liabilities, suggesting a potentially strong liquidity position. However, an excessively high current ratio might also imply that the company is not efficiently using its assets.</w:t>
      </w:r>
    </w:p>
    <w:p w14:paraId="7C3F9769" w14:textId="1395028A" w:rsidR="003D381F" w:rsidRDefault="001E5CBB" w:rsidP="003D381F">
      <w:pPr>
        <w:pStyle w:val="Heading1"/>
        <w:numPr>
          <w:ilvl w:val="0"/>
          <w:numId w:val="1"/>
        </w:numPr>
      </w:pPr>
      <w:bookmarkStart w:id="12" w:name="_Toc154480150"/>
      <w:r>
        <w:t>Debt to Equity Ratio</w:t>
      </w:r>
      <w:bookmarkEnd w:id="12"/>
    </w:p>
    <w:p w14:paraId="4E72FB31" w14:textId="6A8B97D9" w:rsidR="001E5CBB" w:rsidRDefault="001E5CBB" w:rsidP="001E5CBB">
      <w:pPr>
        <w:pStyle w:val="ListParagraph"/>
        <w:numPr>
          <w:ilvl w:val="0"/>
          <w:numId w:val="2"/>
        </w:numPr>
      </w:pPr>
      <w:r>
        <w:t>Calculated Using:</w:t>
      </w:r>
    </w:p>
    <w:p w14:paraId="1AF9EFFD" w14:textId="009FC450" w:rsidR="001E5CBB" w:rsidRDefault="001E5CBB" w:rsidP="001E5CBB">
      <w:pPr>
        <w:pStyle w:val="ListParagraph"/>
        <w:numPr>
          <w:ilvl w:val="1"/>
          <w:numId w:val="2"/>
        </w:numPr>
        <w:rPr>
          <w:b/>
          <w:bCs/>
        </w:rPr>
      </w:pPr>
      <w:r w:rsidRPr="001E5CBB">
        <w:rPr>
          <w:b/>
          <w:bCs/>
        </w:rPr>
        <w:t>Total Liabilities/Total Equity/Deficit</w:t>
      </w:r>
    </w:p>
    <w:p w14:paraId="5301845C" w14:textId="3677DBD6" w:rsidR="003D381F" w:rsidRDefault="001E5CBB" w:rsidP="00B77C7D">
      <w:pPr>
        <w:pStyle w:val="ListParagraph"/>
        <w:numPr>
          <w:ilvl w:val="0"/>
          <w:numId w:val="2"/>
        </w:numPr>
      </w:pPr>
      <w:r w:rsidRPr="001E5CBB">
        <w:t>The Debt-to-Equity (D/E) ratio is a financial metric that compares a company's total debt to its total equity. It is used to assess a company's financial leverage, indicating the proportion of debt used to finance its assets relative to equity.</w:t>
      </w:r>
    </w:p>
    <w:p w14:paraId="5B217D0B" w14:textId="01F03E54" w:rsidR="00BC5436" w:rsidRDefault="001E5CBB" w:rsidP="00BC5436">
      <w:pPr>
        <w:pStyle w:val="Heading1"/>
        <w:numPr>
          <w:ilvl w:val="0"/>
          <w:numId w:val="1"/>
        </w:numPr>
      </w:pPr>
      <w:bookmarkStart w:id="13" w:name="_Toc154480151"/>
      <w:r>
        <w:t>Return on Assets</w:t>
      </w:r>
      <w:bookmarkEnd w:id="13"/>
      <w:r>
        <w:t xml:space="preserve"> </w:t>
      </w:r>
    </w:p>
    <w:p w14:paraId="2635696D" w14:textId="7F3D2633" w:rsidR="00BC5436" w:rsidRDefault="001E5CBB" w:rsidP="001E5CBB">
      <w:pPr>
        <w:pStyle w:val="ListParagraph"/>
        <w:numPr>
          <w:ilvl w:val="0"/>
          <w:numId w:val="2"/>
        </w:numPr>
      </w:pPr>
      <w:r>
        <w:t>Calculated Using:</w:t>
      </w:r>
    </w:p>
    <w:p w14:paraId="0F53A0A3" w14:textId="47C10A97" w:rsidR="001E5CBB" w:rsidRDefault="001E5CBB" w:rsidP="001E5CBB">
      <w:pPr>
        <w:pStyle w:val="ListParagraph"/>
        <w:numPr>
          <w:ilvl w:val="1"/>
          <w:numId w:val="2"/>
        </w:numPr>
      </w:pPr>
      <w:r>
        <w:rPr>
          <w:b/>
          <w:bCs/>
        </w:rPr>
        <w:t>[</w:t>
      </w:r>
      <w:r w:rsidRPr="008D0ABE">
        <w:rPr>
          <w:b/>
          <w:bCs/>
        </w:rPr>
        <w:t>(Total Revenue – Total Expenditure)/</w:t>
      </w:r>
      <w:r>
        <w:rPr>
          <w:b/>
          <w:bCs/>
        </w:rPr>
        <w:t>Total Assets]</w:t>
      </w:r>
    </w:p>
    <w:p w14:paraId="1EF37605" w14:textId="5342E110" w:rsidR="00BC5436" w:rsidRDefault="00B64AE8" w:rsidP="00B64AE8">
      <w:pPr>
        <w:pStyle w:val="ListParagraph"/>
        <w:numPr>
          <w:ilvl w:val="0"/>
          <w:numId w:val="2"/>
        </w:numPr>
      </w:pPr>
      <w:r>
        <w:t>Return on Assets (ROA) is a financial ratio that measures a company's ability to generate profit from its assets. It indicates how efficiently a company uses its assets to generate earnings.</w:t>
      </w:r>
    </w:p>
    <w:p w14:paraId="4EA1834D" w14:textId="4607705A" w:rsidR="00BC5436" w:rsidRDefault="001E5CBB" w:rsidP="00BC5436">
      <w:pPr>
        <w:pStyle w:val="Heading1"/>
        <w:numPr>
          <w:ilvl w:val="0"/>
          <w:numId w:val="1"/>
        </w:numPr>
      </w:pPr>
      <w:bookmarkStart w:id="14" w:name="_Toc154480152"/>
      <w:r>
        <w:t>Return on Equity</w:t>
      </w:r>
      <w:bookmarkEnd w:id="14"/>
    </w:p>
    <w:p w14:paraId="66CC705E" w14:textId="77777777" w:rsidR="001E5CBB" w:rsidRDefault="001E5CBB" w:rsidP="001E5CBB">
      <w:pPr>
        <w:pStyle w:val="ListParagraph"/>
        <w:numPr>
          <w:ilvl w:val="0"/>
          <w:numId w:val="2"/>
        </w:numPr>
      </w:pPr>
      <w:r>
        <w:t>Calculated Using:</w:t>
      </w:r>
    </w:p>
    <w:p w14:paraId="3BC63EAC" w14:textId="4B83A1A7" w:rsidR="00B64AE8" w:rsidRDefault="00B64AE8" w:rsidP="00B64AE8">
      <w:pPr>
        <w:pStyle w:val="ListParagraph"/>
        <w:numPr>
          <w:ilvl w:val="1"/>
          <w:numId w:val="2"/>
        </w:numPr>
      </w:pPr>
      <w:r>
        <w:rPr>
          <w:b/>
          <w:bCs/>
        </w:rPr>
        <w:t>[</w:t>
      </w:r>
      <w:r w:rsidRPr="008D0ABE">
        <w:rPr>
          <w:b/>
          <w:bCs/>
        </w:rPr>
        <w:t>(Total Revenue – Total Expenditure)/</w:t>
      </w:r>
      <w:r>
        <w:rPr>
          <w:b/>
          <w:bCs/>
        </w:rPr>
        <w:t>Total Equity]</w:t>
      </w:r>
    </w:p>
    <w:p w14:paraId="796BE893" w14:textId="4E0D57E1" w:rsidR="00B64AE8" w:rsidRDefault="00B64AE8" w:rsidP="00B64AE8">
      <w:pPr>
        <w:pStyle w:val="ListParagraph"/>
        <w:numPr>
          <w:ilvl w:val="0"/>
          <w:numId w:val="2"/>
        </w:numPr>
      </w:pPr>
      <w:r w:rsidRPr="00B64AE8">
        <w:t>Return on Equity (ROE) is a financial ratio that measures a company's profitability relative to its shareholders' equity. It provides insight into how efficiently a company is using its equity capital to generate profit.</w:t>
      </w:r>
    </w:p>
    <w:p w14:paraId="71F6FC87" w14:textId="77777777" w:rsidR="00B64AE8" w:rsidRDefault="00B64AE8" w:rsidP="00B64AE8"/>
    <w:p w14:paraId="07E74728" w14:textId="7AD56F5A" w:rsidR="00BC5436" w:rsidRDefault="00261574" w:rsidP="00261574">
      <w:pPr>
        <w:pStyle w:val="Heading1"/>
        <w:numPr>
          <w:ilvl w:val="0"/>
          <w:numId w:val="1"/>
        </w:numPr>
      </w:pPr>
      <w:bookmarkStart w:id="15" w:name="_Toc154480153"/>
      <w:r>
        <w:lastRenderedPageBreak/>
        <w:t>GAAP</w:t>
      </w:r>
      <w:bookmarkEnd w:id="15"/>
    </w:p>
    <w:p w14:paraId="7498ACDE" w14:textId="77777777" w:rsidR="00261574" w:rsidRDefault="00261574" w:rsidP="00261574">
      <w:pPr>
        <w:pStyle w:val="ListParagraph"/>
        <w:numPr>
          <w:ilvl w:val="0"/>
          <w:numId w:val="4"/>
        </w:numPr>
      </w:pPr>
      <w:r>
        <w:t>GAAP (Generally Accepted Accounting Principles) and non-GAAP (Non-GAAP Financial Measures) refer to different sets of financial reporting standards and metrics used by companies in presenting their financial information to stakeholders. Here's an overview of each:</w:t>
      </w:r>
    </w:p>
    <w:p w14:paraId="202CAE32" w14:textId="77777777" w:rsidR="00261574" w:rsidRDefault="00261574" w:rsidP="00261574">
      <w:pPr>
        <w:pStyle w:val="ListParagraph"/>
        <w:numPr>
          <w:ilvl w:val="0"/>
          <w:numId w:val="4"/>
        </w:numPr>
      </w:pPr>
      <w:r>
        <w:t>GAAP (Generally Accepted Accounting Principles):</w:t>
      </w:r>
    </w:p>
    <w:p w14:paraId="6D237D37" w14:textId="77777777" w:rsidR="00261574" w:rsidRDefault="00261574" w:rsidP="00261574">
      <w:pPr>
        <w:pStyle w:val="ListParagraph"/>
        <w:numPr>
          <w:ilvl w:val="1"/>
          <w:numId w:val="4"/>
        </w:numPr>
      </w:pPr>
      <w:r>
        <w:t>Definition: GAAP is a set of standardized accounting principles, standards, and procedures that companies use to compile their financial statements. These principles are established by various standard-setting bodies, such as the Financial Accounting Standards Board (FASB) in the United States.</w:t>
      </w:r>
    </w:p>
    <w:p w14:paraId="0587AB02" w14:textId="77777777" w:rsidR="00261574" w:rsidRDefault="00261574" w:rsidP="00261574">
      <w:pPr>
        <w:pStyle w:val="ListParagraph"/>
        <w:numPr>
          <w:ilvl w:val="1"/>
          <w:numId w:val="4"/>
        </w:numPr>
      </w:pPr>
      <w:r>
        <w:t>Purpose: GAAP provides a common framework for financial reporting, ensuring consistency, comparability, and transparency in financial statements. Companies that adhere to GAAP standards are expected to follow specific rules and guidelines when preparing their financial statements.</w:t>
      </w:r>
    </w:p>
    <w:p w14:paraId="40B8214D" w14:textId="77777777" w:rsidR="00261574" w:rsidRDefault="00261574" w:rsidP="00261574">
      <w:pPr>
        <w:pStyle w:val="ListParagraph"/>
        <w:numPr>
          <w:ilvl w:val="1"/>
          <w:numId w:val="4"/>
        </w:numPr>
      </w:pPr>
      <w:r>
        <w:t>GAAP: GAAP is a set of rules and principles that are regulated by accounting standard-setting bodies. Adherence to GAAP is often required for external financial reporting, such as annual reports filed with regulatory authorities.</w:t>
      </w:r>
    </w:p>
    <w:p w14:paraId="72E25BF0" w14:textId="77777777" w:rsidR="00261574" w:rsidRDefault="00261574" w:rsidP="00261574">
      <w:pPr>
        <w:pStyle w:val="ListParagraph"/>
        <w:ind w:left="1440"/>
      </w:pPr>
    </w:p>
    <w:p w14:paraId="70EE05A3" w14:textId="77777777" w:rsidR="00261574" w:rsidRDefault="00261574" w:rsidP="00261574">
      <w:pPr>
        <w:pStyle w:val="ListParagraph"/>
        <w:numPr>
          <w:ilvl w:val="0"/>
          <w:numId w:val="4"/>
        </w:numPr>
      </w:pPr>
      <w:r>
        <w:t>Non-GAAP (Non-GAAP Financial Measures):</w:t>
      </w:r>
    </w:p>
    <w:p w14:paraId="765B3D5D" w14:textId="77777777" w:rsidR="00261574" w:rsidRDefault="00261574" w:rsidP="00261574">
      <w:pPr>
        <w:pStyle w:val="ListParagraph"/>
        <w:numPr>
          <w:ilvl w:val="1"/>
          <w:numId w:val="4"/>
        </w:numPr>
      </w:pPr>
      <w:r>
        <w:t>Definition: Non-GAAP financial measures are financial metrics that are presented by a company in addition to, or in lieu of, the standard GAAP metrics. These measures are not defined by GAAP and often involve adjustments to reported GAAP figures.</w:t>
      </w:r>
    </w:p>
    <w:p w14:paraId="254E226E" w14:textId="77777777" w:rsidR="00261574" w:rsidRDefault="00261574" w:rsidP="00261574">
      <w:pPr>
        <w:pStyle w:val="ListParagraph"/>
        <w:numPr>
          <w:ilvl w:val="1"/>
          <w:numId w:val="4"/>
        </w:numPr>
      </w:pPr>
      <w:r>
        <w:t>Purpose: Companies use non-GAAP measures to provide additional insights or perspectives on their financial performance that they believe may not be fully reflected in the GAAP measures. Non-GAAP measures are often used to highlight specific operating metrics, exclude one-time items, or adjust for certain accounting treatments.</w:t>
      </w:r>
    </w:p>
    <w:p w14:paraId="418BA35D" w14:textId="77777777" w:rsidR="00261574" w:rsidRDefault="00261574" w:rsidP="00261574">
      <w:pPr>
        <w:pStyle w:val="ListParagraph"/>
        <w:numPr>
          <w:ilvl w:val="1"/>
          <w:numId w:val="4"/>
        </w:numPr>
      </w:pPr>
      <w:r>
        <w:t>Non-GAAP: Non-GAAP measures are not regulated by accounting standard-setting bodies and are not required for external reporting. Companies have more flexibility in how they define and present non-GAAP measures.</w:t>
      </w:r>
    </w:p>
    <w:p w14:paraId="2506F29D" w14:textId="77777777" w:rsidR="00261574" w:rsidRDefault="00261574" w:rsidP="00261574">
      <w:pPr>
        <w:pStyle w:val="ListParagraph"/>
        <w:numPr>
          <w:ilvl w:val="1"/>
          <w:numId w:val="4"/>
        </w:numPr>
      </w:pPr>
      <w:r>
        <w:t>Examples of Non-GAAP Measures:</w:t>
      </w:r>
    </w:p>
    <w:p w14:paraId="169643FC" w14:textId="77777777" w:rsidR="00261574" w:rsidRDefault="00261574" w:rsidP="00261574">
      <w:pPr>
        <w:pStyle w:val="ListParagraph"/>
        <w:numPr>
          <w:ilvl w:val="2"/>
          <w:numId w:val="4"/>
        </w:numPr>
      </w:pPr>
      <w:r>
        <w:t>Adjusted Earnings</w:t>
      </w:r>
    </w:p>
    <w:p w14:paraId="1DBAD0F2" w14:textId="77777777" w:rsidR="00261574" w:rsidRDefault="00261574" w:rsidP="00261574">
      <w:pPr>
        <w:pStyle w:val="ListParagraph"/>
        <w:numPr>
          <w:ilvl w:val="2"/>
          <w:numId w:val="4"/>
        </w:numPr>
      </w:pPr>
      <w:r>
        <w:t>EBITDA (Earnings Before Interest, Taxes, Depreciation, and Amortization)</w:t>
      </w:r>
    </w:p>
    <w:p w14:paraId="22EEA8CF" w14:textId="77777777" w:rsidR="00261574" w:rsidRDefault="00261574" w:rsidP="00261574">
      <w:pPr>
        <w:pStyle w:val="ListParagraph"/>
        <w:numPr>
          <w:ilvl w:val="2"/>
          <w:numId w:val="4"/>
        </w:numPr>
      </w:pPr>
      <w:r>
        <w:t>Free Cash Flow</w:t>
      </w:r>
    </w:p>
    <w:p w14:paraId="38CEDF52" w14:textId="77777777" w:rsidR="00261574" w:rsidRDefault="00261574" w:rsidP="00261574">
      <w:pPr>
        <w:pStyle w:val="ListParagraph"/>
        <w:numPr>
          <w:ilvl w:val="2"/>
          <w:numId w:val="4"/>
        </w:numPr>
      </w:pPr>
      <w:r>
        <w:t>Non-GAAP Net Income</w:t>
      </w:r>
    </w:p>
    <w:p w14:paraId="735A299F" w14:textId="77777777" w:rsidR="00261574" w:rsidRDefault="00261574" w:rsidP="00261574">
      <w:pPr>
        <w:pStyle w:val="ListParagraph"/>
        <w:numPr>
          <w:ilvl w:val="2"/>
          <w:numId w:val="4"/>
        </w:numPr>
      </w:pPr>
      <w:r>
        <w:t>Adjusted Operating Income</w:t>
      </w:r>
    </w:p>
    <w:p w14:paraId="3F171BF7" w14:textId="77777777" w:rsidR="00261574" w:rsidRPr="00261574" w:rsidRDefault="00261574" w:rsidP="00261574"/>
    <w:sectPr w:rsidR="00261574" w:rsidRPr="002615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0FA1" w14:textId="77777777" w:rsidR="003C522B" w:rsidRDefault="003C522B" w:rsidP="00713D2E">
      <w:pPr>
        <w:spacing w:after="0" w:line="240" w:lineRule="auto"/>
      </w:pPr>
      <w:r>
        <w:separator/>
      </w:r>
    </w:p>
  </w:endnote>
  <w:endnote w:type="continuationSeparator" w:id="0">
    <w:p w14:paraId="7678EC70" w14:textId="77777777" w:rsidR="003C522B" w:rsidRDefault="003C522B" w:rsidP="0071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DE17" w14:textId="77777777" w:rsidR="003C522B" w:rsidRDefault="003C522B" w:rsidP="00713D2E">
      <w:pPr>
        <w:spacing w:after="0" w:line="240" w:lineRule="auto"/>
      </w:pPr>
      <w:r>
        <w:separator/>
      </w:r>
    </w:p>
  </w:footnote>
  <w:footnote w:type="continuationSeparator" w:id="0">
    <w:p w14:paraId="0BD64CA2" w14:textId="77777777" w:rsidR="003C522B" w:rsidRDefault="003C522B" w:rsidP="0071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10C8"/>
    <w:multiLevelType w:val="hybridMultilevel"/>
    <w:tmpl w:val="FA705392"/>
    <w:lvl w:ilvl="0" w:tplc="19EA680A">
      <w:start w:val="7"/>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C6CFE"/>
    <w:multiLevelType w:val="hybridMultilevel"/>
    <w:tmpl w:val="F0B87292"/>
    <w:lvl w:ilvl="0" w:tplc="D61ED26C">
      <w:start w:val="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23B47"/>
    <w:multiLevelType w:val="hybridMultilevel"/>
    <w:tmpl w:val="20BE79DA"/>
    <w:lvl w:ilvl="0" w:tplc="BA2A4D5E">
      <w:numFmt w:val="bullet"/>
      <w:lvlText w:val=""/>
      <w:lvlJc w:val="left"/>
      <w:pPr>
        <w:ind w:left="720" w:hanging="360"/>
      </w:pPr>
      <w:rPr>
        <w:rFonts w:ascii="Symbol" w:eastAsiaTheme="minorHAnsi" w:hAnsi="Symbol" w:cs="Segoe U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006AAC"/>
    <w:multiLevelType w:val="hybridMultilevel"/>
    <w:tmpl w:val="9D8CAC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2518641">
    <w:abstractNumId w:val="3"/>
  </w:num>
  <w:num w:numId="2" w16cid:durableId="877744433">
    <w:abstractNumId w:val="0"/>
  </w:num>
  <w:num w:numId="3" w16cid:durableId="2064938811">
    <w:abstractNumId w:val="1"/>
  </w:num>
  <w:num w:numId="4" w16cid:durableId="368385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AF"/>
    <w:rsid w:val="001E5CBB"/>
    <w:rsid w:val="00261574"/>
    <w:rsid w:val="003C522B"/>
    <w:rsid w:val="003D381F"/>
    <w:rsid w:val="004D48AF"/>
    <w:rsid w:val="004D73D8"/>
    <w:rsid w:val="00583B53"/>
    <w:rsid w:val="006E5DA6"/>
    <w:rsid w:val="00713D2E"/>
    <w:rsid w:val="008D0ABE"/>
    <w:rsid w:val="00903187"/>
    <w:rsid w:val="00B64AE8"/>
    <w:rsid w:val="00B77C7D"/>
    <w:rsid w:val="00BC5436"/>
    <w:rsid w:val="00C8393A"/>
    <w:rsid w:val="00D6043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A1CA"/>
  <w15:chartTrackingRefBased/>
  <w15:docId w15:val="{8181B604-99F8-429E-AFD4-88E69472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3D2E"/>
    <w:pPr>
      <w:outlineLvl w:val="9"/>
    </w:pPr>
    <w:rPr>
      <w:kern w:val="0"/>
      <w:lang w:val="en-US" w:bidi="ar-SA"/>
      <w14:ligatures w14:val="none"/>
    </w:rPr>
  </w:style>
  <w:style w:type="paragraph" w:styleId="TOC1">
    <w:name w:val="toc 1"/>
    <w:basedOn w:val="Normal"/>
    <w:next w:val="Normal"/>
    <w:autoRedefine/>
    <w:uiPriority w:val="39"/>
    <w:unhideWhenUsed/>
    <w:rsid w:val="00713D2E"/>
    <w:pPr>
      <w:spacing w:after="100"/>
    </w:pPr>
  </w:style>
  <w:style w:type="character" w:styleId="Hyperlink">
    <w:name w:val="Hyperlink"/>
    <w:basedOn w:val="DefaultParagraphFont"/>
    <w:uiPriority w:val="99"/>
    <w:unhideWhenUsed/>
    <w:rsid w:val="00713D2E"/>
    <w:rPr>
      <w:color w:val="0563C1" w:themeColor="hyperlink"/>
      <w:u w:val="single"/>
    </w:rPr>
  </w:style>
  <w:style w:type="paragraph" w:styleId="ListParagraph">
    <w:name w:val="List Paragraph"/>
    <w:basedOn w:val="Normal"/>
    <w:uiPriority w:val="34"/>
    <w:qFormat/>
    <w:rsid w:val="00713D2E"/>
    <w:pPr>
      <w:ind w:left="720"/>
      <w:contextualSpacing/>
    </w:pPr>
  </w:style>
  <w:style w:type="paragraph" w:styleId="Header">
    <w:name w:val="header"/>
    <w:basedOn w:val="Normal"/>
    <w:link w:val="HeaderChar"/>
    <w:uiPriority w:val="99"/>
    <w:unhideWhenUsed/>
    <w:rsid w:val="00713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D2E"/>
  </w:style>
  <w:style w:type="paragraph" w:styleId="Footer">
    <w:name w:val="footer"/>
    <w:basedOn w:val="Normal"/>
    <w:link w:val="FooterChar"/>
    <w:uiPriority w:val="99"/>
    <w:unhideWhenUsed/>
    <w:rsid w:val="00713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89375">
      <w:bodyDiv w:val="1"/>
      <w:marLeft w:val="0"/>
      <w:marRight w:val="0"/>
      <w:marTop w:val="0"/>
      <w:marBottom w:val="0"/>
      <w:divBdr>
        <w:top w:val="none" w:sz="0" w:space="0" w:color="auto"/>
        <w:left w:val="none" w:sz="0" w:space="0" w:color="auto"/>
        <w:bottom w:val="none" w:sz="0" w:space="0" w:color="auto"/>
        <w:right w:val="none" w:sz="0" w:space="0" w:color="auto"/>
      </w:divBdr>
      <w:divsChild>
        <w:div w:id="1638561171">
          <w:marLeft w:val="0"/>
          <w:marRight w:val="0"/>
          <w:marTop w:val="0"/>
          <w:marBottom w:val="0"/>
          <w:divBdr>
            <w:top w:val="none" w:sz="0" w:space="0" w:color="auto"/>
            <w:left w:val="none" w:sz="0" w:space="0" w:color="auto"/>
            <w:bottom w:val="none" w:sz="0" w:space="0" w:color="auto"/>
            <w:right w:val="none" w:sz="0" w:space="0" w:color="auto"/>
          </w:divBdr>
          <w:divsChild>
            <w:div w:id="9949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4E0CE-C500-4659-9FB4-4037F009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Rajasekaran</dc:creator>
  <cp:keywords/>
  <dc:description/>
  <cp:lastModifiedBy>Naresh Rajasekaran</cp:lastModifiedBy>
  <cp:revision>15</cp:revision>
  <dcterms:created xsi:type="dcterms:W3CDTF">2023-12-26T04:15:00Z</dcterms:created>
  <dcterms:modified xsi:type="dcterms:W3CDTF">2023-12-26T05:18:00Z</dcterms:modified>
</cp:coreProperties>
</file>