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60B5D" w14:textId="2717C9DB" w:rsidR="002B5BDA" w:rsidRPr="00BA6E70" w:rsidRDefault="00D20196" w:rsidP="00DD4572">
      <w:pPr>
        <w:pStyle w:val="Titel"/>
        <w:ind w:left="1843"/>
        <w:rPr>
          <w:b w:val="0"/>
          <w:sz w:val="32"/>
        </w:rPr>
      </w:pPr>
      <w:r>
        <w:rPr>
          <w:b w:val="0"/>
          <w:sz w:val="32"/>
        </w:rPr>
        <w:t>Bachelorarbeit</w:t>
      </w:r>
    </w:p>
    <w:p w14:paraId="12D86A0A" w14:textId="526B8FA7" w:rsidR="00636D41" w:rsidRPr="00D20196" w:rsidRDefault="00D418A1" w:rsidP="00D2300A">
      <w:pPr>
        <w:pStyle w:val="Titel"/>
        <w:ind w:left="1843" w:right="-711"/>
        <w:outlineLvl w:val="4"/>
        <w:rPr>
          <w:sz w:val="40"/>
        </w:rPr>
      </w:pPr>
      <w:r>
        <w:rPr>
          <w:sz w:val="40"/>
        </w:rPr>
        <w:t>Wahrnehmungs</w:t>
      </w:r>
      <w:r w:rsidR="00D20196" w:rsidRPr="00D20196">
        <w:rPr>
          <w:sz w:val="40"/>
        </w:rPr>
        <w:t>orientiertes Volumen-Rendering</w:t>
      </w:r>
    </w:p>
    <w:p w14:paraId="46EEB737" w14:textId="7AD078E3" w:rsidR="003E1370" w:rsidRPr="00D20196" w:rsidRDefault="00D20196" w:rsidP="00D2300A">
      <w:pPr>
        <w:pStyle w:val="Titel"/>
        <w:ind w:left="1843" w:right="-711"/>
        <w:outlineLvl w:val="4"/>
        <w:rPr>
          <w:sz w:val="40"/>
        </w:rPr>
        <w:sectPr w:rsidR="003E1370" w:rsidRPr="00D20196" w:rsidSect="00E61CAD">
          <w:headerReference w:type="default" r:id="rId8"/>
          <w:footerReference w:type="default" r:id="rId9"/>
          <w:pgSz w:w="11906" w:h="16838"/>
          <w:pgMar w:top="1417" w:right="1417" w:bottom="1134" w:left="1417" w:header="426" w:footer="708" w:gutter="0"/>
          <w:cols w:space="708"/>
          <w:docGrid w:linePitch="360"/>
        </w:sectPr>
      </w:pPr>
      <w:proofErr w:type="spellStart"/>
      <w:r w:rsidRPr="00D20196">
        <w:rPr>
          <w:sz w:val="24"/>
        </w:rPr>
        <w:t>Foveated</w:t>
      </w:r>
      <w:proofErr w:type="spellEnd"/>
      <w:r w:rsidRPr="00D20196">
        <w:rPr>
          <w:sz w:val="24"/>
        </w:rPr>
        <w:t xml:space="preserve"> Volume Rendering</w:t>
      </w:r>
      <w:r w:rsidR="00DD4572" w:rsidRPr="00D20196">
        <w:rPr>
          <w:sz w:val="40"/>
        </w:rPr>
        <w:br/>
      </w:r>
    </w:p>
    <w:p w14:paraId="69DE9219" w14:textId="317B3A9C" w:rsidR="00D20196" w:rsidRDefault="000C23EF" w:rsidP="00D20196">
      <w:pPr>
        <w:ind w:right="-711"/>
        <w:rPr>
          <w:rFonts w:asciiTheme="minorHAnsi" w:hAnsiTheme="minorHAnsi"/>
          <w:sz w:val="22"/>
        </w:rPr>
      </w:pPr>
      <w:r>
        <w:rPr>
          <w:rFonts w:asciiTheme="minorHAnsi" w:hAnsiTheme="minorHAnsi"/>
          <w:sz w:val="22"/>
        </w:rPr>
        <w:t>Die visuelle</w:t>
      </w:r>
      <w:r w:rsidR="00D20196">
        <w:rPr>
          <w:rFonts w:asciiTheme="minorHAnsi" w:hAnsiTheme="minorHAnsi"/>
          <w:sz w:val="22"/>
        </w:rPr>
        <w:t xml:space="preserve"> Wahrnehmung</w:t>
      </w:r>
      <w:r>
        <w:rPr>
          <w:rFonts w:asciiTheme="minorHAnsi" w:hAnsiTheme="minorHAnsi"/>
          <w:sz w:val="22"/>
        </w:rPr>
        <w:t xml:space="preserve"> von Menschen kann in </w:t>
      </w:r>
      <w:proofErr w:type="spellStart"/>
      <w:r w:rsidR="00D20196">
        <w:rPr>
          <w:rFonts w:asciiTheme="minorHAnsi" w:hAnsiTheme="minorHAnsi"/>
          <w:sz w:val="22"/>
        </w:rPr>
        <w:t>foveale</w:t>
      </w:r>
      <w:r>
        <w:rPr>
          <w:rFonts w:asciiTheme="minorHAnsi" w:hAnsiTheme="minorHAnsi"/>
          <w:sz w:val="22"/>
        </w:rPr>
        <w:t>s</w:t>
      </w:r>
      <w:proofErr w:type="spellEnd"/>
      <w:r w:rsidR="00D20196">
        <w:rPr>
          <w:rFonts w:asciiTheme="minorHAnsi" w:hAnsiTheme="minorHAnsi"/>
          <w:sz w:val="22"/>
        </w:rPr>
        <w:t xml:space="preserve"> und periphere</w:t>
      </w:r>
      <w:r>
        <w:rPr>
          <w:rFonts w:asciiTheme="minorHAnsi" w:hAnsiTheme="minorHAnsi"/>
          <w:sz w:val="22"/>
        </w:rPr>
        <w:t>s</w:t>
      </w:r>
      <w:r w:rsidR="00D20196">
        <w:rPr>
          <w:rFonts w:asciiTheme="minorHAnsi" w:hAnsiTheme="minorHAnsi"/>
          <w:sz w:val="22"/>
        </w:rPr>
        <w:t xml:space="preserve"> Sehen</w:t>
      </w:r>
      <w:r>
        <w:rPr>
          <w:rFonts w:asciiTheme="minorHAnsi" w:hAnsiTheme="minorHAnsi"/>
          <w:sz w:val="22"/>
        </w:rPr>
        <w:t xml:space="preserve"> unterteilt werden</w:t>
      </w:r>
      <w:r w:rsidR="00D20196">
        <w:rPr>
          <w:rFonts w:asciiTheme="minorHAnsi" w:hAnsiTheme="minorHAnsi"/>
          <w:sz w:val="22"/>
        </w:rPr>
        <w:t xml:space="preserve">. Dabei ist das </w:t>
      </w:r>
      <w:proofErr w:type="spellStart"/>
      <w:r w:rsidR="00D20196">
        <w:rPr>
          <w:rFonts w:asciiTheme="minorHAnsi" w:hAnsiTheme="minorHAnsi"/>
          <w:sz w:val="22"/>
        </w:rPr>
        <w:t>foveale</w:t>
      </w:r>
      <w:proofErr w:type="spellEnd"/>
      <w:r w:rsidR="00D20196">
        <w:rPr>
          <w:rFonts w:asciiTheme="minorHAnsi" w:hAnsiTheme="minorHAnsi"/>
          <w:sz w:val="22"/>
        </w:rPr>
        <w:t xml:space="preserve"> Sehen scharf und detailliert, während das periphere Sehen eher ungenau ist. Diese Eigenschaft kann ge</w:t>
      </w:r>
      <w:r>
        <w:rPr>
          <w:rFonts w:asciiTheme="minorHAnsi" w:hAnsiTheme="minorHAnsi"/>
          <w:sz w:val="22"/>
        </w:rPr>
        <w:t xml:space="preserve">zielt ausgenutzt werden, um </w:t>
      </w:r>
      <w:r w:rsidR="005C517F">
        <w:rPr>
          <w:rFonts w:asciiTheme="minorHAnsi" w:hAnsiTheme="minorHAnsi"/>
          <w:sz w:val="22"/>
        </w:rPr>
        <w:t xml:space="preserve">beispielsweise </w:t>
      </w:r>
      <w:r>
        <w:rPr>
          <w:rFonts w:asciiTheme="minorHAnsi" w:hAnsiTheme="minorHAnsi"/>
          <w:sz w:val="22"/>
        </w:rPr>
        <w:t xml:space="preserve">das Leistungsverhalten </w:t>
      </w:r>
      <w:r w:rsidR="00D20196">
        <w:rPr>
          <w:rFonts w:asciiTheme="minorHAnsi" w:hAnsiTheme="minorHAnsi"/>
          <w:sz w:val="22"/>
        </w:rPr>
        <w:t xml:space="preserve">von </w:t>
      </w:r>
      <w:r w:rsidR="00B81A00">
        <w:rPr>
          <w:rFonts w:asciiTheme="minorHAnsi" w:hAnsiTheme="minorHAnsi"/>
          <w:sz w:val="22"/>
        </w:rPr>
        <w:t>b</w:t>
      </w:r>
      <w:r>
        <w:rPr>
          <w:rFonts w:asciiTheme="minorHAnsi" w:hAnsiTheme="minorHAnsi"/>
          <w:sz w:val="22"/>
        </w:rPr>
        <w:t xml:space="preserve">ilderzeugenden </w:t>
      </w:r>
      <w:r w:rsidR="00D20196">
        <w:rPr>
          <w:rFonts w:asciiTheme="minorHAnsi" w:hAnsiTheme="minorHAnsi"/>
          <w:sz w:val="22"/>
        </w:rPr>
        <w:t xml:space="preserve">Anwendungen zu </w:t>
      </w:r>
      <w:r>
        <w:rPr>
          <w:rFonts w:asciiTheme="minorHAnsi" w:hAnsiTheme="minorHAnsi"/>
          <w:sz w:val="22"/>
        </w:rPr>
        <w:t>verbessern</w:t>
      </w:r>
      <w:r w:rsidR="00D20196">
        <w:rPr>
          <w:rFonts w:asciiTheme="minorHAnsi" w:hAnsiTheme="minorHAnsi"/>
          <w:sz w:val="22"/>
        </w:rPr>
        <w:t>, indem die Bildqualität im peripheren Bereich gesenkt wird.</w:t>
      </w:r>
    </w:p>
    <w:p w14:paraId="706DCAB9" w14:textId="77777777" w:rsidR="00B82EA2" w:rsidRDefault="00D20196" w:rsidP="00D20196">
      <w:pPr>
        <w:ind w:right="-711"/>
        <w:rPr>
          <w:rFonts w:asciiTheme="minorHAnsi" w:hAnsiTheme="minorHAnsi"/>
          <w:sz w:val="22"/>
        </w:rPr>
      </w:pPr>
      <w:r>
        <w:rPr>
          <w:rFonts w:asciiTheme="minorHAnsi" w:hAnsiTheme="minorHAnsi"/>
          <w:sz w:val="22"/>
        </w:rPr>
        <w:t xml:space="preserve">In dieser Arbeit soll </w:t>
      </w:r>
      <w:r w:rsidR="000C23EF">
        <w:rPr>
          <w:rFonts w:asciiTheme="minorHAnsi" w:hAnsiTheme="minorHAnsi"/>
          <w:sz w:val="22"/>
        </w:rPr>
        <w:t>dieser Ansatz</w:t>
      </w:r>
      <w:r>
        <w:rPr>
          <w:rFonts w:asciiTheme="minorHAnsi" w:hAnsiTheme="minorHAnsi"/>
          <w:sz w:val="22"/>
        </w:rPr>
        <w:t xml:space="preserve"> mit Hilfe eines Eye-</w:t>
      </w:r>
      <w:proofErr w:type="spellStart"/>
      <w:r>
        <w:rPr>
          <w:rFonts w:asciiTheme="minorHAnsi" w:hAnsiTheme="minorHAnsi"/>
          <w:sz w:val="22"/>
        </w:rPr>
        <w:t>Trackers</w:t>
      </w:r>
      <w:proofErr w:type="spellEnd"/>
      <w:r w:rsidR="00F32506">
        <w:rPr>
          <w:rFonts w:asciiTheme="minorHAnsi" w:hAnsiTheme="minorHAnsi"/>
          <w:sz w:val="22"/>
        </w:rPr>
        <w:t xml:space="preserve"> für Volumen</w:t>
      </w:r>
      <w:r w:rsidR="00B82EA2">
        <w:rPr>
          <w:rFonts w:asciiTheme="minorHAnsi" w:hAnsiTheme="minorHAnsi"/>
          <w:sz w:val="22"/>
        </w:rPr>
        <w:t xml:space="preserve">darstellung </w:t>
      </w:r>
      <w:r>
        <w:rPr>
          <w:rFonts w:asciiTheme="minorHAnsi" w:hAnsiTheme="minorHAnsi"/>
          <w:sz w:val="22"/>
        </w:rPr>
        <w:t>umgesetzt</w:t>
      </w:r>
      <w:r w:rsidR="00D61FAD">
        <w:rPr>
          <w:rFonts w:asciiTheme="minorHAnsi" w:hAnsiTheme="minorHAnsi"/>
          <w:sz w:val="22"/>
        </w:rPr>
        <w:t xml:space="preserve"> </w:t>
      </w:r>
      <w:r>
        <w:rPr>
          <w:rFonts w:asciiTheme="minorHAnsi" w:hAnsiTheme="minorHAnsi"/>
          <w:sz w:val="22"/>
        </w:rPr>
        <w:t>werden.</w:t>
      </w:r>
      <w:r w:rsidR="00B82EA2">
        <w:rPr>
          <w:rFonts w:asciiTheme="minorHAnsi" w:hAnsiTheme="minorHAnsi"/>
          <w:sz w:val="22"/>
        </w:rPr>
        <w:t xml:space="preserve"> Dabei sollen drei Aspekte untersucht werden: </w:t>
      </w:r>
    </w:p>
    <w:p w14:paraId="0C69F1C6" w14:textId="30F07606" w:rsidR="00B82EA2" w:rsidRDefault="00B82EA2" w:rsidP="00B82EA2">
      <w:pPr>
        <w:pStyle w:val="Listenabsatz"/>
        <w:numPr>
          <w:ilvl w:val="0"/>
          <w:numId w:val="26"/>
        </w:numPr>
        <w:ind w:right="-711"/>
        <w:rPr>
          <w:rFonts w:asciiTheme="minorHAnsi" w:hAnsiTheme="minorHAnsi"/>
          <w:sz w:val="22"/>
        </w:rPr>
      </w:pPr>
      <w:r w:rsidRPr="00B82EA2">
        <w:rPr>
          <w:rFonts w:asciiTheme="minorHAnsi" w:hAnsiTheme="minorHAnsi"/>
          <w:sz w:val="22"/>
        </w:rPr>
        <w:t>Welche Bereiche sind bei Volumendarstellungen von besonderem Interesse für den Betrachter und wie ändert sich dies mit unte</w:t>
      </w:r>
      <w:r>
        <w:rPr>
          <w:rFonts w:asciiTheme="minorHAnsi" w:hAnsiTheme="minorHAnsi"/>
          <w:sz w:val="22"/>
        </w:rPr>
        <w:t>rschiedlicher Parametrisierung?</w:t>
      </w:r>
    </w:p>
    <w:p w14:paraId="13EC8D8A" w14:textId="3234E4A5" w:rsidR="00B82EA2" w:rsidRDefault="00B82EA2" w:rsidP="00B82EA2">
      <w:pPr>
        <w:pStyle w:val="Listenabsatz"/>
        <w:numPr>
          <w:ilvl w:val="0"/>
          <w:numId w:val="26"/>
        </w:numPr>
        <w:ind w:right="-711"/>
        <w:rPr>
          <w:rFonts w:asciiTheme="minorHAnsi" w:hAnsiTheme="minorHAnsi"/>
          <w:sz w:val="22"/>
        </w:rPr>
      </w:pPr>
      <w:r>
        <w:rPr>
          <w:rFonts w:asciiTheme="minorHAnsi" w:hAnsiTheme="minorHAnsi"/>
          <w:sz w:val="22"/>
        </w:rPr>
        <w:t>Lässt sich das Leistungsverhalten ohne wahrnehmbare Verluste bei der Darstellung verbessern?</w:t>
      </w:r>
    </w:p>
    <w:p w14:paraId="51BF6B9B" w14:textId="38FE6BF0" w:rsidR="00B82EA2" w:rsidRPr="00B82EA2" w:rsidRDefault="00B82EA2" w:rsidP="00B82EA2">
      <w:pPr>
        <w:pStyle w:val="Listenabsatz"/>
        <w:numPr>
          <w:ilvl w:val="0"/>
          <w:numId w:val="26"/>
        </w:numPr>
        <w:ind w:right="-711"/>
        <w:rPr>
          <w:rFonts w:asciiTheme="minorHAnsi" w:hAnsiTheme="minorHAnsi"/>
          <w:sz w:val="22"/>
        </w:rPr>
      </w:pPr>
      <w:r>
        <w:rPr>
          <w:rFonts w:asciiTheme="minorHAnsi" w:hAnsiTheme="minorHAnsi"/>
          <w:sz w:val="22"/>
        </w:rPr>
        <w:t>Kann die Volumendarstellung mit Hilfe von Eye-Tracking sinnvoll er</w:t>
      </w:r>
      <w:r w:rsidR="007F23B0">
        <w:rPr>
          <w:rFonts w:asciiTheme="minorHAnsi" w:hAnsiTheme="minorHAnsi"/>
          <w:sz w:val="22"/>
        </w:rPr>
        <w:t>weitert</w:t>
      </w:r>
      <w:r>
        <w:rPr>
          <w:rFonts w:asciiTheme="minorHAnsi" w:hAnsiTheme="minorHAnsi"/>
          <w:sz w:val="22"/>
        </w:rPr>
        <w:t xml:space="preserve"> werden?</w:t>
      </w:r>
    </w:p>
    <w:p w14:paraId="61A3EF3C" w14:textId="30AA80CE" w:rsidR="00D20196" w:rsidRPr="00D20196" w:rsidRDefault="00D20196" w:rsidP="00D20196">
      <w:pPr>
        <w:pStyle w:val="berschrift2"/>
      </w:pPr>
      <w:r w:rsidRPr="00D20196">
        <w:t xml:space="preserve">Aufgabenstellung </w:t>
      </w:r>
    </w:p>
    <w:p w14:paraId="32E8DE3D" w14:textId="7B628F51" w:rsidR="00D20196" w:rsidRPr="00D20196" w:rsidRDefault="00D20196" w:rsidP="00D20196">
      <w:pPr>
        <w:pStyle w:val="berschrift3"/>
      </w:pPr>
      <w:r w:rsidRPr="00D20196">
        <w:t>Anforderungsermittlung und Einarbeitung</w:t>
      </w:r>
    </w:p>
    <w:p w14:paraId="691DADDB" w14:textId="706C5398" w:rsidR="00D20196" w:rsidRPr="00D20196" w:rsidRDefault="00D20196" w:rsidP="00D20196">
      <w:pPr>
        <w:ind w:right="-711"/>
        <w:rPr>
          <w:rFonts w:asciiTheme="minorHAnsi" w:hAnsiTheme="minorHAnsi"/>
          <w:sz w:val="22"/>
        </w:rPr>
      </w:pPr>
      <w:r w:rsidRPr="00D20196">
        <w:rPr>
          <w:rFonts w:asciiTheme="minorHAnsi" w:hAnsiTheme="minorHAnsi"/>
          <w:sz w:val="22"/>
        </w:rPr>
        <w:t>Lesen Sie sich in die referenzierte Literatur ein. Erheben Sie Anforderungen, die sich durch natürlichsprachliche Beschreibung der Funktionalität und des erhofften Nutzens kennzeichnen und mit einer Priorität versehen wurden. Anschließend erstellen Sie Arbeitspakete mit geschätztem Arbeitsaufwand und überprüfbaren Abnahmebedingungen. Parallel können Sie Werkzeuge (</w:t>
      </w:r>
      <w:proofErr w:type="spellStart"/>
      <w:r>
        <w:rPr>
          <w:rFonts w:asciiTheme="minorHAnsi" w:hAnsiTheme="minorHAnsi"/>
          <w:sz w:val="22"/>
        </w:rPr>
        <w:t>Versionierungssystem</w:t>
      </w:r>
      <w:proofErr w:type="spellEnd"/>
      <w:r w:rsidRPr="00D20196">
        <w:rPr>
          <w:rFonts w:asciiTheme="minorHAnsi" w:hAnsiTheme="minorHAnsi"/>
          <w:sz w:val="22"/>
        </w:rPr>
        <w:t xml:space="preserve">, </w:t>
      </w:r>
      <w:r>
        <w:rPr>
          <w:rFonts w:asciiTheme="minorHAnsi" w:hAnsiTheme="minorHAnsi"/>
          <w:sz w:val="22"/>
        </w:rPr>
        <w:t>Entwicklungsumgebung</w:t>
      </w:r>
      <w:r w:rsidRPr="00D20196">
        <w:rPr>
          <w:rFonts w:asciiTheme="minorHAnsi" w:hAnsiTheme="minorHAnsi"/>
          <w:sz w:val="22"/>
        </w:rPr>
        <w:t>) einrichten und sich in Technologien (</w:t>
      </w:r>
      <w:r w:rsidR="007B39BB">
        <w:rPr>
          <w:rFonts w:asciiTheme="minorHAnsi" w:hAnsiTheme="minorHAnsi"/>
          <w:sz w:val="22"/>
        </w:rPr>
        <w:t>Volume-</w:t>
      </w:r>
      <w:r>
        <w:rPr>
          <w:rFonts w:asciiTheme="minorHAnsi" w:hAnsiTheme="minorHAnsi"/>
          <w:sz w:val="22"/>
        </w:rPr>
        <w:t>Rendering</w:t>
      </w:r>
      <w:r w:rsidRPr="00D20196">
        <w:rPr>
          <w:rFonts w:asciiTheme="minorHAnsi" w:hAnsiTheme="minorHAnsi"/>
          <w:sz w:val="22"/>
        </w:rPr>
        <w:t>, Eye</w:t>
      </w:r>
      <w:r w:rsidR="007B39BB">
        <w:rPr>
          <w:rFonts w:asciiTheme="minorHAnsi" w:hAnsiTheme="minorHAnsi"/>
          <w:sz w:val="22"/>
        </w:rPr>
        <w:t>-</w:t>
      </w:r>
      <w:r w:rsidRPr="00D20196">
        <w:rPr>
          <w:rFonts w:asciiTheme="minorHAnsi" w:hAnsiTheme="minorHAnsi"/>
          <w:sz w:val="22"/>
        </w:rPr>
        <w:t xml:space="preserve">Tracking, </w:t>
      </w:r>
      <w:proofErr w:type="spellStart"/>
      <w:r>
        <w:rPr>
          <w:rFonts w:asciiTheme="minorHAnsi" w:hAnsiTheme="minorHAnsi"/>
          <w:sz w:val="22"/>
        </w:rPr>
        <w:t>OpenCL</w:t>
      </w:r>
      <w:proofErr w:type="spellEnd"/>
      <w:r>
        <w:rPr>
          <w:rFonts w:asciiTheme="minorHAnsi" w:hAnsiTheme="minorHAnsi"/>
          <w:sz w:val="22"/>
        </w:rPr>
        <w:t xml:space="preserve">, </w:t>
      </w:r>
      <w:r w:rsidRPr="00D20196">
        <w:rPr>
          <w:rFonts w:asciiTheme="minorHAnsi" w:hAnsiTheme="minorHAnsi"/>
          <w:sz w:val="22"/>
        </w:rPr>
        <w:t xml:space="preserve">usw.) einarbeiten. </w:t>
      </w:r>
    </w:p>
    <w:p w14:paraId="125E03C8" w14:textId="5179EE2D" w:rsidR="00D20196" w:rsidRDefault="00D20196" w:rsidP="00D20196">
      <w:pPr>
        <w:pStyle w:val="berschrift3"/>
      </w:pPr>
      <w:r w:rsidRPr="00D20196">
        <w:t xml:space="preserve">Erfassen </w:t>
      </w:r>
      <w:r>
        <w:t xml:space="preserve">des </w:t>
      </w:r>
      <w:proofErr w:type="spellStart"/>
      <w:r>
        <w:t>fovealen</w:t>
      </w:r>
      <w:proofErr w:type="spellEnd"/>
      <w:r>
        <w:t xml:space="preserve"> Bereichs mit Hilfe des Eye-</w:t>
      </w:r>
      <w:proofErr w:type="spellStart"/>
      <w:r>
        <w:t>Trackers</w:t>
      </w:r>
      <w:proofErr w:type="spellEnd"/>
    </w:p>
    <w:p w14:paraId="32A39B54" w14:textId="026B1198" w:rsidR="00D20196" w:rsidRPr="00D20196" w:rsidRDefault="002D2A10" w:rsidP="00D20196">
      <w:pPr>
        <w:ind w:right="-711"/>
        <w:rPr>
          <w:rFonts w:asciiTheme="minorHAnsi" w:hAnsiTheme="minorHAnsi"/>
          <w:sz w:val="22"/>
        </w:rPr>
      </w:pPr>
      <w:r>
        <w:rPr>
          <w:rFonts w:asciiTheme="minorHAnsi" w:hAnsiTheme="minorHAnsi"/>
          <w:sz w:val="22"/>
        </w:rPr>
        <w:t>Benutzen Sie den bereitgestellten Eye-</w:t>
      </w:r>
      <w:proofErr w:type="spellStart"/>
      <w:r>
        <w:rPr>
          <w:rFonts w:asciiTheme="minorHAnsi" w:hAnsiTheme="minorHAnsi"/>
          <w:sz w:val="22"/>
        </w:rPr>
        <w:t>Tracker</w:t>
      </w:r>
      <w:proofErr w:type="spellEnd"/>
      <w:r>
        <w:rPr>
          <w:rFonts w:asciiTheme="minorHAnsi" w:hAnsiTheme="minorHAnsi"/>
          <w:sz w:val="22"/>
        </w:rPr>
        <w:t xml:space="preserve">, um die Blickrichtung eines Betrachters zu </w:t>
      </w:r>
      <w:r w:rsidR="006B26BD">
        <w:rPr>
          <w:rFonts w:asciiTheme="minorHAnsi" w:hAnsiTheme="minorHAnsi"/>
          <w:sz w:val="22"/>
        </w:rPr>
        <w:t>erfassen</w:t>
      </w:r>
      <w:r>
        <w:rPr>
          <w:rFonts w:asciiTheme="minorHAnsi" w:hAnsiTheme="minorHAnsi"/>
          <w:sz w:val="22"/>
        </w:rPr>
        <w:t xml:space="preserve">. Ermitteln Sie darauf basierend die </w:t>
      </w:r>
      <w:proofErr w:type="spellStart"/>
      <w:r>
        <w:rPr>
          <w:rFonts w:asciiTheme="minorHAnsi" w:hAnsiTheme="minorHAnsi"/>
          <w:sz w:val="22"/>
        </w:rPr>
        <w:t>foveale</w:t>
      </w:r>
      <w:proofErr w:type="spellEnd"/>
      <w:r>
        <w:rPr>
          <w:rFonts w:asciiTheme="minorHAnsi" w:hAnsiTheme="minorHAnsi"/>
          <w:sz w:val="22"/>
        </w:rPr>
        <w:t xml:space="preserve"> Region auf dem Bildschirm. </w:t>
      </w:r>
      <w:r w:rsidR="00804FA2">
        <w:rPr>
          <w:rFonts w:asciiTheme="minorHAnsi" w:hAnsiTheme="minorHAnsi"/>
          <w:sz w:val="22"/>
        </w:rPr>
        <w:t>Schaffen Sie zusätzlich eine Möglichkeit um den Eye-</w:t>
      </w:r>
      <w:proofErr w:type="spellStart"/>
      <w:r w:rsidR="00804FA2">
        <w:rPr>
          <w:rFonts w:asciiTheme="minorHAnsi" w:hAnsiTheme="minorHAnsi"/>
          <w:sz w:val="22"/>
        </w:rPr>
        <w:t>Tracker</w:t>
      </w:r>
      <w:proofErr w:type="spellEnd"/>
      <w:r w:rsidR="00804FA2">
        <w:rPr>
          <w:rFonts w:asciiTheme="minorHAnsi" w:hAnsiTheme="minorHAnsi"/>
          <w:sz w:val="22"/>
        </w:rPr>
        <w:t xml:space="preserve"> mittels des Mauszeigers zu simulieren.</w:t>
      </w:r>
    </w:p>
    <w:p w14:paraId="03BF7D08" w14:textId="6440F58A" w:rsidR="005C517F" w:rsidRDefault="005C517F" w:rsidP="00D20196">
      <w:pPr>
        <w:pStyle w:val="berschrift3"/>
      </w:pPr>
      <w:r>
        <w:t>Analyse von Volumen-Rendering mittels Eye-Tracking</w:t>
      </w:r>
    </w:p>
    <w:p w14:paraId="7AEF0A67" w14:textId="11EEEDC3" w:rsidR="005C517F" w:rsidRPr="005C517F" w:rsidRDefault="005C517F" w:rsidP="005C517F">
      <w:r>
        <w:rPr>
          <w:rFonts w:asciiTheme="minorHAnsi" w:hAnsiTheme="minorHAnsi"/>
          <w:sz w:val="22"/>
        </w:rPr>
        <w:t>Machen Sie sich mit dem bereitgestellten Volume-</w:t>
      </w:r>
      <w:proofErr w:type="spellStart"/>
      <w:r>
        <w:rPr>
          <w:rFonts w:asciiTheme="minorHAnsi" w:hAnsiTheme="minorHAnsi"/>
          <w:sz w:val="22"/>
        </w:rPr>
        <w:t>Renderer</w:t>
      </w:r>
      <w:proofErr w:type="spellEnd"/>
      <w:r>
        <w:rPr>
          <w:rFonts w:asciiTheme="minorHAnsi" w:hAnsiTheme="minorHAnsi"/>
          <w:sz w:val="22"/>
        </w:rPr>
        <w:t xml:space="preserve"> vertraut und integrieren Sie die Erfassung der Eye-Tracking</w:t>
      </w:r>
      <w:r>
        <w:rPr>
          <w:rFonts w:asciiTheme="minorHAnsi" w:hAnsiTheme="minorHAnsi"/>
          <w:sz w:val="22"/>
        </w:rPr>
        <w:t>-</w:t>
      </w:r>
      <w:r>
        <w:rPr>
          <w:rFonts w:asciiTheme="minorHAnsi" w:hAnsiTheme="minorHAnsi"/>
          <w:sz w:val="22"/>
        </w:rPr>
        <w:t>Daten. Achten Sie dabei auf eine geringe Latenz.</w:t>
      </w:r>
      <w:r>
        <w:rPr>
          <w:rFonts w:asciiTheme="minorHAnsi" w:hAnsiTheme="minorHAnsi"/>
          <w:sz w:val="22"/>
        </w:rPr>
        <w:t xml:space="preserve"> Erfassen und visualisieren Sie die Eye-Tracking-Daten</w:t>
      </w:r>
      <w:r w:rsidR="00823624">
        <w:rPr>
          <w:rFonts w:asciiTheme="minorHAnsi" w:hAnsiTheme="minorHAnsi"/>
          <w:sz w:val="22"/>
        </w:rPr>
        <w:t xml:space="preserve"> die </w:t>
      </w:r>
      <w:r>
        <w:rPr>
          <w:rFonts w:asciiTheme="minorHAnsi" w:hAnsiTheme="minorHAnsi"/>
          <w:sz w:val="22"/>
        </w:rPr>
        <w:t xml:space="preserve">beim Betrachten </w:t>
      </w:r>
      <w:r w:rsidR="001D5F81">
        <w:rPr>
          <w:rFonts w:asciiTheme="minorHAnsi" w:hAnsiTheme="minorHAnsi"/>
          <w:sz w:val="22"/>
        </w:rPr>
        <w:t>unterschiedlicher</w:t>
      </w:r>
      <w:r>
        <w:rPr>
          <w:rFonts w:asciiTheme="minorHAnsi" w:hAnsiTheme="minorHAnsi"/>
          <w:sz w:val="22"/>
        </w:rPr>
        <w:t xml:space="preserve"> Volumen-Renderings </w:t>
      </w:r>
      <w:r w:rsidR="00823624">
        <w:rPr>
          <w:rFonts w:asciiTheme="minorHAnsi" w:hAnsiTheme="minorHAnsi"/>
          <w:sz w:val="22"/>
        </w:rPr>
        <w:t>mit</w:t>
      </w:r>
      <w:r>
        <w:rPr>
          <w:rFonts w:asciiTheme="minorHAnsi" w:hAnsiTheme="minorHAnsi"/>
          <w:sz w:val="22"/>
        </w:rPr>
        <w:t xml:space="preserve"> ver</w:t>
      </w:r>
      <w:r w:rsidR="00823624">
        <w:rPr>
          <w:rFonts w:asciiTheme="minorHAnsi" w:hAnsiTheme="minorHAnsi"/>
          <w:sz w:val="22"/>
        </w:rPr>
        <w:t>schiedenen</w:t>
      </w:r>
      <w:r>
        <w:rPr>
          <w:rFonts w:asciiTheme="minorHAnsi" w:hAnsiTheme="minorHAnsi"/>
          <w:sz w:val="22"/>
        </w:rPr>
        <w:t xml:space="preserve"> Rendering-Parameter</w:t>
      </w:r>
      <w:r w:rsidR="00823624">
        <w:rPr>
          <w:rFonts w:asciiTheme="minorHAnsi" w:hAnsiTheme="minorHAnsi"/>
          <w:sz w:val="22"/>
        </w:rPr>
        <w:t>n</w:t>
      </w:r>
      <w:r>
        <w:rPr>
          <w:rFonts w:asciiTheme="minorHAnsi" w:hAnsiTheme="minorHAnsi"/>
          <w:sz w:val="22"/>
        </w:rPr>
        <w:t xml:space="preserve"> (Sampling-Rate, Beleuchtung…)</w:t>
      </w:r>
      <w:r w:rsidR="00823624">
        <w:rPr>
          <w:rFonts w:asciiTheme="minorHAnsi" w:hAnsiTheme="minorHAnsi"/>
          <w:sz w:val="22"/>
        </w:rPr>
        <w:t xml:space="preserve"> </w:t>
      </w:r>
      <w:r w:rsidR="008A177E">
        <w:rPr>
          <w:rFonts w:asciiTheme="minorHAnsi" w:hAnsiTheme="minorHAnsi"/>
          <w:sz w:val="22"/>
        </w:rPr>
        <w:t>entstehen</w:t>
      </w:r>
      <w:r>
        <w:rPr>
          <w:rFonts w:asciiTheme="minorHAnsi" w:hAnsiTheme="minorHAnsi"/>
          <w:sz w:val="22"/>
        </w:rPr>
        <w:t>.</w:t>
      </w:r>
    </w:p>
    <w:p w14:paraId="33F383CC" w14:textId="0DDEC1F9" w:rsidR="00D20196" w:rsidRDefault="00D20196" w:rsidP="00D20196">
      <w:pPr>
        <w:pStyle w:val="berschrift3"/>
      </w:pPr>
      <w:r>
        <w:t>Anpassen von Rendering-Parametern basierend auf Eye-Tracking Daten</w:t>
      </w:r>
      <w:r w:rsidR="005C517F">
        <w:t xml:space="preserve"> zur Performance-Verbesserung </w:t>
      </w:r>
    </w:p>
    <w:p w14:paraId="321BAA8B" w14:textId="2FD4D460" w:rsidR="009F4EC3" w:rsidRDefault="005C517F" w:rsidP="00D20196">
      <w:pPr>
        <w:ind w:right="-711"/>
        <w:rPr>
          <w:rFonts w:asciiTheme="minorHAnsi" w:hAnsiTheme="minorHAnsi"/>
          <w:sz w:val="22"/>
        </w:rPr>
      </w:pPr>
      <w:r>
        <w:rPr>
          <w:rFonts w:asciiTheme="minorHAnsi" w:hAnsiTheme="minorHAnsi"/>
          <w:sz w:val="22"/>
        </w:rPr>
        <w:t>Berechnen Sie die</w:t>
      </w:r>
      <w:r w:rsidR="006B26BD">
        <w:rPr>
          <w:rFonts w:asciiTheme="minorHAnsi" w:hAnsiTheme="minorHAnsi"/>
          <w:sz w:val="22"/>
        </w:rPr>
        <w:t xml:space="preserve"> </w:t>
      </w:r>
      <w:proofErr w:type="spellStart"/>
      <w:r w:rsidR="006B26BD">
        <w:rPr>
          <w:rFonts w:asciiTheme="minorHAnsi" w:hAnsiTheme="minorHAnsi"/>
          <w:sz w:val="22"/>
        </w:rPr>
        <w:t>fovealen</w:t>
      </w:r>
      <w:proofErr w:type="spellEnd"/>
      <w:r w:rsidR="006B26BD">
        <w:rPr>
          <w:rFonts w:asciiTheme="minorHAnsi" w:hAnsiTheme="minorHAnsi"/>
          <w:sz w:val="22"/>
        </w:rPr>
        <w:t xml:space="preserve"> Region </w:t>
      </w:r>
      <w:r>
        <w:rPr>
          <w:rFonts w:asciiTheme="minorHAnsi" w:hAnsiTheme="minorHAnsi"/>
          <w:sz w:val="22"/>
        </w:rPr>
        <w:t xml:space="preserve">und passen Sie </w:t>
      </w:r>
      <w:r w:rsidR="006B26BD">
        <w:rPr>
          <w:rFonts w:asciiTheme="minorHAnsi" w:hAnsiTheme="minorHAnsi"/>
          <w:sz w:val="22"/>
        </w:rPr>
        <w:t xml:space="preserve">die Sampling-Genauigkeit des </w:t>
      </w:r>
      <w:proofErr w:type="spellStart"/>
      <w:r w:rsidR="009D2DA3">
        <w:rPr>
          <w:rFonts w:asciiTheme="minorHAnsi" w:hAnsiTheme="minorHAnsi"/>
          <w:sz w:val="22"/>
        </w:rPr>
        <w:t>Raycasters</w:t>
      </w:r>
      <w:proofErr w:type="spellEnd"/>
      <w:r w:rsidR="006B26BD">
        <w:rPr>
          <w:rFonts w:asciiTheme="minorHAnsi" w:hAnsiTheme="minorHAnsi"/>
          <w:sz w:val="22"/>
        </w:rPr>
        <w:t xml:space="preserve"> in Objekt- und Bildraum</w:t>
      </w:r>
      <w:r w:rsidR="00937535">
        <w:rPr>
          <w:rFonts w:asciiTheme="minorHAnsi" w:hAnsiTheme="minorHAnsi"/>
          <w:sz w:val="22"/>
        </w:rPr>
        <w:t>, sowie Beleuchtungsparameter,</w:t>
      </w:r>
      <w:r w:rsidR="006B26BD">
        <w:rPr>
          <w:rFonts w:asciiTheme="minorHAnsi" w:hAnsiTheme="minorHAnsi"/>
          <w:sz w:val="22"/>
        </w:rPr>
        <w:t xml:space="preserve"> </w:t>
      </w:r>
      <w:r w:rsidR="00D52462">
        <w:rPr>
          <w:rFonts w:asciiTheme="minorHAnsi" w:hAnsiTheme="minorHAnsi"/>
          <w:sz w:val="22"/>
        </w:rPr>
        <w:t xml:space="preserve">basierend darauf </w:t>
      </w:r>
      <w:r w:rsidR="006B26BD">
        <w:rPr>
          <w:rFonts w:asciiTheme="minorHAnsi" w:hAnsiTheme="minorHAnsi"/>
          <w:sz w:val="22"/>
        </w:rPr>
        <w:t>an. Evaluieren Sie den Zusammenhang zwischen</w:t>
      </w:r>
      <w:r w:rsidR="0093459E">
        <w:rPr>
          <w:rFonts w:asciiTheme="minorHAnsi" w:hAnsiTheme="minorHAnsi"/>
          <w:sz w:val="22"/>
        </w:rPr>
        <w:t xml:space="preserve"> </w:t>
      </w:r>
      <w:r w:rsidR="007B39BB">
        <w:rPr>
          <w:rFonts w:asciiTheme="minorHAnsi" w:hAnsiTheme="minorHAnsi"/>
          <w:sz w:val="22"/>
        </w:rPr>
        <w:t>Leistungsverhalten</w:t>
      </w:r>
      <w:r w:rsidR="004329AE">
        <w:rPr>
          <w:rFonts w:asciiTheme="minorHAnsi" w:hAnsiTheme="minorHAnsi"/>
          <w:sz w:val="22"/>
        </w:rPr>
        <w:t xml:space="preserve"> und </w:t>
      </w:r>
      <w:r w:rsidR="00E75EE0">
        <w:rPr>
          <w:rFonts w:asciiTheme="minorHAnsi" w:hAnsiTheme="minorHAnsi"/>
          <w:sz w:val="22"/>
        </w:rPr>
        <w:t xml:space="preserve">den </w:t>
      </w:r>
      <w:r w:rsidR="004329AE">
        <w:rPr>
          <w:rFonts w:asciiTheme="minorHAnsi" w:hAnsiTheme="minorHAnsi"/>
          <w:sz w:val="22"/>
        </w:rPr>
        <w:t>adaptiven Rendering-Parameter</w:t>
      </w:r>
      <w:r w:rsidR="00FF26E3">
        <w:rPr>
          <w:rFonts w:asciiTheme="minorHAnsi" w:hAnsiTheme="minorHAnsi"/>
          <w:sz w:val="22"/>
        </w:rPr>
        <w:t>n</w:t>
      </w:r>
      <w:r w:rsidR="00823624">
        <w:rPr>
          <w:rFonts w:asciiTheme="minorHAnsi" w:hAnsiTheme="minorHAnsi"/>
          <w:sz w:val="22"/>
        </w:rPr>
        <w:t>.</w:t>
      </w:r>
      <w:r w:rsidR="009F4EC3">
        <w:rPr>
          <w:rFonts w:asciiTheme="minorHAnsi" w:hAnsiTheme="minorHAnsi"/>
          <w:sz w:val="22"/>
        </w:rPr>
        <w:t xml:space="preserve"> Messen Sie </w:t>
      </w:r>
      <w:r>
        <w:rPr>
          <w:rFonts w:asciiTheme="minorHAnsi" w:hAnsiTheme="minorHAnsi"/>
          <w:sz w:val="22"/>
        </w:rPr>
        <w:t xml:space="preserve">dazu zunächst </w:t>
      </w:r>
      <w:r w:rsidR="009F4EC3">
        <w:rPr>
          <w:rFonts w:asciiTheme="minorHAnsi" w:hAnsiTheme="minorHAnsi"/>
          <w:sz w:val="22"/>
        </w:rPr>
        <w:t xml:space="preserve">das Leistungsverhalten für uniforme </w:t>
      </w:r>
      <w:r w:rsidR="008902DE">
        <w:rPr>
          <w:rFonts w:asciiTheme="minorHAnsi" w:hAnsiTheme="minorHAnsi"/>
          <w:sz w:val="22"/>
        </w:rPr>
        <w:t>Parameter und</w:t>
      </w:r>
      <w:r w:rsidR="009F4EC3">
        <w:rPr>
          <w:rFonts w:asciiTheme="minorHAnsi" w:hAnsiTheme="minorHAnsi"/>
          <w:sz w:val="22"/>
        </w:rPr>
        <w:t xml:space="preserve"> </w:t>
      </w:r>
      <w:r w:rsidR="008902DE">
        <w:rPr>
          <w:rFonts w:asciiTheme="minorHAnsi" w:hAnsiTheme="minorHAnsi"/>
          <w:sz w:val="22"/>
        </w:rPr>
        <w:t>v</w:t>
      </w:r>
      <w:r w:rsidR="009F4EC3">
        <w:rPr>
          <w:rFonts w:asciiTheme="minorHAnsi" w:hAnsiTheme="minorHAnsi"/>
          <w:sz w:val="22"/>
        </w:rPr>
        <w:t>ergleichen Sie diese Messung</w:t>
      </w:r>
      <w:r>
        <w:rPr>
          <w:rFonts w:asciiTheme="minorHAnsi" w:hAnsiTheme="minorHAnsi"/>
          <w:sz w:val="22"/>
        </w:rPr>
        <w:t>en</w:t>
      </w:r>
      <w:r w:rsidR="009F4EC3">
        <w:rPr>
          <w:rFonts w:asciiTheme="minorHAnsi" w:hAnsiTheme="minorHAnsi"/>
          <w:sz w:val="22"/>
        </w:rPr>
        <w:t xml:space="preserve"> </w:t>
      </w:r>
      <w:r w:rsidR="00FD5E94">
        <w:rPr>
          <w:rFonts w:asciiTheme="minorHAnsi" w:hAnsiTheme="minorHAnsi"/>
          <w:sz w:val="22"/>
        </w:rPr>
        <w:t xml:space="preserve">anschließend </w:t>
      </w:r>
      <w:r w:rsidR="009F4EC3">
        <w:rPr>
          <w:rFonts w:asciiTheme="minorHAnsi" w:hAnsiTheme="minorHAnsi"/>
          <w:sz w:val="22"/>
        </w:rPr>
        <w:t xml:space="preserve">mit </w:t>
      </w:r>
      <w:r>
        <w:rPr>
          <w:rFonts w:asciiTheme="minorHAnsi" w:hAnsiTheme="minorHAnsi"/>
          <w:sz w:val="22"/>
        </w:rPr>
        <w:t>adaptive</w:t>
      </w:r>
      <w:r w:rsidR="00FD5E94">
        <w:rPr>
          <w:rFonts w:asciiTheme="minorHAnsi" w:hAnsiTheme="minorHAnsi"/>
          <w:sz w:val="22"/>
        </w:rPr>
        <w:t>n</w:t>
      </w:r>
      <w:r w:rsidR="009F4EC3">
        <w:rPr>
          <w:rFonts w:asciiTheme="minorHAnsi" w:hAnsiTheme="minorHAnsi"/>
          <w:sz w:val="22"/>
        </w:rPr>
        <w:t>, Eye-Tracking-basie</w:t>
      </w:r>
      <w:bookmarkStart w:id="0" w:name="_GoBack"/>
      <w:bookmarkEnd w:id="0"/>
      <w:r w:rsidR="009F4EC3">
        <w:rPr>
          <w:rFonts w:asciiTheme="minorHAnsi" w:hAnsiTheme="minorHAnsi"/>
          <w:sz w:val="22"/>
        </w:rPr>
        <w:t>rten Parameter</w:t>
      </w:r>
      <w:r>
        <w:rPr>
          <w:rFonts w:asciiTheme="minorHAnsi" w:hAnsiTheme="minorHAnsi"/>
          <w:sz w:val="22"/>
        </w:rPr>
        <w:t>n</w:t>
      </w:r>
      <w:r w:rsidR="009F4EC3">
        <w:rPr>
          <w:rFonts w:asciiTheme="minorHAnsi" w:hAnsiTheme="minorHAnsi"/>
          <w:sz w:val="22"/>
        </w:rPr>
        <w:t xml:space="preserve"> über Zeit. </w:t>
      </w:r>
    </w:p>
    <w:p w14:paraId="3AA7FBD5" w14:textId="081AF328" w:rsidR="009F4EC3" w:rsidRDefault="009F4EC3" w:rsidP="00D20196">
      <w:pPr>
        <w:ind w:right="-711"/>
        <w:rPr>
          <w:rFonts w:asciiTheme="minorHAnsi" w:hAnsiTheme="minorHAnsi"/>
          <w:sz w:val="22"/>
        </w:rPr>
      </w:pPr>
      <w:r>
        <w:rPr>
          <w:rFonts w:asciiTheme="minorHAnsi" w:hAnsiTheme="minorHAnsi"/>
          <w:sz w:val="22"/>
        </w:rPr>
        <w:lastRenderedPageBreak/>
        <w:t xml:space="preserve">Experimentieren Sie mit verschiedene adaptiven Schemata, </w:t>
      </w:r>
      <w:r w:rsidR="00823624">
        <w:rPr>
          <w:rFonts w:asciiTheme="minorHAnsi" w:hAnsiTheme="minorHAnsi"/>
          <w:sz w:val="22"/>
        </w:rPr>
        <w:t>Bereich</w:t>
      </w:r>
      <w:r w:rsidR="007C3C17">
        <w:rPr>
          <w:rFonts w:asciiTheme="minorHAnsi" w:hAnsiTheme="minorHAnsi"/>
          <w:sz w:val="22"/>
        </w:rPr>
        <w:t>s</w:t>
      </w:r>
      <w:r w:rsidR="00823624">
        <w:rPr>
          <w:rFonts w:asciiTheme="minorHAnsi" w:hAnsiTheme="minorHAnsi"/>
          <w:sz w:val="22"/>
        </w:rPr>
        <w:t>g</w:t>
      </w:r>
      <w:r>
        <w:rPr>
          <w:rFonts w:asciiTheme="minorHAnsi" w:hAnsiTheme="minorHAnsi"/>
          <w:sz w:val="22"/>
        </w:rPr>
        <w:t xml:space="preserve">rößen und Übergangsfunktionen, um ungewollte Artefakte und Ablenkungen im peripheren Sichtfeld zu reduzieren bzw. zu vermeiden. Unterscheiden Sie insbesondere Fixationen von zufälligen Augenbewegungen und Messungenauigkeiten. </w:t>
      </w:r>
    </w:p>
    <w:p w14:paraId="629F4DED" w14:textId="6EFFC542" w:rsidR="002D2A10" w:rsidRPr="00C7737C" w:rsidRDefault="00C7737C" w:rsidP="00D20196">
      <w:pPr>
        <w:ind w:right="-711"/>
        <w:rPr>
          <w:rFonts w:asciiTheme="minorHAnsi" w:hAnsiTheme="minorHAnsi"/>
          <w:sz w:val="22"/>
        </w:rPr>
      </w:pPr>
      <w:r w:rsidRPr="00C12439">
        <w:rPr>
          <w:rFonts w:asciiTheme="minorHAnsi" w:hAnsiTheme="minorHAnsi"/>
          <w:i/>
          <w:sz w:val="22"/>
        </w:rPr>
        <w:t>Bonus</w:t>
      </w:r>
      <w:r w:rsidR="00C12439">
        <w:rPr>
          <w:rFonts w:asciiTheme="minorHAnsi" w:hAnsiTheme="minorHAnsi"/>
          <w:sz w:val="22"/>
        </w:rPr>
        <w:t xml:space="preserve">: Implementieren Sie eine Erweiterung des </w:t>
      </w:r>
      <w:r>
        <w:rPr>
          <w:rFonts w:asciiTheme="minorHAnsi" w:hAnsiTheme="minorHAnsi"/>
          <w:sz w:val="22"/>
        </w:rPr>
        <w:t>Volume-</w:t>
      </w:r>
      <w:proofErr w:type="spellStart"/>
      <w:r>
        <w:rPr>
          <w:rFonts w:asciiTheme="minorHAnsi" w:hAnsiTheme="minorHAnsi"/>
          <w:sz w:val="22"/>
        </w:rPr>
        <w:t>Raycaster</w:t>
      </w:r>
      <w:r w:rsidR="00C12439">
        <w:rPr>
          <w:rFonts w:asciiTheme="minorHAnsi" w:hAnsiTheme="minorHAnsi"/>
          <w:sz w:val="22"/>
        </w:rPr>
        <w:t>s</w:t>
      </w:r>
      <w:proofErr w:type="spellEnd"/>
      <w:r w:rsidR="00C12439">
        <w:rPr>
          <w:rFonts w:asciiTheme="minorHAnsi" w:hAnsiTheme="minorHAnsi"/>
          <w:sz w:val="22"/>
        </w:rPr>
        <w:t>,</w:t>
      </w:r>
      <w:r>
        <w:rPr>
          <w:rFonts w:asciiTheme="minorHAnsi" w:hAnsiTheme="minorHAnsi"/>
          <w:sz w:val="22"/>
        </w:rPr>
        <w:t xml:space="preserve"> der eine </w:t>
      </w:r>
      <w:r w:rsidR="00C12439">
        <w:rPr>
          <w:rFonts w:asciiTheme="minorHAnsi" w:hAnsiTheme="minorHAnsi"/>
          <w:sz w:val="22"/>
        </w:rPr>
        <w:t xml:space="preserve">progressive </w:t>
      </w:r>
      <w:r>
        <w:rPr>
          <w:rFonts w:asciiTheme="minorHAnsi" w:hAnsiTheme="minorHAnsi"/>
          <w:sz w:val="22"/>
        </w:rPr>
        <w:t>Verfeinerung der Sampling-Rate</w:t>
      </w:r>
      <w:r w:rsidR="00C12439">
        <w:rPr>
          <w:rFonts w:asciiTheme="minorHAnsi" w:hAnsiTheme="minorHAnsi"/>
          <w:sz w:val="22"/>
        </w:rPr>
        <w:t xml:space="preserve"> -</w:t>
      </w:r>
      <w:r>
        <w:rPr>
          <w:rFonts w:asciiTheme="minorHAnsi" w:hAnsiTheme="minorHAnsi"/>
          <w:sz w:val="22"/>
        </w:rPr>
        <w:t xml:space="preserve"> ausgehend </w:t>
      </w:r>
      <w:r w:rsidR="00C12439">
        <w:rPr>
          <w:rFonts w:asciiTheme="minorHAnsi" w:hAnsiTheme="minorHAnsi"/>
          <w:sz w:val="22"/>
        </w:rPr>
        <w:t xml:space="preserve">vom </w:t>
      </w:r>
      <w:proofErr w:type="spellStart"/>
      <w:r>
        <w:rPr>
          <w:rFonts w:asciiTheme="minorHAnsi" w:hAnsiTheme="minorHAnsi"/>
          <w:sz w:val="22"/>
        </w:rPr>
        <w:t>fovealen</w:t>
      </w:r>
      <w:proofErr w:type="spellEnd"/>
      <w:r>
        <w:rPr>
          <w:rFonts w:asciiTheme="minorHAnsi" w:hAnsiTheme="minorHAnsi"/>
          <w:sz w:val="22"/>
        </w:rPr>
        <w:t xml:space="preserve"> Bereich</w:t>
      </w:r>
      <w:r w:rsidR="00C12439">
        <w:rPr>
          <w:rFonts w:asciiTheme="minorHAnsi" w:hAnsiTheme="minorHAnsi"/>
          <w:sz w:val="22"/>
        </w:rPr>
        <w:t xml:space="preserve"> -</w:t>
      </w:r>
      <w:r>
        <w:rPr>
          <w:rFonts w:asciiTheme="minorHAnsi" w:hAnsiTheme="minorHAnsi"/>
          <w:sz w:val="22"/>
        </w:rPr>
        <w:t xml:space="preserve"> durchf</w:t>
      </w:r>
      <w:r w:rsidRPr="00C7737C">
        <w:rPr>
          <w:rFonts w:asciiTheme="minorHAnsi" w:hAnsiTheme="minorHAnsi"/>
          <w:sz w:val="22"/>
        </w:rPr>
        <w:t>ührt.</w:t>
      </w:r>
    </w:p>
    <w:p w14:paraId="4A52F9B8" w14:textId="572AB890" w:rsidR="00D20196" w:rsidRDefault="005C517F" w:rsidP="00D20196">
      <w:pPr>
        <w:pStyle w:val="berschrift3"/>
      </w:pPr>
      <w:proofErr w:type="spellStart"/>
      <w:r>
        <w:t>F</w:t>
      </w:r>
      <w:r w:rsidR="00D20196">
        <w:t>ovea</w:t>
      </w:r>
      <w:proofErr w:type="spellEnd"/>
      <w:r w:rsidR="006B26BD">
        <w:t>-</w:t>
      </w:r>
      <w:r w:rsidR="00D20196">
        <w:t>basierte Linse</w:t>
      </w:r>
      <w:r>
        <w:t xml:space="preserve"> </w:t>
      </w:r>
      <w:r w:rsidR="001D0D6B">
        <w:t xml:space="preserve">um die Darstellung zu </w:t>
      </w:r>
      <w:r w:rsidR="00D75C43">
        <w:t>erweitern</w:t>
      </w:r>
    </w:p>
    <w:p w14:paraId="06893719" w14:textId="787C4EF3" w:rsidR="006B26BD" w:rsidRDefault="006B26BD" w:rsidP="00D20196">
      <w:pPr>
        <w:ind w:right="-711"/>
        <w:rPr>
          <w:rFonts w:asciiTheme="minorHAnsi" w:hAnsiTheme="minorHAnsi"/>
          <w:sz w:val="22"/>
        </w:rPr>
      </w:pPr>
      <w:r>
        <w:rPr>
          <w:rFonts w:asciiTheme="minorHAnsi" w:hAnsiTheme="minorHAnsi"/>
          <w:sz w:val="22"/>
        </w:rPr>
        <w:t xml:space="preserve">Erweitern Sie den </w:t>
      </w:r>
      <w:proofErr w:type="spellStart"/>
      <w:r>
        <w:rPr>
          <w:rFonts w:asciiTheme="minorHAnsi" w:hAnsiTheme="minorHAnsi"/>
          <w:sz w:val="22"/>
        </w:rPr>
        <w:t>Renderer</w:t>
      </w:r>
      <w:proofErr w:type="spellEnd"/>
      <w:r>
        <w:rPr>
          <w:rFonts w:asciiTheme="minorHAnsi" w:hAnsiTheme="minorHAnsi"/>
          <w:sz w:val="22"/>
        </w:rPr>
        <w:t xml:space="preserve"> dahingehend, dass ein vorgegebener Bereich </w:t>
      </w:r>
      <w:r w:rsidR="00C7737C">
        <w:rPr>
          <w:rFonts w:asciiTheme="minorHAnsi" w:hAnsiTheme="minorHAnsi"/>
          <w:sz w:val="22"/>
        </w:rPr>
        <w:t>kombiniert</w:t>
      </w:r>
      <w:r>
        <w:rPr>
          <w:rFonts w:asciiTheme="minorHAnsi" w:hAnsiTheme="minorHAnsi"/>
          <w:sz w:val="22"/>
        </w:rPr>
        <w:t xml:space="preserve"> mit einer alternativen Transferfunktion dargestellt werden kann</w:t>
      </w:r>
      <w:r w:rsidR="00432BAF">
        <w:rPr>
          <w:rFonts w:asciiTheme="minorHAnsi" w:hAnsiTheme="minorHAnsi"/>
          <w:sz w:val="22"/>
        </w:rPr>
        <w:t xml:space="preserve"> (z.B. höhere Transparenz)</w:t>
      </w:r>
      <w:r>
        <w:rPr>
          <w:rFonts w:asciiTheme="minorHAnsi" w:hAnsiTheme="minorHAnsi"/>
          <w:sz w:val="22"/>
        </w:rPr>
        <w:t xml:space="preserve">. </w:t>
      </w:r>
      <w:r w:rsidR="0093459E">
        <w:rPr>
          <w:rFonts w:asciiTheme="minorHAnsi" w:hAnsiTheme="minorHAnsi"/>
          <w:sz w:val="22"/>
        </w:rPr>
        <w:t xml:space="preserve">Dieser Bereich </w:t>
      </w:r>
      <w:r>
        <w:rPr>
          <w:rFonts w:asciiTheme="minorHAnsi" w:hAnsiTheme="minorHAnsi"/>
          <w:sz w:val="22"/>
        </w:rPr>
        <w:t xml:space="preserve">soll an die </w:t>
      </w:r>
      <w:r w:rsidR="006310DD">
        <w:rPr>
          <w:rFonts w:asciiTheme="minorHAnsi" w:hAnsiTheme="minorHAnsi"/>
          <w:sz w:val="22"/>
        </w:rPr>
        <w:t>Fixation</w:t>
      </w:r>
      <w:r>
        <w:rPr>
          <w:rFonts w:asciiTheme="minorHAnsi" w:hAnsiTheme="minorHAnsi"/>
          <w:sz w:val="22"/>
        </w:rPr>
        <w:t xml:space="preserve"> des Betrachters gekoppelt werden</w:t>
      </w:r>
      <w:r w:rsidR="005C517F">
        <w:rPr>
          <w:rFonts w:asciiTheme="minorHAnsi" w:hAnsiTheme="minorHAnsi"/>
          <w:sz w:val="22"/>
        </w:rPr>
        <w:t xml:space="preserve">. </w:t>
      </w:r>
      <w:r w:rsidR="006833CD">
        <w:rPr>
          <w:rFonts w:asciiTheme="minorHAnsi" w:hAnsiTheme="minorHAnsi"/>
          <w:sz w:val="22"/>
        </w:rPr>
        <w:t xml:space="preserve">Experimentieren </w:t>
      </w:r>
      <w:r w:rsidR="006C4C17">
        <w:rPr>
          <w:rFonts w:asciiTheme="minorHAnsi" w:hAnsiTheme="minorHAnsi"/>
          <w:sz w:val="22"/>
        </w:rPr>
        <w:t>Sie</w:t>
      </w:r>
      <w:r w:rsidR="006833CD">
        <w:rPr>
          <w:rFonts w:asciiTheme="minorHAnsi" w:hAnsiTheme="minorHAnsi"/>
          <w:sz w:val="22"/>
        </w:rPr>
        <w:t xml:space="preserve"> </w:t>
      </w:r>
      <w:r w:rsidR="006C4C17">
        <w:rPr>
          <w:rFonts w:asciiTheme="minorHAnsi" w:hAnsiTheme="minorHAnsi"/>
          <w:sz w:val="22"/>
        </w:rPr>
        <w:t xml:space="preserve">mit </w:t>
      </w:r>
      <w:r w:rsidR="006833CD">
        <w:rPr>
          <w:rFonts w:asciiTheme="minorHAnsi" w:hAnsiTheme="minorHAnsi"/>
          <w:sz w:val="22"/>
        </w:rPr>
        <w:t>diese</w:t>
      </w:r>
      <w:r w:rsidR="006C4C17">
        <w:rPr>
          <w:rFonts w:asciiTheme="minorHAnsi" w:hAnsiTheme="minorHAnsi"/>
          <w:sz w:val="22"/>
        </w:rPr>
        <w:t>r</w:t>
      </w:r>
      <w:r w:rsidR="006833CD">
        <w:rPr>
          <w:rFonts w:asciiTheme="minorHAnsi" w:hAnsiTheme="minorHAnsi"/>
          <w:sz w:val="22"/>
        </w:rPr>
        <w:t xml:space="preserve"> </w:t>
      </w:r>
      <w:r>
        <w:rPr>
          <w:rFonts w:asciiTheme="minorHAnsi" w:hAnsiTheme="minorHAnsi"/>
          <w:sz w:val="22"/>
        </w:rPr>
        <w:t>Form des Volumen</w:t>
      </w:r>
      <w:r w:rsidR="0093459E">
        <w:rPr>
          <w:rFonts w:asciiTheme="minorHAnsi" w:hAnsiTheme="minorHAnsi"/>
          <w:sz w:val="22"/>
        </w:rPr>
        <w:t>-R</w:t>
      </w:r>
      <w:r w:rsidR="006833CD">
        <w:rPr>
          <w:rFonts w:asciiTheme="minorHAnsi" w:hAnsiTheme="minorHAnsi"/>
          <w:sz w:val="22"/>
        </w:rPr>
        <w:t>enderings</w:t>
      </w:r>
      <w:r w:rsidR="005C517F">
        <w:rPr>
          <w:rFonts w:asciiTheme="minorHAnsi" w:hAnsiTheme="minorHAnsi"/>
          <w:sz w:val="22"/>
        </w:rPr>
        <w:t>.</w:t>
      </w:r>
    </w:p>
    <w:p w14:paraId="5F1EEB44" w14:textId="77777777" w:rsidR="00D20196" w:rsidRDefault="00D20196" w:rsidP="00D20196">
      <w:pPr>
        <w:pStyle w:val="berschrift3"/>
      </w:pPr>
      <w:r w:rsidRPr="00D20196">
        <w:t>Ausarbeitung und Präsentation</w:t>
      </w:r>
    </w:p>
    <w:p w14:paraId="6C185FA3" w14:textId="155A3361" w:rsidR="00D20196" w:rsidRPr="00D20196" w:rsidRDefault="00D20196" w:rsidP="00D20196">
      <w:pPr>
        <w:ind w:right="-711"/>
        <w:rPr>
          <w:rFonts w:asciiTheme="minorHAnsi" w:hAnsiTheme="minorHAnsi"/>
          <w:sz w:val="22"/>
        </w:rPr>
      </w:pPr>
      <w:r w:rsidRPr="00D20196">
        <w:rPr>
          <w:rFonts w:asciiTheme="minorHAnsi" w:hAnsiTheme="minorHAnsi"/>
          <w:sz w:val="22"/>
        </w:rPr>
        <w:t xml:space="preserve">Fertigen Sie eine richtlinienkonforme Abhandlung Ihrer Arbeit an - eine entsprechende </w:t>
      </w:r>
      <w:proofErr w:type="spellStart"/>
      <w:r w:rsidRPr="00D20196">
        <w:rPr>
          <w:rFonts w:asciiTheme="minorHAnsi" w:hAnsiTheme="minorHAnsi"/>
          <w:sz w:val="22"/>
        </w:rPr>
        <w:t>LaTeX</w:t>
      </w:r>
      <w:proofErr w:type="spellEnd"/>
      <w:r w:rsidRPr="00D20196">
        <w:rPr>
          <w:rFonts w:asciiTheme="minorHAnsi" w:hAnsiTheme="minorHAnsi"/>
          <w:sz w:val="22"/>
        </w:rPr>
        <w:t xml:space="preserve">-Vorlage erhalten Sie auf </w:t>
      </w:r>
      <w:proofErr w:type="spellStart"/>
      <w:r w:rsidRPr="00D20196">
        <w:rPr>
          <w:rFonts w:asciiTheme="minorHAnsi" w:hAnsiTheme="minorHAnsi"/>
          <w:sz w:val="22"/>
        </w:rPr>
        <w:t>GitHub</w:t>
      </w:r>
      <w:proofErr w:type="spellEnd"/>
      <w:r>
        <w:rPr>
          <w:rStyle w:val="Funotenzeichen"/>
          <w:rFonts w:asciiTheme="minorHAnsi" w:hAnsiTheme="minorHAnsi"/>
          <w:sz w:val="22"/>
        </w:rPr>
        <w:footnoteReference w:id="1"/>
      </w:r>
      <w:r w:rsidRPr="00D20196">
        <w:rPr>
          <w:rFonts w:asciiTheme="minorHAnsi" w:hAnsiTheme="minorHAnsi"/>
          <w:sz w:val="22"/>
        </w:rPr>
        <w:t>. Bitte reichen Sie zwei Wochen vor Abgabe bei Ihre</w:t>
      </w:r>
      <w:r w:rsidR="00C7737C">
        <w:rPr>
          <w:rFonts w:asciiTheme="minorHAnsi" w:hAnsiTheme="minorHAnsi"/>
          <w:sz w:val="22"/>
        </w:rPr>
        <w:t>n</w:t>
      </w:r>
      <w:r w:rsidRPr="00D20196">
        <w:rPr>
          <w:rFonts w:asciiTheme="minorHAnsi" w:hAnsiTheme="minorHAnsi"/>
          <w:sz w:val="22"/>
        </w:rPr>
        <w:t xml:space="preserve"> Betreuer</w:t>
      </w:r>
      <w:r w:rsidR="00C7737C">
        <w:rPr>
          <w:rFonts w:asciiTheme="minorHAnsi" w:hAnsiTheme="minorHAnsi"/>
          <w:sz w:val="22"/>
        </w:rPr>
        <w:t>n</w:t>
      </w:r>
      <w:r w:rsidRPr="00D20196">
        <w:rPr>
          <w:rFonts w:asciiTheme="minorHAnsi" w:hAnsiTheme="minorHAnsi"/>
          <w:sz w:val="22"/>
        </w:rPr>
        <w:t xml:space="preserve"> eine druckfertige PDF ein. Abschließend halten Sie eine Abschlusspräsentation im Kolloquium. Der Termin Ihrer Präsentation wird in Rücksprache mit dem Betreuer festgelegt. </w:t>
      </w:r>
    </w:p>
    <w:p w14:paraId="240C8374" w14:textId="7E19DEE1" w:rsidR="00DA4D1C" w:rsidRPr="00DA4D1C" w:rsidRDefault="00D20196" w:rsidP="00D20196">
      <w:pPr>
        <w:ind w:right="-711"/>
        <w:rPr>
          <w:rFonts w:asciiTheme="minorHAnsi" w:hAnsiTheme="minorHAnsi"/>
          <w:sz w:val="22"/>
        </w:rPr>
      </w:pPr>
      <w:r w:rsidRPr="00D20196">
        <w:rPr>
          <w:rFonts w:asciiTheme="minorHAnsi" w:hAnsiTheme="minorHAnsi"/>
          <w:sz w:val="22"/>
        </w:rPr>
        <w:t xml:space="preserve">  </w:t>
      </w:r>
    </w:p>
    <w:p w14:paraId="0882A705" w14:textId="17B4C550" w:rsidR="008B7426" w:rsidRPr="00E65251" w:rsidRDefault="00FB6212" w:rsidP="00FB3D27">
      <w:pPr>
        <w:pStyle w:val="berschrift1"/>
        <w:spacing w:before="0"/>
        <w:ind w:right="-711"/>
        <w:rPr>
          <w:rFonts w:asciiTheme="minorHAnsi" w:hAnsiTheme="minorHAnsi"/>
        </w:rPr>
      </w:pPr>
      <w:r>
        <w:rPr>
          <w:rFonts w:asciiTheme="minorHAnsi" w:hAnsiTheme="minorHAnsi"/>
        </w:rPr>
        <w:t>Ansprechpartner</w:t>
      </w:r>
    </w:p>
    <w:p w14:paraId="7A4D1B8A" w14:textId="520A81F4" w:rsidR="002D2A10" w:rsidRDefault="000753D5" w:rsidP="002D2A10">
      <w:pPr>
        <w:spacing w:before="0"/>
        <w:ind w:right="-711"/>
        <w:rPr>
          <w:rFonts w:asciiTheme="minorHAnsi" w:hAnsiTheme="minorHAnsi"/>
          <w:sz w:val="24"/>
        </w:rPr>
      </w:pPr>
      <w:r w:rsidRPr="00D71B1A">
        <w:rPr>
          <w:rFonts w:asciiTheme="minorHAnsi" w:hAnsiTheme="minorHAnsi"/>
          <w:sz w:val="24"/>
        </w:rPr>
        <w:t xml:space="preserve">Bearbeiter: </w:t>
      </w:r>
      <w:r w:rsidR="002D2A10">
        <w:rPr>
          <w:rFonts w:asciiTheme="minorHAnsi" w:hAnsiTheme="minorHAnsi"/>
          <w:sz w:val="24"/>
        </w:rPr>
        <w:tab/>
        <w:t>Ruben Bauer (</w:t>
      </w:r>
      <w:hyperlink r:id="rId10" w:history="1">
        <w:r w:rsidR="002D2A10" w:rsidRPr="00742D10">
          <w:rPr>
            <w:rStyle w:val="Hyperlink"/>
            <w:rFonts w:asciiTheme="minorHAnsi" w:hAnsiTheme="minorHAnsi"/>
            <w:sz w:val="24"/>
          </w:rPr>
          <w:t>st142462@stud.uni-stuttgart.de</w:t>
        </w:r>
      </w:hyperlink>
      <w:r w:rsidR="002D2A10">
        <w:rPr>
          <w:rFonts w:asciiTheme="minorHAnsi" w:hAnsiTheme="minorHAnsi"/>
          <w:sz w:val="24"/>
        </w:rPr>
        <w:t xml:space="preserve">) </w:t>
      </w:r>
    </w:p>
    <w:p w14:paraId="78284DD8" w14:textId="77777777" w:rsidR="00050629" w:rsidRPr="00D71B1A" w:rsidRDefault="00050629" w:rsidP="002D2A10">
      <w:pPr>
        <w:spacing w:before="0"/>
        <w:ind w:right="-711"/>
        <w:rPr>
          <w:rFonts w:asciiTheme="minorHAnsi" w:hAnsiTheme="minorHAnsi"/>
          <w:sz w:val="24"/>
        </w:rPr>
      </w:pPr>
    </w:p>
    <w:p w14:paraId="3AEFB24F" w14:textId="77777777" w:rsidR="002D2A10" w:rsidRDefault="000753D5" w:rsidP="002D2A10">
      <w:pPr>
        <w:spacing w:before="0"/>
        <w:ind w:right="-711"/>
        <w:rPr>
          <w:rFonts w:asciiTheme="minorHAnsi" w:hAnsiTheme="minorHAnsi"/>
          <w:sz w:val="24"/>
        </w:rPr>
      </w:pPr>
      <w:r w:rsidRPr="00D71B1A">
        <w:rPr>
          <w:rFonts w:asciiTheme="minorHAnsi" w:hAnsiTheme="minorHAnsi"/>
          <w:sz w:val="24"/>
        </w:rPr>
        <w:t xml:space="preserve">Betreuer: </w:t>
      </w:r>
      <w:r w:rsidR="006A181D">
        <w:rPr>
          <w:rFonts w:asciiTheme="minorHAnsi" w:hAnsiTheme="minorHAnsi"/>
          <w:sz w:val="24"/>
        </w:rPr>
        <w:tab/>
      </w:r>
      <w:r w:rsidR="002D2A10">
        <w:rPr>
          <w:rFonts w:asciiTheme="minorHAnsi" w:hAnsiTheme="minorHAnsi"/>
          <w:sz w:val="24"/>
        </w:rPr>
        <w:t>Valentin Bruder (</w:t>
      </w:r>
      <w:hyperlink r:id="rId11" w:history="1">
        <w:r w:rsidR="002D2A10" w:rsidRPr="00742D10">
          <w:rPr>
            <w:rStyle w:val="Hyperlink"/>
            <w:rFonts w:asciiTheme="minorHAnsi" w:hAnsiTheme="minorHAnsi"/>
            <w:sz w:val="24"/>
          </w:rPr>
          <w:t>valentin.bruder@visus.uni-stuttgart.de</w:t>
        </w:r>
      </w:hyperlink>
      <w:r w:rsidR="002D2A10">
        <w:rPr>
          <w:rFonts w:asciiTheme="minorHAnsi" w:hAnsiTheme="minorHAnsi"/>
          <w:sz w:val="24"/>
        </w:rPr>
        <w:t>)</w:t>
      </w:r>
    </w:p>
    <w:p w14:paraId="18984350" w14:textId="77777777" w:rsidR="002D2A10" w:rsidRDefault="002D2A10" w:rsidP="002D2A10">
      <w:pPr>
        <w:spacing w:before="0"/>
        <w:ind w:left="709" w:right="-711" w:firstLine="709"/>
        <w:rPr>
          <w:rFonts w:asciiTheme="minorHAnsi" w:hAnsiTheme="minorHAnsi"/>
          <w:sz w:val="24"/>
        </w:rPr>
      </w:pPr>
      <w:r>
        <w:rPr>
          <w:rFonts w:asciiTheme="minorHAnsi" w:hAnsiTheme="minorHAnsi"/>
          <w:sz w:val="24"/>
        </w:rPr>
        <w:t>Christoph Schulz (</w:t>
      </w:r>
      <w:hyperlink r:id="rId12" w:history="1">
        <w:r w:rsidRPr="00742D10">
          <w:rPr>
            <w:rStyle w:val="Hyperlink"/>
            <w:rFonts w:asciiTheme="minorHAnsi" w:hAnsiTheme="minorHAnsi"/>
            <w:sz w:val="24"/>
          </w:rPr>
          <w:t>christoph.schulz@visus.uni-stuttgart.de</w:t>
        </w:r>
      </w:hyperlink>
      <w:r>
        <w:rPr>
          <w:rFonts w:asciiTheme="minorHAnsi" w:hAnsiTheme="minorHAnsi"/>
          <w:sz w:val="24"/>
        </w:rPr>
        <w:t>)</w:t>
      </w:r>
    </w:p>
    <w:p w14:paraId="2999C42E" w14:textId="3D3F605D" w:rsidR="000753D5" w:rsidRDefault="002D2A10" w:rsidP="002D2A10">
      <w:pPr>
        <w:spacing w:before="0"/>
        <w:ind w:left="709" w:right="-711" w:firstLine="709"/>
        <w:rPr>
          <w:rFonts w:asciiTheme="minorHAnsi" w:hAnsiTheme="minorHAnsi"/>
          <w:sz w:val="24"/>
        </w:rPr>
      </w:pPr>
      <w:r>
        <w:rPr>
          <w:rFonts w:asciiTheme="minorHAnsi" w:hAnsiTheme="minorHAnsi"/>
          <w:sz w:val="24"/>
        </w:rPr>
        <w:t>Steffen Frey (</w:t>
      </w:r>
      <w:hyperlink r:id="rId13" w:history="1">
        <w:r w:rsidRPr="00742D10">
          <w:rPr>
            <w:rStyle w:val="Hyperlink"/>
            <w:rFonts w:asciiTheme="minorHAnsi" w:hAnsiTheme="minorHAnsi"/>
            <w:sz w:val="24"/>
          </w:rPr>
          <w:t>steffen.frey@visus.uni-stuttgart.de</w:t>
        </w:r>
      </w:hyperlink>
      <w:r>
        <w:rPr>
          <w:rFonts w:asciiTheme="minorHAnsi" w:hAnsiTheme="minorHAnsi"/>
          <w:sz w:val="24"/>
        </w:rPr>
        <w:t xml:space="preserve">) </w:t>
      </w:r>
    </w:p>
    <w:p w14:paraId="4360A43B" w14:textId="77777777" w:rsidR="00050629" w:rsidRPr="00D71B1A" w:rsidRDefault="00050629" w:rsidP="002D2A10">
      <w:pPr>
        <w:spacing w:before="0"/>
        <w:ind w:left="709" w:right="-711" w:firstLine="709"/>
        <w:rPr>
          <w:rFonts w:asciiTheme="minorHAnsi" w:hAnsiTheme="minorHAnsi"/>
          <w:sz w:val="24"/>
        </w:rPr>
      </w:pPr>
    </w:p>
    <w:p w14:paraId="4BAC4C7D" w14:textId="6BD964C6" w:rsidR="008D0992" w:rsidRDefault="0003453B" w:rsidP="000753D5">
      <w:pPr>
        <w:spacing w:before="0"/>
        <w:ind w:right="-711"/>
        <w:rPr>
          <w:rFonts w:asciiTheme="minorHAnsi" w:hAnsiTheme="minorHAnsi"/>
          <w:sz w:val="24"/>
        </w:rPr>
      </w:pPr>
      <w:r w:rsidRPr="00727546">
        <w:rPr>
          <w:rFonts w:asciiTheme="minorHAnsi" w:hAnsiTheme="minorHAnsi"/>
          <w:sz w:val="24"/>
        </w:rPr>
        <w:t xml:space="preserve">Prüfer: </w:t>
      </w:r>
      <w:r w:rsidR="006A181D" w:rsidRPr="00727546">
        <w:rPr>
          <w:rFonts w:asciiTheme="minorHAnsi" w:hAnsiTheme="minorHAnsi"/>
          <w:sz w:val="24"/>
        </w:rPr>
        <w:tab/>
      </w:r>
      <w:r w:rsidR="002D2A10">
        <w:rPr>
          <w:rFonts w:asciiTheme="minorHAnsi" w:hAnsiTheme="minorHAnsi"/>
          <w:sz w:val="24"/>
        </w:rPr>
        <w:t>Prof. Thomas Ertl (</w:t>
      </w:r>
      <w:hyperlink r:id="rId14" w:history="1">
        <w:r w:rsidR="00CF3196" w:rsidRPr="00742D10">
          <w:rPr>
            <w:rStyle w:val="Hyperlink"/>
            <w:rFonts w:asciiTheme="minorHAnsi" w:hAnsiTheme="minorHAnsi"/>
            <w:sz w:val="24"/>
          </w:rPr>
          <w:t>thomas.ertl@vis.uni-stuttgart.de</w:t>
        </w:r>
      </w:hyperlink>
      <w:r w:rsidR="002D2A10">
        <w:rPr>
          <w:rFonts w:asciiTheme="minorHAnsi" w:hAnsiTheme="minorHAnsi"/>
          <w:sz w:val="24"/>
        </w:rPr>
        <w:t xml:space="preserve">) </w:t>
      </w:r>
    </w:p>
    <w:p w14:paraId="4487135F" w14:textId="77777777" w:rsidR="00050629" w:rsidRDefault="00050629" w:rsidP="000753D5">
      <w:pPr>
        <w:spacing w:before="0"/>
        <w:ind w:right="-711"/>
        <w:rPr>
          <w:rFonts w:asciiTheme="minorHAnsi" w:hAnsiTheme="minorHAnsi"/>
          <w:sz w:val="24"/>
        </w:rPr>
      </w:pPr>
    </w:p>
    <w:p w14:paraId="2C8C93B0" w14:textId="31A6A333" w:rsidR="008D0992" w:rsidRPr="00727546" w:rsidRDefault="00DA4D1C" w:rsidP="000753D5">
      <w:pPr>
        <w:spacing w:before="0"/>
        <w:ind w:right="-711"/>
        <w:rPr>
          <w:rFonts w:asciiTheme="minorHAnsi" w:hAnsiTheme="minorHAnsi"/>
          <w:sz w:val="24"/>
        </w:rPr>
      </w:pPr>
      <w:r>
        <w:rPr>
          <w:rFonts w:asciiTheme="minorHAnsi" w:hAnsiTheme="minorHAnsi"/>
          <w:sz w:val="24"/>
        </w:rPr>
        <w:t xml:space="preserve">Startdatum: </w:t>
      </w:r>
      <w:r>
        <w:rPr>
          <w:rFonts w:asciiTheme="minorHAnsi" w:hAnsiTheme="minorHAnsi"/>
          <w:sz w:val="24"/>
        </w:rPr>
        <w:tab/>
      </w:r>
      <w:r w:rsidR="002D2A10">
        <w:rPr>
          <w:rFonts w:asciiTheme="minorHAnsi" w:hAnsiTheme="minorHAnsi"/>
          <w:sz w:val="24"/>
        </w:rPr>
        <w:t>2018-04-01</w:t>
      </w:r>
    </w:p>
    <w:p w14:paraId="49027323" w14:textId="2BFF250A" w:rsidR="0003453B" w:rsidRPr="00AD6425" w:rsidRDefault="00727546" w:rsidP="00AD6425">
      <w:pPr>
        <w:spacing w:before="0"/>
        <w:ind w:right="-711"/>
        <w:rPr>
          <w:rFonts w:asciiTheme="minorHAnsi" w:hAnsiTheme="minorHAnsi"/>
          <w:sz w:val="12"/>
        </w:rPr>
      </w:pPr>
      <w:r w:rsidRPr="00727546">
        <w:rPr>
          <w:rFonts w:asciiTheme="minorHAnsi" w:hAnsiTheme="minorHAnsi"/>
          <w:noProof/>
          <w:sz w:val="24"/>
        </w:rPr>
        <mc:AlternateContent>
          <mc:Choice Requires="wps">
            <w:drawing>
              <wp:anchor distT="45720" distB="45720" distL="114300" distR="114300" simplePos="0" relativeHeight="251659264" behindDoc="0" locked="0" layoutInCell="1" allowOverlap="1" wp14:anchorId="472456D6" wp14:editId="17D3F856">
                <wp:simplePos x="0" y="0"/>
                <wp:positionH relativeFrom="margin">
                  <wp:posOffset>-147321</wp:posOffset>
                </wp:positionH>
                <wp:positionV relativeFrom="paragraph">
                  <wp:posOffset>177800</wp:posOffset>
                </wp:positionV>
                <wp:extent cx="6219825" cy="1404620"/>
                <wp:effectExtent l="0" t="0" r="0" b="635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1404620"/>
                        </a:xfrm>
                        <a:prstGeom prst="rect">
                          <a:avLst/>
                        </a:prstGeom>
                        <a:noFill/>
                        <a:ln w="9525">
                          <a:noFill/>
                          <a:miter lim="800000"/>
                          <a:headEnd/>
                          <a:tailEnd/>
                        </a:ln>
                      </wps:spPr>
                      <wps:txbx>
                        <w:txbxContent>
                          <w:p w14:paraId="46835F09" w14:textId="1953A517" w:rsidR="00636D41" w:rsidRPr="00636D41" w:rsidRDefault="00636D41">
                            <w:pPr>
                              <w:rPr>
                                <w:rFonts w:asciiTheme="minorHAnsi" w:hAnsiTheme="minorHAnsi" w:cstheme="minorHAnsi"/>
                                <w:color w:val="222222"/>
                                <w:sz w:val="32"/>
                                <w:szCs w:val="20"/>
                                <w:shd w:val="clear" w:color="auto" w:fill="FFFFFF"/>
                                <w:lang w:val="en-US"/>
                              </w:rPr>
                            </w:pPr>
                            <w:proofErr w:type="spellStart"/>
                            <w:r w:rsidRPr="00636D41">
                              <w:rPr>
                                <w:rFonts w:asciiTheme="minorHAnsi" w:hAnsiTheme="minorHAnsi" w:cstheme="minorHAnsi"/>
                                <w:b/>
                                <w:color w:val="222222"/>
                                <w:sz w:val="32"/>
                                <w:szCs w:val="20"/>
                                <w:shd w:val="clear" w:color="auto" w:fill="FFFFFF"/>
                                <w:lang w:val="en-US"/>
                              </w:rPr>
                              <w:t>Literatur</w:t>
                            </w:r>
                            <w:proofErr w:type="spellEnd"/>
                            <w:r w:rsidRPr="00636D41">
                              <w:rPr>
                                <w:rFonts w:asciiTheme="minorHAnsi" w:hAnsiTheme="minorHAnsi" w:cstheme="minorHAnsi"/>
                                <w:color w:val="222222"/>
                                <w:sz w:val="32"/>
                                <w:szCs w:val="20"/>
                                <w:shd w:val="clear" w:color="auto" w:fill="FFFFFF"/>
                                <w:lang w:val="en-US"/>
                              </w:rPr>
                              <w:t>:</w:t>
                            </w:r>
                          </w:p>
                          <w:p w14:paraId="79768633" w14:textId="2BD7EEE4" w:rsidR="00AD1BEC" w:rsidRPr="00027FF4" w:rsidRDefault="00D20196" w:rsidP="00027FF4">
                            <w:pPr>
                              <w:pStyle w:val="Listenabsatz"/>
                              <w:numPr>
                                <w:ilvl w:val="0"/>
                                <w:numId w:val="25"/>
                              </w:numPr>
                              <w:rPr>
                                <w:rFonts w:ascii="Arial" w:hAnsi="Arial" w:cs="Arial"/>
                                <w:color w:val="222222"/>
                                <w:sz w:val="18"/>
                                <w:szCs w:val="20"/>
                                <w:shd w:val="clear" w:color="auto" w:fill="FFFFFF"/>
                                <w:lang w:val="en-US"/>
                              </w:rPr>
                            </w:pPr>
                            <w:proofErr w:type="spellStart"/>
                            <w:r w:rsidRPr="00027FF4">
                              <w:rPr>
                                <w:rFonts w:ascii="Arial" w:hAnsi="Arial" w:cs="Arial"/>
                                <w:color w:val="222222"/>
                                <w:sz w:val="20"/>
                                <w:szCs w:val="20"/>
                                <w:shd w:val="clear" w:color="auto" w:fill="FFFFFF"/>
                                <w:lang w:val="en-US"/>
                              </w:rPr>
                              <w:t>Guenter</w:t>
                            </w:r>
                            <w:proofErr w:type="spellEnd"/>
                            <w:r w:rsidRPr="00027FF4">
                              <w:rPr>
                                <w:rFonts w:ascii="Arial" w:hAnsi="Arial" w:cs="Arial"/>
                                <w:color w:val="222222"/>
                                <w:sz w:val="20"/>
                                <w:szCs w:val="20"/>
                                <w:shd w:val="clear" w:color="auto" w:fill="FFFFFF"/>
                                <w:lang w:val="en-US"/>
                              </w:rPr>
                              <w:t>, Brian, et al. "</w:t>
                            </w:r>
                            <w:proofErr w:type="spellStart"/>
                            <w:r w:rsidRPr="00027FF4">
                              <w:rPr>
                                <w:rFonts w:ascii="Arial" w:hAnsi="Arial" w:cs="Arial"/>
                                <w:color w:val="222222"/>
                                <w:sz w:val="20"/>
                                <w:szCs w:val="20"/>
                                <w:shd w:val="clear" w:color="auto" w:fill="FFFFFF"/>
                                <w:lang w:val="en-US"/>
                              </w:rPr>
                              <w:t>Foveated</w:t>
                            </w:r>
                            <w:proofErr w:type="spellEnd"/>
                            <w:r w:rsidRPr="00027FF4">
                              <w:rPr>
                                <w:rFonts w:ascii="Arial" w:hAnsi="Arial" w:cs="Arial"/>
                                <w:color w:val="222222"/>
                                <w:sz w:val="20"/>
                                <w:szCs w:val="20"/>
                                <w:shd w:val="clear" w:color="auto" w:fill="FFFFFF"/>
                                <w:lang w:val="en-US"/>
                              </w:rPr>
                              <w:t xml:space="preserve"> 3D graphics." </w:t>
                            </w:r>
                            <w:r w:rsidRPr="00027FF4">
                              <w:rPr>
                                <w:rFonts w:ascii="Arial" w:hAnsi="Arial" w:cs="Arial"/>
                                <w:i/>
                                <w:iCs/>
                                <w:color w:val="222222"/>
                                <w:sz w:val="20"/>
                                <w:szCs w:val="20"/>
                                <w:shd w:val="clear" w:color="auto" w:fill="FFFFFF"/>
                                <w:lang w:val="en-US"/>
                              </w:rPr>
                              <w:t>ACM Transactions on Graphics (TOG)</w:t>
                            </w:r>
                            <w:r w:rsidRPr="00027FF4">
                              <w:rPr>
                                <w:rFonts w:ascii="Arial" w:hAnsi="Arial" w:cs="Arial"/>
                                <w:color w:val="222222"/>
                                <w:sz w:val="20"/>
                                <w:szCs w:val="20"/>
                                <w:shd w:val="clear" w:color="auto" w:fill="FFFFFF"/>
                                <w:lang w:val="en-US"/>
                              </w:rPr>
                              <w:t> 31.6 (2012): 164.</w:t>
                            </w:r>
                          </w:p>
                          <w:p w14:paraId="15F47906" w14:textId="77777777" w:rsidR="00027FF4" w:rsidRPr="00027FF4" w:rsidRDefault="00027FF4" w:rsidP="00027FF4">
                            <w:pPr>
                              <w:pStyle w:val="Listenabsatz"/>
                              <w:rPr>
                                <w:rFonts w:ascii="Arial" w:hAnsi="Arial" w:cs="Arial"/>
                                <w:color w:val="222222"/>
                                <w:sz w:val="18"/>
                                <w:szCs w:val="20"/>
                                <w:shd w:val="clear" w:color="auto" w:fill="FFFFFF"/>
                                <w:lang w:val="en-US"/>
                              </w:rPr>
                            </w:pPr>
                          </w:p>
                          <w:p w14:paraId="19F1DE7F" w14:textId="69B1F4DA" w:rsidR="00D20196" w:rsidRDefault="00D20196" w:rsidP="00027FF4">
                            <w:pPr>
                              <w:pStyle w:val="Listenabsatz"/>
                              <w:numPr>
                                <w:ilvl w:val="0"/>
                                <w:numId w:val="25"/>
                              </w:numPr>
                              <w:rPr>
                                <w:rFonts w:ascii="Arial" w:hAnsi="Arial" w:cs="Arial"/>
                                <w:color w:val="222222"/>
                                <w:sz w:val="20"/>
                                <w:szCs w:val="20"/>
                                <w:shd w:val="clear" w:color="auto" w:fill="FFFFFF"/>
                              </w:rPr>
                            </w:pPr>
                            <w:proofErr w:type="spellStart"/>
                            <w:r w:rsidRPr="00027FF4">
                              <w:rPr>
                                <w:rFonts w:ascii="Arial" w:hAnsi="Arial" w:cs="Arial"/>
                                <w:color w:val="222222"/>
                                <w:sz w:val="20"/>
                                <w:szCs w:val="20"/>
                                <w:shd w:val="clear" w:color="auto" w:fill="FFFFFF"/>
                                <w:lang w:val="en-US"/>
                              </w:rPr>
                              <w:t>Patney</w:t>
                            </w:r>
                            <w:proofErr w:type="spellEnd"/>
                            <w:r w:rsidRPr="00027FF4">
                              <w:rPr>
                                <w:rFonts w:ascii="Arial" w:hAnsi="Arial" w:cs="Arial"/>
                                <w:color w:val="222222"/>
                                <w:sz w:val="20"/>
                                <w:szCs w:val="20"/>
                                <w:shd w:val="clear" w:color="auto" w:fill="FFFFFF"/>
                                <w:lang w:val="en-US"/>
                              </w:rPr>
                              <w:t xml:space="preserve">, </w:t>
                            </w:r>
                            <w:proofErr w:type="spellStart"/>
                            <w:r w:rsidRPr="00027FF4">
                              <w:rPr>
                                <w:rFonts w:ascii="Arial" w:hAnsi="Arial" w:cs="Arial"/>
                                <w:color w:val="222222"/>
                                <w:sz w:val="20"/>
                                <w:szCs w:val="20"/>
                                <w:shd w:val="clear" w:color="auto" w:fill="FFFFFF"/>
                                <w:lang w:val="en-US"/>
                              </w:rPr>
                              <w:t>Anjul</w:t>
                            </w:r>
                            <w:proofErr w:type="spellEnd"/>
                            <w:r w:rsidRPr="00027FF4">
                              <w:rPr>
                                <w:rFonts w:ascii="Arial" w:hAnsi="Arial" w:cs="Arial"/>
                                <w:color w:val="222222"/>
                                <w:sz w:val="20"/>
                                <w:szCs w:val="20"/>
                                <w:shd w:val="clear" w:color="auto" w:fill="FFFFFF"/>
                                <w:lang w:val="en-US"/>
                              </w:rPr>
                              <w:t xml:space="preserve">, et al. "Perceptually-based </w:t>
                            </w:r>
                            <w:proofErr w:type="spellStart"/>
                            <w:r w:rsidRPr="00027FF4">
                              <w:rPr>
                                <w:rFonts w:ascii="Arial" w:hAnsi="Arial" w:cs="Arial"/>
                                <w:color w:val="222222"/>
                                <w:sz w:val="20"/>
                                <w:szCs w:val="20"/>
                                <w:shd w:val="clear" w:color="auto" w:fill="FFFFFF"/>
                                <w:lang w:val="en-US"/>
                              </w:rPr>
                              <w:t>foveated</w:t>
                            </w:r>
                            <w:proofErr w:type="spellEnd"/>
                            <w:r w:rsidRPr="00027FF4">
                              <w:rPr>
                                <w:rFonts w:ascii="Arial" w:hAnsi="Arial" w:cs="Arial"/>
                                <w:color w:val="222222"/>
                                <w:sz w:val="20"/>
                                <w:szCs w:val="20"/>
                                <w:shd w:val="clear" w:color="auto" w:fill="FFFFFF"/>
                                <w:lang w:val="en-US"/>
                              </w:rPr>
                              <w:t xml:space="preserve"> virtual reality</w:t>
                            </w:r>
                            <w:r w:rsidRPr="00BC15B3">
                              <w:rPr>
                                <w:rFonts w:ascii="Arial" w:hAnsi="Arial" w:cs="Arial"/>
                                <w:i/>
                                <w:color w:val="222222"/>
                                <w:sz w:val="20"/>
                                <w:szCs w:val="20"/>
                                <w:shd w:val="clear" w:color="auto" w:fill="FFFFFF"/>
                                <w:lang w:val="en-US"/>
                              </w:rPr>
                              <w:t xml:space="preserve">." </w:t>
                            </w:r>
                            <w:r w:rsidRPr="00BC15B3">
                              <w:rPr>
                                <w:rFonts w:ascii="Arial" w:hAnsi="Arial" w:cs="Arial"/>
                                <w:i/>
                                <w:color w:val="222222"/>
                                <w:sz w:val="20"/>
                                <w:szCs w:val="20"/>
                                <w:shd w:val="clear" w:color="auto" w:fill="FFFFFF"/>
                              </w:rPr>
                              <w:t>ACM SIGGRAPH 2016 Emerging Technologies.</w:t>
                            </w:r>
                            <w:r w:rsidRPr="00027FF4">
                              <w:rPr>
                                <w:rFonts w:ascii="Arial" w:hAnsi="Arial" w:cs="Arial"/>
                                <w:color w:val="222222"/>
                                <w:sz w:val="20"/>
                                <w:szCs w:val="20"/>
                                <w:shd w:val="clear" w:color="auto" w:fill="FFFFFF"/>
                              </w:rPr>
                              <w:t xml:space="preserve"> ACM, 2016.</w:t>
                            </w:r>
                          </w:p>
                          <w:p w14:paraId="6B0B4EB9" w14:textId="77777777" w:rsidR="00027FF4" w:rsidRPr="00027FF4" w:rsidRDefault="00027FF4" w:rsidP="00027FF4">
                            <w:pPr>
                              <w:pStyle w:val="Listenabsatz"/>
                              <w:rPr>
                                <w:rFonts w:ascii="Arial" w:hAnsi="Arial" w:cs="Arial"/>
                                <w:color w:val="222222"/>
                                <w:sz w:val="20"/>
                                <w:szCs w:val="20"/>
                                <w:shd w:val="clear" w:color="auto" w:fill="FFFFFF"/>
                              </w:rPr>
                            </w:pPr>
                          </w:p>
                          <w:p w14:paraId="4F6C06DA" w14:textId="719C4622" w:rsidR="00D20196" w:rsidRDefault="00D20196" w:rsidP="00027FF4">
                            <w:pPr>
                              <w:pStyle w:val="Listenabsatz"/>
                              <w:numPr>
                                <w:ilvl w:val="0"/>
                                <w:numId w:val="25"/>
                              </w:numPr>
                              <w:rPr>
                                <w:rFonts w:ascii="Arial" w:hAnsi="Arial" w:cs="Arial"/>
                                <w:color w:val="222222"/>
                                <w:sz w:val="20"/>
                                <w:szCs w:val="20"/>
                                <w:shd w:val="clear" w:color="auto" w:fill="FFFFFF"/>
                              </w:rPr>
                            </w:pPr>
                            <w:proofErr w:type="spellStart"/>
                            <w:r w:rsidRPr="00027FF4">
                              <w:rPr>
                                <w:rFonts w:ascii="Arial" w:hAnsi="Arial" w:cs="Arial"/>
                                <w:color w:val="222222"/>
                                <w:sz w:val="20"/>
                                <w:szCs w:val="20"/>
                                <w:shd w:val="clear" w:color="auto" w:fill="FFFFFF"/>
                                <w:lang w:val="en-US"/>
                              </w:rPr>
                              <w:t>Levoy</w:t>
                            </w:r>
                            <w:proofErr w:type="spellEnd"/>
                            <w:r w:rsidRPr="00027FF4">
                              <w:rPr>
                                <w:rFonts w:ascii="Arial" w:hAnsi="Arial" w:cs="Arial"/>
                                <w:color w:val="222222"/>
                                <w:sz w:val="20"/>
                                <w:szCs w:val="20"/>
                                <w:shd w:val="clear" w:color="auto" w:fill="FFFFFF"/>
                                <w:lang w:val="en-US"/>
                              </w:rPr>
                              <w:t>, Marc, and Ross Whitaker. "Gaze-directed volume rendering." </w:t>
                            </w:r>
                            <w:r w:rsidRPr="00027FF4">
                              <w:rPr>
                                <w:rFonts w:ascii="Arial" w:hAnsi="Arial" w:cs="Arial"/>
                                <w:i/>
                                <w:iCs/>
                                <w:color w:val="222222"/>
                                <w:sz w:val="20"/>
                                <w:szCs w:val="20"/>
                                <w:shd w:val="clear" w:color="auto" w:fill="FFFFFF"/>
                                <w:lang w:val="en-US"/>
                              </w:rPr>
                              <w:t>ACM SIGGRAPH Computer Graphics</w:t>
                            </w:r>
                            <w:r w:rsidRPr="00027FF4">
                              <w:rPr>
                                <w:rFonts w:ascii="Arial" w:hAnsi="Arial" w:cs="Arial"/>
                                <w:color w:val="222222"/>
                                <w:sz w:val="20"/>
                                <w:szCs w:val="20"/>
                                <w:shd w:val="clear" w:color="auto" w:fill="FFFFFF"/>
                                <w:lang w:val="en-US"/>
                              </w:rPr>
                              <w:t xml:space="preserve">. </w:t>
                            </w:r>
                            <w:r w:rsidRPr="00027FF4">
                              <w:rPr>
                                <w:rFonts w:ascii="Arial" w:hAnsi="Arial" w:cs="Arial"/>
                                <w:color w:val="222222"/>
                                <w:sz w:val="20"/>
                                <w:szCs w:val="20"/>
                                <w:shd w:val="clear" w:color="auto" w:fill="FFFFFF"/>
                              </w:rPr>
                              <w:t xml:space="preserve">Vol. 24. </w:t>
                            </w:r>
                            <w:proofErr w:type="spellStart"/>
                            <w:r w:rsidRPr="00027FF4">
                              <w:rPr>
                                <w:rFonts w:ascii="Arial" w:hAnsi="Arial" w:cs="Arial"/>
                                <w:color w:val="222222"/>
                                <w:sz w:val="20"/>
                                <w:szCs w:val="20"/>
                                <w:shd w:val="clear" w:color="auto" w:fill="FFFFFF"/>
                              </w:rPr>
                              <w:t>No</w:t>
                            </w:r>
                            <w:proofErr w:type="spellEnd"/>
                            <w:r w:rsidRPr="00027FF4">
                              <w:rPr>
                                <w:rFonts w:ascii="Arial" w:hAnsi="Arial" w:cs="Arial"/>
                                <w:color w:val="222222"/>
                                <w:sz w:val="20"/>
                                <w:szCs w:val="20"/>
                                <w:shd w:val="clear" w:color="auto" w:fill="FFFFFF"/>
                              </w:rPr>
                              <w:t>. 2. ACM, 1990.</w:t>
                            </w:r>
                          </w:p>
                          <w:p w14:paraId="133B6C2F" w14:textId="77777777" w:rsidR="00027FF4" w:rsidRPr="00027FF4" w:rsidRDefault="00027FF4" w:rsidP="00027FF4">
                            <w:pPr>
                              <w:pStyle w:val="Listenabsatz"/>
                              <w:rPr>
                                <w:rFonts w:ascii="Arial" w:hAnsi="Arial" w:cs="Arial"/>
                                <w:color w:val="222222"/>
                                <w:sz w:val="20"/>
                                <w:szCs w:val="20"/>
                                <w:shd w:val="clear" w:color="auto" w:fill="FFFFFF"/>
                              </w:rPr>
                            </w:pPr>
                          </w:p>
                          <w:p w14:paraId="15F36E2C" w14:textId="09E0EE60" w:rsidR="00D20196" w:rsidRPr="004A7B64" w:rsidRDefault="00D20196" w:rsidP="00027FF4">
                            <w:pPr>
                              <w:pStyle w:val="Listenabsatz"/>
                              <w:numPr>
                                <w:ilvl w:val="0"/>
                                <w:numId w:val="25"/>
                              </w:numPr>
                              <w:rPr>
                                <w:rFonts w:ascii="Arial" w:hAnsi="Arial" w:cs="Arial"/>
                                <w:color w:val="222222"/>
                                <w:sz w:val="18"/>
                                <w:szCs w:val="20"/>
                                <w:shd w:val="clear" w:color="auto" w:fill="FFFFFF"/>
                              </w:rPr>
                            </w:pPr>
                            <w:proofErr w:type="spellStart"/>
                            <w:r w:rsidRPr="00027FF4">
                              <w:rPr>
                                <w:rFonts w:ascii="Arial" w:hAnsi="Arial" w:cs="Arial"/>
                                <w:color w:val="222222"/>
                                <w:sz w:val="20"/>
                                <w:szCs w:val="20"/>
                                <w:shd w:val="clear" w:color="auto" w:fill="FFFFFF"/>
                                <w:lang w:val="en-US"/>
                              </w:rPr>
                              <w:t>Weier</w:t>
                            </w:r>
                            <w:proofErr w:type="spellEnd"/>
                            <w:r w:rsidRPr="00027FF4">
                              <w:rPr>
                                <w:rFonts w:ascii="Arial" w:hAnsi="Arial" w:cs="Arial"/>
                                <w:color w:val="222222"/>
                                <w:sz w:val="20"/>
                                <w:szCs w:val="20"/>
                                <w:shd w:val="clear" w:color="auto" w:fill="FFFFFF"/>
                                <w:lang w:val="en-US"/>
                              </w:rPr>
                              <w:t>, Martin, et al. "Perception</w:t>
                            </w:r>
                            <w:r w:rsidRPr="00027FF4">
                              <w:rPr>
                                <w:rFonts w:ascii="Cambria Math" w:hAnsi="Cambria Math" w:cs="Cambria Math"/>
                                <w:color w:val="222222"/>
                                <w:sz w:val="20"/>
                                <w:szCs w:val="20"/>
                                <w:shd w:val="clear" w:color="auto" w:fill="FFFFFF"/>
                                <w:lang w:val="en-US"/>
                              </w:rPr>
                              <w:t>‐</w:t>
                            </w:r>
                            <w:r w:rsidRPr="00027FF4">
                              <w:rPr>
                                <w:rFonts w:ascii="Arial" w:hAnsi="Arial" w:cs="Arial"/>
                                <w:color w:val="222222"/>
                                <w:sz w:val="20"/>
                                <w:szCs w:val="20"/>
                                <w:shd w:val="clear" w:color="auto" w:fill="FFFFFF"/>
                                <w:lang w:val="en-US"/>
                              </w:rPr>
                              <w:t>driven Accelerated Rendering." </w:t>
                            </w:r>
                            <w:r w:rsidRPr="00027FF4">
                              <w:rPr>
                                <w:rFonts w:ascii="Arial" w:hAnsi="Arial" w:cs="Arial"/>
                                <w:i/>
                                <w:iCs/>
                                <w:color w:val="222222"/>
                                <w:sz w:val="20"/>
                                <w:szCs w:val="20"/>
                                <w:shd w:val="clear" w:color="auto" w:fill="FFFFFF"/>
                              </w:rPr>
                              <w:t>Computer Graphics Forum</w:t>
                            </w:r>
                            <w:r w:rsidRPr="00027FF4">
                              <w:rPr>
                                <w:rFonts w:ascii="Arial" w:hAnsi="Arial" w:cs="Arial"/>
                                <w:color w:val="222222"/>
                                <w:sz w:val="20"/>
                                <w:szCs w:val="20"/>
                                <w:shd w:val="clear" w:color="auto" w:fill="FFFFFF"/>
                              </w:rPr>
                              <w:t xml:space="preserve">. Vol. 36. </w:t>
                            </w:r>
                            <w:proofErr w:type="spellStart"/>
                            <w:r w:rsidRPr="00027FF4">
                              <w:rPr>
                                <w:rFonts w:ascii="Arial" w:hAnsi="Arial" w:cs="Arial"/>
                                <w:color w:val="222222"/>
                                <w:sz w:val="20"/>
                                <w:szCs w:val="20"/>
                                <w:shd w:val="clear" w:color="auto" w:fill="FFFFFF"/>
                              </w:rPr>
                              <w:t>No</w:t>
                            </w:r>
                            <w:proofErr w:type="spellEnd"/>
                            <w:r w:rsidRPr="00027FF4">
                              <w:rPr>
                                <w:rFonts w:ascii="Arial" w:hAnsi="Arial" w:cs="Arial"/>
                                <w:color w:val="222222"/>
                                <w:sz w:val="20"/>
                                <w:szCs w:val="20"/>
                                <w:shd w:val="clear" w:color="auto" w:fill="FFFFFF"/>
                              </w:rPr>
                              <w:t>. 2. 2017.</w:t>
                            </w:r>
                          </w:p>
                          <w:p w14:paraId="5BF0B117" w14:textId="77777777" w:rsidR="004A7B64" w:rsidRPr="004A7B64" w:rsidRDefault="004A7B64" w:rsidP="004A7B64">
                            <w:pPr>
                              <w:pStyle w:val="Listenabsatz"/>
                              <w:rPr>
                                <w:rFonts w:ascii="Arial" w:hAnsi="Arial" w:cs="Arial"/>
                                <w:color w:val="222222"/>
                                <w:sz w:val="18"/>
                                <w:szCs w:val="20"/>
                                <w:shd w:val="clear" w:color="auto" w:fill="FFFFFF"/>
                              </w:rPr>
                            </w:pPr>
                          </w:p>
                          <w:p w14:paraId="15258875" w14:textId="624E49AA" w:rsidR="004A7B64" w:rsidRPr="00823624" w:rsidRDefault="004A7B64" w:rsidP="00027FF4">
                            <w:pPr>
                              <w:pStyle w:val="Listenabsatz"/>
                              <w:numPr>
                                <w:ilvl w:val="0"/>
                                <w:numId w:val="25"/>
                              </w:numPr>
                              <w:rPr>
                                <w:rFonts w:ascii="Arial" w:hAnsi="Arial" w:cs="Arial"/>
                                <w:color w:val="222222"/>
                                <w:sz w:val="18"/>
                                <w:szCs w:val="20"/>
                                <w:shd w:val="clear" w:color="auto" w:fill="FFFFFF"/>
                              </w:rPr>
                            </w:pPr>
                            <w:proofErr w:type="spellStart"/>
                            <w:r w:rsidRPr="004A7B64">
                              <w:rPr>
                                <w:rFonts w:ascii="Arial" w:hAnsi="Arial" w:cs="Arial"/>
                                <w:color w:val="222222"/>
                                <w:sz w:val="20"/>
                                <w:szCs w:val="20"/>
                                <w:shd w:val="clear" w:color="auto" w:fill="FFFFFF"/>
                                <w:lang w:val="en-US"/>
                              </w:rPr>
                              <w:t>Koskela</w:t>
                            </w:r>
                            <w:proofErr w:type="spellEnd"/>
                            <w:r w:rsidRPr="004A7B64">
                              <w:rPr>
                                <w:rFonts w:ascii="Arial" w:hAnsi="Arial" w:cs="Arial"/>
                                <w:color w:val="222222"/>
                                <w:sz w:val="20"/>
                                <w:szCs w:val="20"/>
                                <w:shd w:val="clear" w:color="auto" w:fill="FFFFFF"/>
                                <w:lang w:val="en-US"/>
                              </w:rPr>
                              <w:t>, Matias, et al. "</w:t>
                            </w:r>
                            <w:proofErr w:type="spellStart"/>
                            <w:r w:rsidRPr="004A7B64">
                              <w:rPr>
                                <w:rFonts w:ascii="Arial" w:hAnsi="Arial" w:cs="Arial"/>
                                <w:color w:val="222222"/>
                                <w:sz w:val="20"/>
                                <w:szCs w:val="20"/>
                                <w:shd w:val="clear" w:color="auto" w:fill="FFFFFF"/>
                                <w:lang w:val="en-US"/>
                              </w:rPr>
                              <w:t>Foveated</w:t>
                            </w:r>
                            <w:proofErr w:type="spellEnd"/>
                            <w:r w:rsidRPr="004A7B64">
                              <w:rPr>
                                <w:rFonts w:ascii="Arial" w:hAnsi="Arial" w:cs="Arial"/>
                                <w:color w:val="222222"/>
                                <w:sz w:val="20"/>
                                <w:szCs w:val="20"/>
                                <w:shd w:val="clear" w:color="auto" w:fill="FFFFFF"/>
                                <w:lang w:val="en-US"/>
                              </w:rPr>
                              <w:t xml:space="preserve"> instant preview for progressive rendering." </w:t>
                            </w:r>
                            <w:r>
                              <w:rPr>
                                <w:rFonts w:ascii="Arial" w:hAnsi="Arial" w:cs="Arial"/>
                                <w:i/>
                                <w:iCs/>
                                <w:color w:val="222222"/>
                                <w:sz w:val="20"/>
                                <w:szCs w:val="20"/>
                                <w:shd w:val="clear" w:color="auto" w:fill="FFFFFF"/>
                              </w:rPr>
                              <w:t xml:space="preserve">SIGGRAPH </w:t>
                            </w:r>
                            <w:proofErr w:type="spellStart"/>
                            <w:r>
                              <w:rPr>
                                <w:rFonts w:ascii="Arial" w:hAnsi="Arial" w:cs="Arial"/>
                                <w:i/>
                                <w:iCs/>
                                <w:color w:val="222222"/>
                                <w:sz w:val="20"/>
                                <w:szCs w:val="20"/>
                                <w:shd w:val="clear" w:color="auto" w:fill="FFFFFF"/>
                              </w:rPr>
                              <w:t>Asia</w:t>
                            </w:r>
                            <w:proofErr w:type="spellEnd"/>
                            <w:r>
                              <w:rPr>
                                <w:rFonts w:ascii="Arial" w:hAnsi="Arial" w:cs="Arial"/>
                                <w:i/>
                                <w:iCs/>
                                <w:color w:val="222222"/>
                                <w:sz w:val="20"/>
                                <w:szCs w:val="20"/>
                                <w:shd w:val="clear" w:color="auto" w:fill="FFFFFF"/>
                              </w:rPr>
                              <w:t xml:space="preserve"> 2017 Technical Briefs</w:t>
                            </w:r>
                            <w:r>
                              <w:rPr>
                                <w:rFonts w:ascii="Arial" w:hAnsi="Arial" w:cs="Arial"/>
                                <w:color w:val="222222"/>
                                <w:sz w:val="20"/>
                                <w:szCs w:val="20"/>
                                <w:shd w:val="clear" w:color="auto" w:fill="FFFFFF"/>
                              </w:rPr>
                              <w:t>. ACM, 2017.</w:t>
                            </w:r>
                          </w:p>
                          <w:p w14:paraId="1CA6E145" w14:textId="77777777" w:rsidR="00823624" w:rsidRPr="00823624" w:rsidRDefault="00823624" w:rsidP="00823624">
                            <w:pPr>
                              <w:pStyle w:val="Listenabsatz"/>
                              <w:rPr>
                                <w:rFonts w:ascii="Arial" w:hAnsi="Arial" w:cs="Arial"/>
                                <w:color w:val="222222"/>
                                <w:sz w:val="18"/>
                                <w:szCs w:val="20"/>
                                <w:shd w:val="clear" w:color="auto" w:fill="FFFFFF"/>
                              </w:rPr>
                            </w:pPr>
                          </w:p>
                          <w:p w14:paraId="706CE555" w14:textId="00981302" w:rsidR="00823624" w:rsidRPr="00135C5B" w:rsidRDefault="00823624" w:rsidP="00027FF4">
                            <w:pPr>
                              <w:pStyle w:val="Listenabsatz"/>
                              <w:numPr>
                                <w:ilvl w:val="0"/>
                                <w:numId w:val="25"/>
                              </w:numPr>
                              <w:rPr>
                                <w:rFonts w:ascii="Arial" w:hAnsi="Arial" w:cs="Arial"/>
                                <w:color w:val="222222"/>
                                <w:sz w:val="18"/>
                                <w:szCs w:val="20"/>
                                <w:shd w:val="clear" w:color="auto" w:fill="FFFFFF"/>
                              </w:rPr>
                            </w:pPr>
                            <w:proofErr w:type="spellStart"/>
                            <w:r w:rsidRPr="00823624">
                              <w:rPr>
                                <w:rFonts w:ascii="Arial" w:hAnsi="Arial" w:cs="Arial"/>
                                <w:color w:val="222222"/>
                                <w:sz w:val="20"/>
                                <w:szCs w:val="20"/>
                                <w:shd w:val="clear" w:color="auto" w:fill="FFFFFF"/>
                                <w:lang w:val="en-US"/>
                              </w:rPr>
                              <w:t>Englund</w:t>
                            </w:r>
                            <w:proofErr w:type="spellEnd"/>
                            <w:r w:rsidRPr="00823624">
                              <w:rPr>
                                <w:rFonts w:ascii="Arial" w:hAnsi="Arial" w:cs="Arial"/>
                                <w:color w:val="222222"/>
                                <w:sz w:val="20"/>
                                <w:szCs w:val="20"/>
                                <w:shd w:val="clear" w:color="auto" w:fill="FFFFFF"/>
                                <w:lang w:val="en-US"/>
                              </w:rPr>
                              <w:t xml:space="preserve">, R., and T. </w:t>
                            </w:r>
                            <w:proofErr w:type="spellStart"/>
                            <w:r w:rsidRPr="00823624">
                              <w:rPr>
                                <w:rFonts w:ascii="Arial" w:hAnsi="Arial" w:cs="Arial"/>
                                <w:color w:val="222222"/>
                                <w:sz w:val="20"/>
                                <w:szCs w:val="20"/>
                                <w:shd w:val="clear" w:color="auto" w:fill="FFFFFF"/>
                                <w:lang w:val="en-US"/>
                              </w:rPr>
                              <w:t>Ropinski</w:t>
                            </w:r>
                            <w:proofErr w:type="spellEnd"/>
                            <w:r w:rsidRPr="00823624">
                              <w:rPr>
                                <w:rFonts w:ascii="Arial" w:hAnsi="Arial" w:cs="Arial"/>
                                <w:color w:val="222222"/>
                                <w:sz w:val="20"/>
                                <w:szCs w:val="20"/>
                                <w:shd w:val="clear" w:color="auto" w:fill="FFFFFF"/>
                                <w:lang w:val="en-US"/>
                              </w:rPr>
                              <w:t>. "Quantitative and Qualitative Analysis of the Perception of Semi</w:t>
                            </w:r>
                            <w:r w:rsidRPr="00823624">
                              <w:rPr>
                                <w:rFonts w:ascii="Cambria Math" w:hAnsi="Cambria Math" w:cs="Cambria Math"/>
                                <w:color w:val="222222"/>
                                <w:sz w:val="20"/>
                                <w:szCs w:val="20"/>
                                <w:shd w:val="clear" w:color="auto" w:fill="FFFFFF"/>
                                <w:lang w:val="en-US"/>
                              </w:rPr>
                              <w:t>‐</w:t>
                            </w:r>
                            <w:r w:rsidRPr="00823624">
                              <w:rPr>
                                <w:rFonts w:ascii="Arial" w:hAnsi="Arial" w:cs="Arial"/>
                                <w:color w:val="222222"/>
                                <w:sz w:val="20"/>
                                <w:szCs w:val="20"/>
                                <w:shd w:val="clear" w:color="auto" w:fill="FFFFFF"/>
                                <w:lang w:val="en-US"/>
                              </w:rPr>
                              <w:t>Transparent Structures in Direct Volume Rendering." </w:t>
                            </w:r>
                            <w:r>
                              <w:rPr>
                                <w:rFonts w:ascii="Arial" w:hAnsi="Arial" w:cs="Arial"/>
                                <w:i/>
                                <w:iCs/>
                                <w:color w:val="222222"/>
                                <w:sz w:val="20"/>
                                <w:szCs w:val="20"/>
                                <w:shd w:val="clear" w:color="auto" w:fill="FFFFFF"/>
                              </w:rPr>
                              <w:t>Computer Graphics Forum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2018.</w:t>
                            </w:r>
                          </w:p>
                          <w:p w14:paraId="4791C3AF" w14:textId="77777777" w:rsidR="00135C5B" w:rsidRPr="00135C5B" w:rsidRDefault="00135C5B" w:rsidP="00135C5B">
                            <w:pPr>
                              <w:pStyle w:val="Listenabsatz"/>
                              <w:rPr>
                                <w:rFonts w:ascii="Arial" w:hAnsi="Arial" w:cs="Arial"/>
                                <w:color w:val="222222"/>
                                <w:sz w:val="18"/>
                                <w:szCs w:val="20"/>
                                <w:shd w:val="clear" w:color="auto" w:fill="FFFFFF"/>
                              </w:rPr>
                            </w:pPr>
                          </w:p>
                          <w:p w14:paraId="651DE973" w14:textId="505BAE24" w:rsidR="00135C5B" w:rsidRPr="00027FF4" w:rsidRDefault="00135C5B" w:rsidP="00027FF4">
                            <w:pPr>
                              <w:pStyle w:val="Listenabsatz"/>
                              <w:numPr>
                                <w:ilvl w:val="0"/>
                                <w:numId w:val="25"/>
                              </w:numPr>
                              <w:rPr>
                                <w:rFonts w:ascii="Arial" w:hAnsi="Arial" w:cs="Arial"/>
                                <w:color w:val="222222"/>
                                <w:sz w:val="18"/>
                                <w:szCs w:val="20"/>
                                <w:shd w:val="clear" w:color="auto" w:fill="FFFFFF"/>
                              </w:rPr>
                            </w:pPr>
                            <w:r w:rsidRPr="00135C5B">
                              <w:rPr>
                                <w:rFonts w:ascii="Arial" w:hAnsi="Arial" w:cs="Arial"/>
                                <w:color w:val="222222"/>
                                <w:sz w:val="20"/>
                                <w:szCs w:val="20"/>
                                <w:shd w:val="clear" w:color="auto" w:fill="FFFFFF"/>
                                <w:lang w:val="en-US"/>
                              </w:rPr>
                              <w:t xml:space="preserve">Lu, </w:t>
                            </w:r>
                            <w:proofErr w:type="spellStart"/>
                            <w:r w:rsidRPr="00135C5B">
                              <w:rPr>
                                <w:rFonts w:ascii="Arial" w:hAnsi="Arial" w:cs="Arial"/>
                                <w:color w:val="222222"/>
                                <w:sz w:val="20"/>
                                <w:szCs w:val="20"/>
                                <w:shd w:val="clear" w:color="auto" w:fill="FFFFFF"/>
                                <w:lang w:val="en-US"/>
                              </w:rPr>
                              <w:t>Aidong</w:t>
                            </w:r>
                            <w:proofErr w:type="spellEnd"/>
                            <w:r w:rsidRPr="00135C5B">
                              <w:rPr>
                                <w:rFonts w:ascii="Arial" w:hAnsi="Arial" w:cs="Arial"/>
                                <w:color w:val="222222"/>
                                <w:sz w:val="20"/>
                                <w:szCs w:val="20"/>
                                <w:shd w:val="clear" w:color="auto" w:fill="FFFFFF"/>
                                <w:lang w:val="en-US"/>
                              </w:rPr>
                              <w:t xml:space="preserve">, Ross </w:t>
                            </w:r>
                            <w:proofErr w:type="spellStart"/>
                            <w:r w:rsidRPr="00135C5B">
                              <w:rPr>
                                <w:rFonts w:ascii="Arial" w:hAnsi="Arial" w:cs="Arial"/>
                                <w:color w:val="222222"/>
                                <w:sz w:val="20"/>
                                <w:szCs w:val="20"/>
                                <w:shd w:val="clear" w:color="auto" w:fill="FFFFFF"/>
                                <w:lang w:val="en-US"/>
                              </w:rPr>
                              <w:t>Maciejewski</w:t>
                            </w:r>
                            <w:proofErr w:type="spellEnd"/>
                            <w:r w:rsidRPr="00135C5B">
                              <w:rPr>
                                <w:rFonts w:ascii="Arial" w:hAnsi="Arial" w:cs="Arial"/>
                                <w:color w:val="222222"/>
                                <w:sz w:val="20"/>
                                <w:szCs w:val="20"/>
                                <w:shd w:val="clear" w:color="auto" w:fill="FFFFFF"/>
                                <w:lang w:val="en-US"/>
                              </w:rPr>
                              <w:t>, and David S. Ebert. "Volume composition using eye tracking data." </w:t>
                            </w:r>
                            <w:proofErr w:type="spellStart"/>
                            <w:r>
                              <w:rPr>
                                <w:rFonts w:ascii="Arial" w:hAnsi="Arial" w:cs="Arial"/>
                                <w:i/>
                                <w:iCs/>
                                <w:color w:val="222222"/>
                                <w:sz w:val="20"/>
                                <w:szCs w:val="20"/>
                                <w:shd w:val="clear" w:color="auto" w:fill="FFFFFF"/>
                              </w:rPr>
                              <w:t>EuroVis</w:t>
                            </w:r>
                            <w:proofErr w:type="spellEnd"/>
                            <w:r>
                              <w:rPr>
                                <w:rFonts w:ascii="Arial" w:hAnsi="Arial" w:cs="Arial"/>
                                <w:color w:val="222222"/>
                                <w:sz w:val="20"/>
                                <w:szCs w:val="20"/>
                                <w:shd w:val="clear" w:color="auto" w:fill="FFFFFF"/>
                              </w:rPr>
                              <w:t>. 2006.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2456D6" id="_x0000_t202" coordsize="21600,21600" o:spt="202" path="m,l,21600r21600,l21600,xe">
                <v:stroke joinstyle="miter"/>
                <v:path gradientshapeok="t" o:connecttype="rect"/>
              </v:shapetype>
              <v:shape id="Textfeld 2" o:spid="_x0000_s1026" type="#_x0000_t202" style="position:absolute;left:0;text-align:left;margin-left:-11.6pt;margin-top:14pt;width:489.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" filled="f" stroked="f">
                <v:textbox style="mso-fit-shape-to-text:t">
                  <w:txbxContent>
                    <w:p w14:paraId="46835F09" w14:textId="1953A517" w:rsidR="00636D41" w:rsidRPr="00636D41" w:rsidRDefault="00636D41">
                      <w:pPr>
                        <w:rPr>
                          <w:rFonts w:asciiTheme="minorHAnsi" w:hAnsiTheme="minorHAnsi" w:cstheme="minorHAnsi"/>
                          <w:color w:val="222222"/>
                          <w:sz w:val="32"/>
                          <w:szCs w:val="20"/>
                          <w:shd w:val="clear" w:color="auto" w:fill="FFFFFF"/>
                          <w:lang w:val="en-US"/>
                        </w:rPr>
                      </w:pPr>
                      <w:proofErr w:type="spellStart"/>
                      <w:r w:rsidRPr="00636D41">
                        <w:rPr>
                          <w:rFonts w:asciiTheme="minorHAnsi" w:hAnsiTheme="minorHAnsi" w:cstheme="minorHAnsi"/>
                          <w:b/>
                          <w:color w:val="222222"/>
                          <w:sz w:val="32"/>
                          <w:szCs w:val="20"/>
                          <w:shd w:val="clear" w:color="auto" w:fill="FFFFFF"/>
                          <w:lang w:val="en-US"/>
                        </w:rPr>
                        <w:t>Literatur</w:t>
                      </w:r>
                      <w:proofErr w:type="spellEnd"/>
                      <w:r w:rsidRPr="00636D41">
                        <w:rPr>
                          <w:rFonts w:asciiTheme="minorHAnsi" w:hAnsiTheme="minorHAnsi" w:cstheme="minorHAnsi"/>
                          <w:color w:val="222222"/>
                          <w:sz w:val="32"/>
                          <w:szCs w:val="20"/>
                          <w:shd w:val="clear" w:color="auto" w:fill="FFFFFF"/>
                          <w:lang w:val="en-US"/>
                        </w:rPr>
                        <w:t>:</w:t>
                      </w:r>
                    </w:p>
                    <w:p w14:paraId="79768633" w14:textId="2BD7EEE4" w:rsidR="00AD1BEC" w:rsidRPr="00027FF4" w:rsidRDefault="00D20196" w:rsidP="00027FF4">
                      <w:pPr>
                        <w:pStyle w:val="Listenabsatz"/>
                        <w:numPr>
                          <w:ilvl w:val="0"/>
                          <w:numId w:val="25"/>
                        </w:numPr>
                        <w:rPr>
                          <w:rFonts w:ascii="Arial" w:hAnsi="Arial" w:cs="Arial"/>
                          <w:color w:val="222222"/>
                          <w:sz w:val="18"/>
                          <w:szCs w:val="20"/>
                          <w:shd w:val="clear" w:color="auto" w:fill="FFFFFF"/>
                          <w:lang w:val="en-US"/>
                        </w:rPr>
                      </w:pPr>
                      <w:proofErr w:type="spellStart"/>
                      <w:r w:rsidRPr="00027FF4">
                        <w:rPr>
                          <w:rFonts w:ascii="Arial" w:hAnsi="Arial" w:cs="Arial"/>
                          <w:color w:val="222222"/>
                          <w:sz w:val="20"/>
                          <w:szCs w:val="20"/>
                          <w:shd w:val="clear" w:color="auto" w:fill="FFFFFF"/>
                          <w:lang w:val="en-US"/>
                        </w:rPr>
                        <w:t>Guenter</w:t>
                      </w:r>
                      <w:proofErr w:type="spellEnd"/>
                      <w:r w:rsidRPr="00027FF4">
                        <w:rPr>
                          <w:rFonts w:ascii="Arial" w:hAnsi="Arial" w:cs="Arial"/>
                          <w:color w:val="222222"/>
                          <w:sz w:val="20"/>
                          <w:szCs w:val="20"/>
                          <w:shd w:val="clear" w:color="auto" w:fill="FFFFFF"/>
                          <w:lang w:val="en-US"/>
                        </w:rPr>
                        <w:t>, Brian, et al. "</w:t>
                      </w:r>
                      <w:proofErr w:type="spellStart"/>
                      <w:r w:rsidRPr="00027FF4">
                        <w:rPr>
                          <w:rFonts w:ascii="Arial" w:hAnsi="Arial" w:cs="Arial"/>
                          <w:color w:val="222222"/>
                          <w:sz w:val="20"/>
                          <w:szCs w:val="20"/>
                          <w:shd w:val="clear" w:color="auto" w:fill="FFFFFF"/>
                          <w:lang w:val="en-US"/>
                        </w:rPr>
                        <w:t>Foveated</w:t>
                      </w:r>
                      <w:proofErr w:type="spellEnd"/>
                      <w:r w:rsidRPr="00027FF4">
                        <w:rPr>
                          <w:rFonts w:ascii="Arial" w:hAnsi="Arial" w:cs="Arial"/>
                          <w:color w:val="222222"/>
                          <w:sz w:val="20"/>
                          <w:szCs w:val="20"/>
                          <w:shd w:val="clear" w:color="auto" w:fill="FFFFFF"/>
                          <w:lang w:val="en-US"/>
                        </w:rPr>
                        <w:t xml:space="preserve"> 3D graphics." </w:t>
                      </w:r>
                      <w:r w:rsidRPr="00027FF4">
                        <w:rPr>
                          <w:rFonts w:ascii="Arial" w:hAnsi="Arial" w:cs="Arial"/>
                          <w:i/>
                          <w:iCs/>
                          <w:color w:val="222222"/>
                          <w:sz w:val="20"/>
                          <w:szCs w:val="20"/>
                          <w:shd w:val="clear" w:color="auto" w:fill="FFFFFF"/>
                          <w:lang w:val="en-US"/>
                        </w:rPr>
                        <w:t>ACM Transactions on Graphics (TOG)</w:t>
                      </w:r>
                      <w:r w:rsidRPr="00027FF4">
                        <w:rPr>
                          <w:rFonts w:ascii="Arial" w:hAnsi="Arial" w:cs="Arial"/>
                          <w:color w:val="222222"/>
                          <w:sz w:val="20"/>
                          <w:szCs w:val="20"/>
                          <w:shd w:val="clear" w:color="auto" w:fill="FFFFFF"/>
                          <w:lang w:val="en-US"/>
                        </w:rPr>
                        <w:t> 31.6 (2012): 164.</w:t>
                      </w:r>
                    </w:p>
                    <w:p w14:paraId="15F47906" w14:textId="77777777" w:rsidR="00027FF4" w:rsidRPr="00027FF4" w:rsidRDefault="00027FF4" w:rsidP="00027FF4">
                      <w:pPr>
                        <w:pStyle w:val="Listenabsatz"/>
                        <w:rPr>
                          <w:rFonts w:ascii="Arial" w:hAnsi="Arial" w:cs="Arial"/>
                          <w:color w:val="222222"/>
                          <w:sz w:val="18"/>
                          <w:szCs w:val="20"/>
                          <w:shd w:val="clear" w:color="auto" w:fill="FFFFFF"/>
                          <w:lang w:val="en-US"/>
                        </w:rPr>
                      </w:pPr>
                    </w:p>
                    <w:p w14:paraId="19F1DE7F" w14:textId="69B1F4DA" w:rsidR="00D20196" w:rsidRDefault="00D20196" w:rsidP="00027FF4">
                      <w:pPr>
                        <w:pStyle w:val="Listenabsatz"/>
                        <w:numPr>
                          <w:ilvl w:val="0"/>
                          <w:numId w:val="25"/>
                        </w:numPr>
                        <w:rPr>
                          <w:rFonts w:ascii="Arial" w:hAnsi="Arial" w:cs="Arial"/>
                          <w:color w:val="222222"/>
                          <w:sz w:val="20"/>
                          <w:szCs w:val="20"/>
                          <w:shd w:val="clear" w:color="auto" w:fill="FFFFFF"/>
                        </w:rPr>
                      </w:pPr>
                      <w:proofErr w:type="spellStart"/>
                      <w:r w:rsidRPr="00027FF4">
                        <w:rPr>
                          <w:rFonts w:ascii="Arial" w:hAnsi="Arial" w:cs="Arial"/>
                          <w:color w:val="222222"/>
                          <w:sz w:val="20"/>
                          <w:szCs w:val="20"/>
                          <w:shd w:val="clear" w:color="auto" w:fill="FFFFFF"/>
                          <w:lang w:val="en-US"/>
                        </w:rPr>
                        <w:t>Patney</w:t>
                      </w:r>
                      <w:proofErr w:type="spellEnd"/>
                      <w:r w:rsidRPr="00027FF4">
                        <w:rPr>
                          <w:rFonts w:ascii="Arial" w:hAnsi="Arial" w:cs="Arial"/>
                          <w:color w:val="222222"/>
                          <w:sz w:val="20"/>
                          <w:szCs w:val="20"/>
                          <w:shd w:val="clear" w:color="auto" w:fill="FFFFFF"/>
                          <w:lang w:val="en-US"/>
                        </w:rPr>
                        <w:t xml:space="preserve">, </w:t>
                      </w:r>
                      <w:proofErr w:type="spellStart"/>
                      <w:r w:rsidRPr="00027FF4">
                        <w:rPr>
                          <w:rFonts w:ascii="Arial" w:hAnsi="Arial" w:cs="Arial"/>
                          <w:color w:val="222222"/>
                          <w:sz w:val="20"/>
                          <w:szCs w:val="20"/>
                          <w:shd w:val="clear" w:color="auto" w:fill="FFFFFF"/>
                          <w:lang w:val="en-US"/>
                        </w:rPr>
                        <w:t>Anjul</w:t>
                      </w:r>
                      <w:proofErr w:type="spellEnd"/>
                      <w:r w:rsidRPr="00027FF4">
                        <w:rPr>
                          <w:rFonts w:ascii="Arial" w:hAnsi="Arial" w:cs="Arial"/>
                          <w:color w:val="222222"/>
                          <w:sz w:val="20"/>
                          <w:szCs w:val="20"/>
                          <w:shd w:val="clear" w:color="auto" w:fill="FFFFFF"/>
                          <w:lang w:val="en-US"/>
                        </w:rPr>
                        <w:t xml:space="preserve">, et al. "Perceptually-based </w:t>
                      </w:r>
                      <w:proofErr w:type="spellStart"/>
                      <w:r w:rsidRPr="00027FF4">
                        <w:rPr>
                          <w:rFonts w:ascii="Arial" w:hAnsi="Arial" w:cs="Arial"/>
                          <w:color w:val="222222"/>
                          <w:sz w:val="20"/>
                          <w:szCs w:val="20"/>
                          <w:shd w:val="clear" w:color="auto" w:fill="FFFFFF"/>
                          <w:lang w:val="en-US"/>
                        </w:rPr>
                        <w:t>foveated</w:t>
                      </w:r>
                      <w:proofErr w:type="spellEnd"/>
                      <w:r w:rsidRPr="00027FF4">
                        <w:rPr>
                          <w:rFonts w:ascii="Arial" w:hAnsi="Arial" w:cs="Arial"/>
                          <w:color w:val="222222"/>
                          <w:sz w:val="20"/>
                          <w:szCs w:val="20"/>
                          <w:shd w:val="clear" w:color="auto" w:fill="FFFFFF"/>
                          <w:lang w:val="en-US"/>
                        </w:rPr>
                        <w:t xml:space="preserve"> virtual reality</w:t>
                      </w:r>
                      <w:r w:rsidRPr="00BC15B3">
                        <w:rPr>
                          <w:rFonts w:ascii="Arial" w:hAnsi="Arial" w:cs="Arial"/>
                          <w:i/>
                          <w:color w:val="222222"/>
                          <w:sz w:val="20"/>
                          <w:szCs w:val="20"/>
                          <w:shd w:val="clear" w:color="auto" w:fill="FFFFFF"/>
                          <w:lang w:val="en-US"/>
                        </w:rPr>
                        <w:t xml:space="preserve">." </w:t>
                      </w:r>
                      <w:r w:rsidRPr="00BC15B3">
                        <w:rPr>
                          <w:rFonts w:ascii="Arial" w:hAnsi="Arial" w:cs="Arial"/>
                          <w:i/>
                          <w:color w:val="222222"/>
                          <w:sz w:val="20"/>
                          <w:szCs w:val="20"/>
                          <w:shd w:val="clear" w:color="auto" w:fill="FFFFFF"/>
                        </w:rPr>
                        <w:t>ACM SIGGRAPH 2016 Emerging Technologies.</w:t>
                      </w:r>
                      <w:r w:rsidRPr="00027FF4">
                        <w:rPr>
                          <w:rFonts w:ascii="Arial" w:hAnsi="Arial" w:cs="Arial"/>
                          <w:color w:val="222222"/>
                          <w:sz w:val="20"/>
                          <w:szCs w:val="20"/>
                          <w:shd w:val="clear" w:color="auto" w:fill="FFFFFF"/>
                        </w:rPr>
                        <w:t xml:space="preserve"> ACM, 2016.</w:t>
                      </w:r>
                    </w:p>
                    <w:p w14:paraId="6B0B4EB9" w14:textId="77777777" w:rsidR="00027FF4" w:rsidRPr="00027FF4" w:rsidRDefault="00027FF4" w:rsidP="00027FF4">
                      <w:pPr>
                        <w:pStyle w:val="Listenabsatz"/>
                        <w:rPr>
                          <w:rFonts w:ascii="Arial" w:hAnsi="Arial" w:cs="Arial"/>
                          <w:color w:val="222222"/>
                          <w:sz w:val="20"/>
                          <w:szCs w:val="20"/>
                          <w:shd w:val="clear" w:color="auto" w:fill="FFFFFF"/>
                        </w:rPr>
                      </w:pPr>
                    </w:p>
                    <w:p w14:paraId="4F6C06DA" w14:textId="719C4622" w:rsidR="00D20196" w:rsidRDefault="00D20196" w:rsidP="00027FF4">
                      <w:pPr>
                        <w:pStyle w:val="Listenabsatz"/>
                        <w:numPr>
                          <w:ilvl w:val="0"/>
                          <w:numId w:val="25"/>
                        </w:numPr>
                        <w:rPr>
                          <w:rFonts w:ascii="Arial" w:hAnsi="Arial" w:cs="Arial"/>
                          <w:color w:val="222222"/>
                          <w:sz w:val="20"/>
                          <w:szCs w:val="20"/>
                          <w:shd w:val="clear" w:color="auto" w:fill="FFFFFF"/>
                        </w:rPr>
                      </w:pPr>
                      <w:proofErr w:type="spellStart"/>
                      <w:r w:rsidRPr="00027FF4">
                        <w:rPr>
                          <w:rFonts w:ascii="Arial" w:hAnsi="Arial" w:cs="Arial"/>
                          <w:color w:val="222222"/>
                          <w:sz w:val="20"/>
                          <w:szCs w:val="20"/>
                          <w:shd w:val="clear" w:color="auto" w:fill="FFFFFF"/>
                          <w:lang w:val="en-US"/>
                        </w:rPr>
                        <w:t>Levoy</w:t>
                      </w:r>
                      <w:proofErr w:type="spellEnd"/>
                      <w:r w:rsidRPr="00027FF4">
                        <w:rPr>
                          <w:rFonts w:ascii="Arial" w:hAnsi="Arial" w:cs="Arial"/>
                          <w:color w:val="222222"/>
                          <w:sz w:val="20"/>
                          <w:szCs w:val="20"/>
                          <w:shd w:val="clear" w:color="auto" w:fill="FFFFFF"/>
                          <w:lang w:val="en-US"/>
                        </w:rPr>
                        <w:t>, Marc, and Ross Whitaker. "Gaze-directed volume rendering." </w:t>
                      </w:r>
                      <w:r w:rsidRPr="00027FF4">
                        <w:rPr>
                          <w:rFonts w:ascii="Arial" w:hAnsi="Arial" w:cs="Arial"/>
                          <w:i/>
                          <w:iCs/>
                          <w:color w:val="222222"/>
                          <w:sz w:val="20"/>
                          <w:szCs w:val="20"/>
                          <w:shd w:val="clear" w:color="auto" w:fill="FFFFFF"/>
                          <w:lang w:val="en-US"/>
                        </w:rPr>
                        <w:t>ACM SIGGRAPH Computer Graphics</w:t>
                      </w:r>
                      <w:r w:rsidRPr="00027FF4">
                        <w:rPr>
                          <w:rFonts w:ascii="Arial" w:hAnsi="Arial" w:cs="Arial"/>
                          <w:color w:val="222222"/>
                          <w:sz w:val="20"/>
                          <w:szCs w:val="20"/>
                          <w:shd w:val="clear" w:color="auto" w:fill="FFFFFF"/>
                          <w:lang w:val="en-US"/>
                        </w:rPr>
                        <w:t xml:space="preserve">. </w:t>
                      </w:r>
                      <w:r w:rsidRPr="00027FF4">
                        <w:rPr>
                          <w:rFonts w:ascii="Arial" w:hAnsi="Arial" w:cs="Arial"/>
                          <w:color w:val="222222"/>
                          <w:sz w:val="20"/>
                          <w:szCs w:val="20"/>
                          <w:shd w:val="clear" w:color="auto" w:fill="FFFFFF"/>
                        </w:rPr>
                        <w:t xml:space="preserve">Vol. 24. </w:t>
                      </w:r>
                      <w:proofErr w:type="spellStart"/>
                      <w:r w:rsidRPr="00027FF4">
                        <w:rPr>
                          <w:rFonts w:ascii="Arial" w:hAnsi="Arial" w:cs="Arial"/>
                          <w:color w:val="222222"/>
                          <w:sz w:val="20"/>
                          <w:szCs w:val="20"/>
                          <w:shd w:val="clear" w:color="auto" w:fill="FFFFFF"/>
                        </w:rPr>
                        <w:t>No</w:t>
                      </w:r>
                      <w:proofErr w:type="spellEnd"/>
                      <w:r w:rsidRPr="00027FF4">
                        <w:rPr>
                          <w:rFonts w:ascii="Arial" w:hAnsi="Arial" w:cs="Arial"/>
                          <w:color w:val="222222"/>
                          <w:sz w:val="20"/>
                          <w:szCs w:val="20"/>
                          <w:shd w:val="clear" w:color="auto" w:fill="FFFFFF"/>
                        </w:rPr>
                        <w:t>. 2. ACM, 1990.</w:t>
                      </w:r>
                    </w:p>
                    <w:p w14:paraId="133B6C2F" w14:textId="77777777" w:rsidR="00027FF4" w:rsidRPr="00027FF4" w:rsidRDefault="00027FF4" w:rsidP="00027FF4">
                      <w:pPr>
                        <w:pStyle w:val="Listenabsatz"/>
                        <w:rPr>
                          <w:rFonts w:ascii="Arial" w:hAnsi="Arial" w:cs="Arial"/>
                          <w:color w:val="222222"/>
                          <w:sz w:val="20"/>
                          <w:szCs w:val="20"/>
                          <w:shd w:val="clear" w:color="auto" w:fill="FFFFFF"/>
                        </w:rPr>
                      </w:pPr>
                    </w:p>
                    <w:p w14:paraId="15F36E2C" w14:textId="09E0EE60" w:rsidR="00D20196" w:rsidRPr="004A7B64" w:rsidRDefault="00D20196" w:rsidP="00027FF4">
                      <w:pPr>
                        <w:pStyle w:val="Listenabsatz"/>
                        <w:numPr>
                          <w:ilvl w:val="0"/>
                          <w:numId w:val="25"/>
                        </w:numPr>
                        <w:rPr>
                          <w:rFonts w:ascii="Arial" w:hAnsi="Arial" w:cs="Arial"/>
                          <w:color w:val="222222"/>
                          <w:sz w:val="18"/>
                          <w:szCs w:val="20"/>
                          <w:shd w:val="clear" w:color="auto" w:fill="FFFFFF"/>
                        </w:rPr>
                      </w:pPr>
                      <w:proofErr w:type="spellStart"/>
                      <w:r w:rsidRPr="00027FF4">
                        <w:rPr>
                          <w:rFonts w:ascii="Arial" w:hAnsi="Arial" w:cs="Arial"/>
                          <w:color w:val="222222"/>
                          <w:sz w:val="20"/>
                          <w:szCs w:val="20"/>
                          <w:shd w:val="clear" w:color="auto" w:fill="FFFFFF"/>
                          <w:lang w:val="en-US"/>
                        </w:rPr>
                        <w:t>Weier</w:t>
                      </w:r>
                      <w:proofErr w:type="spellEnd"/>
                      <w:r w:rsidRPr="00027FF4">
                        <w:rPr>
                          <w:rFonts w:ascii="Arial" w:hAnsi="Arial" w:cs="Arial"/>
                          <w:color w:val="222222"/>
                          <w:sz w:val="20"/>
                          <w:szCs w:val="20"/>
                          <w:shd w:val="clear" w:color="auto" w:fill="FFFFFF"/>
                          <w:lang w:val="en-US"/>
                        </w:rPr>
                        <w:t>, Martin, et al. "Perception</w:t>
                      </w:r>
                      <w:r w:rsidRPr="00027FF4">
                        <w:rPr>
                          <w:rFonts w:ascii="Cambria Math" w:hAnsi="Cambria Math" w:cs="Cambria Math"/>
                          <w:color w:val="222222"/>
                          <w:sz w:val="20"/>
                          <w:szCs w:val="20"/>
                          <w:shd w:val="clear" w:color="auto" w:fill="FFFFFF"/>
                          <w:lang w:val="en-US"/>
                        </w:rPr>
                        <w:t>‐</w:t>
                      </w:r>
                      <w:r w:rsidRPr="00027FF4">
                        <w:rPr>
                          <w:rFonts w:ascii="Arial" w:hAnsi="Arial" w:cs="Arial"/>
                          <w:color w:val="222222"/>
                          <w:sz w:val="20"/>
                          <w:szCs w:val="20"/>
                          <w:shd w:val="clear" w:color="auto" w:fill="FFFFFF"/>
                          <w:lang w:val="en-US"/>
                        </w:rPr>
                        <w:t>driven Accelerated Rendering." </w:t>
                      </w:r>
                      <w:r w:rsidRPr="00027FF4">
                        <w:rPr>
                          <w:rFonts w:ascii="Arial" w:hAnsi="Arial" w:cs="Arial"/>
                          <w:i/>
                          <w:iCs/>
                          <w:color w:val="222222"/>
                          <w:sz w:val="20"/>
                          <w:szCs w:val="20"/>
                          <w:shd w:val="clear" w:color="auto" w:fill="FFFFFF"/>
                        </w:rPr>
                        <w:t>Computer Graphics Forum</w:t>
                      </w:r>
                      <w:r w:rsidRPr="00027FF4">
                        <w:rPr>
                          <w:rFonts w:ascii="Arial" w:hAnsi="Arial" w:cs="Arial"/>
                          <w:color w:val="222222"/>
                          <w:sz w:val="20"/>
                          <w:szCs w:val="20"/>
                          <w:shd w:val="clear" w:color="auto" w:fill="FFFFFF"/>
                        </w:rPr>
                        <w:t xml:space="preserve">. Vol. 36. </w:t>
                      </w:r>
                      <w:proofErr w:type="spellStart"/>
                      <w:r w:rsidRPr="00027FF4">
                        <w:rPr>
                          <w:rFonts w:ascii="Arial" w:hAnsi="Arial" w:cs="Arial"/>
                          <w:color w:val="222222"/>
                          <w:sz w:val="20"/>
                          <w:szCs w:val="20"/>
                          <w:shd w:val="clear" w:color="auto" w:fill="FFFFFF"/>
                        </w:rPr>
                        <w:t>No</w:t>
                      </w:r>
                      <w:proofErr w:type="spellEnd"/>
                      <w:r w:rsidRPr="00027FF4">
                        <w:rPr>
                          <w:rFonts w:ascii="Arial" w:hAnsi="Arial" w:cs="Arial"/>
                          <w:color w:val="222222"/>
                          <w:sz w:val="20"/>
                          <w:szCs w:val="20"/>
                          <w:shd w:val="clear" w:color="auto" w:fill="FFFFFF"/>
                        </w:rPr>
                        <w:t>. 2. 2017.</w:t>
                      </w:r>
                    </w:p>
                    <w:p w14:paraId="5BF0B117" w14:textId="77777777" w:rsidR="004A7B64" w:rsidRPr="004A7B64" w:rsidRDefault="004A7B64" w:rsidP="004A7B64">
                      <w:pPr>
                        <w:pStyle w:val="Listenabsatz"/>
                        <w:rPr>
                          <w:rFonts w:ascii="Arial" w:hAnsi="Arial" w:cs="Arial"/>
                          <w:color w:val="222222"/>
                          <w:sz w:val="18"/>
                          <w:szCs w:val="20"/>
                          <w:shd w:val="clear" w:color="auto" w:fill="FFFFFF"/>
                        </w:rPr>
                      </w:pPr>
                    </w:p>
                    <w:p w14:paraId="15258875" w14:textId="624E49AA" w:rsidR="004A7B64" w:rsidRPr="00823624" w:rsidRDefault="004A7B64" w:rsidP="00027FF4">
                      <w:pPr>
                        <w:pStyle w:val="Listenabsatz"/>
                        <w:numPr>
                          <w:ilvl w:val="0"/>
                          <w:numId w:val="25"/>
                        </w:numPr>
                        <w:rPr>
                          <w:rFonts w:ascii="Arial" w:hAnsi="Arial" w:cs="Arial"/>
                          <w:color w:val="222222"/>
                          <w:sz w:val="18"/>
                          <w:szCs w:val="20"/>
                          <w:shd w:val="clear" w:color="auto" w:fill="FFFFFF"/>
                        </w:rPr>
                      </w:pPr>
                      <w:proofErr w:type="spellStart"/>
                      <w:r w:rsidRPr="004A7B64">
                        <w:rPr>
                          <w:rFonts w:ascii="Arial" w:hAnsi="Arial" w:cs="Arial"/>
                          <w:color w:val="222222"/>
                          <w:sz w:val="20"/>
                          <w:szCs w:val="20"/>
                          <w:shd w:val="clear" w:color="auto" w:fill="FFFFFF"/>
                          <w:lang w:val="en-US"/>
                        </w:rPr>
                        <w:t>Koskela</w:t>
                      </w:r>
                      <w:proofErr w:type="spellEnd"/>
                      <w:r w:rsidRPr="004A7B64">
                        <w:rPr>
                          <w:rFonts w:ascii="Arial" w:hAnsi="Arial" w:cs="Arial"/>
                          <w:color w:val="222222"/>
                          <w:sz w:val="20"/>
                          <w:szCs w:val="20"/>
                          <w:shd w:val="clear" w:color="auto" w:fill="FFFFFF"/>
                          <w:lang w:val="en-US"/>
                        </w:rPr>
                        <w:t>, Matias, et al. "</w:t>
                      </w:r>
                      <w:proofErr w:type="spellStart"/>
                      <w:r w:rsidRPr="004A7B64">
                        <w:rPr>
                          <w:rFonts w:ascii="Arial" w:hAnsi="Arial" w:cs="Arial"/>
                          <w:color w:val="222222"/>
                          <w:sz w:val="20"/>
                          <w:szCs w:val="20"/>
                          <w:shd w:val="clear" w:color="auto" w:fill="FFFFFF"/>
                          <w:lang w:val="en-US"/>
                        </w:rPr>
                        <w:t>Foveated</w:t>
                      </w:r>
                      <w:proofErr w:type="spellEnd"/>
                      <w:r w:rsidRPr="004A7B64">
                        <w:rPr>
                          <w:rFonts w:ascii="Arial" w:hAnsi="Arial" w:cs="Arial"/>
                          <w:color w:val="222222"/>
                          <w:sz w:val="20"/>
                          <w:szCs w:val="20"/>
                          <w:shd w:val="clear" w:color="auto" w:fill="FFFFFF"/>
                          <w:lang w:val="en-US"/>
                        </w:rPr>
                        <w:t xml:space="preserve"> instant preview for progressive rendering." </w:t>
                      </w:r>
                      <w:r>
                        <w:rPr>
                          <w:rFonts w:ascii="Arial" w:hAnsi="Arial" w:cs="Arial"/>
                          <w:i/>
                          <w:iCs/>
                          <w:color w:val="222222"/>
                          <w:sz w:val="20"/>
                          <w:szCs w:val="20"/>
                          <w:shd w:val="clear" w:color="auto" w:fill="FFFFFF"/>
                        </w:rPr>
                        <w:t xml:space="preserve">SIGGRAPH </w:t>
                      </w:r>
                      <w:proofErr w:type="spellStart"/>
                      <w:r>
                        <w:rPr>
                          <w:rFonts w:ascii="Arial" w:hAnsi="Arial" w:cs="Arial"/>
                          <w:i/>
                          <w:iCs/>
                          <w:color w:val="222222"/>
                          <w:sz w:val="20"/>
                          <w:szCs w:val="20"/>
                          <w:shd w:val="clear" w:color="auto" w:fill="FFFFFF"/>
                        </w:rPr>
                        <w:t>Asia</w:t>
                      </w:r>
                      <w:proofErr w:type="spellEnd"/>
                      <w:r>
                        <w:rPr>
                          <w:rFonts w:ascii="Arial" w:hAnsi="Arial" w:cs="Arial"/>
                          <w:i/>
                          <w:iCs/>
                          <w:color w:val="222222"/>
                          <w:sz w:val="20"/>
                          <w:szCs w:val="20"/>
                          <w:shd w:val="clear" w:color="auto" w:fill="FFFFFF"/>
                        </w:rPr>
                        <w:t xml:space="preserve"> 2017 Technical Briefs</w:t>
                      </w:r>
                      <w:r>
                        <w:rPr>
                          <w:rFonts w:ascii="Arial" w:hAnsi="Arial" w:cs="Arial"/>
                          <w:color w:val="222222"/>
                          <w:sz w:val="20"/>
                          <w:szCs w:val="20"/>
                          <w:shd w:val="clear" w:color="auto" w:fill="FFFFFF"/>
                        </w:rPr>
                        <w:t>. ACM, 2017.</w:t>
                      </w:r>
                    </w:p>
                    <w:p w14:paraId="1CA6E145" w14:textId="77777777" w:rsidR="00823624" w:rsidRPr="00823624" w:rsidRDefault="00823624" w:rsidP="00823624">
                      <w:pPr>
                        <w:pStyle w:val="Listenabsatz"/>
                        <w:rPr>
                          <w:rFonts w:ascii="Arial" w:hAnsi="Arial" w:cs="Arial"/>
                          <w:color w:val="222222"/>
                          <w:sz w:val="18"/>
                          <w:szCs w:val="20"/>
                          <w:shd w:val="clear" w:color="auto" w:fill="FFFFFF"/>
                        </w:rPr>
                      </w:pPr>
                    </w:p>
                    <w:p w14:paraId="706CE555" w14:textId="00981302" w:rsidR="00823624" w:rsidRPr="00135C5B" w:rsidRDefault="00823624" w:rsidP="00027FF4">
                      <w:pPr>
                        <w:pStyle w:val="Listenabsatz"/>
                        <w:numPr>
                          <w:ilvl w:val="0"/>
                          <w:numId w:val="25"/>
                        </w:numPr>
                        <w:rPr>
                          <w:rFonts w:ascii="Arial" w:hAnsi="Arial" w:cs="Arial"/>
                          <w:color w:val="222222"/>
                          <w:sz w:val="18"/>
                          <w:szCs w:val="20"/>
                          <w:shd w:val="clear" w:color="auto" w:fill="FFFFFF"/>
                        </w:rPr>
                      </w:pPr>
                      <w:proofErr w:type="spellStart"/>
                      <w:r w:rsidRPr="00823624">
                        <w:rPr>
                          <w:rFonts w:ascii="Arial" w:hAnsi="Arial" w:cs="Arial"/>
                          <w:color w:val="222222"/>
                          <w:sz w:val="20"/>
                          <w:szCs w:val="20"/>
                          <w:shd w:val="clear" w:color="auto" w:fill="FFFFFF"/>
                          <w:lang w:val="en-US"/>
                        </w:rPr>
                        <w:t>Englund</w:t>
                      </w:r>
                      <w:proofErr w:type="spellEnd"/>
                      <w:r w:rsidRPr="00823624">
                        <w:rPr>
                          <w:rFonts w:ascii="Arial" w:hAnsi="Arial" w:cs="Arial"/>
                          <w:color w:val="222222"/>
                          <w:sz w:val="20"/>
                          <w:szCs w:val="20"/>
                          <w:shd w:val="clear" w:color="auto" w:fill="FFFFFF"/>
                          <w:lang w:val="en-US"/>
                        </w:rPr>
                        <w:t xml:space="preserve">, R., and T. </w:t>
                      </w:r>
                      <w:proofErr w:type="spellStart"/>
                      <w:r w:rsidRPr="00823624">
                        <w:rPr>
                          <w:rFonts w:ascii="Arial" w:hAnsi="Arial" w:cs="Arial"/>
                          <w:color w:val="222222"/>
                          <w:sz w:val="20"/>
                          <w:szCs w:val="20"/>
                          <w:shd w:val="clear" w:color="auto" w:fill="FFFFFF"/>
                          <w:lang w:val="en-US"/>
                        </w:rPr>
                        <w:t>Ropinski</w:t>
                      </w:r>
                      <w:proofErr w:type="spellEnd"/>
                      <w:r w:rsidRPr="00823624">
                        <w:rPr>
                          <w:rFonts w:ascii="Arial" w:hAnsi="Arial" w:cs="Arial"/>
                          <w:color w:val="222222"/>
                          <w:sz w:val="20"/>
                          <w:szCs w:val="20"/>
                          <w:shd w:val="clear" w:color="auto" w:fill="FFFFFF"/>
                          <w:lang w:val="en-US"/>
                        </w:rPr>
                        <w:t>. "Quantitative and Qualitative Analysis of the Perception of Semi</w:t>
                      </w:r>
                      <w:r w:rsidRPr="00823624">
                        <w:rPr>
                          <w:rFonts w:ascii="Cambria Math" w:hAnsi="Cambria Math" w:cs="Cambria Math"/>
                          <w:color w:val="222222"/>
                          <w:sz w:val="20"/>
                          <w:szCs w:val="20"/>
                          <w:shd w:val="clear" w:color="auto" w:fill="FFFFFF"/>
                          <w:lang w:val="en-US"/>
                        </w:rPr>
                        <w:t>‐</w:t>
                      </w:r>
                      <w:r w:rsidRPr="00823624">
                        <w:rPr>
                          <w:rFonts w:ascii="Arial" w:hAnsi="Arial" w:cs="Arial"/>
                          <w:color w:val="222222"/>
                          <w:sz w:val="20"/>
                          <w:szCs w:val="20"/>
                          <w:shd w:val="clear" w:color="auto" w:fill="FFFFFF"/>
                          <w:lang w:val="en-US"/>
                        </w:rPr>
                        <w:t>Transparent Structures in Direct Volume Rendering." </w:t>
                      </w:r>
                      <w:r>
                        <w:rPr>
                          <w:rFonts w:ascii="Arial" w:hAnsi="Arial" w:cs="Arial"/>
                          <w:i/>
                          <w:iCs/>
                          <w:color w:val="222222"/>
                          <w:sz w:val="20"/>
                          <w:szCs w:val="20"/>
                          <w:shd w:val="clear" w:color="auto" w:fill="FFFFFF"/>
                        </w:rPr>
                        <w:t>Computer Graphics Forum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2018.</w:t>
                      </w:r>
                    </w:p>
                    <w:p w14:paraId="4791C3AF" w14:textId="77777777" w:rsidR="00135C5B" w:rsidRPr="00135C5B" w:rsidRDefault="00135C5B" w:rsidP="00135C5B">
                      <w:pPr>
                        <w:pStyle w:val="Listenabsatz"/>
                        <w:rPr>
                          <w:rFonts w:ascii="Arial" w:hAnsi="Arial" w:cs="Arial"/>
                          <w:color w:val="222222"/>
                          <w:sz w:val="18"/>
                          <w:szCs w:val="20"/>
                          <w:shd w:val="clear" w:color="auto" w:fill="FFFFFF"/>
                        </w:rPr>
                      </w:pPr>
                    </w:p>
                    <w:p w14:paraId="651DE973" w14:textId="505BAE24" w:rsidR="00135C5B" w:rsidRPr="00027FF4" w:rsidRDefault="00135C5B" w:rsidP="00027FF4">
                      <w:pPr>
                        <w:pStyle w:val="Listenabsatz"/>
                        <w:numPr>
                          <w:ilvl w:val="0"/>
                          <w:numId w:val="25"/>
                        </w:numPr>
                        <w:rPr>
                          <w:rFonts w:ascii="Arial" w:hAnsi="Arial" w:cs="Arial"/>
                          <w:color w:val="222222"/>
                          <w:sz w:val="18"/>
                          <w:szCs w:val="20"/>
                          <w:shd w:val="clear" w:color="auto" w:fill="FFFFFF"/>
                        </w:rPr>
                      </w:pPr>
                      <w:r w:rsidRPr="00135C5B">
                        <w:rPr>
                          <w:rFonts w:ascii="Arial" w:hAnsi="Arial" w:cs="Arial"/>
                          <w:color w:val="222222"/>
                          <w:sz w:val="20"/>
                          <w:szCs w:val="20"/>
                          <w:shd w:val="clear" w:color="auto" w:fill="FFFFFF"/>
                          <w:lang w:val="en-US"/>
                        </w:rPr>
                        <w:t xml:space="preserve">Lu, </w:t>
                      </w:r>
                      <w:proofErr w:type="spellStart"/>
                      <w:r w:rsidRPr="00135C5B">
                        <w:rPr>
                          <w:rFonts w:ascii="Arial" w:hAnsi="Arial" w:cs="Arial"/>
                          <w:color w:val="222222"/>
                          <w:sz w:val="20"/>
                          <w:szCs w:val="20"/>
                          <w:shd w:val="clear" w:color="auto" w:fill="FFFFFF"/>
                          <w:lang w:val="en-US"/>
                        </w:rPr>
                        <w:t>Aidong</w:t>
                      </w:r>
                      <w:proofErr w:type="spellEnd"/>
                      <w:r w:rsidRPr="00135C5B">
                        <w:rPr>
                          <w:rFonts w:ascii="Arial" w:hAnsi="Arial" w:cs="Arial"/>
                          <w:color w:val="222222"/>
                          <w:sz w:val="20"/>
                          <w:szCs w:val="20"/>
                          <w:shd w:val="clear" w:color="auto" w:fill="FFFFFF"/>
                          <w:lang w:val="en-US"/>
                        </w:rPr>
                        <w:t xml:space="preserve">, Ross </w:t>
                      </w:r>
                      <w:proofErr w:type="spellStart"/>
                      <w:r w:rsidRPr="00135C5B">
                        <w:rPr>
                          <w:rFonts w:ascii="Arial" w:hAnsi="Arial" w:cs="Arial"/>
                          <w:color w:val="222222"/>
                          <w:sz w:val="20"/>
                          <w:szCs w:val="20"/>
                          <w:shd w:val="clear" w:color="auto" w:fill="FFFFFF"/>
                          <w:lang w:val="en-US"/>
                        </w:rPr>
                        <w:t>Maciejewski</w:t>
                      </w:r>
                      <w:proofErr w:type="spellEnd"/>
                      <w:r w:rsidRPr="00135C5B">
                        <w:rPr>
                          <w:rFonts w:ascii="Arial" w:hAnsi="Arial" w:cs="Arial"/>
                          <w:color w:val="222222"/>
                          <w:sz w:val="20"/>
                          <w:szCs w:val="20"/>
                          <w:shd w:val="clear" w:color="auto" w:fill="FFFFFF"/>
                          <w:lang w:val="en-US"/>
                        </w:rPr>
                        <w:t>, and David S. Ebert. "Volume composition using eye tracking data." </w:t>
                      </w:r>
                      <w:proofErr w:type="spellStart"/>
                      <w:r>
                        <w:rPr>
                          <w:rFonts w:ascii="Arial" w:hAnsi="Arial" w:cs="Arial"/>
                          <w:i/>
                          <w:iCs/>
                          <w:color w:val="222222"/>
                          <w:sz w:val="20"/>
                          <w:szCs w:val="20"/>
                          <w:shd w:val="clear" w:color="auto" w:fill="FFFFFF"/>
                        </w:rPr>
                        <w:t>EuroVis</w:t>
                      </w:r>
                      <w:proofErr w:type="spellEnd"/>
                      <w:r>
                        <w:rPr>
                          <w:rFonts w:ascii="Arial" w:hAnsi="Arial" w:cs="Arial"/>
                          <w:color w:val="222222"/>
                          <w:sz w:val="20"/>
                          <w:szCs w:val="20"/>
                          <w:shd w:val="clear" w:color="auto" w:fill="FFFFFF"/>
                        </w:rPr>
                        <w:t>. 2006.</w:t>
                      </w:r>
                    </w:p>
                  </w:txbxContent>
                </v:textbox>
                <w10:wrap anchorx="margin"/>
              </v:shape>
            </w:pict>
          </mc:Fallback>
        </mc:AlternateContent>
      </w:r>
    </w:p>
    <w:sectPr w:rsidR="0003453B" w:rsidRPr="00AD6425" w:rsidSect="00D71B1A">
      <w:headerReference w:type="default" r:id="rId15"/>
      <w:footnotePr>
        <w:numFmt w:val="chicago"/>
        <w:numRestart w:val="eachPage"/>
      </w:footnotePr>
      <w:type w:val="continuous"/>
      <w:pgSz w:w="11906" w:h="16838" w:code="9"/>
      <w:pgMar w:top="1247" w:right="1418" w:bottom="1021" w:left="1361" w:header="425" w:footer="709"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ECAB3A" w14:textId="77777777" w:rsidR="007846D2" w:rsidRDefault="007846D2">
      <w:r>
        <w:separator/>
      </w:r>
    </w:p>
  </w:endnote>
  <w:endnote w:type="continuationSeparator" w:id="0">
    <w:p w14:paraId="7CE09DB1" w14:textId="77777777" w:rsidR="007846D2" w:rsidRDefault="00784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A8168" w14:textId="540A0568" w:rsidR="00031EA9" w:rsidRPr="005D114E" w:rsidRDefault="008902DE" w:rsidP="005D114E">
    <w:pPr>
      <w:pStyle w:val="Fuzeile"/>
      <w:jc w:val="right"/>
      <w:rPr>
        <w:rFonts w:ascii="Calibri" w:hAnsi="Calibri"/>
      </w:rPr>
    </w:pPr>
    <w:r>
      <w:rPr>
        <w:noProof/>
      </w:rPr>
      <w:pict w14:anchorId="42E7DC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41" type="#_x0000_t75" style="position:absolute;left:0;text-align:left;margin-left:395.9pt;margin-top:-3.6pt;width:86.8pt;height:37.4pt;z-index:-251657216;mso-position-horizontal-relative:text;mso-position-vertical-relative:text;mso-width-relative:page;mso-height-relative:page">
          <v:imagedata r:id="rId1" o:title="visuslogo"/>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8DC0A8" w14:textId="77777777" w:rsidR="007846D2" w:rsidRDefault="007846D2">
      <w:r>
        <w:separator/>
      </w:r>
    </w:p>
  </w:footnote>
  <w:footnote w:type="continuationSeparator" w:id="0">
    <w:p w14:paraId="33AF700F" w14:textId="77777777" w:rsidR="007846D2" w:rsidRDefault="007846D2">
      <w:r>
        <w:continuationSeparator/>
      </w:r>
    </w:p>
  </w:footnote>
  <w:footnote w:id="1">
    <w:p w14:paraId="34D977B0" w14:textId="2976A83F" w:rsidR="00D20196" w:rsidRPr="00D20196" w:rsidRDefault="00D20196">
      <w:pPr>
        <w:pStyle w:val="Funotentext"/>
        <w:rPr>
          <w:lang w:val="en-US"/>
        </w:rPr>
      </w:pPr>
      <w:r>
        <w:rPr>
          <w:rStyle w:val="Funotenzeichen"/>
        </w:rPr>
        <w:footnoteRef/>
      </w:r>
      <w:r>
        <w:t xml:space="preserve"> </w:t>
      </w:r>
      <w:hyperlink r:id="rId1" w:history="1">
        <w:r w:rsidRPr="003C3C45">
          <w:rPr>
            <w:rStyle w:val="Hyperlink"/>
          </w:rPr>
          <w:t>https://github.com/latextemplates/scientific-thesis-template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CE151" w14:textId="4B986C37" w:rsidR="00031EA9" w:rsidRDefault="003F619A" w:rsidP="00E61CAD">
    <w:pPr>
      <w:pStyle w:val="berschrift1"/>
      <w:tabs>
        <w:tab w:val="left" w:pos="-5940"/>
      </w:tabs>
      <w:ind w:left="2835" w:right="-709"/>
      <w:jc w:val="right"/>
      <w:rPr>
        <w:sz w:val="28"/>
        <w:szCs w:val="28"/>
      </w:rPr>
    </w:pPr>
    <w:r>
      <w:rPr>
        <w:noProof/>
        <w:sz w:val="28"/>
        <w:szCs w:val="28"/>
      </w:rPr>
      <mc:AlternateContent>
        <mc:Choice Requires="wps">
          <w:drawing>
            <wp:anchor distT="0" distB="0" distL="114300" distR="114300" simplePos="0" relativeHeight="251658240" behindDoc="0" locked="0" layoutInCell="1" allowOverlap="1" wp14:anchorId="667FE66F" wp14:editId="51B6540E">
              <wp:simplePos x="0" y="0"/>
              <wp:positionH relativeFrom="column">
                <wp:posOffset>-755081</wp:posOffset>
              </wp:positionH>
              <wp:positionV relativeFrom="paragraph">
                <wp:posOffset>174262</wp:posOffset>
              </wp:positionV>
              <wp:extent cx="2245360" cy="2212975"/>
              <wp:effectExtent l="0" t="635" r="4445" b="31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5360" cy="2212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CD765" w14:textId="5FB28C37" w:rsidR="00031EA9" w:rsidRPr="003F619A" w:rsidRDefault="00DA4D1C" w:rsidP="002B5BDA">
                          <w:pPr>
                            <w:pStyle w:val="berschrift1"/>
                            <w:tabs>
                              <w:tab w:val="left" w:pos="-5940"/>
                            </w:tabs>
                            <w:spacing w:before="0"/>
                            <w:rPr>
                              <w:color w:val="FFFFFF" w:themeColor="background1"/>
                              <w:sz w:val="28"/>
                              <w:szCs w:val="28"/>
                            </w:rPr>
                          </w:pPr>
                          <w:r w:rsidRPr="003F619A">
                            <w:rPr>
                              <w:color w:val="FFFFFF" w:themeColor="background1"/>
                              <w:szCs w:val="28"/>
                            </w:rPr>
                            <w:t>Visualisierungsinstitut</w:t>
                          </w:r>
                          <w:r w:rsidRPr="003F619A">
                            <w:rPr>
                              <w:color w:val="FFFFFF" w:themeColor="background1"/>
                              <w:sz w:val="28"/>
                              <w:szCs w:val="28"/>
                            </w:rPr>
                            <w:t xml:space="preserve"> der Universität Stuttgart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67FE66F" id="_x0000_t202" coordsize="21600,21600" o:spt="202" path="m,l,21600r21600,l21600,xe">
              <v:stroke joinstyle="miter"/>
              <v:path gradientshapeok="t" o:connecttype="rect"/>
            </v:shapetype>
            <v:shape id="Text Box 2" o:spid="_x0000_s1027" type="#_x0000_t202" style="position:absolute;left:0;text-align:left;margin-left:-59.45pt;margin-top:13.7pt;width:176.8pt;height:174.2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iLaswIAALo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" filled="f" stroked="f">
              <v:textbox style="mso-fit-shape-to-text:t">
                <w:txbxContent>
                  <w:p w14:paraId="32ECD765" w14:textId="5FB28C37" w:rsidR="00031EA9" w:rsidRPr="003F619A" w:rsidRDefault="00DA4D1C" w:rsidP="002B5BDA">
                    <w:pPr>
                      <w:pStyle w:val="berschrift1"/>
                      <w:tabs>
                        <w:tab w:val="left" w:pos="-5940"/>
                      </w:tabs>
                      <w:spacing w:before="0"/>
                      <w:rPr>
                        <w:color w:val="FFFFFF" w:themeColor="background1"/>
                        <w:sz w:val="28"/>
                        <w:szCs w:val="28"/>
                      </w:rPr>
                    </w:pPr>
                    <w:r w:rsidRPr="003F619A">
                      <w:rPr>
                        <w:color w:val="FFFFFF" w:themeColor="background1"/>
                        <w:szCs w:val="28"/>
                      </w:rPr>
                      <w:t>Visualisierungsinstitut</w:t>
                    </w:r>
                    <w:r w:rsidRPr="003F619A">
                      <w:rPr>
                        <w:color w:val="FFFFFF" w:themeColor="background1"/>
                        <w:sz w:val="28"/>
                        <w:szCs w:val="28"/>
                      </w:rPr>
                      <w:t xml:space="preserve"> der Universität Stuttgart</w:t>
                    </w:r>
                  </w:p>
                </w:txbxContent>
              </v:textbox>
            </v:shape>
          </w:pict>
        </mc:Fallback>
      </mc:AlternateContent>
    </w:r>
    <w:r>
      <w:rPr>
        <w:noProof/>
        <w:sz w:val="28"/>
        <w:szCs w:val="28"/>
      </w:rPr>
      <mc:AlternateContent>
        <mc:Choice Requires="wps">
          <w:drawing>
            <wp:anchor distT="0" distB="0" distL="114300" distR="114300" simplePos="0" relativeHeight="251656192" behindDoc="0" locked="0" layoutInCell="1" allowOverlap="1" wp14:anchorId="6EFA39E1" wp14:editId="63029EE2">
              <wp:simplePos x="0" y="0"/>
              <wp:positionH relativeFrom="column">
                <wp:posOffset>-2000778</wp:posOffset>
              </wp:positionH>
              <wp:positionV relativeFrom="paragraph">
                <wp:posOffset>-1680103</wp:posOffset>
              </wp:positionV>
              <wp:extent cx="3582537" cy="3582537"/>
              <wp:effectExtent l="0" t="0" r="0" b="0"/>
              <wp:wrapNone/>
              <wp:docPr id="14" name="Ellipse 14"/>
              <wp:cNvGraphicFramePr/>
              <a:graphic xmlns:a="http://schemas.openxmlformats.org/drawingml/2006/main">
                <a:graphicData uri="http://schemas.microsoft.com/office/word/2010/wordprocessingShape">
                  <wps:wsp>
                    <wps:cNvSpPr/>
                    <wps:spPr>
                      <a:xfrm>
                        <a:off x="0" y="0"/>
                        <a:ext cx="3582537" cy="3582537"/>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1A6928" id="Ellipse 14" o:spid="_x0000_s1026" style="position:absolute;margin-left:-157.55pt;margin-top:-132.3pt;width:282.1pt;height:282.1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" fillcolor="#4f81bd [3204]" stroked="f" strokeweight="2pt"/>
          </w:pict>
        </mc:Fallback>
      </mc:AlternateContent>
    </w:r>
    <w:r w:rsidR="00DA4D1C">
      <w:rPr>
        <w:noProof/>
        <w:sz w:val="28"/>
        <w:szCs w:val="28"/>
      </w:rPr>
      <w:drawing>
        <wp:anchor distT="0" distB="0" distL="114300" distR="114300" simplePos="0" relativeHeight="251657216" behindDoc="0" locked="0" layoutInCell="1" allowOverlap="1" wp14:anchorId="10F98436" wp14:editId="5FBDA932">
          <wp:simplePos x="0" y="0"/>
          <wp:positionH relativeFrom="column">
            <wp:posOffset>4026535</wp:posOffset>
          </wp:positionH>
          <wp:positionV relativeFrom="paragraph">
            <wp:posOffset>-25400</wp:posOffset>
          </wp:positionV>
          <wp:extent cx="523875" cy="523875"/>
          <wp:effectExtent l="0" t="0" r="9525" b="9525"/>
          <wp:wrapNone/>
          <wp:docPr id="1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23875" cy="523875"/>
                  </a:xfrm>
                  <a:prstGeom prst="rect">
                    <a:avLst/>
                  </a:prstGeom>
                  <a:noFill/>
                  <a:ln w="9525">
                    <a:noFill/>
                    <a:miter lim="800000"/>
                    <a:headEnd/>
                    <a:tailEnd/>
                  </a:ln>
                </pic:spPr>
              </pic:pic>
            </a:graphicData>
          </a:graphic>
        </wp:anchor>
      </w:drawing>
    </w:r>
    <w:r w:rsidR="00031EA9" w:rsidRPr="00290FB5">
      <w:rPr>
        <w:sz w:val="28"/>
        <w:szCs w:val="28"/>
      </w:rPr>
      <w:t>Universität Stuttgart</w:t>
    </w:r>
  </w:p>
  <w:p w14:paraId="098CC056" w14:textId="021C3754" w:rsidR="00031EA9" w:rsidRPr="005A01E6" w:rsidRDefault="00031EA9" w:rsidP="005A01E6">
    <w:pPr>
      <w:pStyle w:val="berschrift1"/>
      <w:pBdr>
        <w:bottom w:val="single" w:sz="6" w:space="1" w:color="auto"/>
      </w:pBdr>
      <w:tabs>
        <w:tab w:val="left" w:pos="-5940"/>
      </w:tabs>
      <w:spacing w:before="360"/>
      <w:ind w:left="567" w:right="-709"/>
      <w:jc w:val="right"/>
      <w:rPr>
        <w:sz w:val="28"/>
        <w:szCs w:val="28"/>
      </w:rPr>
    </w:pPr>
    <w:r>
      <w:rPr>
        <w:sz w:val="28"/>
        <w:szCs w:val="28"/>
      </w:rPr>
      <w:br/>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3A0EA" w14:textId="77777777" w:rsidR="00031EA9" w:rsidRDefault="00031EA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862AA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7AC0F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601B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4A8E0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5F840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D6B9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E678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A8BE2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47EBF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5634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E1BB1"/>
    <w:multiLevelType w:val="hybridMultilevel"/>
    <w:tmpl w:val="0DDC32C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F200479"/>
    <w:multiLevelType w:val="hybridMultilevel"/>
    <w:tmpl w:val="DEFE76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54749BE"/>
    <w:multiLevelType w:val="hybridMultilevel"/>
    <w:tmpl w:val="8F1E1970"/>
    <w:lvl w:ilvl="0" w:tplc="5952008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78515A6"/>
    <w:multiLevelType w:val="multilevel"/>
    <w:tmpl w:val="9AB2301C"/>
    <w:numStyleLink w:val="FormatvorlageAufgezhlt"/>
  </w:abstractNum>
  <w:abstractNum w:abstractNumId="14" w15:restartNumberingAfterBreak="0">
    <w:nsid w:val="3E114D81"/>
    <w:multiLevelType w:val="hybridMultilevel"/>
    <w:tmpl w:val="2FD42C18"/>
    <w:lvl w:ilvl="0" w:tplc="0409000F">
      <w:start w:val="1"/>
      <w:numFmt w:val="decimal"/>
      <w:lvlText w:val="%1."/>
      <w:lvlJc w:val="left"/>
      <w:pPr>
        <w:ind w:left="1065" w:hanging="360"/>
      </w:pPr>
      <w:rPr>
        <w:rFonts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5" w15:restartNumberingAfterBreak="0">
    <w:nsid w:val="3F060A0D"/>
    <w:multiLevelType w:val="hybridMultilevel"/>
    <w:tmpl w:val="783E76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7013AE1"/>
    <w:multiLevelType w:val="hybridMultilevel"/>
    <w:tmpl w:val="ED882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B7057CE"/>
    <w:multiLevelType w:val="hybridMultilevel"/>
    <w:tmpl w:val="A6D48E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11A265D"/>
    <w:multiLevelType w:val="multilevel"/>
    <w:tmpl w:val="9AB2301C"/>
    <w:numStyleLink w:val="FormatvorlageAufgezhlt"/>
  </w:abstractNum>
  <w:abstractNum w:abstractNumId="19" w15:restartNumberingAfterBreak="0">
    <w:nsid w:val="52AA1304"/>
    <w:multiLevelType w:val="hybridMultilevel"/>
    <w:tmpl w:val="0266539A"/>
    <w:lvl w:ilvl="0" w:tplc="B3D0C7EC">
      <w:start w:val="1"/>
      <w:numFmt w:val="bullet"/>
      <w:lvlText w:val=""/>
      <w:lvlJc w:val="left"/>
      <w:pPr>
        <w:ind w:left="1080" w:hanging="360"/>
      </w:pPr>
      <w:rPr>
        <w:rFonts w:ascii="Symbol" w:hAnsi="Symbol" w:hint="default"/>
        <w:sz w:val="22"/>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543E1197"/>
    <w:multiLevelType w:val="hybridMultilevel"/>
    <w:tmpl w:val="168073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9DB6A40"/>
    <w:multiLevelType w:val="multilevel"/>
    <w:tmpl w:val="0DDC32C2"/>
    <w:lvl w:ilvl="0">
      <w:start w:val="1"/>
      <w:numFmt w:val="bullet"/>
      <w:lvlText w:val=""/>
      <w:lvlJc w:val="left"/>
      <w:pPr>
        <w:tabs>
          <w:tab w:val="num" w:pos="720"/>
        </w:tabs>
        <w:ind w:left="720" w:hanging="360"/>
      </w:pPr>
      <w:rPr>
        <w:rFonts w:ascii="Symbol" w:hAnsi="Symbol"/>
        <w:sz w:val="21"/>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915D17"/>
    <w:multiLevelType w:val="multilevel"/>
    <w:tmpl w:val="9AB2301C"/>
    <w:styleLink w:val="FormatvorlageAufgezhlt"/>
    <w:lvl w:ilvl="0">
      <w:start w:val="1"/>
      <w:numFmt w:val="bullet"/>
      <w:lvlText w:val=""/>
      <w:lvlJc w:val="left"/>
      <w:pPr>
        <w:tabs>
          <w:tab w:val="num" w:pos="567"/>
        </w:tabs>
        <w:ind w:left="567" w:hanging="340"/>
      </w:pPr>
      <w:rPr>
        <w:rFonts w:ascii="Symbol" w:hAnsi="Symbol" w:hint="default"/>
        <w:sz w:val="21"/>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4A60633"/>
    <w:multiLevelType w:val="multilevel"/>
    <w:tmpl w:val="9AB2301C"/>
    <w:numStyleLink w:val="FormatvorlageAufgezhlt"/>
  </w:abstractNum>
  <w:abstractNum w:abstractNumId="24" w15:restartNumberingAfterBreak="0">
    <w:nsid w:val="6BB82DAB"/>
    <w:multiLevelType w:val="hybridMultilevel"/>
    <w:tmpl w:val="57F60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B584095"/>
    <w:multiLevelType w:val="hybridMultilevel"/>
    <w:tmpl w:val="699E4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1"/>
  </w:num>
  <w:num w:numId="13">
    <w:abstractNumId w:val="22"/>
  </w:num>
  <w:num w:numId="14">
    <w:abstractNumId w:val="23"/>
  </w:num>
  <w:num w:numId="15">
    <w:abstractNumId w:val="13"/>
  </w:num>
  <w:num w:numId="16">
    <w:abstractNumId w:val="18"/>
  </w:num>
  <w:num w:numId="17">
    <w:abstractNumId w:val="17"/>
  </w:num>
  <w:num w:numId="18">
    <w:abstractNumId w:val="16"/>
  </w:num>
  <w:num w:numId="19">
    <w:abstractNumId w:val="24"/>
  </w:num>
  <w:num w:numId="20">
    <w:abstractNumId w:val="25"/>
  </w:num>
  <w:num w:numId="21">
    <w:abstractNumId w:val="20"/>
  </w:num>
  <w:num w:numId="22">
    <w:abstractNumId w:val="19"/>
  </w:num>
  <w:num w:numId="23">
    <w:abstractNumId w:val="14"/>
  </w:num>
  <w:num w:numId="24">
    <w:abstractNumId w:val="11"/>
  </w:num>
  <w:num w:numId="25">
    <w:abstractNumId w:val="1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de-DE" w:vendorID="64" w:dllVersion="131078" w:nlCheck="1" w:checkStyle="0"/>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rawingGridHorizontalSpacing w:val="105"/>
  <w:displayHorizontalDrawingGridEvery w:val="2"/>
  <w:characterSpacingControl w:val="doNotCompress"/>
  <w:hdrShapeDefaults>
    <o:shapedefaults v:ext="edit" spidmax="10242"/>
    <o:shapelayout v:ext="edit">
      <o:idmap v:ext="edit" data="1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519"/>
    <w:rsid w:val="00000B98"/>
    <w:rsid w:val="000117E1"/>
    <w:rsid w:val="000148E5"/>
    <w:rsid w:val="00014E5F"/>
    <w:rsid w:val="00023387"/>
    <w:rsid w:val="00024209"/>
    <w:rsid w:val="00027FF4"/>
    <w:rsid w:val="00030A9E"/>
    <w:rsid w:val="00031EA9"/>
    <w:rsid w:val="0003298A"/>
    <w:rsid w:val="0003453B"/>
    <w:rsid w:val="0004294A"/>
    <w:rsid w:val="00050629"/>
    <w:rsid w:val="00057E46"/>
    <w:rsid w:val="00061E23"/>
    <w:rsid w:val="000753D5"/>
    <w:rsid w:val="00077629"/>
    <w:rsid w:val="00082DDD"/>
    <w:rsid w:val="0009324C"/>
    <w:rsid w:val="00094EDD"/>
    <w:rsid w:val="000A0740"/>
    <w:rsid w:val="000A4C15"/>
    <w:rsid w:val="000B293B"/>
    <w:rsid w:val="000B4DF7"/>
    <w:rsid w:val="000B5F17"/>
    <w:rsid w:val="000C23EF"/>
    <w:rsid w:val="000C2BCE"/>
    <w:rsid w:val="000C4632"/>
    <w:rsid w:val="000C4C78"/>
    <w:rsid w:val="000D53E1"/>
    <w:rsid w:val="000D7775"/>
    <w:rsid w:val="000F25BC"/>
    <w:rsid w:val="000F5031"/>
    <w:rsid w:val="00110296"/>
    <w:rsid w:val="00113E9E"/>
    <w:rsid w:val="001142CE"/>
    <w:rsid w:val="0012607C"/>
    <w:rsid w:val="00133FF1"/>
    <w:rsid w:val="001343CD"/>
    <w:rsid w:val="00135C5B"/>
    <w:rsid w:val="00160E7A"/>
    <w:rsid w:val="00171DDE"/>
    <w:rsid w:val="00175E03"/>
    <w:rsid w:val="00181755"/>
    <w:rsid w:val="00186668"/>
    <w:rsid w:val="001972EB"/>
    <w:rsid w:val="001A0929"/>
    <w:rsid w:val="001A4146"/>
    <w:rsid w:val="001A5A5C"/>
    <w:rsid w:val="001B4D75"/>
    <w:rsid w:val="001B7BAB"/>
    <w:rsid w:val="001D0D6B"/>
    <w:rsid w:val="001D5F81"/>
    <w:rsid w:val="001D6E30"/>
    <w:rsid w:val="001E2EA1"/>
    <w:rsid w:val="002079E5"/>
    <w:rsid w:val="0021469D"/>
    <w:rsid w:val="0022236B"/>
    <w:rsid w:val="0022612F"/>
    <w:rsid w:val="0025141A"/>
    <w:rsid w:val="00254A08"/>
    <w:rsid w:val="002614ED"/>
    <w:rsid w:val="00263FC4"/>
    <w:rsid w:val="0026589D"/>
    <w:rsid w:val="0027222A"/>
    <w:rsid w:val="002730B9"/>
    <w:rsid w:val="00274779"/>
    <w:rsid w:val="00280E73"/>
    <w:rsid w:val="00283E34"/>
    <w:rsid w:val="00290FB5"/>
    <w:rsid w:val="002958BE"/>
    <w:rsid w:val="002971B4"/>
    <w:rsid w:val="002A2A24"/>
    <w:rsid w:val="002B3577"/>
    <w:rsid w:val="002B5BDA"/>
    <w:rsid w:val="002C5567"/>
    <w:rsid w:val="002D2A10"/>
    <w:rsid w:val="002E42F5"/>
    <w:rsid w:val="002F2002"/>
    <w:rsid w:val="002F345C"/>
    <w:rsid w:val="002F6787"/>
    <w:rsid w:val="0030278C"/>
    <w:rsid w:val="00302CE2"/>
    <w:rsid w:val="00304C0A"/>
    <w:rsid w:val="003066BE"/>
    <w:rsid w:val="00323DB0"/>
    <w:rsid w:val="00326418"/>
    <w:rsid w:val="00327B3C"/>
    <w:rsid w:val="003330F7"/>
    <w:rsid w:val="00333169"/>
    <w:rsid w:val="0034403C"/>
    <w:rsid w:val="00350DA7"/>
    <w:rsid w:val="0035642A"/>
    <w:rsid w:val="00361067"/>
    <w:rsid w:val="00361923"/>
    <w:rsid w:val="00362A6C"/>
    <w:rsid w:val="003721DC"/>
    <w:rsid w:val="00386601"/>
    <w:rsid w:val="003947DE"/>
    <w:rsid w:val="003C3C45"/>
    <w:rsid w:val="003E1370"/>
    <w:rsid w:val="003E5C38"/>
    <w:rsid w:val="003F6113"/>
    <w:rsid w:val="003F619A"/>
    <w:rsid w:val="00401134"/>
    <w:rsid w:val="00406DF0"/>
    <w:rsid w:val="00412ED2"/>
    <w:rsid w:val="00416037"/>
    <w:rsid w:val="00417723"/>
    <w:rsid w:val="00425335"/>
    <w:rsid w:val="004324B0"/>
    <w:rsid w:val="004329AE"/>
    <w:rsid w:val="00432BAF"/>
    <w:rsid w:val="0044130D"/>
    <w:rsid w:val="00445C77"/>
    <w:rsid w:val="004504DB"/>
    <w:rsid w:val="004520DD"/>
    <w:rsid w:val="00457C37"/>
    <w:rsid w:val="004619AE"/>
    <w:rsid w:val="00471447"/>
    <w:rsid w:val="00476965"/>
    <w:rsid w:val="00485CFF"/>
    <w:rsid w:val="00487C90"/>
    <w:rsid w:val="004A4B12"/>
    <w:rsid w:val="004A7B64"/>
    <w:rsid w:val="004B1FB5"/>
    <w:rsid w:val="004B5A0A"/>
    <w:rsid w:val="004B74CE"/>
    <w:rsid w:val="004C4AE7"/>
    <w:rsid w:val="004E06B6"/>
    <w:rsid w:val="004E4B1A"/>
    <w:rsid w:val="004E5EC0"/>
    <w:rsid w:val="004F158D"/>
    <w:rsid w:val="004F2EAB"/>
    <w:rsid w:val="004F7327"/>
    <w:rsid w:val="00504E62"/>
    <w:rsid w:val="00510082"/>
    <w:rsid w:val="00517A15"/>
    <w:rsid w:val="0052077C"/>
    <w:rsid w:val="005270BA"/>
    <w:rsid w:val="005426F9"/>
    <w:rsid w:val="0054720F"/>
    <w:rsid w:val="005556F5"/>
    <w:rsid w:val="005727F5"/>
    <w:rsid w:val="005A01E6"/>
    <w:rsid w:val="005A62E9"/>
    <w:rsid w:val="005C517F"/>
    <w:rsid w:val="005C5A03"/>
    <w:rsid w:val="005C6C0C"/>
    <w:rsid w:val="005D114E"/>
    <w:rsid w:val="00601D6F"/>
    <w:rsid w:val="006160C9"/>
    <w:rsid w:val="006206DE"/>
    <w:rsid w:val="00621473"/>
    <w:rsid w:val="00630418"/>
    <w:rsid w:val="006310DD"/>
    <w:rsid w:val="00636B64"/>
    <w:rsid w:val="00636D41"/>
    <w:rsid w:val="00643809"/>
    <w:rsid w:val="00650168"/>
    <w:rsid w:val="00650430"/>
    <w:rsid w:val="00661BD4"/>
    <w:rsid w:val="00661F7A"/>
    <w:rsid w:val="00667A18"/>
    <w:rsid w:val="00671D1F"/>
    <w:rsid w:val="00672F07"/>
    <w:rsid w:val="006767ED"/>
    <w:rsid w:val="006818D1"/>
    <w:rsid w:val="006833CD"/>
    <w:rsid w:val="0069520D"/>
    <w:rsid w:val="006A0CEF"/>
    <w:rsid w:val="006A181D"/>
    <w:rsid w:val="006A2AE4"/>
    <w:rsid w:val="006A4134"/>
    <w:rsid w:val="006A7C23"/>
    <w:rsid w:val="006B16A0"/>
    <w:rsid w:val="006B26BD"/>
    <w:rsid w:val="006B2FCD"/>
    <w:rsid w:val="006B39BB"/>
    <w:rsid w:val="006C4C17"/>
    <w:rsid w:val="006E396B"/>
    <w:rsid w:val="006F0968"/>
    <w:rsid w:val="00700D0D"/>
    <w:rsid w:val="0070674E"/>
    <w:rsid w:val="00710373"/>
    <w:rsid w:val="0071393F"/>
    <w:rsid w:val="00727546"/>
    <w:rsid w:val="00730041"/>
    <w:rsid w:val="00731456"/>
    <w:rsid w:val="007325D7"/>
    <w:rsid w:val="007368E2"/>
    <w:rsid w:val="00764FD8"/>
    <w:rsid w:val="0076678E"/>
    <w:rsid w:val="00767213"/>
    <w:rsid w:val="00775865"/>
    <w:rsid w:val="0078082C"/>
    <w:rsid w:val="007846D2"/>
    <w:rsid w:val="00787012"/>
    <w:rsid w:val="00793E2F"/>
    <w:rsid w:val="007A6B2F"/>
    <w:rsid w:val="007B39BB"/>
    <w:rsid w:val="007B4704"/>
    <w:rsid w:val="007C1FD1"/>
    <w:rsid w:val="007C3C17"/>
    <w:rsid w:val="007D13F8"/>
    <w:rsid w:val="007F23B0"/>
    <w:rsid w:val="00804FA2"/>
    <w:rsid w:val="00807CD9"/>
    <w:rsid w:val="00814B82"/>
    <w:rsid w:val="00816811"/>
    <w:rsid w:val="00823624"/>
    <w:rsid w:val="0082386F"/>
    <w:rsid w:val="0082731B"/>
    <w:rsid w:val="00833FC7"/>
    <w:rsid w:val="008360CD"/>
    <w:rsid w:val="008615F3"/>
    <w:rsid w:val="00861D40"/>
    <w:rsid w:val="0086666B"/>
    <w:rsid w:val="00866DD4"/>
    <w:rsid w:val="008678F2"/>
    <w:rsid w:val="00867EC9"/>
    <w:rsid w:val="0087069D"/>
    <w:rsid w:val="00877514"/>
    <w:rsid w:val="00883143"/>
    <w:rsid w:val="008902DE"/>
    <w:rsid w:val="008926EE"/>
    <w:rsid w:val="008930DB"/>
    <w:rsid w:val="008942E1"/>
    <w:rsid w:val="00895C42"/>
    <w:rsid w:val="008A0744"/>
    <w:rsid w:val="008A177E"/>
    <w:rsid w:val="008B7426"/>
    <w:rsid w:val="008C3D1A"/>
    <w:rsid w:val="008C62C6"/>
    <w:rsid w:val="008C79F1"/>
    <w:rsid w:val="008C7D92"/>
    <w:rsid w:val="008D0992"/>
    <w:rsid w:val="008D0D9C"/>
    <w:rsid w:val="008D7482"/>
    <w:rsid w:val="008E521B"/>
    <w:rsid w:val="009227BD"/>
    <w:rsid w:val="00923D14"/>
    <w:rsid w:val="00930C82"/>
    <w:rsid w:val="009314B7"/>
    <w:rsid w:val="00932502"/>
    <w:rsid w:val="0093459E"/>
    <w:rsid w:val="00937535"/>
    <w:rsid w:val="009507B1"/>
    <w:rsid w:val="00960E9F"/>
    <w:rsid w:val="00970D84"/>
    <w:rsid w:val="00974150"/>
    <w:rsid w:val="009810C5"/>
    <w:rsid w:val="00982321"/>
    <w:rsid w:val="009A548A"/>
    <w:rsid w:val="009C735E"/>
    <w:rsid w:val="009D2DA3"/>
    <w:rsid w:val="009D7E8E"/>
    <w:rsid w:val="009E12F6"/>
    <w:rsid w:val="009E2EEE"/>
    <w:rsid w:val="009E4D22"/>
    <w:rsid w:val="009F0C2D"/>
    <w:rsid w:val="009F45CF"/>
    <w:rsid w:val="009F4EC3"/>
    <w:rsid w:val="009F4F2D"/>
    <w:rsid w:val="00A11346"/>
    <w:rsid w:val="00A13C57"/>
    <w:rsid w:val="00A20F00"/>
    <w:rsid w:val="00A21C76"/>
    <w:rsid w:val="00A250FC"/>
    <w:rsid w:val="00A41B11"/>
    <w:rsid w:val="00A452A4"/>
    <w:rsid w:val="00A50352"/>
    <w:rsid w:val="00A5099D"/>
    <w:rsid w:val="00A52985"/>
    <w:rsid w:val="00A53A9C"/>
    <w:rsid w:val="00A54A6A"/>
    <w:rsid w:val="00A56A64"/>
    <w:rsid w:val="00A63522"/>
    <w:rsid w:val="00A67026"/>
    <w:rsid w:val="00A70BA5"/>
    <w:rsid w:val="00A73E3F"/>
    <w:rsid w:val="00A835FC"/>
    <w:rsid w:val="00A867A7"/>
    <w:rsid w:val="00AA0AE1"/>
    <w:rsid w:val="00AB1BD8"/>
    <w:rsid w:val="00AB3B7B"/>
    <w:rsid w:val="00AB46C9"/>
    <w:rsid w:val="00AC2755"/>
    <w:rsid w:val="00AC6796"/>
    <w:rsid w:val="00AC6BB2"/>
    <w:rsid w:val="00AC74FB"/>
    <w:rsid w:val="00AD1BEC"/>
    <w:rsid w:val="00AD6425"/>
    <w:rsid w:val="00AE1F30"/>
    <w:rsid w:val="00AE6B55"/>
    <w:rsid w:val="00B05ED6"/>
    <w:rsid w:val="00B06CD8"/>
    <w:rsid w:val="00B22DD7"/>
    <w:rsid w:val="00B52A54"/>
    <w:rsid w:val="00B563EE"/>
    <w:rsid w:val="00B62CAE"/>
    <w:rsid w:val="00B6561B"/>
    <w:rsid w:val="00B81A00"/>
    <w:rsid w:val="00B82EA2"/>
    <w:rsid w:val="00B82EFA"/>
    <w:rsid w:val="00B83588"/>
    <w:rsid w:val="00B85E5F"/>
    <w:rsid w:val="00B87CA7"/>
    <w:rsid w:val="00B94BDD"/>
    <w:rsid w:val="00BA0C36"/>
    <w:rsid w:val="00BA0C73"/>
    <w:rsid w:val="00BA168A"/>
    <w:rsid w:val="00BA20D5"/>
    <w:rsid w:val="00BA6E70"/>
    <w:rsid w:val="00BB4EFE"/>
    <w:rsid w:val="00BC0378"/>
    <w:rsid w:val="00BC15B3"/>
    <w:rsid w:val="00BD4B2A"/>
    <w:rsid w:val="00BE372A"/>
    <w:rsid w:val="00BF2BF7"/>
    <w:rsid w:val="00BF3D7D"/>
    <w:rsid w:val="00C12439"/>
    <w:rsid w:val="00C141CB"/>
    <w:rsid w:val="00C22FAA"/>
    <w:rsid w:val="00C27670"/>
    <w:rsid w:val="00C31D72"/>
    <w:rsid w:val="00C37C1C"/>
    <w:rsid w:val="00C504F7"/>
    <w:rsid w:val="00C52772"/>
    <w:rsid w:val="00C531DC"/>
    <w:rsid w:val="00C614D2"/>
    <w:rsid w:val="00C65B38"/>
    <w:rsid w:val="00C747B8"/>
    <w:rsid w:val="00C7540A"/>
    <w:rsid w:val="00C7737C"/>
    <w:rsid w:val="00C80F07"/>
    <w:rsid w:val="00C812CE"/>
    <w:rsid w:val="00C8363A"/>
    <w:rsid w:val="00C878DE"/>
    <w:rsid w:val="00C93073"/>
    <w:rsid w:val="00C93380"/>
    <w:rsid w:val="00C93B12"/>
    <w:rsid w:val="00C959E1"/>
    <w:rsid w:val="00C97D8B"/>
    <w:rsid w:val="00CA0C4F"/>
    <w:rsid w:val="00CA2067"/>
    <w:rsid w:val="00CB1375"/>
    <w:rsid w:val="00CB46C7"/>
    <w:rsid w:val="00CB4903"/>
    <w:rsid w:val="00CB4CE5"/>
    <w:rsid w:val="00CC1E06"/>
    <w:rsid w:val="00CC23E3"/>
    <w:rsid w:val="00CD0519"/>
    <w:rsid w:val="00CD23AB"/>
    <w:rsid w:val="00CF065F"/>
    <w:rsid w:val="00CF3196"/>
    <w:rsid w:val="00CF73A1"/>
    <w:rsid w:val="00D10D0D"/>
    <w:rsid w:val="00D20196"/>
    <w:rsid w:val="00D2300A"/>
    <w:rsid w:val="00D35333"/>
    <w:rsid w:val="00D35EB5"/>
    <w:rsid w:val="00D418A1"/>
    <w:rsid w:val="00D4536E"/>
    <w:rsid w:val="00D50A99"/>
    <w:rsid w:val="00D52462"/>
    <w:rsid w:val="00D61825"/>
    <w:rsid w:val="00D61FAD"/>
    <w:rsid w:val="00D6414B"/>
    <w:rsid w:val="00D67467"/>
    <w:rsid w:val="00D70D44"/>
    <w:rsid w:val="00D71B1A"/>
    <w:rsid w:val="00D75C43"/>
    <w:rsid w:val="00D80807"/>
    <w:rsid w:val="00D848DC"/>
    <w:rsid w:val="00D857E8"/>
    <w:rsid w:val="00D9473D"/>
    <w:rsid w:val="00D9587F"/>
    <w:rsid w:val="00D97A7C"/>
    <w:rsid w:val="00DA0E79"/>
    <w:rsid w:val="00DA4D1C"/>
    <w:rsid w:val="00DA51EC"/>
    <w:rsid w:val="00DA6204"/>
    <w:rsid w:val="00DB07AA"/>
    <w:rsid w:val="00DB666D"/>
    <w:rsid w:val="00DD4572"/>
    <w:rsid w:val="00DE586E"/>
    <w:rsid w:val="00E00CB0"/>
    <w:rsid w:val="00E01444"/>
    <w:rsid w:val="00E02B18"/>
    <w:rsid w:val="00E03B7B"/>
    <w:rsid w:val="00E1235B"/>
    <w:rsid w:val="00E179BB"/>
    <w:rsid w:val="00E2166A"/>
    <w:rsid w:val="00E21CF0"/>
    <w:rsid w:val="00E40AC4"/>
    <w:rsid w:val="00E449B5"/>
    <w:rsid w:val="00E4530A"/>
    <w:rsid w:val="00E45535"/>
    <w:rsid w:val="00E515B7"/>
    <w:rsid w:val="00E61CAD"/>
    <w:rsid w:val="00E63327"/>
    <w:rsid w:val="00E65251"/>
    <w:rsid w:val="00E725E6"/>
    <w:rsid w:val="00E74E68"/>
    <w:rsid w:val="00E75EE0"/>
    <w:rsid w:val="00E86681"/>
    <w:rsid w:val="00E9485C"/>
    <w:rsid w:val="00EA13B7"/>
    <w:rsid w:val="00EA23D4"/>
    <w:rsid w:val="00EB366A"/>
    <w:rsid w:val="00EC37B5"/>
    <w:rsid w:val="00ED1322"/>
    <w:rsid w:val="00EE0184"/>
    <w:rsid w:val="00EE45D8"/>
    <w:rsid w:val="00F017B7"/>
    <w:rsid w:val="00F0525A"/>
    <w:rsid w:val="00F07327"/>
    <w:rsid w:val="00F07D14"/>
    <w:rsid w:val="00F321E7"/>
    <w:rsid w:val="00F32506"/>
    <w:rsid w:val="00F35DC6"/>
    <w:rsid w:val="00F45E96"/>
    <w:rsid w:val="00F54650"/>
    <w:rsid w:val="00F562AE"/>
    <w:rsid w:val="00F56AF0"/>
    <w:rsid w:val="00F64199"/>
    <w:rsid w:val="00F64BA3"/>
    <w:rsid w:val="00F846E6"/>
    <w:rsid w:val="00FB3D27"/>
    <w:rsid w:val="00FB6212"/>
    <w:rsid w:val="00FB6C3D"/>
    <w:rsid w:val="00FB6D73"/>
    <w:rsid w:val="00FC5735"/>
    <w:rsid w:val="00FD12C4"/>
    <w:rsid w:val="00FD5E94"/>
    <w:rsid w:val="00FE0028"/>
    <w:rsid w:val="00FE6378"/>
    <w:rsid w:val="00FF26E3"/>
    <w:rsid w:val="00FF6C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14:docId w14:val="0F0C636A"/>
  <w15:docId w15:val="{BA51E816-A7BE-4D74-8DAA-B4DDA29C3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4294A"/>
    <w:pPr>
      <w:spacing w:before="60" w:after="60"/>
      <w:jc w:val="both"/>
    </w:pPr>
    <w:rPr>
      <w:rFonts w:ascii="Constantia" w:hAnsi="Constantia"/>
      <w:sz w:val="21"/>
      <w:szCs w:val="24"/>
    </w:rPr>
  </w:style>
  <w:style w:type="paragraph" w:styleId="berschrift1">
    <w:name w:val="heading 1"/>
    <w:basedOn w:val="Standard"/>
    <w:next w:val="Standard"/>
    <w:qFormat/>
    <w:rsid w:val="00730041"/>
    <w:pPr>
      <w:keepNext/>
      <w:spacing w:before="240"/>
      <w:jc w:val="left"/>
      <w:outlineLvl w:val="0"/>
    </w:pPr>
    <w:rPr>
      <w:rFonts w:ascii="Calibri" w:hAnsi="Calibri" w:cs="Arial"/>
      <w:b/>
      <w:bCs/>
      <w:kern w:val="32"/>
      <w:sz w:val="32"/>
      <w:szCs w:val="32"/>
    </w:rPr>
  </w:style>
  <w:style w:type="paragraph" w:styleId="berschrift2">
    <w:name w:val="heading 2"/>
    <w:basedOn w:val="Standard"/>
    <w:next w:val="Standard"/>
    <w:qFormat/>
    <w:rsid w:val="00730041"/>
    <w:pPr>
      <w:keepNext/>
      <w:spacing w:before="240"/>
      <w:jc w:val="left"/>
      <w:outlineLvl w:val="1"/>
    </w:pPr>
    <w:rPr>
      <w:rFonts w:ascii="Calibri" w:hAnsi="Calibri" w:cs="Arial"/>
      <w:b/>
      <w:bCs/>
      <w:iCs/>
      <w:sz w:val="28"/>
      <w:szCs w:val="28"/>
    </w:rPr>
  </w:style>
  <w:style w:type="paragraph" w:styleId="berschrift3">
    <w:name w:val="heading 3"/>
    <w:basedOn w:val="Standard"/>
    <w:next w:val="Standard"/>
    <w:qFormat/>
    <w:rsid w:val="00730041"/>
    <w:pPr>
      <w:keepNext/>
      <w:spacing w:before="240"/>
      <w:jc w:val="left"/>
      <w:outlineLvl w:val="2"/>
    </w:pPr>
    <w:rPr>
      <w:rFonts w:ascii="Calibri" w:hAnsi="Calibri"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A529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F0525A"/>
    <w:pPr>
      <w:tabs>
        <w:tab w:val="center" w:pos="4536"/>
        <w:tab w:val="right" w:pos="9072"/>
      </w:tabs>
    </w:pPr>
  </w:style>
  <w:style w:type="paragraph" w:styleId="Fuzeile">
    <w:name w:val="footer"/>
    <w:basedOn w:val="Standard"/>
    <w:link w:val="FuzeileZchn"/>
    <w:uiPriority w:val="99"/>
    <w:rsid w:val="00F0525A"/>
    <w:pPr>
      <w:tabs>
        <w:tab w:val="center" w:pos="4536"/>
        <w:tab w:val="right" w:pos="9072"/>
      </w:tabs>
    </w:pPr>
  </w:style>
  <w:style w:type="character" w:styleId="Seitenzahl">
    <w:name w:val="page number"/>
    <w:basedOn w:val="Absatz-Standardschriftart"/>
    <w:rsid w:val="005D114E"/>
  </w:style>
  <w:style w:type="paragraph" w:customStyle="1" w:styleId="Einleitung">
    <w:name w:val="Einleitung"/>
    <w:basedOn w:val="Standard"/>
    <w:next w:val="Standard"/>
    <w:rsid w:val="00F017B7"/>
    <w:rPr>
      <w:i/>
    </w:rPr>
  </w:style>
  <w:style w:type="paragraph" w:styleId="Titel">
    <w:name w:val="Title"/>
    <w:basedOn w:val="Standard"/>
    <w:qFormat/>
    <w:rsid w:val="00730041"/>
    <w:pPr>
      <w:spacing w:before="240"/>
      <w:jc w:val="left"/>
      <w:outlineLvl w:val="0"/>
    </w:pPr>
    <w:rPr>
      <w:rFonts w:ascii="Calibri" w:hAnsi="Calibri" w:cs="Arial"/>
      <w:b/>
      <w:bCs/>
      <w:kern w:val="28"/>
      <w:sz w:val="36"/>
      <w:szCs w:val="32"/>
    </w:rPr>
  </w:style>
  <w:style w:type="paragraph" w:customStyle="1" w:styleId="Autoren">
    <w:name w:val="Autoren"/>
    <w:basedOn w:val="Standard"/>
    <w:rsid w:val="00E449B5"/>
    <w:pPr>
      <w:spacing w:after="240"/>
    </w:pPr>
    <w:rPr>
      <w:rFonts w:ascii="Calibri" w:hAnsi="Calibri"/>
      <w:i/>
    </w:rPr>
  </w:style>
  <w:style w:type="numbering" w:customStyle="1" w:styleId="FormatvorlageAufgezhlt">
    <w:name w:val="Formatvorlage Aufgezählt"/>
    <w:basedOn w:val="KeineListe"/>
    <w:rsid w:val="006A7C23"/>
    <w:pPr>
      <w:numPr>
        <w:numId w:val="13"/>
      </w:numPr>
    </w:pPr>
  </w:style>
  <w:style w:type="paragraph" w:styleId="Beschriftung">
    <w:name w:val="caption"/>
    <w:basedOn w:val="Standard"/>
    <w:next w:val="Standard"/>
    <w:qFormat/>
    <w:rsid w:val="008E521B"/>
    <w:pPr>
      <w:jc w:val="left"/>
    </w:pPr>
    <w:rPr>
      <w:rFonts w:ascii="Calibri" w:hAnsi="Calibri"/>
      <w:b/>
      <w:bCs/>
      <w:szCs w:val="20"/>
    </w:rPr>
  </w:style>
  <w:style w:type="character" w:customStyle="1" w:styleId="Code">
    <w:name w:val="Code"/>
    <w:basedOn w:val="Absatz-Standardschriftart"/>
    <w:rsid w:val="00323DB0"/>
    <w:rPr>
      <w:rFonts w:ascii="Consolas" w:hAnsi="Consolas"/>
      <w:sz w:val="21"/>
    </w:rPr>
  </w:style>
  <w:style w:type="paragraph" w:styleId="StandardWeb">
    <w:name w:val="Normal (Web)"/>
    <w:basedOn w:val="Standard"/>
    <w:rsid w:val="00C504F7"/>
    <w:pPr>
      <w:spacing w:before="100" w:beforeAutospacing="1" w:after="100" w:afterAutospacing="1"/>
      <w:jc w:val="left"/>
    </w:pPr>
    <w:rPr>
      <w:rFonts w:ascii="Times New Roman" w:eastAsia="MS Mincho" w:hAnsi="Times New Roman"/>
      <w:sz w:val="24"/>
      <w:lang w:eastAsia="ja-JP"/>
    </w:rPr>
  </w:style>
  <w:style w:type="paragraph" w:customStyle="1" w:styleId="Code-Block">
    <w:name w:val="Code-Block"/>
    <w:basedOn w:val="Standard"/>
    <w:rsid w:val="00672F07"/>
    <w:pPr>
      <w:spacing w:before="120" w:after="120"/>
      <w:jc w:val="left"/>
    </w:pPr>
    <w:rPr>
      <w:rFonts w:ascii="Consolas" w:hAnsi="Consolas"/>
      <w:lang w:val="en-GB"/>
    </w:rPr>
  </w:style>
  <w:style w:type="paragraph" w:styleId="Funotentext">
    <w:name w:val="footnote text"/>
    <w:basedOn w:val="Standard"/>
    <w:semiHidden/>
    <w:rsid w:val="004B5A0A"/>
    <w:rPr>
      <w:sz w:val="20"/>
      <w:szCs w:val="20"/>
    </w:rPr>
  </w:style>
  <w:style w:type="character" w:styleId="Funotenzeichen">
    <w:name w:val="footnote reference"/>
    <w:basedOn w:val="Absatz-Standardschriftart"/>
    <w:semiHidden/>
    <w:rsid w:val="004B5A0A"/>
    <w:rPr>
      <w:vertAlign w:val="superscript"/>
    </w:rPr>
  </w:style>
  <w:style w:type="character" w:styleId="Hyperlink">
    <w:name w:val="Hyperlink"/>
    <w:basedOn w:val="Absatz-Standardschriftart"/>
    <w:rsid w:val="004B5A0A"/>
    <w:rPr>
      <w:color w:val="0000FF"/>
      <w:u w:val="single"/>
    </w:rPr>
  </w:style>
  <w:style w:type="paragraph" w:styleId="Sprechblasentext">
    <w:name w:val="Balloon Text"/>
    <w:basedOn w:val="Standard"/>
    <w:semiHidden/>
    <w:rsid w:val="005727F5"/>
    <w:rPr>
      <w:rFonts w:ascii="Tahoma" w:hAnsi="Tahoma" w:cs="Tahoma"/>
      <w:sz w:val="16"/>
      <w:szCs w:val="16"/>
    </w:rPr>
  </w:style>
  <w:style w:type="character" w:styleId="Kommentarzeichen">
    <w:name w:val="annotation reference"/>
    <w:basedOn w:val="Absatz-Standardschriftart"/>
    <w:semiHidden/>
    <w:rsid w:val="002A2A24"/>
    <w:rPr>
      <w:sz w:val="16"/>
      <w:szCs w:val="16"/>
    </w:rPr>
  </w:style>
  <w:style w:type="paragraph" w:styleId="Kommentartext">
    <w:name w:val="annotation text"/>
    <w:basedOn w:val="Standard"/>
    <w:semiHidden/>
    <w:rsid w:val="002A2A24"/>
    <w:rPr>
      <w:sz w:val="20"/>
      <w:szCs w:val="20"/>
    </w:rPr>
  </w:style>
  <w:style w:type="paragraph" w:styleId="Kommentarthema">
    <w:name w:val="annotation subject"/>
    <w:basedOn w:val="Kommentartext"/>
    <w:next w:val="Kommentartext"/>
    <w:semiHidden/>
    <w:rsid w:val="002A2A24"/>
    <w:rPr>
      <w:b/>
      <w:bCs/>
    </w:rPr>
  </w:style>
  <w:style w:type="paragraph" w:styleId="Listenabsatz">
    <w:name w:val="List Paragraph"/>
    <w:basedOn w:val="Standard"/>
    <w:uiPriority w:val="34"/>
    <w:qFormat/>
    <w:rsid w:val="00E65251"/>
    <w:pPr>
      <w:ind w:left="720"/>
      <w:contextualSpacing/>
    </w:pPr>
  </w:style>
  <w:style w:type="character" w:customStyle="1" w:styleId="FuzeileZchn">
    <w:name w:val="Fußzeile Zchn"/>
    <w:basedOn w:val="Absatz-Standardschriftart"/>
    <w:link w:val="Fuzeile"/>
    <w:uiPriority w:val="99"/>
    <w:rsid w:val="00727546"/>
    <w:rPr>
      <w:rFonts w:ascii="Constantia" w:hAnsi="Constantia"/>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693275">
      <w:bodyDiv w:val="1"/>
      <w:marLeft w:val="0"/>
      <w:marRight w:val="0"/>
      <w:marTop w:val="0"/>
      <w:marBottom w:val="0"/>
      <w:divBdr>
        <w:top w:val="none" w:sz="0" w:space="0" w:color="auto"/>
        <w:left w:val="none" w:sz="0" w:space="0" w:color="auto"/>
        <w:bottom w:val="none" w:sz="0" w:space="0" w:color="auto"/>
        <w:right w:val="none" w:sz="0" w:space="0" w:color="auto"/>
      </w:divBdr>
    </w:div>
    <w:div w:id="151718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steffen.frey@visus.uni-stuttgart.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hristoph.schulz@visus.uni-stuttgart.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alentin.bruder@visus.uni-stuttgart.d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st142462@stud.uni-stuttgart.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thomas.ertl@vis.uni-stuttgart.d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latextemplates/scientific-thesis-templa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legel\Desktop\Seminar%20Accessibility\vorlagen\uebungsblatt.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E02D2-7D7D-48F4-B05D-86983717C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uebungsblatt.dot</Template>
  <TotalTime>0</TotalTime>
  <Pages>2</Pages>
  <Words>493</Words>
  <Characters>4152</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VISUS</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Schlegel</dc:creator>
  <cp:lastModifiedBy>Valentin Bruder</cp:lastModifiedBy>
  <cp:revision>43</cp:revision>
  <cp:lastPrinted>2016-07-27T14:50:00Z</cp:lastPrinted>
  <dcterms:created xsi:type="dcterms:W3CDTF">2018-02-13T16:39:00Z</dcterms:created>
  <dcterms:modified xsi:type="dcterms:W3CDTF">2018-02-19T17:31:00Z</dcterms:modified>
</cp:coreProperties>
</file>