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FDC2" w14:textId="0804CB6E" w:rsidR="00B03418" w:rsidRPr="00B03418" w:rsidRDefault="00B03418" w:rsidP="00B03418">
      <w:r w:rsidRPr="00B03418">
        <w:rPr>
          <w:i/>
          <w:iCs/>
          <w:highlight w:val="yellow"/>
        </w:rPr>
        <w:t xml:space="preserve">Tämä asiakirja on alustava luonnos, joka on tarkoitettu Vaasan yliopiston </w:t>
      </w:r>
      <w:r>
        <w:rPr>
          <w:i/>
          <w:iCs/>
          <w:highlight w:val="yellow"/>
        </w:rPr>
        <w:t>juristin</w:t>
      </w:r>
      <w:r w:rsidRPr="00B03418">
        <w:rPr>
          <w:i/>
          <w:iCs/>
          <w:highlight w:val="yellow"/>
        </w:rPr>
        <w:t xml:space="preserve"> tarkastettavaksi ennen julkaisemista.</w:t>
      </w:r>
      <w:r>
        <w:t xml:space="preserve"> </w:t>
      </w:r>
      <w:r>
        <w:rPr>
          <w:b/>
          <w:bCs/>
          <w:i/>
          <w:iCs/>
          <w:highlight w:val="yellow"/>
        </w:rPr>
        <w:t>Huomi</w:t>
      </w:r>
      <w:r>
        <w:rPr>
          <w:b/>
          <w:bCs/>
          <w:i/>
          <w:iCs/>
          <w:highlight w:val="yellow"/>
        </w:rPr>
        <w:t>o</w:t>
      </w:r>
      <w:r w:rsidRPr="00B03418">
        <w:rPr>
          <w:b/>
          <w:bCs/>
          <w:i/>
          <w:iCs/>
          <w:highlight w:val="yellow"/>
        </w:rPr>
        <w:t>:</w:t>
      </w:r>
    </w:p>
    <w:p w14:paraId="2FEEB16D" w14:textId="77777777" w:rsidR="00B03418" w:rsidRPr="00B03418" w:rsidRDefault="00B03418" w:rsidP="00B03418">
      <w:pPr>
        <w:pStyle w:val="ListParagraph"/>
        <w:numPr>
          <w:ilvl w:val="0"/>
          <w:numId w:val="2"/>
        </w:numPr>
        <w:rPr>
          <w:highlight w:val="yellow"/>
        </w:rPr>
      </w:pPr>
      <w:r w:rsidRPr="00B03418">
        <w:rPr>
          <w:i/>
          <w:iCs/>
          <w:highlight w:val="yellow"/>
        </w:rPr>
        <w:t>Kohta 6 (vastuunrajoitus) saattaa vaatia muutoksia sen mukaan, mitä Suomen kuluttajansuojalaki todella sallii vastuusta vapautumisen osalta</w:t>
      </w:r>
    </w:p>
    <w:p w14:paraId="289CB8AE" w14:textId="77777777" w:rsidR="00B03418" w:rsidRDefault="00B03418">
      <w:pPr>
        <w:pStyle w:val="Heading1"/>
      </w:pPr>
    </w:p>
    <w:p w14:paraId="2B34A09C" w14:textId="7AC66850" w:rsidR="00C12B89" w:rsidRDefault="00B70FF5">
      <w:pPr>
        <w:pStyle w:val="Heading1"/>
      </w:pPr>
      <w:r>
        <w:t>Käyttöehdot</w:t>
      </w:r>
    </w:p>
    <w:p w14:paraId="1D025A70" w14:textId="77777777" w:rsidR="00C12B89" w:rsidRDefault="00B70FF5">
      <w:r>
        <w:rPr>
          <w:b/>
          <w:bCs/>
        </w:rPr>
        <w:t>HAVU-polkupeli (HAVU-trailgame / HAVU-stigspelet)</w:t>
      </w:r>
    </w:p>
    <w:p w14:paraId="7E544563" w14:textId="77777777" w:rsidR="00C12B89" w:rsidRDefault="00C12B89"/>
    <w:p w14:paraId="01F6EAD8" w14:textId="77777777" w:rsidR="00C12B89" w:rsidRDefault="00B70FF5">
      <w:r>
        <w:rPr>
          <w:b/>
          <w:bCs/>
        </w:rPr>
        <w:t xml:space="preserve">Palvelun URL: </w:t>
      </w:r>
      <w:r>
        <w:t>https://havupeli.jansoftworks.fi</w:t>
      </w:r>
    </w:p>
    <w:p w14:paraId="789C07F4" w14:textId="77777777" w:rsidR="00C12B89" w:rsidRDefault="00B70FF5">
      <w:r>
        <w:rPr>
          <w:b/>
          <w:bCs/>
        </w:rPr>
        <w:t xml:space="preserve">Päivitetty viimeksi: </w:t>
      </w:r>
      <w:r>
        <w:t>Kesäkuu 2026</w:t>
      </w:r>
    </w:p>
    <w:p w14:paraId="14EA1149" w14:textId="77777777" w:rsidR="00C12B89" w:rsidRDefault="00C12B89"/>
    <w:p w14:paraId="72A5C873" w14:textId="77777777" w:rsidR="00C12B89" w:rsidRDefault="00B70FF5">
      <w:pPr>
        <w:pStyle w:val="Heading2"/>
      </w:pPr>
      <w:r>
        <w:t>1. Yleistä</w:t>
      </w:r>
    </w:p>
    <w:p w14:paraId="5D07E70D" w14:textId="77777777" w:rsidR="00C12B89" w:rsidRDefault="00B70FF5">
      <w:r>
        <w:t>HAVU-polkupeli on paikkatietopohjainen ulkoilupeli, joka on kehitetty osana HAVU-hanketta ("Hyvinvointia ja elämyksiä yksityismetsistä uusien teknologioiden avulla") Vaasan yliopistossa. Palvelu on julkisrahoitteinen tutkimus- ja demonstraatiohanke, joka esittelee digitaalisten teknologioiden käyttöä luontoelämyksissä ja paikallisessa matkailussa.</w:t>
      </w:r>
    </w:p>
    <w:p w14:paraId="1337C08E" w14:textId="77777777" w:rsidR="00C12B89" w:rsidRDefault="00C12B89"/>
    <w:p w14:paraId="5CE2D177" w14:textId="77777777" w:rsidR="00C12B89" w:rsidRDefault="00B70FF5">
      <w:r>
        <w:t>Palvelun tarjoaa Vaasan yliopisto (y-tunnus: 0209599-8), Wolffintie 34, 65200 Vaasa, Suomi.</w:t>
      </w:r>
    </w:p>
    <w:p w14:paraId="048A9FD2" w14:textId="77777777" w:rsidR="00C12B89" w:rsidRDefault="00C12B89"/>
    <w:p w14:paraId="5521E9BE" w14:textId="77777777" w:rsidR="00C12B89" w:rsidRDefault="00B70FF5">
      <w:r>
        <w:t>Käyttämällä HAVU-polkupeli-palvelua hyväksyt nämä käyttöehdot. Mikäli et hyväksy ehtoja, älä käytä palvelua.</w:t>
      </w:r>
    </w:p>
    <w:p w14:paraId="11110F8B" w14:textId="77777777" w:rsidR="00C12B89" w:rsidRDefault="00C12B89"/>
    <w:p w14:paraId="568E0217" w14:textId="77777777" w:rsidR="00C12B89" w:rsidRDefault="00B70FF5">
      <w:pPr>
        <w:pStyle w:val="Heading2"/>
      </w:pPr>
      <w:r>
        <w:t>2. Palvelun luonne</w:t>
      </w:r>
    </w:p>
    <w:p w14:paraId="20F307D8" w14:textId="77777777" w:rsidR="00C12B89" w:rsidRDefault="00B70FF5">
      <w:r>
        <w:t>HAVU-polkupeli on tarjolla demonstraatioalustana. Palvelu on maksuton eikä se sisällä takuita jatkuvasta saatavuudesta, täydellisyydestä tai soveltuvuudesta mihinkään tiettyyn tarkoitukseen. Vaasan yliopisto pidättää oikeuden muuttaa, keskeyttää tai lopettaa palvelun milloin tahansa ilman ennakkoilmoitusta.</w:t>
      </w:r>
    </w:p>
    <w:p w14:paraId="2680BAFE" w14:textId="77777777" w:rsidR="00C12B89" w:rsidRDefault="00C12B89"/>
    <w:p w14:paraId="33926DBA" w14:textId="77777777" w:rsidR="00C12B89" w:rsidRDefault="00B70FF5">
      <w:pPr>
        <w:pStyle w:val="Heading2"/>
      </w:pPr>
      <w:r>
        <w:t>3. Käyttäjätilit ja anonyymi pelaaminen</w:t>
      </w:r>
    </w:p>
    <w:p w14:paraId="13884F0A" w14:textId="77777777" w:rsidR="00C12B89" w:rsidRDefault="00B70FF5">
      <w:r>
        <w:t>Palvelua voi käyttää luomalla rekisteröidyn käyttäjätilin tai pelaamalla anonyymisti.</w:t>
      </w:r>
    </w:p>
    <w:p w14:paraId="6F4CFDA2" w14:textId="77777777" w:rsidR="00C12B89" w:rsidRDefault="00C12B89"/>
    <w:p w14:paraId="77AB293B" w14:textId="77777777" w:rsidR="00C12B89" w:rsidRDefault="00B70FF5">
      <w:r>
        <w:t>Rekisteröityneet käyttäjät voivat tallentaa edistymisensä, luoda reittejä ja käyttää lisäominaisuuksia. Tilin luomalla sitoudut antamaan oikeat tiedot ja pitämään kirjautumistietosi turvassa. Olet vastuussa kaikesta tilisi kautta tapahtuvasta toiminnasta.</w:t>
      </w:r>
    </w:p>
    <w:p w14:paraId="7C59C686" w14:textId="77777777" w:rsidR="00C12B89" w:rsidRDefault="00C12B89"/>
    <w:p w14:paraId="1B21F9E5" w14:textId="77777777" w:rsidR="00C12B89" w:rsidRDefault="00B70FF5">
      <w:r>
        <w:t>Anonyymit käyttäjät voivat pelata olemassa olevia reittejä ilman käyttäjätiliä. Anonyymi pelaaminen ei edellytä henkilötietoja. Ainoat anonyymistä pelaamisesta tallennettavat tiedot ovat reitin suorittaminen, joka sisältyy reitin luojalle näkyviin koostetilastoihin. Anonyymiltä käyttäjältä ei kerätä sijaintitietoja, IP-osoitteita tai muita tunnistetietoja.</w:t>
      </w:r>
    </w:p>
    <w:p w14:paraId="017C795F" w14:textId="77777777" w:rsidR="00C12B89" w:rsidRDefault="00C12B89"/>
    <w:p w14:paraId="1F48E750" w14:textId="77777777" w:rsidR="00C12B89" w:rsidRDefault="00B70FF5">
      <w:pPr>
        <w:pStyle w:val="Heading2"/>
      </w:pPr>
      <w:r>
        <w:lastRenderedPageBreak/>
        <w:t>4. Käyttäjien tuottama sisältö ja reittien luominen</w:t>
      </w:r>
    </w:p>
    <w:p w14:paraId="4ADEAB93" w14:textId="77777777" w:rsidR="00C12B89" w:rsidRDefault="00B70FF5">
      <w:r>
        <w:t>Kaikki rekisteröityneet käyttäjät voivat luoda ja jakaa reittejä palvelussa. Reitin luomalla vahvistat, että:</w:t>
      </w:r>
    </w:p>
    <w:p w14:paraId="5B68FEA1" w14:textId="77777777" w:rsidR="00C12B89" w:rsidRDefault="00C12B89"/>
    <w:p w14:paraId="65FD4EF0" w14:textId="77777777" w:rsidR="00C12B89" w:rsidRDefault="00B70FF5">
      <w:pPr>
        <w:pStyle w:val="ListParagraph"/>
        <w:numPr>
          <w:ilvl w:val="0"/>
          <w:numId w:val="2"/>
        </w:numPr>
      </w:pPr>
      <w:r>
        <w:t>Kaikki tarkastuspisteet on sijoitettu turvallisiin ja kohtuullisesti saavutettaviin paikkoihin.</w:t>
      </w:r>
    </w:p>
    <w:p w14:paraId="41CA2EF8" w14:textId="22799DB7" w:rsidR="00C12B89" w:rsidRDefault="00B70FF5">
      <w:pPr>
        <w:pStyle w:val="ListParagraph"/>
        <w:numPr>
          <w:ilvl w:val="0"/>
          <w:numId w:val="2"/>
        </w:numPr>
      </w:pPr>
      <w:r>
        <w:t xml:space="preserve">Reittisi noudattaa Suomen </w:t>
      </w:r>
      <w:r w:rsidR="00B03418">
        <w:t>jokaisen</w:t>
      </w:r>
      <w:r>
        <w:t>oikeuksia eikä kannusta luvattomaan liikkumiseen yksityispihoilla, viljelyksillä tai muilla rajoitetuilla alueilla.</w:t>
      </w:r>
    </w:p>
    <w:p w14:paraId="0478BB83" w14:textId="77777777" w:rsidR="00C12B89" w:rsidRDefault="00B70FF5">
      <w:pPr>
        <w:pStyle w:val="ListParagraph"/>
        <w:numPr>
          <w:ilvl w:val="0"/>
          <w:numId w:val="2"/>
        </w:numPr>
      </w:pPr>
      <w:r>
        <w:t>Olet hankkinut asianomaisen maanomistajan luvan ennen tarkastuspisteiden sijoittamista yksityisomistuksessa olevalle maalle, mikäli se on tarpeen.</w:t>
      </w:r>
    </w:p>
    <w:p w14:paraId="26BE34C8" w14:textId="77777777" w:rsidR="00C12B89" w:rsidRDefault="00B70FF5">
      <w:pPr>
        <w:pStyle w:val="ListParagraph"/>
        <w:numPr>
          <w:ilvl w:val="0"/>
          <w:numId w:val="2"/>
        </w:numPr>
      </w:pPr>
      <w:r>
        <w:t>Reittisi ei sisällä laitonta, haitallista, loukkaavaa tai harhaanjohtavaa sisältöä.</w:t>
      </w:r>
    </w:p>
    <w:p w14:paraId="69FBAC3A" w14:textId="77777777" w:rsidR="00C12B89" w:rsidRDefault="00C12B89"/>
    <w:p w14:paraId="770B2986" w14:textId="77777777" w:rsidR="00C12B89" w:rsidRDefault="00B70FF5">
      <w:r>
        <w:t>Vaasan yliopisto ei tarkista reittejä ennen niiden julkaisemista eikä ole vastuussa käyttäjien luomien reittien sisällöstä, oikeellisuudesta tai turvallisuudesta. Reitin luojat kantavat täyden vastuun omista reiteistään ja niiden soveltuvuudesta pelaajille.</w:t>
      </w:r>
    </w:p>
    <w:p w14:paraId="0244EE92" w14:textId="77777777" w:rsidR="00C12B89" w:rsidRDefault="00C12B89"/>
    <w:p w14:paraId="2981184E" w14:textId="77777777" w:rsidR="00C12B89" w:rsidRDefault="00B70FF5">
      <w:r>
        <w:t>Vaasan yliopisto pidättää oikeuden poistaa reitin tai sisällön, josta on tehty ilmoitus tai joka todetaan näiden ehtojen vastaiseksi.</w:t>
      </w:r>
    </w:p>
    <w:p w14:paraId="588E23D5" w14:textId="77777777" w:rsidR="00C12B89" w:rsidRDefault="00C12B89"/>
    <w:p w14:paraId="60017566" w14:textId="77777777" w:rsidR="00C12B89" w:rsidRDefault="00B70FF5">
      <w:pPr>
        <w:pStyle w:val="Heading2"/>
      </w:pPr>
      <w:r>
        <w:t>5. Turvallisuus ja henkilökohtainen vastuu</w:t>
      </w:r>
    </w:p>
    <w:p w14:paraId="3301ADC9" w14:textId="77777777" w:rsidR="00C12B89" w:rsidRDefault="00B70FF5">
      <w:r>
        <w:t>HAVU-polkupeli on ulkoiluaktiviteetti, joka tapahtuu todellisissa ympäristöissä. Palvelua käyttämällä tunnustat, että:</w:t>
      </w:r>
    </w:p>
    <w:p w14:paraId="6274C8CA" w14:textId="77777777" w:rsidR="00C12B89" w:rsidRDefault="00C12B89"/>
    <w:p w14:paraId="3547E63E" w14:textId="77777777" w:rsidR="00C12B89" w:rsidRDefault="00B70FF5">
      <w:pPr>
        <w:pStyle w:val="ListParagraph"/>
        <w:numPr>
          <w:ilvl w:val="0"/>
          <w:numId w:val="2"/>
        </w:numPr>
      </w:pPr>
      <w:r>
        <w:t>Osallistuminen tapahtuu täysin omalla vastuullasi.</w:t>
      </w:r>
    </w:p>
    <w:p w14:paraId="2258B1D7" w14:textId="77777777" w:rsidR="00C12B89" w:rsidRDefault="00B70FF5">
      <w:pPr>
        <w:pStyle w:val="ListParagraph"/>
        <w:numPr>
          <w:ilvl w:val="0"/>
          <w:numId w:val="2"/>
        </w:numPr>
      </w:pPr>
      <w:r>
        <w:t>Olet vastuussa reitin tai maaston soveltuvuuden arvioinnista itsellesi ja huolenpidossasi oleville henkilöille, mukaan lukien lapsille.</w:t>
      </w:r>
    </w:p>
    <w:p w14:paraId="3FAB4C5D" w14:textId="77777777" w:rsidR="00C12B89" w:rsidRDefault="00B70FF5">
      <w:pPr>
        <w:pStyle w:val="ListParagraph"/>
        <w:numPr>
          <w:ilvl w:val="0"/>
          <w:numId w:val="2"/>
        </w:numPr>
      </w:pPr>
      <w:r>
        <w:t>Sinun tulee käyttää tervettä järkeä, kiinnittää huomiota ympäristöösi sekä huomioida sää- ja maasto-olosuhteet kaikissa tilanteissa.</w:t>
      </w:r>
    </w:p>
    <w:p w14:paraId="299D5BA9" w14:textId="77777777" w:rsidR="00C12B89" w:rsidRDefault="00B70FF5">
      <w:pPr>
        <w:pStyle w:val="ListParagraph"/>
        <w:numPr>
          <w:ilvl w:val="0"/>
          <w:numId w:val="2"/>
        </w:numPr>
      </w:pPr>
      <w:r>
        <w:t>Palvelu ei tarjoa reaaliaikaista turvallisuustietoa eikä pysty varoittamaan reiteillä mahdollisesti esiintyvistä vaaroista.</w:t>
      </w:r>
    </w:p>
    <w:p w14:paraId="14D22E00" w14:textId="77777777" w:rsidR="00C12B89" w:rsidRDefault="00C12B89"/>
    <w:p w14:paraId="5E3B740A" w14:textId="77777777" w:rsidR="00C12B89" w:rsidRDefault="00B70FF5">
      <w:r>
        <w:t>Käyttäjien, joilla on liikuntarajoitteita, terveydellisiä tiloja tai muita erityisiä huomioitavia seikkoja, tulee arvioida reittien soveltuvuus huolellisesti ennen liikkeelle lähtemistä.</w:t>
      </w:r>
    </w:p>
    <w:p w14:paraId="29DF8CC2" w14:textId="77777777" w:rsidR="00C12B89" w:rsidRDefault="00C12B89"/>
    <w:p w14:paraId="0027C240" w14:textId="77777777" w:rsidR="00C12B89" w:rsidRDefault="00B70FF5">
      <w:pPr>
        <w:pStyle w:val="Heading2"/>
      </w:pPr>
      <w:r>
        <w:t>6. Vastuunrajoitus</w:t>
      </w:r>
    </w:p>
    <w:p w14:paraId="1053C794" w14:textId="77777777" w:rsidR="00C12B89" w:rsidRDefault="00B70FF5">
      <w:r>
        <w:t>Sovellettavan lain sallimissa rajoissa Vaasan yliopisto ja HAVU-hanketiimi eivät vastaa:</w:t>
      </w:r>
    </w:p>
    <w:p w14:paraId="791C2053" w14:textId="77777777" w:rsidR="00C12B89" w:rsidRDefault="00C12B89"/>
    <w:p w14:paraId="47111B20" w14:textId="77777777" w:rsidR="00C12B89" w:rsidRDefault="00B70FF5">
      <w:pPr>
        <w:pStyle w:val="ListParagraph"/>
        <w:numPr>
          <w:ilvl w:val="0"/>
          <w:numId w:val="2"/>
        </w:numPr>
      </w:pPr>
      <w:r>
        <w:t>Mistään loukkaantumisesta, onnettomuudesta, menetyksestä tai vahingosta, joka aiheutuu pelin pelaamisesta tai palvelun käyttämisestä.</w:t>
      </w:r>
    </w:p>
    <w:p w14:paraId="764A7A28" w14:textId="77777777" w:rsidR="00C12B89" w:rsidRDefault="00B70FF5">
      <w:pPr>
        <w:pStyle w:val="ListParagraph"/>
        <w:numPr>
          <w:ilvl w:val="0"/>
          <w:numId w:val="2"/>
        </w:numPr>
      </w:pPr>
      <w:r>
        <w:t>Mistään haitasta, joka johtuu käyttäjien luomien reittien sisällöstä tai tarkastuspisteiden sijoittelusta.</w:t>
      </w:r>
    </w:p>
    <w:p w14:paraId="223D4113" w14:textId="77777777" w:rsidR="00C12B89" w:rsidRDefault="00B70FF5">
      <w:pPr>
        <w:pStyle w:val="ListParagraph"/>
        <w:numPr>
          <w:ilvl w:val="0"/>
          <w:numId w:val="2"/>
        </w:numPr>
      </w:pPr>
      <w:r>
        <w:t>Palvelun käyttökatkoista, virheistä tai saatavuusongelmista.</w:t>
      </w:r>
    </w:p>
    <w:p w14:paraId="22F64926" w14:textId="77777777" w:rsidR="00C12B89" w:rsidRDefault="00B70FF5">
      <w:pPr>
        <w:pStyle w:val="ListParagraph"/>
        <w:numPr>
          <w:ilvl w:val="0"/>
          <w:numId w:val="2"/>
        </w:numPr>
      </w:pPr>
      <w:r>
        <w:t>Tietojen tai edistymisen menetyksestä.</w:t>
      </w:r>
    </w:p>
    <w:p w14:paraId="5D610913" w14:textId="77777777" w:rsidR="00C12B89" w:rsidRDefault="00C12B89"/>
    <w:p w14:paraId="6EA608AC" w14:textId="77777777" w:rsidR="00C12B89" w:rsidRDefault="00B70FF5">
      <w:r>
        <w:lastRenderedPageBreak/>
        <w:t>Palvelu tarjotaan sellaisenaan ilman minkäänlaista nimenomaista tai hiljaista takuuta.</w:t>
      </w:r>
    </w:p>
    <w:p w14:paraId="72A7A877" w14:textId="77777777" w:rsidR="00C12B89" w:rsidRDefault="00C12B89"/>
    <w:p w14:paraId="24F6D258" w14:textId="77777777" w:rsidR="00C12B89" w:rsidRDefault="00B70FF5">
      <w:pPr>
        <w:pStyle w:val="Heading2"/>
      </w:pPr>
      <w:r>
        <w:t>7. Immateriaalioikeudet</w:t>
      </w:r>
    </w:p>
    <w:p w14:paraId="2BF05036" w14:textId="77777777" w:rsidR="00C12B89" w:rsidRDefault="00B70FF5">
      <w:r>
        <w:t>HAVU-polkupeli-alusta, sen suunnittelu ja taustalla oleva koodi ovat Vaasan yliopiston omaisuutta. Käyttäjien luoma reittisisältö pysyy kyseisten luojien immateriaalioikeutena.</w:t>
      </w:r>
    </w:p>
    <w:p w14:paraId="3D420414" w14:textId="77777777" w:rsidR="00C12B89" w:rsidRDefault="00C12B89"/>
    <w:p w14:paraId="28A352A7" w14:textId="77777777" w:rsidR="00C12B89" w:rsidRDefault="00B70FF5">
      <w:r>
        <w:t>Luomalla reitin ja julkaisemalla sen palvelussa annat Vaasan yliopistolle ei-yksinoikeudellisen oikeuden käyttää ja näyttää kyseistä sisältöä palvelussa alustan käyttämistä ja demonstrointia varten.</w:t>
      </w:r>
    </w:p>
    <w:p w14:paraId="1CA68CEA" w14:textId="77777777" w:rsidR="00C12B89" w:rsidRDefault="00C12B89"/>
    <w:p w14:paraId="3C78A1FC" w14:textId="77777777" w:rsidR="00C12B89" w:rsidRDefault="00B70FF5">
      <w:pPr>
        <w:pStyle w:val="Heading2"/>
      </w:pPr>
      <w:r>
        <w:t>8. Tietosuoja</w:t>
      </w:r>
    </w:p>
    <w:p w14:paraId="7AEB0421" w14:textId="77777777" w:rsidR="00C12B89" w:rsidRDefault="00B70FF5">
      <w:r>
        <w:t>Palveluun liittyvien henkilötietojen käsittely on kuvattu erillisessä tietosuojailmoituksessa, joka on osa näitä käyttöehtoja. Tietosuojailmoitus on saatavilla palvelun verkkosivustolla.</w:t>
      </w:r>
    </w:p>
    <w:p w14:paraId="250A600C" w14:textId="77777777" w:rsidR="00C12B89" w:rsidRDefault="00C12B89"/>
    <w:p w14:paraId="1A138228" w14:textId="77777777" w:rsidR="00C12B89" w:rsidRDefault="00B70FF5">
      <w:pPr>
        <w:pStyle w:val="Heading2"/>
      </w:pPr>
      <w:r>
        <w:t>9. Ehtojen muutokset</w:t>
      </w:r>
    </w:p>
    <w:p w14:paraId="7974EB2E" w14:textId="77777777" w:rsidR="00C12B89" w:rsidRDefault="00B70FF5">
      <w:r>
        <w:t>Vaasan yliopisto pidättää oikeuden päivittää näitä käyttöehtoja milloin tahansa. Palvelun jatkaminen muutosten julkaisemisen jälkeen katsotaan uusien ehtojen hyväksymiseksi. Käyttäjiä tiedotetaan merkittävistä muutoksista mahdollisuuksien mukaan.</w:t>
      </w:r>
    </w:p>
    <w:p w14:paraId="156F3BD3" w14:textId="77777777" w:rsidR="00C12B89" w:rsidRDefault="00C12B89"/>
    <w:p w14:paraId="6756C7B8" w14:textId="77777777" w:rsidR="00C12B89" w:rsidRDefault="00B70FF5">
      <w:pPr>
        <w:pStyle w:val="Heading2"/>
      </w:pPr>
      <w:r>
        <w:t>10. Sovellettava laki</w:t>
      </w:r>
    </w:p>
    <w:p w14:paraId="0738D549" w14:textId="77777777" w:rsidR="00C12B89" w:rsidRDefault="00B70FF5">
      <w:r>
        <w:t>Näihin ehtoihin sovelletaan Suomen lakia. Palvelun käytöstä aiheutuvat riidat ratkaistaan ensisijaisesti toimivaltaisessa suomalaisessa tuomioistuimessa.</w:t>
      </w:r>
    </w:p>
    <w:p w14:paraId="2A5AF32A" w14:textId="77777777" w:rsidR="00C12B89" w:rsidRDefault="00C12B89"/>
    <w:p w14:paraId="7E2F5B16" w14:textId="77777777" w:rsidR="00C12B89" w:rsidRDefault="00B70FF5">
      <w:pPr>
        <w:pStyle w:val="Heading2"/>
      </w:pPr>
      <w:r>
        <w:t>11. Yhteystiedot</w:t>
      </w:r>
    </w:p>
    <w:p w14:paraId="79C64A1C" w14:textId="77777777" w:rsidR="00C12B89" w:rsidRDefault="00B70FF5">
      <w:r>
        <w:t>Näitä ehtoja tai palvelua koskevissa kysymyksissä ota yhteyttä:</w:t>
      </w:r>
    </w:p>
    <w:p w14:paraId="4715FC66" w14:textId="77777777" w:rsidR="00C12B89" w:rsidRDefault="00C12B89"/>
    <w:p w14:paraId="3180A202" w14:textId="77777777" w:rsidR="00C12B89" w:rsidRDefault="00B70FF5">
      <w:r>
        <w:rPr>
          <w:b/>
          <w:bCs/>
        </w:rPr>
        <w:t>Jyri Nieminen</w:t>
      </w:r>
    </w:p>
    <w:p w14:paraId="2ED3EF1C" w14:textId="77777777" w:rsidR="00C12B89" w:rsidRDefault="00B70FF5">
      <w:r>
        <w:t>Vaasan yliopisto / Tekniikan ja innovaatiojohtamisen tiedekunta / Tietotekniikka</w:t>
      </w:r>
    </w:p>
    <w:p w14:paraId="1388CA7C" w14:textId="77777777" w:rsidR="00C12B89" w:rsidRDefault="00B70FF5">
      <w:r>
        <w:t>jyri.nieminen@uwasa.fi</w:t>
      </w:r>
    </w:p>
    <w:p w14:paraId="01CCAB33" w14:textId="77777777" w:rsidR="00C12B89" w:rsidRDefault="00B70FF5">
      <w:r>
        <w:t>+358 29 449 8263</w:t>
      </w:r>
    </w:p>
    <w:p w14:paraId="23D08731" w14:textId="77777777" w:rsidR="00C12B89" w:rsidRDefault="00C12B89"/>
    <w:sectPr w:rsidR="00C12B89">
      <w:headerReference w:type="even" r:id="rId7"/>
      <w:headerReference w:type="default" r:id="rId8"/>
      <w:head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91444" w14:textId="77777777" w:rsidR="00B70FF5" w:rsidRDefault="00B70FF5" w:rsidP="00B03418">
      <w:r>
        <w:separator/>
      </w:r>
    </w:p>
  </w:endnote>
  <w:endnote w:type="continuationSeparator" w:id="0">
    <w:p w14:paraId="44CD12FC" w14:textId="77777777" w:rsidR="00B70FF5" w:rsidRDefault="00B70FF5" w:rsidP="00B03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C1E8A" w14:textId="77777777" w:rsidR="00B70FF5" w:rsidRDefault="00B70FF5" w:rsidP="00B03418">
      <w:r>
        <w:separator/>
      </w:r>
    </w:p>
  </w:footnote>
  <w:footnote w:type="continuationSeparator" w:id="0">
    <w:p w14:paraId="75A51FB5" w14:textId="77777777" w:rsidR="00B70FF5" w:rsidRDefault="00B70FF5" w:rsidP="00B034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EF68" w14:textId="562550F7" w:rsidR="00B03418" w:rsidRDefault="00B03418">
    <w:pPr>
      <w:pStyle w:val="Header"/>
    </w:pPr>
    <w:r>
      <w:rPr>
        <w:noProof/>
      </w:rPr>
      <mc:AlternateContent>
        <mc:Choice Requires="wps">
          <w:drawing>
            <wp:anchor distT="0" distB="0" distL="0" distR="0" simplePos="0" relativeHeight="251659264" behindDoc="0" locked="0" layoutInCell="1" allowOverlap="1" wp14:anchorId="709FEC25" wp14:editId="78FA9C66">
              <wp:simplePos x="635" y="635"/>
              <wp:positionH relativeFrom="page">
                <wp:align>left</wp:align>
              </wp:positionH>
              <wp:positionV relativeFrom="page">
                <wp:align>top</wp:align>
              </wp:positionV>
              <wp:extent cx="2805430" cy="345440"/>
              <wp:effectExtent l="0" t="0" r="13970" b="16510"/>
              <wp:wrapNone/>
              <wp:docPr id="2003529775" name="Text Box 2" descr="UWASA -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05430" cy="345440"/>
                      </a:xfrm>
                      <a:prstGeom prst="rect">
                        <a:avLst/>
                      </a:prstGeom>
                      <a:noFill/>
                      <a:ln>
                        <a:noFill/>
                      </a:ln>
                    </wps:spPr>
                    <wps:txbx>
                      <w:txbxContent>
                        <w:p w14:paraId="6395DB78" w14:textId="07116EC7" w:rsidR="00B03418" w:rsidRPr="00B03418" w:rsidRDefault="00B03418" w:rsidP="00B03418">
                          <w:pPr>
                            <w:rPr>
                              <w:rFonts w:ascii="Aptos" w:eastAsia="Aptos" w:hAnsi="Aptos" w:cs="Aptos"/>
                              <w:noProof/>
                              <w:color w:val="000000"/>
                              <w:sz w:val="20"/>
                              <w:szCs w:val="20"/>
                            </w:rPr>
                          </w:pPr>
                          <w:r w:rsidRPr="00B03418">
                            <w:rPr>
                              <w:rFonts w:ascii="Aptos" w:eastAsia="Aptos" w:hAnsi="Aptos" w:cs="Aptos"/>
                              <w:noProof/>
                              <w:color w:val="000000"/>
                              <w:sz w:val="20"/>
                              <w:szCs w:val="20"/>
                            </w:rPr>
                            <w:t>UWASA - Luottamuksellinen - Confidential (3Y)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9FEC25" id="_x0000_t202" coordsize="21600,21600" o:spt="202" path="m,l,21600r21600,l21600,xe">
              <v:stroke joinstyle="miter"/>
              <v:path gradientshapeok="t" o:connecttype="rect"/>
            </v:shapetype>
            <v:shape id="Text Box 2" o:spid="_x0000_s1026" type="#_x0000_t202" alt="UWASA - Luottamuksellinen - Confidential (3Y)" style="position:absolute;margin-left:0;margin-top:0;width:220.9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" filled="f" stroked="f">
              <v:fill o:detectmouseclick="t"/>
              <v:textbox style="mso-fit-shape-to-text:t" inset="20pt,15pt,0,0">
                <w:txbxContent>
                  <w:p w14:paraId="6395DB78" w14:textId="07116EC7" w:rsidR="00B03418" w:rsidRPr="00B03418" w:rsidRDefault="00B03418" w:rsidP="00B03418">
                    <w:pPr>
                      <w:rPr>
                        <w:rFonts w:ascii="Aptos" w:eastAsia="Aptos" w:hAnsi="Aptos" w:cs="Aptos"/>
                        <w:noProof/>
                        <w:color w:val="000000"/>
                        <w:sz w:val="20"/>
                        <w:szCs w:val="20"/>
                      </w:rPr>
                    </w:pPr>
                    <w:r w:rsidRPr="00B03418">
                      <w:rPr>
                        <w:rFonts w:ascii="Aptos" w:eastAsia="Aptos" w:hAnsi="Aptos" w:cs="Aptos"/>
                        <w:noProof/>
                        <w:color w:val="000000"/>
                        <w:sz w:val="20"/>
                        <w:szCs w:val="20"/>
                      </w:rPr>
                      <w:t>UWASA - Luottamuksellinen - Confidential (3Y)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0914" w14:textId="0A63767D" w:rsidR="00B03418" w:rsidRDefault="00B03418">
    <w:pPr>
      <w:pStyle w:val="Header"/>
    </w:pPr>
    <w:r>
      <w:rPr>
        <w:noProof/>
      </w:rPr>
      <mc:AlternateContent>
        <mc:Choice Requires="wps">
          <w:drawing>
            <wp:anchor distT="0" distB="0" distL="0" distR="0" simplePos="0" relativeHeight="251660288" behindDoc="0" locked="0" layoutInCell="1" allowOverlap="1" wp14:anchorId="24C5403A" wp14:editId="4B0E7019">
              <wp:simplePos x="914400" y="447675"/>
              <wp:positionH relativeFrom="page">
                <wp:align>left</wp:align>
              </wp:positionH>
              <wp:positionV relativeFrom="page">
                <wp:align>top</wp:align>
              </wp:positionV>
              <wp:extent cx="2805430" cy="345440"/>
              <wp:effectExtent l="0" t="0" r="13970" b="16510"/>
              <wp:wrapNone/>
              <wp:docPr id="1398439420" name="Text Box 3" descr="UWASA -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05430" cy="345440"/>
                      </a:xfrm>
                      <a:prstGeom prst="rect">
                        <a:avLst/>
                      </a:prstGeom>
                      <a:noFill/>
                      <a:ln>
                        <a:noFill/>
                      </a:ln>
                    </wps:spPr>
                    <wps:txbx>
                      <w:txbxContent>
                        <w:p w14:paraId="07D121C5" w14:textId="7D093BA9" w:rsidR="00B03418" w:rsidRPr="00B03418" w:rsidRDefault="00B03418" w:rsidP="00B03418">
                          <w:pPr>
                            <w:rPr>
                              <w:rFonts w:ascii="Aptos" w:eastAsia="Aptos" w:hAnsi="Aptos" w:cs="Aptos"/>
                              <w:noProof/>
                              <w:color w:val="000000"/>
                              <w:sz w:val="20"/>
                              <w:szCs w:val="20"/>
                            </w:rPr>
                          </w:pPr>
                          <w:r w:rsidRPr="00B03418">
                            <w:rPr>
                              <w:rFonts w:ascii="Aptos" w:eastAsia="Aptos" w:hAnsi="Aptos" w:cs="Aptos"/>
                              <w:noProof/>
                              <w:color w:val="000000"/>
                              <w:sz w:val="20"/>
                              <w:szCs w:val="20"/>
                            </w:rPr>
                            <w:t>UWASA - Luottamuksellinen - Confidential (3Y)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4C5403A" id="_x0000_t202" coordsize="21600,21600" o:spt="202" path="m,l,21600r21600,l21600,xe">
              <v:stroke joinstyle="miter"/>
              <v:path gradientshapeok="t" o:connecttype="rect"/>
            </v:shapetype>
            <v:shape id="Text Box 3" o:spid="_x0000_s1027" type="#_x0000_t202" alt="UWASA - Luottamuksellinen - Confidential (3Y)" style="position:absolute;margin-left:0;margin-top:0;width:220.9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" filled="f" stroked="f">
              <v:fill o:detectmouseclick="t"/>
              <v:textbox style="mso-fit-shape-to-text:t" inset="20pt,15pt,0,0">
                <w:txbxContent>
                  <w:p w14:paraId="07D121C5" w14:textId="7D093BA9" w:rsidR="00B03418" w:rsidRPr="00B03418" w:rsidRDefault="00B03418" w:rsidP="00B03418">
                    <w:pPr>
                      <w:rPr>
                        <w:rFonts w:ascii="Aptos" w:eastAsia="Aptos" w:hAnsi="Aptos" w:cs="Aptos"/>
                        <w:noProof/>
                        <w:color w:val="000000"/>
                        <w:sz w:val="20"/>
                        <w:szCs w:val="20"/>
                      </w:rPr>
                    </w:pPr>
                    <w:r w:rsidRPr="00B03418">
                      <w:rPr>
                        <w:rFonts w:ascii="Aptos" w:eastAsia="Aptos" w:hAnsi="Aptos" w:cs="Aptos"/>
                        <w:noProof/>
                        <w:color w:val="000000"/>
                        <w:sz w:val="20"/>
                        <w:szCs w:val="20"/>
                      </w:rPr>
                      <w:t>UWASA - Luottamuksellinen - Confidential (3Y)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2AA26" w14:textId="28BAC6D7" w:rsidR="00B03418" w:rsidRDefault="00B03418">
    <w:pPr>
      <w:pStyle w:val="Header"/>
    </w:pPr>
    <w:r>
      <w:rPr>
        <w:noProof/>
      </w:rPr>
      <mc:AlternateContent>
        <mc:Choice Requires="wps">
          <w:drawing>
            <wp:anchor distT="0" distB="0" distL="0" distR="0" simplePos="0" relativeHeight="251658240" behindDoc="0" locked="0" layoutInCell="1" allowOverlap="1" wp14:anchorId="206AFE13" wp14:editId="5B2B09AF">
              <wp:simplePos x="635" y="635"/>
              <wp:positionH relativeFrom="page">
                <wp:align>left</wp:align>
              </wp:positionH>
              <wp:positionV relativeFrom="page">
                <wp:align>top</wp:align>
              </wp:positionV>
              <wp:extent cx="2805430" cy="345440"/>
              <wp:effectExtent l="0" t="0" r="13970" b="16510"/>
              <wp:wrapNone/>
              <wp:docPr id="398712639" name="Text Box 1" descr="UWASA -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05430" cy="345440"/>
                      </a:xfrm>
                      <a:prstGeom prst="rect">
                        <a:avLst/>
                      </a:prstGeom>
                      <a:noFill/>
                      <a:ln>
                        <a:noFill/>
                      </a:ln>
                    </wps:spPr>
                    <wps:txbx>
                      <w:txbxContent>
                        <w:p w14:paraId="0A3B7643" w14:textId="2634990C" w:rsidR="00B03418" w:rsidRPr="00B03418" w:rsidRDefault="00B03418" w:rsidP="00B03418">
                          <w:pPr>
                            <w:rPr>
                              <w:rFonts w:ascii="Aptos" w:eastAsia="Aptos" w:hAnsi="Aptos" w:cs="Aptos"/>
                              <w:noProof/>
                              <w:color w:val="000000"/>
                              <w:sz w:val="20"/>
                              <w:szCs w:val="20"/>
                            </w:rPr>
                          </w:pPr>
                          <w:r w:rsidRPr="00B03418">
                            <w:rPr>
                              <w:rFonts w:ascii="Aptos" w:eastAsia="Aptos" w:hAnsi="Aptos" w:cs="Aptos"/>
                              <w:noProof/>
                              <w:color w:val="000000"/>
                              <w:sz w:val="20"/>
                              <w:szCs w:val="20"/>
                            </w:rPr>
                            <w:t>UWASA - Luottamuksellinen - Confidential (3Y)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6AFE13" id="_x0000_t202" coordsize="21600,21600" o:spt="202" path="m,l,21600r21600,l21600,xe">
              <v:stroke joinstyle="miter"/>
              <v:path gradientshapeok="t" o:connecttype="rect"/>
            </v:shapetype>
            <v:shape id="Text Box 1" o:spid="_x0000_s1028" type="#_x0000_t202" alt="UWASA - Luottamuksellinen - Confidential (3Y)" style="position:absolute;margin-left:0;margin-top:0;width:220.9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" filled="f" stroked="f">
              <v:fill o:detectmouseclick="t"/>
              <v:textbox style="mso-fit-shape-to-text:t" inset="20pt,15pt,0,0">
                <w:txbxContent>
                  <w:p w14:paraId="0A3B7643" w14:textId="2634990C" w:rsidR="00B03418" w:rsidRPr="00B03418" w:rsidRDefault="00B03418" w:rsidP="00B03418">
                    <w:pPr>
                      <w:rPr>
                        <w:rFonts w:ascii="Aptos" w:eastAsia="Aptos" w:hAnsi="Aptos" w:cs="Aptos"/>
                        <w:noProof/>
                        <w:color w:val="000000"/>
                        <w:sz w:val="20"/>
                        <w:szCs w:val="20"/>
                      </w:rPr>
                    </w:pPr>
                    <w:r w:rsidRPr="00B03418">
                      <w:rPr>
                        <w:rFonts w:ascii="Aptos" w:eastAsia="Aptos" w:hAnsi="Aptos" w:cs="Aptos"/>
                        <w:noProof/>
                        <w:color w:val="000000"/>
                        <w:sz w:val="20"/>
                        <w:szCs w:val="20"/>
                      </w:rPr>
                      <w:t>UWASA - Luottamuksellinen - Confidential (3Y)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51DD5"/>
    <w:multiLevelType w:val="hybridMultilevel"/>
    <w:tmpl w:val="7724186A"/>
    <w:lvl w:ilvl="0" w:tplc="1D62A05E">
      <w:start w:val="1"/>
      <w:numFmt w:val="bullet"/>
      <w:lvlText w:val="•"/>
      <w:lvlJc w:val="left"/>
      <w:pPr>
        <w:ind w:left="720" w:hanging="360"/>
      </w:pPr>
    </w:lvl>
    <w:lvl w:ilvl="1" w:tplc="E070C61C">
      <w:numFmt w:val="decimal"/>
      <w:lvlText w:val=""/>
      <w:lvlJc w:val="left"/>
    </w:lvl>
    <w:lvl w:ilvl="2" w:tplc="C28868F0">
      <w:numFmt w:val="decimal"/>
      <w:lvlText w:val=""/>
      <w:lvlJc w:val="left"/>
    </w:lvl>
    <w:lvl w:ilvl="3" w:tplc="576673B2">
      <w:numFmt w:val="decimal"/>
      <w:lvlText w:val=""/>
      <w:lvlJc w:val="left"/>
    </w:lvl>
    <w:lvl w:ilvl="4" w:tplc="FA449C1E">
      <w:numFmt w:val="decimal"/>
      <w:lvlText w:val=""/>
      <w:lvlJc w:val="left"/>
    </w:lvl>
    <w:lvl w:ilvl="5" w:tplc="ABA4320A">
      <w:numFmt w:val="decimal"/>
      <w:lvlText w:val=""/>
      <w:lvlJc w:val="left"/>
    </w:lvl>
    <w:lvl w:ilvl="6" w:tplc="1D5CC27A">
      <w:numFmt w:val="decimal"/>
      <w:lvlText w:val=""/>
      <w:lvlJc w:val="left"/>
    </w:lvl>
    <w:lvl w:ilvl="7" w:tplc="6470A910">
      <w:numFmt w:val="decimal"/>
      <w:lvlText w:val=""/>
      <w:lvlJc w:val="left"/>
    </w:lvl>
    <w:lvl w:ilvl="8" w:tplc="78A6F1C2">
      <w:numFmt w:val="decimal"/>
      <w:lvlText w:val=""/>
      <w:lvlJc w:val="left"/>
    </w:lvl>
  </w:abstractNum>
  <w:abstractNum w:abstractNumId="1" w15:restartNumberingAfterBreak="0">
    <w:nsid w:val="683A3DFF"/>
    <w:multiLevelType w:val="hybridMultilevel"/>
    <w:tmpl w:val="6032E7AC"/>
    <w:lvl w:ilvl="0" w:tplc="7004AB1C">
      <w:start w:val="1"/>
      <w:numFmt w:val="bullet"/>
      <w:lvlText w:val="●"/>
      <w:lvlJc w:val="left"/>
      <w:pPr>
        <w:ind w:left="720" w:hanging="360"/>
      </w:pPr>
    </w:lvl>
    <w:lvl w:ilvl="1" w:tplc="D04A2D42">
      <w:start w:val="1"/>
      <w:numFmt w:val="bullet"/>
      <w:lvlText w:val="○"/>
      <w:lvlJc w:val="left"/>
      <w:pPr>
        <w:ind w:left="1440" w:hanging="360"/>
      </w:pPr>
    </w:lvl>
    <w:lvl w:ilvl="2" w:tplc="AEE629DE">
      <w:start w:val="1"/>
      <w:numFmt w:val="bullet"/>
      <w:lvlText w:val="■"/>
      <w:lvlJc w:val="left"/>
      <w:pPr>
        <w:ind w:left="2160" w:hanging="360"/>
      </w:pPr>
    </w:lvl>
    <w:lvl w:ilvl="3" w:tplc="A9909D4C">
      <w:start w:val="1"/>
      <w:numFmt w:val="bullet"/>
      <w:lvlText w:val="●"/>
      <w:lvlJc w:val="left"/>
      <w:pPr>
        <w:ind w:left="2880" w:hanging="360"/>
      </w:pPr>
    </w:lvl>
    <w:lvl w:ilvl="4" w:tplc="1A8E1954">
      <w:start w:val="1"/>
      <w:numFmt w:val="bullet"/>
      <w:lvlText w:val="○"/>
      <w:lvlJc w:val="left"/>
      <w:pPr>
        <w:ind w:left="3600" w:hanging="360"/>
      </w:pPr>
    </w:lvl>
    <w:lvl w:ilvl="5" w:tplc="F7528CF0">
      <w:start w:val="1"/>
      <w:numFmt w:val="bullet"/>
      <w:lvlText w:val="■"/>
      <w:lvlJc w:val="left"/>
      <w:pPr>
        <w:ind w:left="4320" w:hanging="360"/>
      </w:pPr>
    </w:lvl>
    <w:lvl w:ilvl="6" w:tplc="5BECD0F8">
      <w:start w:val="1"/>
      <w:numFmt w:val="bullet"/>
      <w:lvlText w:val="●"/>
      <w:lvlJc w:val="left"/>
      <w:pPr>
        <w:ind w:left="5040" w:hanging="360"/>
      </w:pPr>
    </w:lvl>
    <w:lvl w:ilvl="7" w:tplc="612AE06E">
      <w:start w:val="1"/>
      <w:numFmt w:val="bullet"/>
      <w:lvlText w:val="●"/>
      <w:lvlJc w:val="left"/>
      <w:pPr>
        <w:ind w:left="5760" w:hanging="360"/>
      </w:pPr>
    </w:lvl>
    <w:lvl w:ilvl="8" w:tplc="819CCCFC">
      <w:start w:val="1"/>
      <w:numFmt w:val="bullet"/>
      <w:lvlText w:val="●"/>
      <w:lvlJc w:val="left"/>
      <w:pPr>
        <w:ind w:left="6480" w:hanging="360"/>
      </w:pPr>
    </w:lvl>
  </w:abstractNum>
  <w:num w:numId="1" w16cid:durableId="1231386702">
    <w:abstractNumId w:val="1"/>
    <w:lvlOverride w:ilvl="0">
      <w:startOverride w:val="1"/>
    </w:lvlOverride>
  </w:num>
  <w:num w:numId="2" w16cid:durableId="2081781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B89"/>
    <w:rsid w:val="007F6ACF"/>
    <w:rsid w:val="0088482E"/>
    <w:rsid w:val="00B03418"/>
    <w:rsid w:val="00B70FF5"/>
    <w:rsid w:val="00C12B89"/>
    <w:rsid w:val="00C159F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0459"/>
  <w15:docId w15:val="{804DB284-F2B4-42AF-A09E-D83416BA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3418"/>
    <w:pPr>
      <w:tabs>
        <w:tab w:val="center" w:pos="4819"/>
        <w:tab w:val="right" w:pos="9638"/>
      </w:tabs>
    </w:pPr>
  </w:style>
  <w:style w:type="character" w:customStyle="1" w:styleId="HeaderChar">
    <w:name w:val="Header Char"/>
    <w:basedOn w:val="DefaultParagraphFont"/>
    <w:link w:val="Header"/>
    <w:uiPriority w:val="99"/>
    <w:rsid w:val="00B03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625</Words>
  <Characters>5066</Characters>
  <Application>Microsoft Office Word</Application>
  <DocSecurity>4</DocSecurity>
  <Lines>42</Lines>
  <Paragraphs>11</Paragraphs>
  <ScaleCrop>false</ScaleCrop>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Heli Siirilä</cp:lastModifiedBy>
  <cp:revision>2</cp:revision>
  <dcterms:created xsi:type="dcterms:W3CDTF">2026-06-10T06:06:00Z</dcterms:created>
  <dcterms:modified xsi:type="dcterms:W3CDTF">2026-06-10T06:06:00Z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17c3df3f,776b702f,535a7dfc</vt:lpwstr>
  </property>
  <property fmtid="{D5CDD505-2E9C-101B-9397-08002B2CF9AE}" pid="3" name="ClassificationContentMarkingHeaderFontProps">
    <vt:lpwstr>#000000,10,Aptos</vt:lpwstr>
  </property>
  <property fmtid="{D5CDD505-2E9C-101B-9397-08002B2CF9AE}" pid="4" name="ClassificationContentMarkingHeaderText">
    <vt:lpwstr>UWASA - Luottamuksellinen - Confidential (3Y)</vt:lpwstr>
  </property>
  <property fmtid="{D5CDD505-2E9C-101B-9397-08002B2CF9AE}" pid="5" name="MSIP_Label_de899e5b-297d-4d73-bc97-adc2ecfe684e_Enabled">
    <vt:lpwstr>true</vt:lpwstr>
  </property>
  <property fmtid="{D5CDD505-2E9C-101B-9397-08002B2CF9AE}" pid="6" name="MSIP_Label_de899e5b-297d-4d73-bc97-adc2ecfe684e_SetDate">
    <vt:lpwstr>2026-06-10T06:06:09Z</vt:lpwstr>
  </property>
  <property fmtid="{D5CDD505-2E9C-101B-9397-08002B2CF9AE}" pid="7" name="MSIP_Label_de899e5b-297d-4d73-bc97-adc2ecfe684e_Method">
    <vt:lpwstr>Standard</vt:lpwstr>
  </property>
  <property fmtid="{D5CDD505-2E9C-101B-9397-08002B2CF9AE}" pid="8" name="MSIP_Label_de899e5b-297d-4d73-bc97-adc2ecfe684e_Name">
    <vt:lpwstr>1780b3f9-0a3b-4d65-bd2a-d659c444731b</vt:lpwstr>
  </property>
  <property fmtid="{D5CDD505-2E9C-101B-9397-08002B2CF9AE}" pid="9" name="MSIP_Label_de899e5b-297d-4d73-bc97-adc2ecfe684e_SiteId">
    <vt:lpwstr>f0c6a041-90a2-4a87-8c82-4c8c17312ba2</vt:lpwstr>
  </property>
  <property fmtid="{D5CDD505-2E9C-101B-9397-08002B2CF9AE}" pid="10" name="MSIP_Label_de899e5b-297d-4d73-bc97-adc2ecfe684e_ActionId">
    <vt:lpwstr>256b8a87-bdbd-4127-8768-a55953a3bf1a</vt:lpwstr>
  </property>
  <property fmtid="{D5CDD505-2E9C-101B-9397-08002B2CF9AE}" pid="11" name="MSIP_Label_de899e5b-297d-4d73-bc97-adc2ecfe684e_ContentBits">
    <vt:lpwstr>1</vt:lpwstr>
  </property>
  <property fmtid="{D5CDD505-2E9C-101B-9397-08002B2CF9AE}" pid="12" name="MSIP_Label_de899e5b-297d-4d73-bc97-adc2ecfe684e_Tag">
    <vt:lpwstr>10, 3, 0, 1</vt:lpwstr>
  </property>
</Properties>
</file>