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9E470" w14:textId="77777777" w:rsidR="00EB6F1C" w:rsidRDefault="00EB6F1C"/>
    <w:p w14:paraId="051D61DA" w14:textId="77777777" w:rsidR="00EB6F1C" w:rsidRDefault="00EB6F1C"/>
    <w:p w14:paraId="533F8E68" w14:textId="77777777" w:rsidR="00EB6F1C" w:rsidRDefault="00EB6F1C"/>
    <w:p w14:paraId="48471E0C" w14:textId="77777777" w:rsidR="00EB6F1C" w:rsidRDefault="00EB6F1C"/>
    <w:p w14:paraId="6B588C45" w14:textId="77777777" w:rsidR="00EB6F1C" w:rsidRDefault="00000000">
      <w:pPr>
        <w:jc w:val="center"/>
      </w:pPr>
      <w:r>
        <w:rPr>
          <w:b/>
          <w:color w:val="1F3A5F"/>
          <w:sz w:val="64"/>
        </w:rPr>
        <w:t>WebService-Reclut</w:t>
      </w:r>
    </w:p>
    <w:p w14:paraId="3F0A3212" w14:textId="77777777" w:rsidR="00EB6F1C" w:rsidRDefault="00000000">
      <w:pPr>
        <w:jc w:val="center"/>
      </w:pPr>
      <w:r>
        <w:rPr>
          <w:color w:val="555555"/>
          <w:sz w:val="32"/>
        </w:rPr>
        <w:t>Documentación Técnica del Servicio Web de Integración</w:t>
      </w:r>
      <w:r>
        <w:rPr>
          <w:color w:val="555555"/>
          <w:sz w:val="32"/>
        </w:rPr>
        <w:br/>
        <w:t>Unibagué ↔ Reqlut</w:t>
      </w:r>
    </w:p>
    <w:p w14:paraId="052FB1E3" w14:textId="77777777" w:rsidR="00EB6F1C" w:rsidRDefault="00EB6F1C"/>
    <w:p w14:paraId="11C800AC" w14:textId="77777777" w:rsidR="00EB6F1C" w:rsidRDefault="00000000">
      <w:pPr>
        <w:jc w:val="center"/>
      </w:pPr>
      <w:r>
        <w:rPr>
          <w:sz w:val="24"/>
        </w:rPr>
        <w:t>Universidad de Ibagué</w:t>
      </w:r>
      <w:r>
        <w:rPr>
          <w:sz w:val="24"/>
        </w:rPr>
        <w:br/>
        <w:t>Dirección de Admisiones / TI</w:t>
      </w:r>
      <w:r>
        <w:rPr>
          <w:sz w:val="24"/>
        </w:rPr>
        <w:br/>
      </w:r>
      <w:r>
        <w:rPr>
          <w:sz w:val="24"/>
        </w:rPr>
        <w:br/>
      </w:r>
      <w:r>
        <w:rPr>
          <w:i/>
        </w:rPr>
        <w:t>Versión 1.0 — 26 de August de 2026</w:t>
      </w:r>
    </w:p>
    <w:p w14:paraId="40CE8A98" w14:textId="77777777" w:rsidR="00EB6F1C" w:rsidRDefault="00000000">
      <w:r>
        <w:br w:type="page"/>
      </w:r>
    </w:p>
    <w:p w14:paraId="4EA7C754" w14:textId="77777777" w:rsidR="00EB6F1C" w:rsidRDefault="00000000">
      <w:pPr>
        <w:pStyle w:val="Ttulo1"/>
      </w:pPr>
      <w:r>
        <w:lastRenderedPageBreak/>
        <w:t>1. Resumen Ejecutivo</w:t>
      </w:r>
    </w:p>
    <w:p w14:paraId="1596C0C1" w14:textId="77777777" w:rsidR="00EB6F1C" w:rsidRDefault="00000000">
      <w:r>
        <w:t>WebService-Reclut es un microservicio desarrollado en PHP que actúa como capa de integración (adaptador) entre la API interna de estudiantes de la Universidad de Ibagué (Unibagué) y el formato de datos requerido por la plataforma de reclutamiento y admisiones Reqlut.</w:t>
      </w:r>
    </w:p>
    <w:p w14:paraId="536D5A6B" w14:textId="77777777" w:rsidR="00EB6F1C" w:rsidRDefault="00000000">
      <w:r>
        <w:t>El servicio expone un único endpoint HTTP tipo REST que permite consultar la información académica de un estudiante o aspirante mediante su número de identificación o su correo electrónico. El servicio consulta (con caché local) la API oficial de Unibagué, transforma la estructura de datos recibida al esquema esperado por Reqlut, y devuelve la respuesta en formato JSON.</w:t>
      </w:r>
    </w:p>
    <w:p w14:paraId="25329E74" w14:textId="77777777" w:rsidR="00EB6F1C" w:rsidRDefault="00000000">
      <w:r>
        <w:t>Características principales:</w:t>
      </w:r>
    </w:p>
    <w:p w14:paraId="21F58AFB" w14:textId="77777777" w:rsidR="00EB6F1C" w:rsidRDefault="00000000">
      <w:pPr>
        <w:pStyle w:val="Listaconvietas"/>
      </w:pPr>
      <w:r>
        <w:t>Endpoint protegido con API key (header X-Api-Key o parámetro api_key).</w:t>
      </w:r>
    </w:p>
    <w:p w14:paraId="63E1738E" w14:textId="77777777" w:rsidR="00EB6F1C" w:rsidRDefault="00000000">
      <w:pPr>
        <w:pStyle w:val="Listaconvietas"/>
      </w:pPr>
      <w:r>
        <w:t>Caché en disco de 1 hora para cumplir el tiempo de respuesta máximo exigido por Reqlut (3 segundos).</w:t>
      </w:r>
    </w:p>
    <w:p w14:paraId="5B1B0D83" w14:textId="77777777" w:rsidR="00EB6F1C" w:rsidRDefault="00000000">
      <w:pPr>
        <w:pStyle w:val="Listaconvietas"/>
      </w:pPr>
      <w:r>
        <w:t>Transformación automática del modelo académico de Unibagué al modelo Reqlut (tipo de programa, estado académico, año de ingreso, género, nombre/apellido).</w:t>
      </w:r>
    </w:p>
    <w:p w14:paraId="37E24F41" w14:textId="77777777" w:rsidR="00EB6F1C" w:rsidRDefault="00000000">
      <w:pPr>
        <w:pStyle w:val="Listaconvietas"/>
      </w:pPr>
      <w:r>
        <w:t>Soporte para estudiantes con múltiples programas (carreras) asociados.</w:t>
      </w:r>
    </w:p>
    <w:p w14:paraId="00074357" w14:textId="77777777" w:rsidR="00EB6F1C" w:rsidRDefault="00000000">
      <w:pPr>
        <w:pStyle w:val="Listaconvietas"/>
      </w:pPr>
      <w:r>
        <w:t>Configuración por variables de entorno (.env): credenciales, CORS, API key y clave de administración de caché.</w:t>
      </w:r>
    </w:p>
    <w:p w14:paraId="31AF021A" w14:textId="77777777" w:rsidR="00EB6F1C" w:rsidRDefault="00000000">
      <w:pPr>
        <w:pStyle w:val="Listaconvietas"/>
      </w:pPr>
      <w:r>
        <w:t>Endpoint dedicado (clear_cache.php) para invalidar la caché manualmente sin acceso al servidor.</w:t>
      </w:r>
    </w:p>
    <w:p w14:paraId="21F05A58" w14:textId="77777777" w:rsidR="00EB6F1C" w:rsidRDefault="00000000">
      <w:pPr>
        <w:pStyle w:val="Listaconvietas"/>
      </w:pPr>
      <w:r>
        <w:t>Despliegue contenerizado mediante Docker y Docker Compose.</w:t>
      </w:r>
    </w:p>
    <w:p w14:paraId="1CC69A3E" w14:textId="77777777" w:rsidR="00EB6F1C" w:rsidRDefault="00000000">
      <w:pPr>
        <w:pStyle w:val="Ttulo1"/>
      </w:pPr>
      <w:r>
        <w:t>2. Arquitectura General</w:t>
      </w:r>
    </w:p>
    <w:p w14:paraId="0A17FFD0" w14:textId="77777777" w:rsidR="00EB6F1C" w:rsidRDefault="00000000">
      <w:r>
        <w:t>El servicio sigue una arquitectura simple de tipo "adaptador" (adapter/proxy), compuesta por tres capas lógicas dentro de un mismo script PHP:</w:t>
      </w:r>
    </w:p>
    <w:tbl>
      <w:tblPr>
        <w:tblStyle w:val="Tablaconcuadrcula"/>
        <w:tblW w:w="0" w:type="auto"/>
        <w:jc w:val="center"/>
        <w:tblLook w:val="04A0" w:firstRow="1" w:lastRow="0" w:firstColumn="1" w:lastColumn="0" w:noHBand="0" w:noVBand="1"/>
      </w:tblPr>
      <w:tblGrid>
        <w:gridCol w:w="1984"/>
        <w:gridCol w:w="1984"/>
        <w:gridCol w:w="4819"/>
      </w:tblGrid>
      <w:tr w:rsidR="00EB6F1C" w14:paraId="7600C18E" w14:textId="77777777">
        <w:trPr>
          <w:jc w:val="center"/>
        </w:trPr>
        <w:tc>
          <w:tcPr>
            <w:tcW w:w="1984" w:type="dxa"/>
            <w:shd w:val="clear" w:color="auto" w:fill="1F3A5F"/>
          </w:tcPr>
          <w:p w14:paraId="55BD8662" w14:textId="77777777" w:rsidR="00EB6F1C" w:rsidRDefault="00000000">
            <w:r>
              <w:rPr>
                <w:b/>
                <w:color w:val="FFFFFF"/>
              </w:rPr>
              <w:t>Capa</w:t>
            </w:r>
          </w:p>
        </w:tc>
        <w:tc>
          <w:tcPr>
            <w:tcW w:w="1984" w:type="dxa"/>
            <w:shd w:val="clear" w:color="auto" w:fill="1F3A5F"/>
          </w:tcPr>
          <w:p w14:paraId="62D943CD" w14:textId="77777777" w:rsidR="00EB6F1C" w:rsidRDefault="00000000">
            <w:r>
              <w:rPr>
                <w:b/>
                <w:color w:val="FFFFFF"/>
              </w:rPr>
              <w:t>Archivo</w:t>
            </w:r>
          </w:p>
        </w:tc>
        <w:tc>
          <w:tcPr>
            <w:tcW w:w="4819" w:type="dxa"/>
            <w:shd w:val="clear" w:color="auto" w:fill="1F3A5F"/>
          </w:tcPr>
          <w:p w14:paraId="440B0662" w14:textId="77777777" w:rsidR="00EB6F1C" w:rsidRDefault="00000000">
            <w:r>
              <w:rPr>
                <w:b/>
                <w:color w:val="FFFFFF"/>
              </w:rPr>
              <w:t>Responsabilidad</w:t>
            </w:r>
          </w:p>
        </w:tc>
      </w:tr>
      <w:tr w:rsidR="00EB6F1C" w14:paraId="6C7085A8" w14:textId="77777777">
        <w:trPr>
          <w:jc w:val="center"/>
        </w:trPr>
        <w:tc>
          <w:tcPr>
            <w:tcW w:w="1984" w:type="dxa"/>
          </w:tcPr>
          <w:p w14:paraId="160E4A44" w14:textId="77777777" w:rsidR="00EB6F1C" w:rsidRDefault="00000000">
            <w:r>
              <w:t>Configuración</w:t>
            </w:r>
          </w:p>
        </w:tc>
        <w:tc>
          <w:tcPr>
            <w:tcW w:w="1984" w:type="dxa"/>
          </w:tcPr>
          <w:p w14:paraId="3D43D8E9" w14:textId="77777777" w:rsidR="00EB6F1C" w:rsidRDefault="00000000">
            <w:r>
              <w:t>config.php</w:t>
            </w:r>
          </w:p>
        </w:tc>
        <w:tc>
          <w:tcPr>
            <w:tcW w:w="4819" w:type="dxa"/>
          </w:tcPr>
          <w:p w14:paraId="6EE5440C" w14:textId="77777777" w:rsidR="00EB6F1C" w:rsidRDefault="00000000">
            <w:r>
              <w:t>Define la URL y token de la API de Unibagué, el directorio y TTL de la caché.</w:t>
            </w:r>
          </w:p>
        </w:tc>
      </w:tr>
      <w:tr w:rsidR="00EB6F1C" w14:paraId="7A332371" w14:textId="77777777">
        <w:trPr>
          <w:jc w:val="center"/>
        </w:trPr>
        <w:tc>
          <w:tcPr>
            <w:tcW w:w="1984" w:type="dxa"/>
          </w:tcPr>
          <w:p w14:paraId="33C45D44" w14:textId="77777777" w:rsidR="00EB6F1C" w:rsidRDefault="00000000">
            <w:r>
              <w:t>Mapeo de programas</w:t>
            </w:r>
          </w:p>
        </w:tc>
        <w:tc>
          <w:tcPr>
            <w:tcW w:w="1984" w:type="dxa"/>
          </w:tcPr>
          <w:p w14:paraId="0F3ACE73" w14:textId="77777777" w:rsidR="00EB6F1C" w:rsidRDefault="00000000">
            <w:r>
              <w:t>career_ids.php</w:t>
            </w:r>
          </w:p>
        </w:tc>
        <w:tc>
          <w:tcPr>
            <w:tcW w:w="4819" w:type="dxa"/>
          </w:tcPr>
          <w:p w14:paraId="5E0ED5F6" w14:textId="77777777" w:rsidR="00EB6F1C" w:rsidRDefault="00000000">
            <w:r>
              <w:t>Traduce el código de programa de Unibagué al ID oficial del programa en Reqlut.</w:t>
            </w:r>
          </w:p>
        </w:tc>
      </w:tr>
      <w:tr w:rsidR="00EB6F1C" w14:paraId="6E269650" w14:textId="77777777">
        <w:trPr>
          <w:jc w:val="center"/>
        </w:trPr>
        <w:tc>
          <w:tcPr>
            <w:tcW w:w="1984" w:type="dxa"/>
          </w:tcPr>
          <w:p w14:paraId="16E3A788" w14:textId="77777777" w:rsidR="00EB6F1C" w:rsidRDefault="00000000">
            <w:r>
              <w:t>Lógica de negocio</w:t>
            </w:r>
          </w:p>
        </w:tc>
        <w:tc>
          <w:tcPr>
            <w:tcW w:w="1984" w:type="dxa"/>
          </w:tcPr>
          <w:p w14:paraId="369EBB16" w14:textId="77777777" w:rsidR="00EB6F1C" w:rsidRDefault="00000000">
            <w:r>
              <w:t>index.php</w:t>
            </w:r>
          </w:p>
        </w:tc>
        <w:tc>
          <w:tcPr>
            <w:tcW w:w="4819" w:type="dxa"/>
          </w:tcPr>
          <w:p w14:paraId="027C1B0E" w14:textId="77777777" w:rsidR="00EB6F1C" w:rsidRDefault="00000000">
            <w:r>
              <w:t>Recibe la petición HTTP, consulta/cachea los estudiantes, filtra, transforma y responde en JSON.</w:t>
            </w:r>
          </w:p>
        </w:tc>
      </w:tr>
    </w:tbl>
    <w:p w14:paraId="59617E0A" w14:textId="77777777" w:rsidR="00EB6F1C" w:rsidRDefault="00EB6F1C"/>
    <w:p w14:paraId="0C2D23AC" w14:textId="77777777" w:rsidR="00EB6F1C" w:rsidRDefault="00000000">
      <w:r>
        <w:t>Flujo de una petición:</w:t>
      </w:r>
    </w:p>
    <w:p w14:paraId="3ABE2F63" w14:textId="77777777" w:rsidR="00EB6F1C" w:rsidRDefault="00000000">
      <w:r>
        <w:t>1. El cliente (Reqlut) envía una petición GET a index.php con el parámetro identification o email.</w:t>
      </w:r>
    </w:p>
    <w:p w14:paraId="2D2CC1C2" w14:textId="77777777" w:rsidR="00EB6F1C" w:rsidRDefault="00000000">
      <w:r>
        <w:t>2. El servicio valida que al menos uno de los dos parámetros esté presente; si no, responde 400.</w:t>
      </w:r>
    </w:p>
    <w:p w14:paraId="2911EC52" w14:textId="77777777" w:rsidR="00EB6F1C" w:rsidRDefault="00000000">
      <w:r>
        <w:lastRenderedPageBreak/>
        <w:t>3. Se cargan los estudiantes desde la caché local (cache/students.json) si es válida (menos de 1 hora), o se descargan desde la API de Unibagué (integra.unibague.edu.co) y se guarda la nueva caché.</w:t>
      </w:r>
    </w:p>
    <w:p w14:paraId="2FA3CC26" w14:textId="77777777" w:rsidR="00EB6F1C" w:rsidRDefault="00000000">
      <w:r>
        <w:t>4. Se filtran los registros que coincidan con la identificación o el correo solicitado.</w:t>
      </w:r>
    </w:p>
    <w:p w14:paraId="39DB96C9" w14:textId="77777777" w:rsidR="00EB6F1C" w:rsidRDefault="00000000">
      <w:r>
        <w:t>5. Si no hay coincidencias, se responde 404.</w:t>
      </w:r>
    </w:p>
    <w:p w14:paraId="383473B6" w14:textId="77777777" w:rsidR="00EB6F1C" w:rsidRDefault="00000000">
      <w:r>
        <w:t>6. Si hay coincidencias, se construye la respuesta en el esquema Reqlut (datos personales + arreglo de carreras) y se devuelve como JSON.</w:t>
      </w:r>
    </w:p>
    <w:p w14:paraId="4F47ED06" w14:textId="77777777" w:rsidR="00EB6F1C" w:rsidRDefault="00000000">
      <w:pPr>
        <w:pStyle w:val="Ttulo1"/>
      </w:pPr>
      <w:r>
        <w:t>3. Especificación del Endpoint</w:t>
      </w:r>
    </w:p>
    <w:p w14:paraId="155CEC34" w14:textId="77777777" w:rsidR="00EB6F1C" w:rsidRDefault="00000000">
      <w:pPr>
        <w:pStyle w:val="Ttulo2"/>
      </w:pPr>
      <w:r>
        <w:t>3.1 Consulta de estudiante</w:t>
      </w:r>
    </w:p>
    <w:tbl>
      <w:tblPr>
        <w:tblStyle w:val="Tablaconcuadrcula"/>
        <w:tblW w:w="0" w:type="auto"/>
        <w:jc w:val="center"/>
        <w:tblLook w:val="04A0" w:firstRow="1" w:lastRow="0" w:firstColumn="1" w:lastColumn="0" w:noHBand="0" w:noVBand="1"/>
      </w:tblPr>
      <w:tblGrid>
        <w:gridCol w:w="2268"/>
        <w:gridCol w:w="6520"/>
      </w:tblGrid>
      <w:tr w:rsidR="00EB6F1C" w14:paraId="31F8949B" w14:textId="77777777">
        <w:trPr>
          <w:jc w:val="center"/>
        </w:trPr>
        <w:tc>
          <w:tcPr>
            <w:tcW w:w="2268" w:type="dxa"/>
            <w:shd w:val="clear" w:color="auto" w:fill="1F3A5F"/>
          </w:tcPr>
          <w:p w14:paraId="28DE4562" w14:textId="77777777" w:rsidR="00EB6F1C" w:rsidRDefault="00000000">
            <w:r>
              <w:rPr>
                <w:b/>
                <w:color w:val="FFFFFF"/>
              </w:rPr>
              <w:t>Elemento</w:t>
            </w:r>
          </w:p>
        </w:tc>
        <w:tc>
          <w:tcPr>
            <w:tcW w:w="6520" w:type="dxa"/>
            <w:shd w:val="clear" w:color="auto" w:fill="1F3A5F"/>
          </w:tcPr>
          <w:p w14:paraId="721886CF" w14:textId="77777777" w:rsidR="00EB6F1C" w:rsidRDefault="00000000">
            <w:r>
              <w:rPr>
                <w:b/>
                <w:color w:val="FFFFFF"/>
              </w:rPr>
              <w:t>Detalle</w:t>
            </w:r>
          </w:p>
        </w:tc>
      </w:tr>
      <w:tr w:rsidR="00EB6F1C" w14:paraId="02917147" w14:textId="77777777">
        <w:trPr>
          <w:jc w:val="center"/>
        </w:trPr>
        <w:tc>
          <w:tcPr>
            <w:tcW w:w="2268" w:type="dxa"/>
          </w:tcPr>
          <w:p w14:paraId="2869DD3F" w14:textId="77777777" w:rsidR="00EB6F1C" w:rsidRDefault="00000000">
            <w:r>
              <w:t>Método</w:t>
            </w:r>
          </w:p>
        </w:tc>
        <w:tc>
          <w:tcPr>
            <w:tcW w:w="6520" w:type="dxa"/>
          </w:tcPr>
          <w:p w14:paraId="005972B0" w14:textId="77777777" w:rsidR="00EB6F1C" w:rsidRDefault="00000000">
            <w:r>
              <w:t>GET</w:t>
            </w:r>
          </w:p>
        </w:tc>
      </w:tr>
      <w:tr w:rsidR="00EB6F1C" w14:paraId="4F3A3203" w14:textId="77777777">
        <w:trPr>
          <w:jc w:val="center"/>
        </w:trPr>
        <w:tc>
          <w:tcPr>
            <w:tcW w:w="2268" w:type="dxa"/>
          </w:tcPr>
          <w:p w14:paraId="20B37222" w14:textId="77777777" w:rsidR="00EB6F1C" w:rsidRDefault="00000000">
            <w:r>
              <w:t>Ruta</w:t>
            </w:r>
          </w:p>
        </w:tc>
        <w:tc>
          <w:tcPr>
            <w:tcW w:w="6520" w:type="dxa"/>
          </w:tcPr>
          <w:p w14:paraId="1F2E5331" w14:textId="77777777" w:rsidR="00EB6F1C" w:rsidRDefault="00000000">
            <w:r>
              <w:t>/index.php  (también accesible como /  gracias a mod_rewrite)</w:t>
            </w:r>
          </w:p>
        </w:tc>
      </w:tr>
      <w:tr w:rsidR="00EB6F1C" w14:paraId="52930636" w14:textId="77777777">
        <w:trPr>
          <w:jc w:val="center"/>
        </w:trPr>
        <w:tc>
          <w:tcPr>
            <w:tcW w:w="2268" w:type="dxa"/>
          </w:tcPr>
          <w:p w14:paraId="069D8FEC" w14:textId="77777777" w:rsidR="00EB6F1C" w:rsidRDefault="00000000">
            <w:r>
              <w:t>Content-Type respuesta</w:t>
            </w:r>
          </w:p>
        </w:tc>
        <w:tc>
          <w:tcPr>
            <w:tcW w:w="6520" w:type="dxa"/>
          </w:tcPr>
          <w:p w14:paraId="65A6FF0A" w14:textId="77777777" w:rsidR="00EB6F1C" w:rsidRDefault="00000000">
            <w:r>
              <w:t>application/json; charset=utf-8</w:t>
            </w:r>
          </w:p>
        </w:tc>
      </w:tr>
      <w:tr w:rsidR="00EB6F1C" w14:paraId="38C66C66" w14:textId="77777777">
        <w:trPr>
          <w:jc w:val="center"/>
        </w:trPr>
        <w:tc>
          <w:tcPr>
            <w:tcW w:w="2268" w:type="dxa"/>
          </w:tcPr>
          <w:p w14:paraId="6D622ED0" w14:textId="77777777" w:rsidR="00EB6F1C" w:rsidRDefault="00000000">
            <w:r>
              <w:t>Autenticación</w:t>
            </w:r>
          </w:p>
        </w:tc>
        <w:tc>
          <w:tcPr>
            <w:tcW w:w="6520" w:type="dxa"/>
          </w:tcPr>
          <w:p w14:paraId="6AAAE2A9" w14:textId="77777777" w:rsidR="00EB6F1C" w:rsidRDefault="00000000">
            <w:r>
              <w:t>API key obligatoria vía header X-Api-Key o parámetro ?api_key= (ver sección 6.1)</w:t>
            </w:r>
          </w:p>
        </w:tc>
      </w:tr>
      <w:tr w:rsidR="00EB6F1C" w14:paraId="4402E458" w14:textId="77777777">
        <w:trPr>
          <w:jc w:val="center"/>
        </w:trPr>
        <w:tc>
          <w:tcPr>
            <w:tcW w:w="2268" w:type="dxa"/>
          </w:tcPr>
          <w:p w14:paraId="2F395A53" w14:textId="77777777" w:rsidR="00EB6F1C" w:rsidRDefault="00000000">
            <w:r>
              <w:t>CORS</w:t>
            </w:r>
          </w:p>
        </w:tc>
        <w:tc>
          <w:tcPr>
            <w:tcW w:w="6520" w:type="dxa"/>
          </w:tcPr>
          <w:p w14:paraId="464AF0C1" w14:textId="77777777" w:rsidR="00EB6F1C" w:rsidRDefault="00000000">
            <w:r>
              <w:t>Configurable mediante REQLUT_ALLOWED_ORIGINS (ver sección 6.2)</w:t>
            </w:r>
          </w:p>
        </w:tc>
      </w:tr>
    </w:tbl>
    <w:p w14:paraId="3DFEE1B4" w14:textId="77777777" w:rsidR="00EB6F1C" w:rsidRDefault="00000000">
      <w:pPr>
        <w:pStyle w:val="Ttulo3"/>
      </w:pPr>
      <w:r>
        <w:t>Parámetros de consulta (query string)</w:t>
      </w:r>
    </w:p>
    <w:tbl>
      <w:tblPr>
        <w:tblStyle w:val="Tablaconcuadrcula"/>
        <w:tblW w:w="0" w:type="auto"/>
        <w:jc w:val="center"/>
        <w:tblLook w:val="04A0" w:firstRow="1" w:lastRow="0" w:firstColumn="1" w:lastColumn="0" w:noHBand="0" w:noVBand="1"/>
      </w:tblPr>
      <w:tblGrid>
        <w:gridCol w:w="1984"/>
        <w:gridCol w:w="1134"/>
        <w:gridCol w:w="2268"/>
        <w:gridCol w:w="3402"/>
      </w:tblGrid>
      <w:tr w:rsidR="00EB6F1C" w14:paraId="61F152AA" w14:textId="77777777">
        <w:trPr>
          <w:jc w:val="center"/>
        </w:trPr>
        <w:tc>
          <w:tcPr>
            <w:tcW w:w="1984" w:type="dxa"/>
            <w:shd w:val="clear" w:color="auto" w:fill="1F3A5F"/>
          </w:tcPr>
          <w:p w14:paraId="76259925" w14:textId="77777777" w:rsidR="00EB6F1C" w:rsidRDefault="00000000">
            <w:r>
              <w:rPr>
                <w:b/>
                <w:color w:val="FFFFFF"/>
              </w:rPr>
              <w:t>Parámetro</w:t>
            </w:r>
          </w:p>
        </w:tc>
        <w:tc>
          <w:tcPr>
            <w:tcW w:w="1134" w:type="dxa"/>
            <w:shd w:val="clear" w:color="auto" w:fill="1F3A5F"/>
          </w:tcPr>
          <w:p w14:paraId="1B7109B8" w14:textId="77777777" w:rsidR="00EB6F1C" w:rsidRDefault="00000000">
            <w:r>
              <w:rPr>
                <w:b/>
                <w:color w:val="FFFFFF"/>
              </w:rPr>
              <w:t>Tipo</w:t>
            </w:r>
          </w:p>
        </w:tc>
        <w:tc>
          <w:tcPr>
            <w:tcW w:w="2268" w:type="dxa"/>
            <w:shd w:val="clear" w:color="auto" w:fill="1F3A5F"/>
          </w:tcPr>
          <w:p w14:paraId="5A8E9343" w14:textId="77777777" w:rsidR="00EB6F1C" w:rsidRDefault="00000000">
            <w:r>
              <w:rPr>
                <w:b/>
                <w:color w:val="FFFFFF"/>
              </w:rPr>
              <w:t>Obligatorio</w:t>
            </w:r>
          </w:p>
        </w:tc>
        <w:tc>
          <w:tcPr>
            <w:tcW w:w="3402" w:type="dxa"/>
            <w:shd w:val="clear" w:color="auto" w:fill="1F3A5F"/>
          </w:tcPr>
          <w:p w14:paraId="2AB44CC1" w14:textId="77777777" w:rsidR="00EB6F1C" w:rsidRDefault="00000000">
            <w:r>
              <w:rPr>
                <w:b/>
                <w:color w:val="FFFFFF"/>
              </w:rPr>
              <w:t>Descripción</w:t>
            </w:r>
          </w:p>
        </w:tc>
      </w:tr>
      <w:tr w:rsidR="00EB6F1C" w14:paraId="278FFB48" w14:textId="77777777">
        <w:trPr>
          <w:jc w:val="center"/>
        </w:trPr>
        <w:tc>
          <w:tcPr>
            <w:tcW w:w="1984" w:type="dxa"/>
          </w:tcPr>
          <w:p w14:paraId="01FD39B3" w14:textId="77777777" w:rsidR="00EB6F1C" w:rsidRDefault="00000000">
            <w:r>
              <w:t>identification</w:t>
            </w:r>
          </w:p>
        </w:tc>
        <w:tc>
          <w:tcPr>
            <w:tcW w:w="1134" w:type="dxa"/>
          </w:tcPr>
          <w:p w14:paraId="6A9B37C1" w14:textId="77777777" w:rsidR="00EB6F1C" w:rsidRDefault="00000000">
            <w:r>
              <w:t>string</w:t>
            </w:r>
          </w:p>
        </w:tc>
        <w:tc>
          <w:tcPr>
            <w:tcW w:w="2268" w:type="dxa"/>
          </w:tcPr>
          <w:p w14:paraId="5FB6DC01" w14:textId="77777777" w:rsidR="00EB6F1C" w:rsidRDefault="00000000">
            <w:r>
              <w:t>Uno de los dos (identification o email)</w:t>
            </w:r>
          </w:p>
        </w:tc>
        <w:tc>
          <w:tcPr>
            <w:tcW w:w="3402" w:type="dxa"/>
          </w:tcPr>
          <w:p w14:paraId="0522EAA2" w14:textId="77777777" w:rsidR="00EB6F1C" w:rsidRDefault="00000000">
            <w:r>
              <w:t>Número de identificación del estudiante.</w:t>
            </w:r>
          </w:p>
        </w:tc>
      </w:tr>
      <w:tr w:rsidR="00EB6F1C" w14:paraId="1A769615" w14:textId="77777777">
        <w:trPr>
          <w:jc w:val="center"/>
        </w:trPr>
        <w:tc>
          <w:tcPr>
            <w:tcW w:w="1984" w:type="dxa"/>
          </w:tcPr>
          <w:p w14:paraId="59A7B5FF" w14:textId="77777777" w:rsidR="00EB6F1C" w:rsidRDefault="00000000">
            <w:r>
              <w:t>email</w:t>
            </w:r>
          </w:p>
        </w:tc>
        <w:tc>
          <w:tcPr>
            <w:tcW w:w="1134" w:type="dxa"/>
          </w:tcPr>
          <w:p w14:paraId="11FDE45C" w14:textId="77777777" w:rsidR="00EB6F1C" w:rsidRDefault="00000000">
            <w:r>
              <w:t>string</w:t>
            </w:r>
          </w:p>
        </w:tc>
        <w:tc>
          <w:tcPr>
            <w:tcW w:w="2268" w:type="dxa"/>
          </w:tcPr>
          <w:p w14:paraId="542E6667" w14:textId="77777777" w:rsidR="00EB6F1C" w:rsidRDefault="00000000">
            <w:r>
              <w:t>Uno de los dos (identification o email)</w:t>
            </w:r>
          </w:p>
        </w:tc>
        <w:tc>
          <w:tcPr>
            <w:tcW w:w="3402" w:type="dxa"/>
          </w:tcPr>
          <w:p w14:paraId="131B541D" w14:textId="77777777" w:rsidR="00EB6F1C" w:rsidRDefault="00000000">
            <w:r>
              <w:t>Correo electrónico del estudiante (no distingue mayúsculas/minúsculas).</w:t>
            </w:r>
          </w:p>
        </w:tc>
      </w:tr>
    </w:tbl>
    <w:p w14:paraId="52686A49" w14:textId="77777777" w:rsidR="00EB6F1C" w:rsidRDefault="00000000">
      <w:pPr>
        <w:pStyle w:val="Ttulo3"/>
      </w:pPr>
      <w:r>
        <w:t>Ejemplos de petición</w:t>
      </w:r>
    </w:p>
    <w:p w14:paraId="0AC25760" w14:textId="77777777" w:rsidR="00EB6F1C" w:rsidRDefault="00000000">
      <w:pPr>
        <w:shd w:val="clear" w:color="auto" w:fill="F2F2F2"/>
        <w:ind w:left="283"/>
      </w:pPr>
      <w:r>
        <w:rPr>
          <w:rFonts w:ascii="Consolas" w:hAnsi="Consolas"/>
          <w:sz w:val="19"/>
        </w:rPr>
        <w:t>GET /index.php?identification=1102345678</w:t>
      </w:r>
      <w:r>
        <w:rPr>
          <w:rFonts w:ascii="Consolas" w:hAnsi="Consolas"/>
          <w:sz w:val="19"/>
        </w:rPr>
        <w:br/>
        <w:t>Header: X-Api-Key: &lt;clave entregada a Reqlut&gt;</w:t>
      </w:r>
      <w:r>
        <w:rPr>
          <w:rFonts w:ascii="Consolas" w:hAnsi="Consolas"/>
          <w:sz w:val="19"/>
        </w:rPr>
        <w:br/>
      </w:r>
      <w:r>
        <w:rPr>
          <w:rFonts w:ascii="Consolas" w:hAnsi="Consolas"/>
          <w:sz w:val="19"/>
        </w:rPr>
        <w:br/>
        <w:t>GET /index.php?email=juan.perez@unibague.edu.co&amp;api_key=&lt;clave&gt;</w:t>
      </w:r>
    </w:p>
    <w:p w14:paraId="5C9EC415" w14:textId="77777777" w:rsidR="00EB6F1C" w:rsidRDefault="00000000">
      <w:pPr>
        <w:pStyle w:val="Ttulo3"/>
      </w:pPr>
      <w:r>
        <w:t>Códigos de respuesta HTTP</w:t>
      </w:r>
    </w:p>
    <w:tbl>
      <w:tblPr>
        <w:tblStyle w:val="Tablaconcuadrcula"/>
        <w:tblW w:w="0" w:type="auto"/>
        <w:jc w:val="center"/>
        <w:tblLook w:val="04A0" w:firstRow="1" w:lastRow="0" w:firstColumn="1" w:lastColumn="0" w:noHBand="0" w:noVBand="1"/>
      </w:tblPr>
      <w:tblGrid>
        <w:gridCol w:w="2551"/>
        <w:gridCol w:w="6236"/>
      </w:tblGrid>
      <w:tr w:rsidR="00EB6F1C" w14:paraId="3D89550D" w14:textId="77777777">
        <w:trPr>
          <w:jc w:val="center"/>
        </w:trPr>
        <w:tc>
          <w:tcPr>
            <w:tcW w:w="2551" w:type="dxa"/>
            <w:shd w:val="clear" w:color="auto" w:fill="1F3A5F"/>
          </w:tcPr>
          <w:p w14:paraId="51D53B09" w14:textId="77777777" w:rsidR="00EB6F1C" w:rsidRDefault="00000000">
            <w:r>
              <w:rPr>
                <w:b/>
                <w:color w:val="FFFFFF"/>
              </w:rPr>
              <w:t>Código</w:t>
            </w:r>
          </w:p>
        </w:tc>
        <w:tc>
          <w:tcPr>
            <w:tcW w:w="6236" w:type="dxa"/>
            <w:shd w:val="clear" w:color="auto" w:fill="1F3A5F"/>
          </w:tcPr>
          <w:p w14:paraId="7C46A733" w14:textId="77777777" w:rsidR="00EB6F1C" w:rsidRDefault="00000000">
            <w:r>
              <w:rPr>
                <w:b/>
                <w:color w:val="FFFFFF"/>
              </w:rPr>
              <w:t>Situación</w:t>
            </w:r>
          </w:p>
        </w:tc>
      </w:tr>
      <w:tr w:rsidR="00EB6F1C" w14:paraId="11FDF46F" w14:textId="77777777">
        <w:trPr>
          <w:jc w:val="center"/>
        </w:trPr>
        <w:tc>
          <w:tcPr>
            <w:tcW w:w="2551" w:type="dxa"/>
          </w:tcPr>
          <w:p w14:paraId="5890A192" w14:textId="77777777" w:rsidR="00EB6F1C" w:rsidRDefault="00000000">
            <w:r>
              <w:t>200 OK</w:t>
            </w:r>
          </w:p>
        </w:tc>
        <w:tc>
          <w:tcPr>
            <w:tcW w:w="6236" w:type="dxa"/>
          </w:tcPr>
          <w:p w14:paraId="3F9353AD" w14:textId="77777777" w:rsidR="00EB6F1C" w:rsidRDefault="00000000">
            <w:r>
              <w:t>Se encontró al menos un registro y se devuelve el JSON con la información del estudiante.</w:t>
            </w:r>
          </w:p>
        </w:tc>
      </w:tr>
      <w:tr w:rsidR="00EB6F1C" w14:paraId="62B89249" w14:textId="77777777">
        <w:trPr>
          <w:jc w:val="center"/>
        </w:trPr>
        <w:tc>
          <w:tcPr>
            <w:tcW w:w="2551" w:type="dxa"/>
          </w:tcPr>
          <w:p w14:paraId="5696FEF8" w14:textId="77777777" w:rsidR="00EB6F1C" w:rsidRDefault="00000000">
            <w:r>
              <w:t>400 Bad Request</w:t>
            </w:r>
          </w:p>
        </w:tc>
        <w:tc>
          <w:tcPr>
            <w:tcW w:w="6236" w:type="dxa"/>
          </w:tcPr>
          <w:p w14:paraId="79C05638" w14:textId="77777777" w:rsidR="00EB6F1C" w:rsidRDefault="00000000">
            <w:r>
              <w:t>No se envió ni "identification" ni "email".</w:t>
            </w:r>
          </w:p>
        </w:tc>
      </w:tr>
      <w:tr w:rsidR="00EB6F1C" w14:paraId="1D06A01E" w14:textId="77777777">
        <w:trPr>
          <w:jc w:val="center"/>
        </w:trPr>
        <w:tc>
          <w:tcPr>
            <w:tcW w:w="2551" w:type="dxa"/>
          </w:tcPr>
          <w:p w14:paraId="5DD0E2BE" w14:textId="77777777" w:rsidR="00EB6F1C" w:rsidRDefault="00000000">
            <w:r>
              <w:t>401 Unauthorized</w:t>
            </w:r>
          </w:p>
        </w:tc>
        <w:tc>
          <w:tcPr>
            <w:tcW w:w="6236" w:type="dxa"/>
          </w:tcPr>
          <w:p w14:paraId="31978644" w14:textId="77777777" w:rsidR="00EB6F1C" w:rsidRDefault="00000000">
            <w:r>
              <w:t>La API key es inválida o no fue enviada (solo si WEBSERVICE_API_KEY está configurada).</w:t>
            </w:r>
          </w:p>
        </w:tc>
      </w:tr>
      <w:tr w:rsidR="00EB6F1C" w14:paraId="12DE4C37" w14:textId="77777777">
        <w:trPr>
          <w:jc w:val="center"/>
        </w:trPr>
        <w:tc>
          <w:tcPr>
            <w:tcW w:w="2551" w:type="dxa"/>
          </w:tcPr>
          <w:p w14:paraId="22396855" w14:textId="77777777" w:rsidR="00EB6F1C" w:rsidRDefault="00000000">
            <w:r>
              <w:t>404 Not Found</w:t>
            </w:r>
          </w:p>
        </w:tc>
        <w:tc>
          <w:tcPr>
            <w:tcW w:w="6236" w:type="dxa"/>
          </w:tcPr>
          <w:p w14:paraId="0F6438A8" w14:textId="77777777" w:rsidR="00EB6F1C" w:rsidRDefault="00000000">
            <w:r>
              <w:t>No se encontró ningún estudiante que coincida con los parámetros.</w:t>
            </w:r>
          </w:p>
        </w:tc>
      </w:tr>
      <w:tr w:rsidR="00EB6F1C" w14:paraId="5F364B77" w14:textId="77777777">
        <w:trPr>
          <w:jc w:val="center"/>
        </w:trPr>
        <w:tc>
          <w:tcPr>
            <w:tcW w:w="2551" w:type="dxa"/>
          </w:tcPr>
          <w:p w14:paraId="751EA2E2" w14:textId="77777777" w:rsidR="00EB6F1C" w:rsidRDefault="00000000">
            <w:r>
              <w:lastRenderedPageBreak/>
              <w:t>503 Service Unavailable</w:t>
            </w:r>
          </w:p>
        </w:tc>
        <w:tc>
          <w:tcPr>
            <w:tcW w:w="6236" w:type="dxa"/>
          </w:tcPr>
          <w:p w14:paraId="335BAE31" w14:textId="77777777" w:rsidR="00EB6F1C" w:rsidRDefault="00000000">
            <w:r>
              <w:t>No fue posible conectarse a la API de Unibagué y no existe caché de respaldo, o la respuesta de la API no es válida.</w:t>
            </w:r>
          </w:p>
        </w:tc>
      </w:tr>
    </w:tbl>
    <w:p w14:paraId="40FA00E0" w14:textId="77777777" w:rsidR="00EB6F1C" w:rsidRDefault="00000000">
      <w:pPr>
        <w:pStyle w:val="Ttulo2"/>
      </w:pPr>
      <w:r>
        <w:t>3.2 Ejemplo de respuesta exitosa (200)</w:t>
      </w:r>
    </w:p>
    <w:p w14:paraId="520079C0" w14:textId="77777777" w:rsidR="00EB6F1C" w:rsidRDefault="00000000">
      <w:pPr>
        <w:shd w:val="clear" w:color="auto" w:fill="F2F2F2"/>
        <w:ind w:left="283"/>
      </w:pPr>
      <w:r>
        <w:rPr>
          <w:rFonts w:ascii="Consolas" w:hAnsi="Consolas"/>
          <w:sz w:val="19"/>
        </w:rPr>
        <w:t>{</w:t>
      </w:r>
      <w:r>
        <w:rPr>
          <w:rFonts w:ascii="Consolas" w:hAnsi="Consolas"/>
          <w:sz w:val="19"/>
        </w:rPr>
        <w:br/>
        <w:t xml:space="preserve">  "identification": "1102345678",</w:t>
      </w:r>
      <w:r>
        <w:rPr>
          <w:rFonts w:ascii="Consolas" w:hAnsi="Consolas"/>
          <w:sz w:val="19"/>
        </w:rPr>
        <w:br/>
        <w:t xml:space="preserve">  "email": "juan.perez@unibague.edu.co",</w:t>
      </w:r>
      <w:r>
        <w:rPr>
          <w:rFonts w:ascii="Consolas" w:hAnsi="Consolas"/>
          <w:sz w:val="19"/>
        </w:rPr>
        <w:br/>
        <w:t xml:space="preserve">  "email2": null,</w:t>
      </w:r>
      <w:r>
        <w:rPr>
          <w:rFonts w:ascii="Consolas" w:hAnsi="Consolas"/>
          <w:sz w:val="19"/>
        </w:rPr>
        <w:br/>
        <w:t xml:space="preserve">  "name": "Juan Andres",</w:t>
      </w:r>
      <w:r>
        <w:rPr>
          <w:rFonts w:ascii="Consolas" w:hAnsi="Consolas"/>
          <w:sz w:val="19"/>
        </w:rPr>
        <w:br/>
        <w:t xml:space="preserve">  "lastName": "Perez Gomez",</w:t>
      </w:r>
      <w:r>
        <w:rPr>
          <w:rFonts w:ascii="Consolas" w:hAnsi="Consolas"/>
          <w:sz w:val="19"/>
        </w:rPr>
        <w:br/>
        <w:t xml:space="preserve">  "phone": null,</w:t>
      </w:r>
      <w:r>
        <w:rPr>
          <w:rFonts w:ascii="Consolas" w:hAnsi="Consolas"/>
          <w:sz w:val="19"/>
        </w:rPr>
        <w:br/>
        <w:t xml:space="preserve">  "cellphone": "3001234567",</w:t>
      </w:r>
      <w:r>
        <w:rPr>
          <w:rFonts w:ascii="Consolas" w:hAnsi="Consolas"/>
          <w:sz w:val="19"/>
        </w:rPr>
        <w:br/>
        <w:t xml:space="preserve">  "gender": 1,</w:t>
      </w:r>
      <w:r>
        <w:rPr>
          <w:rFonts w:ascii="Consolas" w:hAnsi="Consolas"/>
          <w:sz w:val="19"/>
        </w:rPr>
        <w:br/>
        <w:t xml:space="preserve">  "birthDate": null,</w:t>
      </w:r>
      <w:r>
        <w:rPr>
          <w:rFonts w:ascii="Consolas" w:hAnsi="Consolas"/>
          <w:sz w:val="19"/>
        </w:rPr>
        <w:br/>
        <w:t xml:space="preserve">  "careers": [</w:t>
      </w:r>
      <w:r>
        <w:rPr>
          <w:rFonts w:ascii="Consolas" w:hAnsi="Consolas"/>
          <w:sz w:val="19"/>
        </w:rPr>
        <w:br/>
        <w:t xml:space="preserve">    {</w:t>
      </w:r>
      <w:r>
        <w:rPr>
          <w:rFonts w:ascii="Consolas" w:hAnsi="Consolas"/>
          <w:sz w:val="19"/>
        </w:rPr>
        <w:br/>
        <w:t xml:space="preserve">      "type": 1,</w:t>
      </w:r>
      <w:r>
        <w:rPr>
          <w:rFonts w:ascii="Consolas" w:hAnsi="Consolas"/>
          <w:sz w:val="19"/>
        </w:rPr>
        <w:br/>
        <w:t xml:space="preserve">      "state": 0,</w:t>
      </w:r>
      <w:r>
        <w:rPr>
          <w:rFonts w:ascii="Consolas" w:hAnsi="Consolas"/>
          <w:sz w:val="19"/>
        </w:rPr>
        <w:br/>
        <w:t xml:space="preserve">      "active": true,</w:t>
      </w:r>
      <w:r>
        <w:rPr>
          <w:rFonts w:ascii="Consolas" w:hAnsi="Consolas"/>
          <w:sz w:val="19"/>
        </w:rPr>
        <w:br/>
        <w:t xml:space="preserve">      "internship": false,</w:t>
      </w:r>
      <w:r>
        <w:rPr>
          <w:rFonts w:ascii="Consolas" w:hAnsi="Consolas"/>
          <w:sz w:val="19"/>
        </w:rPr>
        <w:br/>
        <w:t xml:space="preserve">      "initialYear": 2021,</w:t>
      </w:r>
      <w:r>
        <w:rPr>
          <w:rFonts w:ascii="Consolas" w:hAnsi="Consolas"/>
          <w:sz w:val="19"/>
        </w:rPr>
        <w:br/>
        <w:t xml:space="preserve">      "id": 103</w:t>
      </w:r>
      <w:r>
        <w:rPr>
          <w:rFonts w:ascii="Consolas" w:hAnsi="Consolas"/>
          <w:sz w:val="19"/>
        </w:rPr>
        <w:br/>
        <w:t xml:space="preserve">    }</w:t>
      </w:r>
      <w:r>
        <w:rPr>
          <w:rFonts w:ascii="Consolas" w:hAnsi="Consolas"/>
          <w:sz w:val="19"/>
        </w:rPr>
        <w:br/>
        <w:t xml:space="preserve">  ]</w:t>
      </w:r>
      <w:r>
        <w:rPr>
          <w:rFonts w:ascii="Consolas" w:hAnsi="Consolas"/>
          <w:sz w:val="19"/>
        </w:rPr>
        <w:br/>
        <w:t>}</w:t>
      </w:r>
    </w:p>
    <w:p w14:paraId="774B958F" w14:textId="77777777" w:rsidR="00EB6F1C" w:rsidRDefault="00000000">
      <w:pPr>
        <w:pStyle w:val="Ttulo1"/>
      </w:pPr>
      <w:r>
        <w:t>4. Modelo de Datos y Reglas de Transformación</w:t>
      </w:r>
    </w:p>
    <w:p w14:paraId="29B594D9" w14:textId="77777777" w:rsidR="00EB6F1C" w:rsidRDefault="00000000">
      <w:pPr>
        <w:pStyle w:val="Ttulo2"/>
      </w:pPr>
      <w:r>
        <w:t>4.1 Campos de la respuesta (nivel estudiante)</w:t>
      </w:r>
    </w:p>
    <w:tbl>
      <w:tblPr>
        <w:tblStyle w:val="Tablaconcuadrcula"/>
        <w:tblW w:w="0" w:type="auto"/>
        <w:jc w:val="center"/>
        <w:tblLook w:val="04A0" w:firstRow="1" w:lastRow="0" w:firstColumn="1" w:lastColumn="0" w:noHBand="0" w:noVBand="1"/>
      </w:tblPr>
      <w:tblGrid>
        <w:gridCol w:w="1984"/>
        <w:gridCol w:w="1417"/>
        <w:gridCol w:w="5102"/>
      </w:tblGrid>
      <w:tr w:rsidR="00EB6F1C" w14:paraId="55931EDC" w14:textId="77777777">
        <w:trPr>
          <w:jc w:val="center"/>
        </w:trPr>
        <w:tc>
          <w:tcPr>
            <w:tcW w:w="1984" w:type="dxa"/>
            <w:shd w:val="clear" w:color="auto" w:fill="1F3A5F"/>
          </w:tcPr>
          <w:p w14:paraId="361C1316" w14:textId="77777777" w:rsidR="00EB6F1C" w:rsidRDefault="00000000">
            <w:r>
              <w:rPr>
                <w:b/>
                <w:color w:val="FFFFFF"/>
              </w:rPr>
              <w:t>Campo</w:t>
            </w:r>
          </w:p>
        </w:tc>
        <w:tc>
          <w:tcPr>
            <w:tcW w:w="1417" w:type="dxa"/>
            <w:shd w:val="clear" w:color="auto" w:fill="1F3A5F"/>
          </w:tcPr>
          <w:p w14:paraId="6E150D0E" w14:textId="77777777" w:rsidR="00EB6F1C" w:rsidRDefault="00000000">
            <w:r>
              <w:rPr>
                <w:b/>
                <w:color w:val="FFFFFF"/>
              </w:rPr>
              <w:t>Tipo</w:t>
            </w:r>
          </w:p>
        </w:tc>
        <w:tc>
          <w:tcPr>
            <w:tcW w:w="5102" w:type="dxa"/>
            <w:shd w:val="clear" w:color="auto" w:fill="1F3A5F"/>
          </w:tcPr>
          <w:p w14:paraId="38A2B8AA" w14:textId="77777777" w:rsidR="00EB6F1C" w:rsidRDefault="00000000">
            <w:r>
              <w:rPr>
                <w:b/>
                <w:color w:val="FFFFFF"/>
              </w:rPr>
              <w:t>Origen / Regla</w:t>
            </w:r>
          </w:p>
        </w:tc>
      </w:tr>
      <w:tr w:rsidR="00EB6F1C" w14:paraId="64D67107" w14:textId="77777777">
        <w:trPr>
          <w:jc w:val="center"/>
        </w:trPr>
        <w:tc>
          <w:tcPr>
            <w:tcW w:w="1984" w:type="dxa"/>
          </w:tcPr>
          <w:p w14:paraId="0813B43E" w14:textId="77777777" w:rsidR="00EB6F1C" w:rsidRDefault="00000000">
            <w:r>
              <w:t>identification</w:t>
            </w:r>
          </w:p>
        </w:tc>
        <w:tc>
          <w:tcPr>
            <w:tcW w:w="1417" w:type="dxa"/>
          </w:tcPr>
          <w:p w14:paraId="76F66B96" w14:textId="77777777" w:rsidR="00EB6F1C" w:rsidRDefault="00000000">
            <w:r>
              <w:t>string</w:t>
            </w:r>
          </w:p>
        </w:tc>
        <w:tc>
          <w:tcPr>
            <w:tcW w:w="5102" w:type="dxa"/>
          </w:tcPr>
          <w:p w14:paraId="668A5B1E" w14:textId="77777777" w:rsidR="00EB6F1C" w:rsidRDefault="00000000">
            <w:r>
              <w:t>Tomado directamente del primer registro Unibagué.</w:t>
            </w:r>
          </w:p>
        </w:tc>
      </w:tr>
      <w:tr w:rsidR="00EB6F1C" w14:paraId="7B245CC0" w14:textId="77777777">
        <w:trPr>
          <w:jc w:val="center"/>
        </w:trPr>
        <w:tc>
          <w:tcPr>
            <w:tcW w:w="1984" w:type="dxa"/>
          </w:tcPr>
          <w:p w14:paraId="11BAFF4C" w14:textId="77777777" w:rsidR="00EB6F1C" w:rsidRDefault="00000000">
            <w:r>
              <w:t>email</w:t>
            </w:r>
          </w:p>
        </w:tc>
        <w:tc>
          <w:tcPr>
            <w:tcW w:w="1417" w:type="dxa"/>
          </w:tcPr>
          <w:p w14:paraId="4DE0D3B6" w14:textId="77777777" w:rsidR="00EB6F1C" w:rsidRDefault="00000000">
            <w:r>
              <w:t>string</w:t>
            </w:r>
          </w:p>
        </w:tc>
        <w:tc>
          <w:tcPr>
            <w:tcW w:w="5102" w:type="dxa"/>
          </w:tcPr>
          <w:p w14:paraId="4526C36F" w14:textId="77777777" w:rsidR="00EB6F1C" w:rsidRDefault="00000000">
            <w:r>
              <w:t>Tomado directamente del primer registro Unibagué.</w:t>
            </w:r>
          </w:p>
        </w:tc>
      </w:tr>
      <w:tr w:rsidR="00EB6F1C" w14:paraId="5DAA9D00" w14:textId="77777777">
        <w:trPr>
          <w:jc w:val="center"/>
        </w:trPr>
        <w:tc>
          <w:tcPr>
            <w:tcW w:w="1984" w:type="dxa"/>
          </w:tcPr>
          <w:p w14:paraId="3D073360" w14:textId="77777777" w:rsidR="00EB6F1C" w:rsidRDefault="00000000">
            <w:r>
              <w:t>email2</w:t>
            </w:r>
          </w:p>
        </w:tc>
        <w:tc>
          <w:tcPr>
            <w:tcW w:w="1417" w:type="dxa"/>
          </w:tcPr>
          <w:p w14:paraId="584ACD01" w14:textId="77777777" w:rsidR="00EB6F1C" w:rsidRDefault="00000000">
            <w:r>
              <w:t>null</w:t>
            </w:r>
          </w:p>
        </w:tc>
        <w:tc>
          <w:tcPr>
            <w:tcW w:w="5102" w:type="dxa"/>
          </w:tcPr>
          <w:p w14:paraId="48A7851E" w14:textId="77777777" w:rsidR="00EB6F1C" w:rsidRDefault="00000000">
            <w:r>
              <w:t>No disponible en Unibagué; siempre null.</w:t>
            </w:r>
          </w:p>
        </w:tc>
      </w:tr>
      <w:tr w:rsidR="00EB6F1C" w14:paraId="2A47C837" w14:textId="77777777">
        <w:trPr>
          <w:jc w:val="center"/>
        </w:trPr>
        <w:tc>
          <w:tcPr>
            <w:tcW w:w="1984" w:type="dxa"/>
          </w:tcPr>
          <w:p w14:paraId="7555DF51" w14:textId="77777777" w:rsidR="00EB6F1C" w:rsidRDefault="00000000">
            <w:r>
              <w:t>name</w:t>
            </w:r>
          </w:p>
        </w:tc>
        <w:tc>
          <w:tcPr>
            <w:tcW w:w="1417" w:type="dxa"/>
          </w:tcPr>
          <w:p w14:paraId="7A6509DA" w14:textId="77777777" w:rsidR="00EB6F1C" w:rsidRDefault="00000000">
            <w:r>
              <w:t>string</w:t>
            </w:r>
          </w:p>
        </w:tc>
        <w:tc>
          <w:tcPr>
            <w:tcW w:w="5102" w:type="dxa"/>
          </w:tcPr>
          <w:p w14:paraId="1137F1E6" w14:textId="77777777" w:rsidR="00EB6F1C" w:rsidRDefault="00000000">
            <w:r>
              <w:t>Nombres, extraídos de "name" y convertidos a formato Título.</w:t>
            </w:r>
          </w:p>
        </w:tc>
      </w:tr>
      <w:tr w:rsidR="00EB6F1C" w14:paraId="5CA27CEE" w14:textId="77777777">
        <w:trPr>
          <w:jc w:val="center"/>
        </w:trPr>
        <w:tc>
          <w:tcPr>
            <w:tcW w:w="1984" w:type="dxa"/>
          </w:tcPr>
          <w:p w14:paraId="1ED8C0A5" w14:textId="77777777" w:rsidR="00EB6F1C" w:rsidRDefault="00000000">
            <w:r>
              <w:t>lastName</w:t>
            </w:r>
          </w:p>
        </w:tc>
        <w:tc>
          <w:tcPr>
            <w:tcW w:w="1417" w:type="dxa"/>
          </w:tcPr>
          <w:p w14:paraId="7C634B89" w14:textId="77777777" w:rsidR="00EB6F1C" w:rsidRDefault="00000000">
            <w:r>
              <w:t>string</w:t>
            </w:r>
          </w:p>
        </w:tc>
        <w:tc>
          <w:tcPr>
            <w:tcW w:w="5102" w:type="dxa"/>
          </w:tcPr>
          <w:p w14:paraId="0855BF8F" w14:textId="77777777" w:rsidR="00EB6F1C" w:rsidRDefault="00000000">
            <w:r>
              <w:t>Apellidos, extraídos de "name" y convertidos a formato Título.</w:t>
            </w:r>
          </w:p>
        </w:tc>
      </w:tr>
      <w:tr w:rsidR="00EB6F1C" w14:paraId="099625CA" w14:textId="77777777">
        <w:trPr>
          <w:jc w:val="center"/>
        </w:trPr>
        <w:tc>
          <w:tcPr>
            <w:tcW w:w="1984" w:type="dxa"/>
          </w:tcPr>
          <w:p w14:paraId="609FA833" w14:textId="77777777" w:rsidR="00EB6F1C" w:rsidRDefault="00000000">
            <w:r>
              <w:t>phone</w:t>
            </w:r>
          </w:p>
        </w:tc>
        <w:tc>
          <w:tcPr>
            <w:tcW w:w="1417" w:type="dxa"/>
          </w:tcPr>
          <w:p w14:paraId="6804A263" w14:textId="77777777" w:rsidR="00EB6F1C" w:rsidRDefault="00000000">
            <w:r>
              <w:t>null</w:t>
            </w:r>
          </w:p>
        </w:tc>
        <w:tc>
          <w:tcPr>
            <w:tcW w:w="5102" w:type="dxa"/>
          </w:tcPr>
          <w:p w14:paraId="14D6A575" w14:textId="77777777" w:rsidR="00EB6F1C" w:rsidRDefault="00000000">
            <w:r>
              <w:t>No disponible en Unibagué; siempre null.</w:t>
            </w:r>
          </w:p>
        </w:tc>
      </w:tr>
      <w:tr w:rsidR="00EB6F1C" w14:paraId="08974132" w14:textId="77777777">
        <w:trPr>
          <w:jc w:val="center"/>
        </w:trPr>
        <w:tc>
          <w:tcPr>
            <w:tcW w:w="1984" w:type="dxa"/>
          </w:tcPr>
          <w:p w14:paraId="60347745" w14:textId="77777777" w:rsidR="00EB6F1C" w:rsidRDefault="00000000">
            <w:r>
              <w:t>cellphone</w:t>
            </w:r>
          </w:p>
        </w:tc>
        <w:tc>
          <w:tcPr>
            <w:tcW w:w="1417" w:type="dxa"/>
          </w:tcPr>
          <w:p w14:paraId="57D07771" w14:textId="77777777" w:rsidR="00EB6F1C" w:rsidRDefault="00000000">
            <w:r>
              <w:t>string | null</w:t>
            </w:r>
          </w:p>
        </w:tc>
        <w:tc>
          <w:tcPr>
            <w:tcW w:w="5102" w:type="dxa"/>
          </w:tcPr>
          <w:p w14:paraId="73832109" w14:textId="77777777" w:rsidR="00EB6F1C" w:rsidRDefault="00000000">
            <w:r>
              <w:t>Campo "telephone"; se normaliza a null si está vacío o es "0".</w:t>
            </w:r>
          </w:p>
        </w:tc>
      </w:tr>
      <w:tr w:rsidR="00EB6F1C" w14:paraId="1429F9E5" w14:textId="77777777">
        <w:trPr>
          <w:jc w:val="center"/>
        </w:trPr>
        <w:tc>
          <w:tcPr>
            <w:tcW w:w="1984" w:type="dxa"/>
          </w:tcPr>
          <w:p w14:paraId="2DACD66F" w14:textId="77777777" w:rsidR="00EB6F1C" w:rsidRDefault="00000000">
            <w:r>
              <w:t>gender</w:t>
            </w:r>
          </w:p>
        </w:tc>
        <w:tc>
          <w:tcPr>
            <w:tcW w:w="1417" w:type="dxa"/>
          </w:tcPr>
          <w:p w14:paraId="5AAB2DCC" w14:textId="77777777" w:rsidR="00EB6F1C" w:rsidRDefault="00000000">
            <w:r>
              <w:t>int</w:t>
            </w:r>
          </w:p>
        </w:tc>
        <w:tc>
          <w:tcPr>
            <w:tcW w:w="5102" w:type="dxa"/>
          </w:tcPr>
          <w:p w14:paraId="7408E444" w14:textId="77777777" w:rsidR="00EB6F1C" w:rsidRDefault="00000000">
            <w:r>
              <w:t>"sexo": F → 0, M → 1, otro/vacío → 4.</w:t>
            </w:r>
          </w:p>
        </w:tc>
      </w:tr>
      <w:tr w:rsidR="00EB6F1C" w14:paraId="013FFCDE" w14:textId="77777777">
        <w:trPr>
          <w:jc w:val="center"/>
        </w:trPr>
        <w:tc>
          <w:tcPr>
            <w:tcW w:w="1984" w:type="dxa"/>
          </w:tcPr>
          <w:p w14:paraId="29647CF7" w14:textId="77777777" w:rsidR="00EB6F1C" w:rsidRDefault="00000000">
            <w:r>
              <w:t>birthDate</w:t>
            </w:r>
          </w:p>
        </w:tc>
        <w:tc>
          <w:tcPr>
            <w:tcW w:w="1417" w:type="dxa"/>
          </w:tcPr>
          <w:p w14:paraId="0F1AE11B" w14:textId="77777777" w:rsidR="00EB6F1C" w:rsidRDefault="00000000">
            <w:r>
              <w:t>null</w:t>
            </w:r>
          </w:p>
        </w:tc>
        <w:tc>
          <w:tcPr>
            <w:tcW w:w="5102" w:type="dxa"/>
          </w:tcPr>
          <w:p w14:paraId="153A8654" w14:textId="77777777" w:rsidR="00EB6F1C" w:rsidRDefault="00000000">
            <w:r>
              <w:t>No disponible en Unibagué; siempre null.</w:t>
            </w:r>
          </w:p>
        </w:tc>
      </w:tr>
      <w:tr w:rsidR="00EB6F1C" w14:paraId="61A4E232" w14:textId="77777777">
        <w:trPr>
          <w:jc w:val="center"/>
        </w:trPr>
        <w:tc>
          <w:tcPr>
            <w:tcW w:w="1984" w:type="dxa"/>
          </w:tcPr>
          <w:p w14:paraId="0ED4748B" w14:textId="77777777" w:rsidR="00EB6F1C" w:rsidRDefault="00000000">
            <w:r>
              <w:t>careers</w:t>
            </w:r>
          </w:p>
        </w:tc>
        <w:tc>
          <w:tcPr>
            <w:tcW w:w="1417" w:type="dxa"/>
          </w:tcPr>
          <w:p w14:paraId="0787AC34" w14:textId="77777777" w:rsidR="00EB6F1C" w:rsidRDefault="00000000">
            <w:r>
              <w:t>array</w:t>
            </w:r>
          </w:p>
        </w:tc>
        <w:tc>
          <w:tcPr>
            <w:tcW w:w="5102" w:type="dxa"/>
          </w:tcPr>
          <w:p w14:paraId="7AE5EC3D" w14:textId="77777777" w:rsidR="00EB6F1C" w:rsidRDefault="00000000">
            <w:r>
              <w:t>Un elemento por cada programa académico del estudiante (ver 4.2).</w:t>
            </w:r>
          </w:p>
        </w:tc>
      </w:tr>
    </w:tbl>
    <w:p w14:paraId="0D868E54" w14:textId="77777777" w:rsidR="00A0228C" w:rsidRDefault="00A0228C">
      <w:pPr>
        <w:pStyle w:val="Ttulo2"/>
      </w:pPr>
    </w:p>
    <w:p w14:paraId="7E0EF125" w14:textId="77777777" w:rsidR="00EB6F1C" w:rsidRDefault="00000000">
      <w:pPr>
        <w:pStyle w:val="Ttulo2"/>
      </w:pPr>
      <w:r>
        <w:t>4.2 Campos de cada carrera (careers[])</w:t>
      </w:r>
    </w:p>
    <w:tbl>
      <w:tblPr>
        <w:tblStyle w:val="Tablaconcuadrcula"/>
        <w:tblW w:w="0" w:type="auto"/>
        <w:jc w:val="center"/>
        <w:tblLook w:val="04A0" w:firstRow="1" w:lastRow="0" w:firstColumn="1" w:lastColumn="0" w:noHBand="0" w:noVBand="1"/>
      </w:tblPr>
      <w:tblGrid>
        <w:gridCol w:w="1701"/>
        <w:gridCol w:w="1134"/>
        <w:gridCol w:w="5669"/>
      </w:tblGrid>
      <w:tr w:rsidR="00EB6F1C" w14:paraId="317F7075" w14:textId="77777777">
        <w:trPr>
          <w:jc w:val="center"/>
        </w:trPr>
        <w:tc>
          <w:tcPr>
            <w:tcW w:w="1701" w:type="dxa"/>
            <w:shd w:val="clear" w:color="auto" w:fill="1F3A5F"/>
          </w:tcPr>
          <w:p w14:paraId="1E462755" w14:textId="77777777" w:rsidR="00EB6F1C" w:rsidRDefault="00000000">
            <w:r>
              <w:rPr>
                <w:b/>
                <w:color w:val="FFFFFF"/>
              </w:rPr>
              <w:t>Campo</w:t>
            </w:r>
          </w:p>
        </w:tc>
        <w:tc>
          <w:tcPr>
            <w:tcW w:w="1134" w:type="dxa"/>
            <w:shd w:val="clear" w:color="auto" w:fill="1F3A5F"/>
          </w:tcPr>
          <w:p w14:paraId="045FAA58" w14:textId="77777777" w:rsidR="00EB6F1C" w:rsidRDefault="00000000">
            <w:r>
              <w:rPr>
                <w:b/>
                <w:color w:val="FFFFFF"/>
              </w:rPr>
              <w:t>Tipo</w:t>
            </w:r>
          </w:p>
        </w:tc>
        <w:tc>
          <w:tcPr>
            <w:tcW w:w="5669" w:type="dxa"/>
            <w:shd w:val="clear" w:color="auto" w:fill="1F3A5F"/>
          </w:tcPr>
          <w:p w14:paraId="6516A9DD" w14:textId="77777777" w:rsidR="00EB6F1C" w:rsidRDefault="00000000">
            <w:r>
              <w:rPr>
                <w:b/>
                <w:color w:val="FFFFFF"/>
              </w:rPr>
              <w:t>Regla</w:t>
            </w:r>
          </w:p>
        </w:tc>
      </w:tr>
      <w:tr w:rsidR="00EB6F1C" w14:paraId="29E04E90" w14:textId="77777777">
        <w:trPr>
          <w:jc w:val="center"/>
        </w:trPr>
        <w:tc>
          <w:tcPr>
            <w:tcW w:w="1701" w:type="dxa"/>
          </w:tcPr>
          <w:p w14:paraId="010A04EF" w14:textId="77777777" w:rsidR="00EB6F1C" w:rsidRDefault="00000000">
            <w:r>
              <w:t>type</w:t>
            </w:r>
          </w:p>
        </w:tc>
        <w:tc>
          <w:tcPr>
            <w:tcW w:w="1134" w:type="dxa"/>
          </w:tcPr>
          <w:p w14:paraId="786C02C9" w14:textId="77777777" w:rsidR="00EB6F1C" w:rsidRDefault="00000000">
            <w:r>
              <w:t>int</w:t>
            </w:r>
          </w:p>
        </w:tc>
        <w:tc>
          <w:tcPr>
            <w:tcW w:w="5669" w:type="dxa"/>
          </w:tcPr>
          <w:p w14:paraId="62B3E18A" w14:textId="77777777" w:rsidR="00EB6F1C" w:rsidRDefault="005F57DC">
            <w:r>
              <w:t>Determinado por "formation" y el nombre del programa (ver resolveCareerType() en index.php).</w:t>
            </w:r>
          </w:p>
        </w:tc>
      </w:tr>
      <w:tr w:rsidR="00EB6F1C" w14:paraId="50387C37" w14:textId="77777777">
        <w:trPr>
          <w:jc w:val="center"/>
        </w:trPr>
        <w:tc>
          <w:tcPr>
            <w:tcW w:w="1701" w:type="dxa"/>
          </w:tcPr>
          <w:p w14:paraId="1D32C594" w14:textId="77777777" w:rsidR="00EB6F1C" w:rsidRDefault="00000000">
            <w:r>
              <w:t>state</w:t>
            </w:r>
          </w:p>
        </w:tc>
        <w:tc>
          <w:tcPr>
            <w:tcW w:w="1134" w:type="dxa"/>
          </w:tcPr>
          <w:p w14:paraId="3FD27B62" w14:textId="77777777" w:rsidR="00EB6F1C" w:rsidRDefault="00000000">
            <w:r>
              <w:t>int</w:t>
            </w:r>
          </w:p>
        </w:tc>
        <w:tc>
          <w:tcPr>
            <w:tcW w:w="5669" w:type="dxa"/>
          </w:tcPr>
          <w:p w14:paraId="08D4366C" w14:textId="77777777" w:rsidR="00EB6F1C" w:rsidRDefault="00000000">
            <w:r>
              <w:t>Ver tabla de estados en 4.3, según "status".</w:t>
            </w:r>
          </w:p>
        </w:tc>
      </w:tr>
      <w:tr w:rsidR="00EB6F1C" w14:paraId="4E4C2325" w14:textId="77777777">
        <w:trPr>
          <w:jc w:val="center"/>
        </w:trPr>
        <w:tc>
          <w:tcPr>
            <w:tcW w:w="1701" w:type="dxa"/>
          </w:tcPr>
          <w:p w14:paraId="22021F8D" w14:textId="77777777" w:rsidR="00EB6F1C" w:rsidRDefault="00000000">
            <w:r>
              <w:t>active</w:t>
            </w:r>
          </w:p>
        </w:tc>
        <w:tc>
          <w:tcPr>
            <w:tcW w:w="1134" w:type="dxa"/>
          </w:tcPr>
          <w:p w14:paraId="46812855" w14:textId="77777777" w:rsidR="00EB6F1C" w:rsidRDefault="00000000">
            <w:r>
              <w:t>bool</w:t>
            </w:r>
          </w:p>
        </w:tc>
        <w:tc>
          <w:tcPr>
            <w:tcW w:w="5669" w:type="dxa"/>
          </w:tcPr>
          <w:p w14:paraId="63F522FD" w14:textId="77777777" w:rsidR="00EB6F1C" w:rsidRDefault="00000000">
            <w:r>
              <w:t>true si status es "Activo" o "Inscrito".</w:t>
            </w:r>
          </w:p>
        </w:tc>
      </w:tr>
      <w:tr w:rsidR="00EB6F1C" w14:paraId="21AD6B05" w14:textId="77777777">
        <w:trPr>
          <w:jc w:val="center"/>
        </w:trPr>
        <w:tc>
          <w:tcPr>
            <w:tcW w:w="1701" w:type="dxa"/>
          </w:tcPr>
          <w:p w14:paraId="59ED171C" w14:textId="77777777" w:rsidR="00EB6F1C" w:rsidRDefault="00000000">
            <w:r>
              <w:t>internship</w:t>
            </w:r>
          </w:p>
        </w:tc>
        <w:tc>
          <w:tcPr>
            <w:tcW w:w="1134" w:type="dxa"/>
          </w:tcPr>
          <w:p w14:paraId="779C70C0" w14:textId="77777777" w:rsidR="00EB6F1C" w:rsidRDefault="00000000">
            <w:r>
              <w:t>bool</w:t>
            </w:r>
          </w:p>
        </w:tc>
        <w:tc>
          <w:tcPr>
            <w:tcW w:w="5669" w:type="dxa"/>
          </w:tcPr>
          <w:p w14:paraId="479E5EF3" w14:textId="77777777" w:rsidR="00EB6F1C" w:rsidRDefault="00000000">
            <w:r>
              <w:t>Siempre false (no se gestiona en Unibagué).</w:t>
            </w:r>
          </w:p>
        </w:tc>
      </w:tr>
      <w:tr w:rsidR="00EB6F1C" w14:paraId="56E41B9E" w14:textId="77777777">
        <w:trPr>
          <w:jc w:val="center"/>
        </w:trPr>
        <w:tc>
          <w:tcPr>
            <w:tcW w:w="1701" w:type="dxa"/>
          </w:tcPr>
          <w:p w14:paraId="14EF5105" w14:textId="77777777" w:rsidR="00EB6F1C" w:rsidRDefault="00000000">
            <w:r>
              <w:t>initialYear</w:t>
            </w:r>
          </w:p>
        </w:tc>
        <w:tc>
          <w:tcPr>
            <w:tcW w:w="1134" w:type="dxa"/>
          </w:tcPr>
          <w:p w14:paraId="3C03FB1E" w14:textId="77777777" w:rsidR="00EB6F1C" w:rsidRDefault="00000000">
            <w:r>
              <w:t>int | null</w:t>
            </w:r>
          </w:p>
        </w:tc>
        <w:tc>
          <w:tcPr>
            <w:tcW w:w="5669" w:type="dxa"/>
          </w:tcPr>
          <w:p w14:paraId="7FC5809E" w14:textId="77777777" w:rsidR="00EB6F1C" w:rsidRDefault="00000000">
            <w:r>
              <w:t>Extraído del código de estudiante (formato PPAAAANNNN, posiciones 3-6 = año).</w:t>
            </w:r>
          </w:p>
        </w:tc>
      </w:tr>
      <w:tr w:rsidR="00EB6F1C" w14:paraId="1BB8E712" w14:textId="77777777">
        <w:trPr>
          <w:jc w:val="center"/>
        </w:trPr>
        <w:tc>
          <w:tcPr>
            <w:tcW w:w="1701" w:type="dxa"/>
          </w:tcPr>
          <w:p w14:paraId="08045DBC" w14:textId="77777777" w:rsidR="00EB6F1C" w:rsidRDefault="00000000">
            <w:r>
              <w:t>id</w:t>
            </w:r>
          </w:p>
        </w:tc>
        <w:tc>
          <w:tcPr>
            <w:tcW w:w="1134" w:type="dxa"/>
          </w:tcPr>
          <w:p w14:paraId="2A8CA6E7" w14:textId="77777777" w:rsidR="00EB6F1C" w:rsidRDefault="00000000">
            <w:r>
              <w:t>int</w:t>
            </w:r>
          </w:p>
        </w:tc>
        <w:tc>
          <w:tcPr>
            <w:tcW w:w="5669" w:type="dxa"/>
          </w:tcPr>
          <w:p w14:paraId="70EBA8D5" w14:textId="77777777" w:rsidR="00EB6F1C" w:rsidRDefault="00000000">
            <w:r>
              <w:t>Solo para type 1 (Pregrado) y 10 (Programa de posgrado): ID Reqlut resuelto vía career_ids.php.</w:t>
            </w:r>
          </w:p>
        </w:tc>
      </w:tr>
    </w:tbl>
    <w:p w14:paraId="1F856267" w14:textId="77777777" w:rsidR="00EB6F1C" w:rsidRDefault="00000000">
      <w:pPr>
        <w:pStyle w:val="Ttulo2"/>
      </w:pPr>
      <w:r>
        <w:t>4.</w:t>
      </w:r>
      <w:r w:rsidR="002D0419">
        <w:t>3</w:t>
      </w:r>
      <w:r>
        <w:t xml:space="preserve"> Mapeo de estado académico (status → state)</w:t>
      </w:r>
    </w:p>
    <w:tbl>
      <w:tblPr>
        <w:tblStyle w:val="Tablaconcuadrcula"/>
        <w:tblW w:w="0" w:type="auto"/>
        <w:jc w:val="center"/>
        <w:tblLook w:val="04A0" w:firstRow="1" w:lastRow="0" w:firstColumn="1" w:lastColumn="0" w:noHBand="0" w:noVBand="1"/>
      </w:tblPr>
      <w:tblGrid>
        <w:gridCol w:w="2835"/>
        <w:gridCol w:w="1701"/>
        <w:gridCol w:w="4252"/>
      </w:tblGrid>
      <w:tr w:rsidR="00EB6F1C" w14:paraId="04073C93" w14:textId="77777777">
        <w:trPr>
          <w:jc w:val="center"/>
        </w:trPr>
        <w:tc>
          <w:tcPr>
            <w:tcW w:w="2835" w:type="dxa"/>
            <w:shd w:val="clear" w:color="auto" w:fill="1F3A5F"/>
          </w:tcPr>
          <w:p w14:paraId="5B1CBA1F" w14:textId="77777777" w:rsidR="00EB6F1C" w:rsidRDefault="00000000">
            <w:r>
              <w:rPr>
                <w:b/>
                <w:color w:val="FFFFFF"/>
              </w:rPr>
              <w:t>status Unibagué</w:t>
            </w:r>
          </w:p>
        </w:tc>
        <w:tc>
          <w:tcPr>
            <w:tcW w:w="1701" w:type="dxa"/>
            <w:shd w:val="clear" w:color="auto" w:fill="1F3A5F"/>
          </w:tcPr>
          <w:p w14:paraId="781D13A5" w14:textId="77777777" w:rsidR="00EB6F1C" w:rsidRDefault="00000000">
            <w:r>
              <w:rPr>
                <w:b/>
                <w:color w:val="FFFFFF"/>
              </w:rPr>
              <w:t>state Reqlut</w:t>
            </w:r>
          </w:p>
        </w:tc>
        <w:tc>
          <w:tcPr>
            <w:tcW w:w="4252" w:type="dxa"/>
            <w:shd w:val="clear" w:color="auto" w:fill="1F3A5F"/>
          </w:tcPr>
          <w:p w14:paraId="0E879FB9" w14:textId="77777777" w:rsidR="00EB6F1C" w:rsidRDefault="00000000">
            <w:r>
              <w:rPr>
                <w:b/>
                <w:color w:val="FFFFFF"/>
              </w:rPr>
              <w:t>Significado</w:t>
            </w:r>
          </w:p>
        </w:tc>
      </w:tr>
      <w:tr w:rsidR="00EB6F1C" w14:paraId="77D25908" w14:textId="77777777">
        <w:trPr>
          <w:jc w:val="center"/>
        </w:trPr>
        <w:tc>
          <w:tcPr>
            <w:tcW w:w="2835" w:type="dxa"/>
          </w:tcPr>
          <w:p w14:paraId="24AB8801" w14:textId="77777777" w:rsidR="00EB6F1C" w:rsidRDefault="00000000">
            <w:r>
              <w:t>Graduado</w:t>
            </w:r>
          </w:p>
        </w:tc>
        <w:tc>
          <w:tcPr>
            <w:tcW w:w="1701" w:type="dxa"/>
          </w:tcPr>
          <w:p w14:paraId="638D5578" w14:textId="77777777" w:rsidR="00EB6F1C" w:rsidRDefault="00000000">
            <w:r>
              <w:t>1</w:t>
            </w:r>
          </w:p>
        </w:tc>
        <w:tc>
          <w:tcPr>
            <w:tcW w:w="4252" w:type="dxa"/>
          </w:tcPr>
          <w:p w14:paraId="4014C4E5" w14:textId="77777777" w:rsidR="00EB6F1C" w:rsidRDefault="00000000">
            <w:r>
              <w:t>Titulado (recibió diploma formal)</w:t>
            </w:r>
          </w:p>
        </w:tc>
      </w:tr>
      <w:tr w:rsidR="00EB6F1C" w14:paraId="0699A27F" w14:textId="77777777">
        <w:trPr>
          <w:jc w:val="center"/>
        </w:trPr>
        <w:tc>
          <w:tcPr>
            <w:tcW w:w="2835" w:type="dxa"/>
          </w:tcPr>
          <w:p w14:paraId="5BAE91EC" w14:textId="77777777" w:rsidR="00EB6F1C" w:rsidRDefault="00000000">
            <w:r>
              <w:t>Egresado</w:t>
            </w:r>
          </w:p>
        </w:tc>
        <w:tc>
          <w:tcPr>
            <w:tcW w:w="1701" w:type="dxa"/>
          </w:tcPr>
          <w:p w14:paraId="5320FB0D" w14:textId="77777777" w:rsidR="00EB6F1C" w:rsidRDefault="00000000">
            <w:r>
              <w:t>2</w:t>
            </w:r>
          </w:p>
        </w:tc>
        <w:tc>
          <w:tcPr>
            <w:tcW w:w="4252" w:type="dxa"/>
          </w:tcPr>
          <w:p w14:paraId="334C0647" w14:textId="77777777" w:rsidR="00EB6F1C" w:rsidRDefault="00000000">
            <w:r>
              <w:t>Egresado (terminó materias, sin título)</w:t>
            </w:r>
          </w:p>
        </w:tc>
      </w:tr>
      <w:tr w:rsidR="00EB6F1C" w14:paraId="2470F8F1" w14:textId="77777777">
        <w:trPr>
          <w:jc w:val="center"/>
        </w:trPr>
        <w:tc>
          <w:tcPr>
            <w:tcW w:w="2835" w:type="dxa"/>
          </w:tcPr>
          <w:p w14:paraId="4EFB874D" w14:textId="77777777" w:rsidR="00EB6F1C" w:rsidRDefault="00000000">
            <w:r>
              <w:t>Activo / Inscrito</w:t>
            </w:r>
          </w:p>
        </w:tc>
        <w:tc>
          <w:tcPr>
            <w:tcW w:w="1701" w:type="dxa"/>
          </w:tcPr>
          <w:p w14:paraId="22827269" w14:textId="77777777" w:rsidR="00EB6F1C" w:rsidRDefault="00000000">
            <w:r>
              <w:t>0</w:t>
            </w:r>
          </w:p>
        </w:tc>
        <w:tc>
          <w:tcPr>
            <w:tcW w:w="4252" w:type="dxa"/>
          </w:tcPr>
          <w:p w14:paraId="016BED08" w14:textId="77777777" w:rsidR="00EB6F1C" w:rsidRDefault="00000000">
            <w:r>
              <w:t>Estudiante activo</w:t>
            </w:r>
          </w:p>
        </w:tc>
      </w:tr>
      <w:tr w:rsidR="00EB6F1C" w14:paraId="09C56028" w14:textId="77777777">
        <w:trPr>
          <w:jc w:val="center"/>
        </w:trPr>
        <w:tc>
          <w:tcPr>
            <w:tcW w:w="2835" w:type="dxa"/>
          </w:tcPr>
          <w:p w14:paraId="1D0AEF66" w14:textId="77777777" w:rsidR="00EB6F1C" w:rsidRDefault="00000000">
            <w:r>
              <w:t>Inactivo</w:t>
            </w:r>
          </w:p>
        </w:tc>
        <w:tc>
          <w:tcPr>
            <w:tcW w:w="1701" w:type="dxa"/>
          </w:tcPr>
          <w:p w14:paraId="478EE3B9" w14:textId="77777777" w:rsidR="00EB6F1C" w:rsidRDefault="00000000">
            <w:r>
              <w:t>0</w:t>
            </w:r>
          </w:p>
        </w:tc>
        <w:tc>
          <w:tcPr>
            <w:tcW w:w="4252" w:type="dxa"/>
          </w:tcPr>
          <w:p w14:paraId="4FC31339" w14:textId="77777777" w:rsidR="00EB6F1C" w:rsidRDefault="00000000">
            <w:r>
              <w:t>5.367 registros — retiro genérico. active=false.</w:t>
            </w:r>
          </w:p>
        </w:tc>
      </w:tr>
      <w:tr w:rsidR="00EB6F1C" w14:paraId="7213AA77" w14:textId="77777777">
        <w:trPr>
          <w:jc w:val="center"/>
        </w:trPr>
        <w:tc>
          <w:tcPr>
            <w:tcW w:w="2835" w:type="dxa"/>
          </w:tcPr>
          <w:p w14:paraId="740687F7" w14:textId="77777777" w:rsidR="00EB6F1C" w:rsidRDefault="00000000">
            <w:r>
              <w:t>Traslado</w:t>
            </w:r>
          </w:p>
        </w:tc>
        <w:tc>
          <w:tcPr>
            <w:tcW w:w="1701" w:type="dxa"/>
          </w:tcPr>
          <w:p w14:paraId="399AF9BB" w14:textId="77777777" w:rsidR="00EB6F1C" w:rsidRDefault="00000000">
            <w:r>
              <w:t>0</w:t>
            </w:r>
          </w:p>
        </w:tc>
        <w:tc>
          <w:tcPr>
            <w:tcW w:w="4252" w:type="dxa"/>
          </w:tcPr>
          <w:p w14:paraId="096B3D19" w14:textId="77777777" w:rsidR="00EB6F1C" w:rsidRDefault="00000000">
            <w:r>
              <w:t>547 registros — trasladado a otro programa. active=false.</w:t>
            </w:r>
          </w:p>
        </w:tc>
      </w:tr>
      <w:tr w:rsidR="00EB6F1C" w14:paraId="5C9D8BB5" w14:textId="77777777">
        <w:trPr>
          <w:jc w:val="center"/>
        </w:trPr>
        <w:tc>
          <w:tcPr>
            <w:tcW w:w="2835" w:type="dxa"/>
          </w:tcPr>
          <w:p w14:paraId="777F94E2" w14:textId="77777777" w:rsidR="00EB6F1C" w:rsidRDefault="00000000">
            <w:r>
              <w:t>Cancelado</w:t>
            </w:r>
          </w:p>
        </w:tc>
        <w:tc>
          <w:tcPr>
            <w:tcW w:w="1701" w:type="dxa"/>
          </w:tcPr>
          <w:p w14:paraId="747F9377" w14:textId="77777777" w:rsidR="00EB6F1C" w:rsidRDefault="00000000">
            <w:r>
              <w:t>0</w:t>
            </w:r>
          </w:p>
        </w:tc>
        <w:tc>
          <w:tcPr>
            <w:tcW w:w="4252" w:type="dxa"/>
          </w:tcPr>
          <w:p w14:paraId="5D4935B0" w14:textId="77777777" w:rsidR="00EB6F1C" w:rsidRDefault="00000000">
            <w:r>
              <w:t>275 registros — matrícula cancelada. active=false.</w:t>
            </w:r>
          </w:p>
        </w:tc>
      </w:tr>
      <w:tr w:rsidR="00EB6F1C" w14:paraId="57A9BD8E" w14:textId="77777777">
        <w:trPr>
          <w:jc w:val="center"/>
        </w:trPr>
        <w:tc>
          <w:tcPr>
            <w:tcW w:w="2835" w:type="dxa"/>
          </w:tcPr>
          <w:p w14:paraId="230598BD" w14:textId="77777777" w:rsidR="00EB6F1C" w:rsidRDefault="00000000">
            <w:r>
              <w:t>Excluido</w:t>
            </w:r>
          </w:p>
        </w:tc>
        <w:tc>
          <w:tcPr>
            <w:tcW w:w="1701" w:type="dxa"/>
          </w:tcPr>
          <w:p w14:paraId="28C15969" w14:textId="77777777" w:rsidR="00EB6F1C" w:rsidRDefault="00000000">
            <w:r>
              <w:t>0</w:t>
            </w:r>
          </w:p>
        </w:tc>
        <w:tc>
          <w:tcPr>
            <w:tcW w:w="4252" w:type="dxa"/>
          </w:tcPr>
          <w:p w14:paraId="1C8FE751" w14:textId="77777777" w:rsidR="00EB6F1C" w:rsidRDefault="00000000">
            <w:r>
              <w:t>162 registros — excluido del programa (bajo rendimiento u otra causa). active=false.</w:t>
            </w:r>
          </w:p>
        </w:tc>
      </w:tr>
      <w:tr w:rsidR="00EB6F1C" w14:paraId="56DEC1E3" w14:textId="77777777">
        <w:trPr>
          <w:jc w:val="center"/>
        </w:trPr>
        <w:tc>
          <w:tcPr>
            <w:tcW w:w="2835" w:type="dxa"/>
          </w:tcPr>
          <w:p w14:paraId="25D9D418" w14:textId="77777777" w:rsidR="00EB6F1C" w:rsidRDefault="00000000">
            <w:r>
              <w:t>Sancionado</w:t>
            </w:r>
          </w:p>
        </w:tc>
        <w:tc>
          <w:tcPr>
            <w:tcW w:w="1701" w:type="dxa"/>
          </w:tcPr>
          <w:p w14:paraId="30AA5896" w14:textId="77777777" w:rsidR="00EB6F1C" w:rsidRDefault="00000000">
            <w:r>
              <w:t>0</w:t>
            </w:r>
          </w:p>
        </w:tc>
        <w:tc>
          <w:tcPr>
            <w:tcW w:w="4252" w:type="dxa"/>
          </w:tcPr>
          <w:p w14:paraId="1215515B" w14:textId="77777777" w:rsidR="00EB6F1C" w:rsidRDefault="00000000">
            <w:r>
              <w:t>28 registros — suspendido por sanción disciplinaria o académica. active=false, igual que un retiro; pendiente confirmar con Reqlut si debe distinguirse con otro code.</w:t>
            </w:r>
          </w:p>
        </w:tc>
      </w:tr>
      <w:tr w:rsidR="00EB6F1C" w14:paraId="28AB8E6E" w14:textId="77777777">
        <w:trPr>
          <w:jc w:val="center"/>
        </w:trPr>
        <w:tc>
          <w:tcPr>
            <w:tcW w:w="2835" w:type="dxa"/>
          </w:tcPr>
          <w:p w14:paraId="3AC0F34A" w14:textId="77777777" w:rsidR="00EB6F1C" w:rsidRDefault="00000000">
            <w:r>
              <w:t>Borrado financieramente</w:t>
            </w:r>
          </w:p>
        </w:tc>
        <w:tc>
          <w:tcPr>
            <w:tcW w:w="1701" w:type="dxa"/>
          </w:tcPr>
          <w:p w14:paraId="17421ED9" w14:textId="77777777" w:rsidR="00EB6F1C" w:rsidRDefault="00000000">
            <w:r>
              <w:t>0</w:t>
            </w:r>
          </w:p>
        </w:tc>
        <w:tc>
          <w:tcPr>
            <w:tcW w:w="4252" w:type="dxa"/>
          </w:tcPr>
          <w:p w14:paraId="5EA630D0" w14:textId="77777777" w:rsidR="00EB6F1C" w:rsidRDefault="00000000">
            <w:r>
              <w:t>1 registro — retiro por mora financiera. active=false.</w:t>
            </w:r>
          </w:p>
        </w:tc>
      </w:tr>
      <w:tr w:rsidR="00EB6F1C" w14:paraId="7EC49607" w14:textId="77777777">
        <w:trPr>
          <w:jc w:val="center"/>
        </w:trPr>
        <w:tc>
          <w:tcPr>
            <w:tcW w:w="2835" w:type="dxa"/>
          </w:tcPr>
          <w:p w14:paraId="5883D6E5" w14:textId="77777777" w:rsidR="00EB6F1C" w:rsidRDefault="00000000">
            <w:r>
              <w:t>Cualquier otro valor no listado arriba</w:t>
            </w:r>
          </w:p>
        </w:tc>
        <w:tc>
          <w:tcPr>
            <w:tcW w:w="1701" w:type="dxa"/>
          </w:tcPr>
          <w:p w14:paraId="54D7ED3A" w14:textId="77777777" w:rsidR="00EB6F1C" w:rsidRDefault="00000000">
            <w:r>
              <w:t>0</w:t>
            </w:r>
          </w:p>
        </w:tc>
        <w:tc>
          <w:tcPr>
            <w:tcW w:w="4252" w:type="dxa"/>
          </w:tcPr>
          <w:p w14:paraId="7AB4A255" w14:textId="77777777" w:rsidR="00EB6F1C" w:rsidRDefault="00000000">
            <w:r>
              <w:t>No se ha observado ninguno en producción a la fecha de este corte; si aparece, recibe el mismo tratamiento por defecto (state 0, active=false) y no se pierde el registro. Revisar contra la API de Unibagué si Reqlut reporta estudiantes con datos inconsistentes.</w:t>
            </w:r>
          </w:p>
        </w:tc>
      </w:tr>
    </w:tbl>
    <w:p w14:paraId="56BC942F" w14:textId="1E487A07" w:rsidR="00EB6F1C" w:rsidRDefault="00000000">
      <w:pPr>
        <w:rPr>
          <w:i/>
        </w:rPr>
      </w:pPr>
      <w:r>
        <w:rPr>
          <w:i/>
        </w:rPr>
        <w:t>Nota (14-sep-2026): Ningún estudiante se pierde por un status no reconocido — todos caen en state 0 / active=false por defecto</w:t>
      </w:r>
      <w:r w:rsidR="006D7253">
        <w:rPr>
          <w:i/>
        </w:rPr>
        <w:t>.</w:t>
      </w:r>
    </w:p>
    <w:p w14:paraId="1B8DC2D7" w14:textId="77777777" w:rsidR="00EB6F1C" w:rsidRDefault="00000000">
      <w:pPr>
        <w:pStyle w:val="Ttulo1"/>
      </w:pPr>
      <w:r>
        <w:lastRenderedPageBreak/>
        <w:t>5. Configuración (config.php y .env)</w:t>
      </w:r>
    </w:p>
    <w:p w14:paraId="28787DEF" w14:textId="77777777" w:rsidR="00EB6F1C" w:rsidRDefault="00000000">
      <w:r>
        <w:t>Toda la configuración sensible se maneja mediante variables de entorno, cargadas desde un archivo .env en la raíz del proyecto (no versionado — ver .gitignore). config.php incluye un cargador simple (loadEnvFile) que lee ese archivo si existe, sin sobrescribir variables ya definidas por el sistema operativo o por Docker. El archivo .env.example documenta todas las variables disponibles y sirve de plantilla para crear el .env real en cada entorno.</w:t>
      </w:r>
    </w:p>
    <w:tbl>
      <w:tblPr>
        <w:tblStyle w:val="Tablaconcuadrcula"/>
        <w:tblW w:w="0" w:type="auto"/>
        <w:jc w:val="center"/>
        <w:tblLook w:val="04A0" w:firstRow="1" w:lastRow="0" w:firstColumn="1" w:lastColumn="0" w:noHBand="0" w:noVBand="1"/>
      </w:tblPr>
      <w:tblGrid>
        <w:gridCol w:w="2394"/>
        <w:gridCol w:w="1369"/>
        <w:gridCol w:w="3529"/>
        <w:gridCol w:w="1564"/>
      </w:tblGrid>
      <w:tr w:rsidR="00EB6F1C" w14:paraId="09845C8B" w14:textId="77777777">
        <w:trPr>
          <w:jc w:val="center"/>
        </w:trPr>
        <w:tc>
          <w:tcPr>
            <w:tcW w:w="2268" w:type="dxa"/>
            <w:shd w:val="clear" w:color="auto" w:fill="1F3A5F"/>
          </w:tcPr>
          <w:p w14:paraId="31840CC5" w14:textId="77777777" w:rsidR="00EB6F1C" w:rsidRDefault="00000000">
            <w:r>
              <w:rPr>
                <w:b/>
                <w:color w:val="FFFFFF"/>
              </w:rPr>
              <w:t>Variable</w:t>
            </w:r>
          </w:p>
        </w:tc>
        <w:tc>
          <w:tcPr>
            <w:tcW w:w="1417" w:type="dxa"/>
            <w:shd w:val="clear" w:color="auto" w:fill="1F3A5F"/>
          </w:tcPr>
          <w:p w14:paraId="31EABE54" w14:textId="77777777" w:rsidR="00EB6F1C" w:rsidRDefault="00000000">
            <w:r>
              <w:rPr>
                <w:b/>
                <w:color w:val="FFFFFF"/>
              </w:rPr>
              <w:t>Obligatoria</w:t>
            </w:r>
          </w:p>
        </w:tc>
        <w:tc>
          <w:tcPr>
            <w:tcW w:w="2268" w:type="dxa"/>
            <w:shd w:val="clear" w:color="auto" w:fill="1F3A5F"/>
          </w:tcPr>
          <w:p w14:paraId="1594716A" w14:textId="77777777" w:rsidR="00EB6F1C" w:rsidRDefault="00000000">
            <w:r>
              <w:rPr>
                <w:b/>
                <w:color w:val="FFFFFF"/>
              </w:rPr>
              <w:t>Valor por defecto</w:t>
            </w:r>
          </w:p>
        </w:tc>
        <w:tc>
          <w:tcPr>
            <w:tcW w:w="2835" w:type="dxa"/>
            <w:shd w:val="clear" w:color="auto" w:fill="1F3A5F"/>
          </w:tcPr>
          <w:p w14:paraId="7ACF9B43" w14:textId="77777777" w:rsidR="00EB6F1C" w:rsidRDefault="00000000">
            <w:r>
              <w:rPr>
                <w:b/>
                <w:color w:val="FFFFFF"/>
              </w:rPr>
              <w:t>Descripción</w:t>
            </w:r>
          </w:p>
        </w:tc>
      </w:tr>
      <w:tr w:rsidR="00EB6F1C" w14:paraId="5CBA3A50" w14:textId="77777777">
        <w:trPr>
          <w:jc w:val="center"/>
        </w:trPr>
        <w:tc>
          <w:tcPr>
            <w:tcW w:w="2268" w:type="dxa"/>
          </w:tcPr>
          <w:p w14:paraId="35DEF612" w14:textId="77777777" w:rsidR="00EB6F1C" w:rsidRDefault="00000000">
            <w:r>
              <w:t>UNIBAGUE_API_URL</w:t>
            </w:r>
          </w:p>
        </w:tc>
        <w:tc>
          <w:tcPr>
            <w:tcW w:w="1417" w:type="dxa"/>
          </w:tcPr>
          <w:p w14:paraId="4592E582" w14:textId="77777777" w:rsidR="00EB6F1C" w:rsidRDefault="00000000">
            <w:r>
              <w:t>No</w:t>
            </w:r>
          </w:p>
        </w:tc>
        <w:tc>
          <w:tcPr>
            <w:tcW w:w="2268" w:type="dxa"/>
          </w:tcPr>
          <w:p w14:paraId="2F7B8551" w14:textId="77777777" w:rsidR="00EB6F1C" w:rsidRDefault="00000000">
            <w:r>
              <w:t>http://integra.unibague.edu.co/students/all</w:t>
            </w:r>
          </w:p>
        </w:tc>
        <w:tc>
          <w:tcPr>
            <w:tcW w:w="2835" w:type="dxa"/>
          </w:tcPr>
          <w:p w14:paraId="30B64D24" w14:textId="77777777" w:rsidR="00EB6F1C" w:rsidRDefault="00000000">
            <w:r>
              <w:t>Endpoint de la API interna de Unibagué.</w:t>
            </w:r>
          </w:p>
        </w:tc>
      </w:tr>
      <w:tr w:rsidR="00EB6F1C" w14:paraId="1E9B1476" w14:textId="77777777">
        <w:trPr>
          <w:jc w:val="center"/>
        </w:trPr>
        <w:tc>
          <w:tcPr>
            <w:tcW w:w="2268" w:type="dxa"/>
          </w:tcPr>
          <w:p w14:paraId="6F5BFFE7" w14:textId="77777777" w:rsidR="00EB6F1C" w:rsidRDefault="00000000">
            <w:r>
              <w:t>UNIBAGUE_API_TOKEN</w:t>
            </w:r>
          </w:p>
        </w:tc>
        <w:tc>
          <w:tcPr>
            <w:tcW w:w="1417" w:type="dxa"/>
          </w:tcPr>
          <w:p w14:paraId="37752FE3" w14:textId="77777777" w:rsidR="00EB6F1C" w:rsidRDefault="00000000">
            <w:r>
              <w:t>Sí</w:t>
            </w:r>
          </w:p>
        </w:tc>
        <w:tc>
          <w:tcPr>
            <w:tcW w:w="2268" w:type="dxa"/>
          </w:tcPr>
          <w:p w14:paraId="25BAF1C1" w14:textId="77777777" w:rsidR="00EB6F1C" w:rsidRDefault="00000000">
            <w:r>
              <w:t>(sin valor por defecto)</w:t>
            </w:r>
          </w:p>
        </w:tc>
        <w:tc>
          <w:tcPr>
            <w:tcW w:w="2835" w:type="dxa"/>
          </w:tcPr>
          <w:p w14:paraId="0FD94E3C" w14:textId="77777777" w:rsidR="00EB6F1C" w:rsidRDefault="00000000">
            <w:r>
              <w:t>Token de autenticación ante la API de Unibagué. El servicio no arranca sin él.</w:t>
            </w:r>
          </w:p>
        </w:tc>
      </w:tr>
      <w:tr w:rsidR="00EB6F1C" w14:paraId="0A1B1859" w14:textId="77777777">
        <w:trPr>
          <w:jc w:val="center"/>
        </w:trPr>
        <w:tc>
          <w:tcPr>
            <w:tcW w:w="2268" w:type="dxa"/>
          </w:tcPr>
          <w:p w14:paraId="3E6CC357" w14:textId="77777777" w:rsidR="00EB6F1C" w:rsidRDefault="00000000">
            <w:r>
              <w:t>CACHE_TTL</w:t>
            </w:r>
          </w:p>
        </w:tc>
        <w:tc>
          <w:tcPr>
            <w:tcW w:w="1417" w:type="dxa"/>
          </w:tcPr>
          <w:p w14:paraId="6D8EBD97" w14:textId="77777777" w:rsidR="00EB6F1C" w:rsidRDefault="00000000">
            <w:r>
              <w:t>No</w:t>
            </w:r>
          </w:p>
        </w:tc>
        <w:tc>
          <w:tcPr>
            <w:tcW w:w="2268" w:type="dxa"/>
          </w:tcPr>
          <w:p w14:paraId="180C33A8" w14:textId="77777777" w:rsidR="00EB6F1C" w:rsidRDefault="00000000">
            <w:r>
              <w:t>3600</w:t>
            </w:r>
          </w:p>
        </w:tc>
        <w:tc>
          <w:tcPr>
            <w:tcW w:w="2835" w:type="dxa"/>
          </w:tcPr>
          <w:p w14:paraId="272679CB" w14:textId="77777777" w:rsidR="00EB6F1C" w:rsidRDefault="00000000">
            <w:r>
              <w:t>Segundos de vigencia de la caché local de estudiantes.</w:t>
            </w:r>
          </w:p>
        </w:tc>
      </w:tr>
      <w:tr w:rsidR="00EB6F1C" w14:paraId="60FDE9A0" w14:textId="77777777">
        <w:trPr>
          <w:jc w:val="center"/>
        </w:trPr>
        <w:tc>
          <w:tcPr>
            <w:tcW w:w="2268" w:type="dxa"/>
          </w:tcPr>
          <w:p w14:paraId="4C81B944" w14:textId="77777777" w:rsidR="00EB6F1C" w:rsidRDefault="00000000">
            <w:r>
              <w:t>REQLUT_ALLOWED_ORIGINS</w:t>
            </w:r>
          </w:p>
        </w:tc>
        <w:tc>
          <w:tcPr>
            <w:tcW w:w="1417" w:type="dxa"/>
          </w:tcPr>
          <w:p w14:paraId="27AD429E" w14:textId="77777777" w:rsidR="00EB6F1C" w:rsidRDefault="00000000">
            <w:r>
              <w:t>No</w:t>
            </w:r>
          </w:p>
        </w:tc>
        <w:tc>
          <w:tcPr>
            <w:tcW w:w="2268" w:type="dxa"/>
          </w:tcPr>
          <w:p w14:paraId="3CE163DE" w14:textId="77777777" w:rsidR="00EB6F1C" w:rsidRDefault="00000000">
            <w:r>
              <w:t>*</w:t>
            </w:r>
          </w:p>
        </w:tc>
        <w:tc>
          <w:tcPr>
            <w:tcW w:w="2835" w:type="dxa"/>
          </w:tcPr>
          <w:p w14:paraId="2DC10587" w14:textId="77777777" w:rsidR="00EB6F1C" w:rsidRDefault="00000000">
            <w:r>
              <w:t>Dominios permitidos para CORS, separados por coma; "*" = sin restricción.</w:t>
            </w:r>
          </w:p>
        </w:tc>
      </w:tr>
      <w:tr w:rsidR="00EB6F1C" w14:paraId="62D0D08D" w14:textId="77777777">
        <w:trPr>
          <w:jc w:val="center"/>
        </w:trPr>
        <w:tc>
          <w:tcPr>
            <w:tcW w:w="2268" w:type="dxa"/>
          </w:tcPr>
          <w:p w14:paraId="07F89A50" w14:textId="77777777" w:rsidR="00EB6F1C" w:rsidRDefault="00000000">
            <w:r>
              <w:t>WEBSERVICE_API_KEY</w:t>
            </w:r>
          </w:p>
        </w:tc>
        <w:tc>
          <w:tcPr>
            <w:tcW w:w="1417" w:type="dxa"/>
          </w:tcPr>
          <w:p w14:paraId="674493DA" w14:textId="77777777" w:rsidR="00EB6F1C" w:rsidRDefault="00000000">
            <w:r>
              <w:t>No (recomendada)</w:t>
            </w:r>
          </w:p>
        </w:tc>
        <w:tc>
          <w:tcPr>
            <w:tcW w:w="2268" w:type="dxa"/>
          </w:tcPr>
          <w:p w14:paraId="4CE8F327" w14:textId="77777777" w:rsidR="00EB6F1C" w:rsidRDefault="00000000">
            <w:r>
              <w:t>(vacío = sin autenticación)</w:t>
            </w:r>
          </w:p>
        </w:tc>
        <w:tc>
          <w:tcPr>
            <w:tcW w:w="2835" w:type="dxa"/>
          </w:tcPr>
          <w:p w14:paraId="1FC4FAA8" w14:textId="77777777" w:rsidR="00EB6F1C" w:rsidRDefault="00000000">
            <w:r>
              <w:t>API key exigida a los clientes del endpoint /index.php.</w:t>
            </w:r>
          </w:p>
        </w:tc>
      </w:tr>
      <w:tr w:rsidR="00EB6F1C" w14:paraId="36C3307E" w14:textId="77777777">
        <w:trPr>
          <w:jc w:val="center"/>
        </w:trPr>
        <w:tc>
          <w:tcPr>
            <w:tcW w:w="2268" w:type="dxa"/>
          </w:tcPr>
          <w:p w14:paraId="7FDDA309" w14:textId="77777777" w:rsidR="00EB6F1C" w:rsidRDefault="00000000">
            <w:r>
              <w:t>CACHE_ADMIN_KEY</w:t>
            </w:r>
          </w:p>
        </w:tc>
        <w:tc>
          <w:tcPr>
            <w:tcW w:w="1417" w:type="dxa"/>
          </w:tcPr>
          <w:p w14:paraId="74C48D19" w14:textId="77777777" w:rsidR="00EB6F1C" w:rsidRDefault="00000000">
            <w:r>
              <w:t>No (recomendada)</w:t>
            </w:r>
          </w:p>
        </w:tc>
        <w:tc>
          <w:tcPr>
            <w:tcW w:w="2268" w:type="dxa"/>
          </w:tcPr>
          <w:p w14:paraId="3365E999" w14:textId="77777777" w:rsidR="00EB6F1C" w:rsidRDefault="00000000">
            <w:r>
              <w:t>(vacío = deshabilitado)</w:t>
            </w:r>
          </w:p>
        </w:tc>
        <w:tc>
          <w:tcPr>
            <w:tcW w:w="2835" w:type="dxa"/>
          </w:tcPr>
          <w:p w14:paraId="67BF739D" w14:textId="77777777" w:rsidR="00EB6F1C" w:rsidRDefault="00000000">
            <w:r>
              <w:t>Clave para invalidar la caché vía /clear_cache.php.</w:t>
            </w:r>
          </w:p>
        </w:tc>
      </w:tr>
    </w:tbl>
    <w:p w14:paraId="79281F2C" w14:textId="77777777" w:rsidR="00EB6F1C" w:rsidRDefault="00000000">
      <w:r>
        <w:t>El token de Unibagué y las claves generadas ya NO se almacenan en el código fuente (config.php), sino únicamente en el archivo .env de cada entorno, que está excluido del control de versiones y de la imagen Docker (ver .gitignore y .dockerignore).</w:t>
      </w:r>
    </w:p>
    <w:p w14:paraId="1340CD2E" w14:textId="77777777" w:rsidR="00EB6F1C" w:rsidRDefault="00000000">
      <w:pPr>
        <w:pStyle w:val="Ttulo2"/>
      </w:pPr>
      <w:r>
        <w:t>5.1 Mapeo de IDs de programa (career_ids.php)</w:t>
      </w:r>
    </w:p>
    <w:p w14:paraId="380C0A4B" w14:textId="77777777" w:rsidR="00EB6F1C" w:rsidRDefault="00000000">
      <w:r>
        <w:t>El archivo career_ids.php contiene el arreglo $CAREER_ID_MAP, que traduce el código de programa de Unibagué (program_code) al ID oficial que Reqlut asigna a cada programa académico. Esta lista debe ser suministrada por Reqlut durante la implementación (disponible en el portal Reqlut: Admin &gt; Users &gt; Alumni Base).</w:t>
      </w:r>
    </w:p>
    <w:p w14:paraId="40F3BC02" w14:textId="77777777" w:rsidR="00EB6F1C" w:rsidRDefault="00000000">
      <w:r>
        <w:lastRenderedPageBreak/>
        <w:t>Estado actual: el mapeo está pendiente de completar. Mientras no se configure, la función resolveReqlutCareerID() utiliza el program_code de Unibagué como valor de respaldo (fallback), lo cual puede no coincidir con el ID real esperado por Reqlut.</w:t>
      </w:r>
    </w:p>
    <w:p w14:paraId="61806D9E" w14:textId="77777777" w:rsidR="00EB6F1C" w:rsidRDefault="00000000">
      <w:pPr>
        <w:shd w:val="clear" w:color="auto" w:fill="F2F2F2"/>
        <w:ind w:left="283"/>
      </w:pPr>
      <w:r>
        <w:rPr>
          <w:rFonts w:ascii="Consolas" w:hAnsi="Consolas"/>
          <w:sz w:val="19"/>
        </w:rPr>
        <w:t>$CAREER_ID_MAP = [</w:t>
      </w:r>
      <w:r>
        <w:rPr>
          <w:rFonts w:ascii="Consolas" w:hAnsi="Consolas"/>
          <w:sz w:val="19"/>
        </w:rPr>
        <w:br/>
        <w:t xml:space="preserve">    // '23' =&gt; 103,   // Ingeniería Industrial → ID 103 en Reqlut</w:t>
      </w:r>
      <w:r>
        <w:rPr>
          <w:rFonts w:ascii="Consolas" w:hAnsi="Consolas"/>
          <w:sz w:val="19"/>
        </w:rPr>
        <w:br/>
        <w:t xml:space="preserve">    // '21' =&gt; 101,   // Ingeniería Mecánica   → ID 101 en Reqlut</w:t>
      </w:r>
      <w:r>
        <w:rPr>
          <w:rFonts w:ascii="Consolas" w:hAnsi="Consolas"/>
          <w:sz w:val="19"/>
        </w:rPr>
        <w:br/>
        <w:t xml:space="preserve">    // Agregar aquí los mapeos cuando se reciban de Reqlut</w:t>
      </w:r>
      <w:r>
        <w:rPr>
          <w:rFonts w:ascii="Consolas" w:hAnsi="Consolas"/>
          <w:sz w:val="19"/>
        </w:rPr>
        <w:br/>
        <w:t>];</w:t>
      </w:r>
    </w:p>
    <w:p w14:paraId="16FA3EE3" w14:textId="77777777" w:rsidR="00EB6F1C" w:rsidRDefault="00000000">
      <w:pPr>
        <w:pStyle w:val="Ttulo1"/>
      </w:pPr>
      <w:r>
        <w:t>6. Seguridad</w:t>
      </w:r>
    </w:p>
    <w:p w14:paraId="194B40F1" w14:textId="77777777" w:rsidR="00EB6F1C" w:rsidRDefault="00000000">
      <w:pPr>
        <w:pStyle w:val="Ttulo2"/>
      </w:pPr>
      <w:r>
        <w:t>6.1 Autenticación por API key</w:t>
      </w:r>
    </w:p>
    <w:p w14:paraId="7707130C" w14:textId="77777777" w:rsidR="00EB6F1C" w:rsidRDefault="00000000">
      <w:r>
        <w:t>El endpoint /index.php exige una API key cuando la variable de entorno WEBSERVICE_API_KEY está configurada. El cliente (Reqlut) debe enviarla de una de estas dos formas:</w:t>
      </w:r>
    </w:p>
    <w:p w14:paraId="6572A7B9" w14:textId="77777777" w:rsidR="00EB6F1C" w:rsidRDefault="00000000">
      <w:pPr>
        <w:pStyle w:val="Listaconvietas"/>
      </w:pPr>
      <w:r>
        <w:t>Header HTTP: X-Api-Key: &lt;clave&gt;</w:t>
      </w:r>
    </w:p>
    <w:p w14:paraId="7A99417D" w14:textId="77777777" w:rsidR="00EB6F1C" w:rsidRDefault="00000000">
      <w:pPr>
        <w:pStyle w:val="Listaconvietas"/>
      </w:pPr>
      <w:r>
        <w:t>Parámetro de consulta: ?api_key=&lt;clave&gt;</w:t>
      </w:r>
    </w:p>
    <w:p w14:paraId="64725E15" w14:textId="77777777" w:rsidR="00EB6F1C" w:rsidRDefault="00000000">
      <w:r>
        <w:t>Si la clave no se envía o no coincide, el servicio responde 401 Unauthorized antes de procesar cualquier otra validación. La comparación se hace con hash_equals() para evitar ataques de temporización (timing attacks). Si WEBSERVICE_API_KEY se deja vacía en .env, el endpoint queda abierto (comportamiento previo, no recomendado en producción).</w:t>
      </w:r>
    </w:p>
    <w:p w14:paraId="12902745" w14:textId="77777777" w:rsidR="00EB6F1C" w:rsidRDefault="00000000">
      <w:pPr>
        <w:pStyle w:val="Ttulo2"/>
      </w:pPr>
      <w:r>
        <w:t>6.2 CORS (Access-Control-Allow-Origin)</w:t>
      </w:r>
    </w:p>
    <w:p w14:paraId="3F3F3B2A" w14:textId="77777777" w:rsidR="00EB6F1C" w:rsidRDefault="00000000">
      <w:r>
        <w:t>El origen permitido se controla con la variable REQLUT_ALLOWED_ORIGINS:</w:t>
      </w:r>
    </w:p>
    <w:p w14:paraId="77CD7D77" w14:textId="77777777" w:rsidR="00EB6F1C" w:rsidRDefault="00000000">
      <w:pPr>
        <w:pStyle w:val="Listaconvietas"/>
      </w:pPr>
      <w:r>
        <w:t>"*" (valor por defecto): permite cualquier origen — apropiado para integraciones servidor-a-servidor, donde el header Origin normalmente no aplica.</w:t>
      </w:r>
    </w:p>
    <w:p w14:paraId="21533BD0" w14:textId="77777777" w:rsidR="00EB6F1C" w:rsidRDefault="00000000">
      <w:pPr>
        <w:pStyle w:val="Listaconvietas"/>
      </w:pPr>
      <w:r>
        <w:t>Lista de dominios separados por coma (ej. https://app.reqlut.com): el servicio solo responde con Access-Control-Allow-Origin cuando el header Origin de la petición coincide exactamente con uno de la lista; en caso contrario, omite el header (bloqueando la lectura de la respuesta desde un navegador de otro origen).</w:t>
      </w:r>
    </w:p>
    <w:p w14:paraId="112A5E87" w14:textId="77777777" w:rsidR="00EB6F1C" w:rsidRDefault="00000000">
      <w:r>
        <w:t>Estado actual: se dejó en "*" porque la integración es servidor-a-servidor y aún no se ha confirmado si Reqlut necesita llamadas desde el navegador. Si en algún momento se identifica el dominio exacto desde el que Reqlut llama al servicio, basta con actualizar REQLUT_ALLOWED_ORIGINS en el .env, sin tocar el código.</w:t>
      </w:r>
    </w:p>
    <w:p w14:paraId="21790ADB" w14:textId="77777777" w:rsidR="00EB6F1C" w:rsidRDefault="00000000">
      <w:pPr>
        <w:pStyle w:val="Ttulo2"/>
      </w:pPr>
      <w:r>
        <w:t>6.3 Protección de archivos sensibles</w:t>
      </w:r>
    </w:p>
    <w:p w14:paraId="3BA234AC" w14:textId="77777777" w:rsidR="00EB6F1C" w:rsidRDefault="00000000">
      <w:pPr>
        <w:pStyle w:val="Listaconvietas"/>
      </w:pPr>
      <w:r>
        <w:t>El archivo .env (credenciales) nunca se sube al repositorio (.gitignore) ni se incluye en la imagen Docker (.dockerignore); se inyecta en tiempo de ejecución mediante env_file en docker-compose.yml.</w:t>
      </w:r>
    </w:p>
    <w:p w14:paraId="58CB7E67" w14:textId="77777777" w:rsidR="00EB6F1C" w:rsidRDefault="00000000">
      <w:pPr>
        <w:pStyle w:val="Listaconvietas"/>
      </w:pPr>
      <w:r>
        <w:t>El .htaccess bloquea el acceso HTTP directo a .env y .env.example.</w:t>
      </w:r>
    </w:p>
    <w:p w14:paraId="11BD200B" w14:textId="77777777" w:rsidR="00EB6F1C" w:rsidRDefault="00000000">
      <w:pPr>
        <w:pStyle w:val="Listaconvietas"/>
      </w:pPr>
      <w:r>
        <w:lastRenderedPageBreak/>
        <w:t>El directorio /cache sigue bloqueado a nivel de .htaccess, como ya se documentó.</w:t>
      </w:r>
    </w:p>
    <w:p w14:paraId="1F830BAF" w14:textId="77777777" w:rsidR="00EB6F1C" w:rsidRDefault="00000000">
      <w:pPr>
        <w:pStyle w:val="Ttulo1"/>
      </w:pPr>
      <w:r>
        <w:t>7. Estrategia de Caché</w:t>
      </w:r>
    </w:p>
    <w:p w14:paraId="0163E935" w14:textId="77777777" w:rsidR="00EB6F1C" w:rsidRDefault="00000000">
      <w:r>
        <w:t>Reqlut exige que las respuestas del webservice se entreguen en un máximo de 3 segundos. Dado que la API de Unibagué puede tardar más al descargar el listado completo de estudiantes, el servicio implementa una caché local en disco:</w:t>
      </w:r>
    </w:p>
    <w:p w14:paraId="70F6454E" w14:textId="77777777" w:rsidR="00EB6F1C" w:rsidRDefault="00000000">
      <w:pPr>
        <w:pStyle w:val="Listaconvietas"/>
      </w:pPr>
      <w:r>
        <w:t>Ruta del archivo de caché: cache/students.json.</w:t>
      </w:r>
    </w:p>
    <w:p w14:paraId="32CDC43D" w14:textId="77777777" w:rsidR="00EB6F1C" w:rsidRDefault="00000000">
      <w:pPr>
        <w:pStyle w:val="Listaconvietas"/>
      </w:pPr>
      <w:r>
        <w:t>Vigencia: 1 hora (CACHE_TTL = 3600 s). Mientras la caché sea vigente, no se vuelve a consultar la API de Unibagué.</w:t>
      </w:r>
    </w:p>
    <w:p w14:paraId="1AEE23C4" w14:textId="77777777" w:rsidR="00EB6F1C" w:rsidRDefault="00000000">
      <w:pPr>
        <w:pStyle w:val="Listaconvietas"/>
      </w:pPr>
      <w:r>
        <w:t>Respaldo ante fallas: si la API de Unibagué no responde y existe una caché previa (aunque haya expirado), se utiliza esa caché en lugar de fallar la petición.</w:t>
      </w:r>
    </w:p>
    <w:p w14:paraId="3CDED43F" w14:textId="77777777" w:rsidR="00EB6F1C" w:rsidRDefault="00000000">
      <w:pPr>
        <w:pStyle w:val="Listaconvietas"/>
      </w:pPr>
      <w:r>
        <w:t>El acceso directo al directorio /cache está bloqueado vía .htaccess (regla "RewriteRule ^cache/ - [F,L]") para evitar exponer el listado completo de estudiantes.</w:t>
      </w:r>
    </w:p>
    <w:p w14:paraId="4B8137A6" w14:textId="77777777" w:rsidR="00EB6F1C" w:rsidRDefault="00000000">
      <w:pPr>
        <w:pStyle w:val="Listaconvietas"/>
      </w:pPr>
      <w:r>
        <w:t>Invalidación manual: el endpoint GET /clear_cache.php?key=&lt;CACHE_ADMIN_KEY&gt; borra el archivo de caché sin necesidad de acceso al servidor, para cuando un cambio urgente en Unibagué no puede esperar a que expire el TTL. Si CACHE_ADMIN_KEY está vacía, este endpoint responde siempre 403.</w:t>
      </w:r>
    </w:p>
    <w:p w14:paraId="3740AF13" w14:textId="77777777" w:rsidR="00EB6F1C" w:rsidRDefault="005F57DC">
      <w:pPr>
        <w:pStyle w:val="Ttulo1"/>
      </w:pPr>
      <w:r>
        <w:t>8. Pruebas Manuales Sugeridas</w:t>
      </w:r>
    </w:p>
    <w:p w14:paraId="47894897" w14:textId="77777777" w:rsidR="00D41531" w:rsidRDefault="005F57DC">
      <w:pPr>
        <w:pStyle w:val="Ttulo2"/>
      </w:pPr>
      <w:r>
        <w:t>8.1 Credenciales y entorno de pruebas</w:t>
      </w:r>
    </w:p>
    <w:p w14:paraId="78B296C7" w14:textId="23912743" w:rsidR="005F57DC" w:rsidRDefault="00000000" w:rsidP="005F57DC">
      <w:r>
        <w:t>https://</w:t>
      </w:r>
      <w:r w:rsidRPr="00810A4B">
        <w:rPr>
          <w:u w:val="single"/>
        </w:rPr>
        <w:t>re</w:t>
      </w:r>
      <w:r w:rsidR="00810A4B" w:rsidRPr="00810A4B">
        <w:rPr>
          <w:u w:val="single"/>
        </w:rPr>
        <w:t>q</w:t>
      </w:r>
      <w:r w:rsidRPr="00810A4B">
        <w:rPr>
          <w:u w:val="single"/>
        </w:rPr>
        <w:t>lutws</w:t>
      </w:r>
      <w:r>
        <w:t>.unibague.edu.co</w:t>
      </w:r>
    </w:p>
    <w:p w14:paraId="7E4178F6" w14:textId="77777777" w:rsidR="006D7253" w:rsidRPr="006D7253" w:rsidRDefault="00000000" w:rsidP="006D7253">
      <w:pPr>
        <w:rPr>
          <w:lang w:val="es-CO"/>
        </w:rPr>
      </w:pPr>
      <w:r>
        <w:t xml:space="preserve">API key: </w:t>
      </w:r>
      <w:r w:rsidR="006D7253" w:rsidRPr="006D7253">
        <w:rPr>
          <w:lang w:val="es-CO"/>
        </w:rPr>
        <w:t>df4bf775f2b559e5e376e504b37b3a8733b67e77273e5f786f5e0068af64329c</w:t>
      </w:r>
    </w:p>
    <w:p w14:paraId="5B45F017" w14:textId="30CA70ED" w:rsidR="00D41531" w:rsidRDefault="00000000" w:rsidP="006D7253">
      <w:r>
        <w:t>Estudiante activo (Sofía Herrera) — GET /index.php?identification=1104944394 o GET /index.php?email=sofia.herrera1@estudiantesunibague.edu.co</w:t>
      </w:r>
    </w:p>
    <w:p w14:paraId="251888C9" w14:textId="77777777" w:rsidR="00D41531" w:rsidRDefault="00000000">
      <w:pPr>
        <w:pStyle w:val="Listaconvietas"/>
      </w:pPr>
      <w:r>
        <w:t>Egresado de hace varios años (Cristian Camilo Zabala Trujillo, titulado desde 2016) — GET /index.php?identification=1110599003 o GET /index.php?email=2520161141@estudiantesunibague.edu.co</w:t>
      </w:r>
    </w:p>
    <w:p w14:paraId="3944461C" w14:textId="77777777" w:rsidR="00D41531" w:rsidRDefault="005F57DC">
      <w:pPr>
        <w:pStyle w:val="Ttulo2"/>
      </w:pPr>
      <w:r>
        <w:t>8.2 Casos de prueba sugeridos</w:t>
      </w:r>
    </w:p>
    <w:tbl>
      <w:tblPr>
        <w:tblStyle w:val="Tablaconcuadrcula"/>
        <w:tblW w:w="0" w:type="auto"/>
        <w:jc w:val="center"/>
        <w:tblLook w:val="04A0" w:firstRow="1" w:lastRow="0" w:firstColumn="1" w:lastColumn="0" w:noHBand="0" w:noVBand="1"/>
      </w:tblPr>
      <w:tblGrid>
        <w:gridCol w:w="1269"/>
        <w:gridCol w:w="5477"/>
        <w:gridCol w:w="2110"/>
      </w:tblGrid>
      <w:tr w:rsidR="00EB6F1C" w14:paraId="4F538F93" w14:textId="77777777">
        <w:trPr>
          <w:jc w:val="center"/>
        </w:trPr>
        <w:tc>
          <w:tcPr>
            <w:tcW w:w="2551" w:type="dxa"/>
            <w:shd w:val="clear" w:color="auto" w:fill="1F3A5F"/>
          </w:tcPr>
          <w:p w14:paraId="0B4277C4" w14:textId="77777777" w:rsidR="00EB6F1C" w:rsidRDefault="00000000">
            <w:r>
              <w:rPr>
                <w:b/>
                <w:color w:val="FFFFFF"/>
              </w:rPr>
              <w:t>Caso</w:t>
            </w:r>
          </w:p>
        </w:tc>
        <w:tc>
          <w:tcPr>
            <w:tcW w:w="3402" w:type="dxa"/>
            <w:shd w:val="clear" w:color="auto" w:fill="1F3A5F"/>
          </w:tcPr>
          <w:p w14:paraId="0FF95AA5" w14:textId="77777777" w:rsidR="00EB6F1C" w:rsidRDefault="00000000">
            <w:r>
              <w:rPr>
                <w:b/>
                <w:color w:val="FFFFFF"/>
              </w:rPr>
              <w:t>Petición</w:t>
            </w:r>
          </w:p>
        </w:tc>
        <w:tc>
          <w:tcPr>
            <w:tcW w:w="2551" w:type="dxa"/>
            <w:shd w:val="clear" w:color="auto" w:fill="1F3A5F"/>
          </w:tcPr>
          <w:p w14:paraId="6C172782" w14:textId="77777777" w:rsidR="00EB6F1C" w:rsidRDefault="00000000">
            <w:r>
              <w:rPr>
                <w:b/>
                <w:color w:val="FFFFFF"/>
              </w:rPr>
              <w:t>Resultado esperado</w:t>
            </w:r>
          </w:p>
        </w:tc>
      </w:tr>
      <w:tr w:rsidR="00EB6F1C" w14:paraId="014D795E" w14:textId="77777777">
        <w:trPr>
          <w:jc w:val="center"/>
        </w:trPr>
        <w:tc>
          <w:tcPr>
            <w:tcW w:w="2551" w:type="dxa"/>
          </w:tcPr>
          <w:p w14:paraId="53B7E33A" w14:textId="77777777" w:rsidR="00EB6F1C" w:rsidRDefault="00000000">
            <w:r>
              <w:t>Sin API key</w:t>
            </w:r>
          </w:p>
        </w:tc>
        <w:tc>
          <w:tcPr>
            <w:tcW w:w="3402" w:type="dxa"/>
          </w:tcPr>
          <w:p w14:paraId="50950654" w14:textId="77777777" w:rsidR="00EB6F1C" w:rsidRDefault="00000000">
            <w:r>
              <w:t>GET /index.php?identification=123</w:t>
            </w:r>
          </w:p>
        </w:tc>
        <w:tc>
          <w:tcPr>
            <w:tcW w:w="2551" w:type="dxa"/>
          </w:tcPr>
          <w:p w14:paraId="0020B1B1" w14:textId="77777777" w:rsidR="00EB6F1C" w:rsidRDefault="00000000">
            <w:r>
              <w:t>401 (si WEBSERVICE_API_KEY está configurada)</w:t>
            </w:r>
          </w:p>
        </w:tc>
      </w:tr>
      <w:tr w:rsidR="00EB6F1C" w14:paraId="459E167F" w14:textId="77777777">
        <w:trPr>
          <w:jc w:val="center"/>
        </w:trPr>
        <w:tc>
          <w:tcPr>
            <w:tcW w:w="2551" w:type="dxa"/>
          </w:tcPr>
          <w:p w14:paraId="1435C91E" w14:textId="77777777" w:rsidR="00EB6F1C" w:rsidRDefault="00000000">
            <w:r>
              <w:t>API key inválida</w:t>
            </w:r>
          </w:p>
        </w:tc>
        <w:tc>
          <w:tcPr>
            <w:tcW w:w="3402" w:type="dxa"/>
          </w:tcPr>
          <w:p w14:paraId="6E714E10" w14:textId="77777777" w:rsidR="00EB6F1C" w:rsidRDefault="00000000">
            <w:r>
              <w:t>GET /index.php?identification=123&amp;api_key=xxx</w:t>
            </w:r>
          </w:p>
        </w:tc>
        <w:tc>
          <w:tcPr>
            <w:tcW w:w="2551" w:type="dxa"/>
          </w:tcPr>
          <w:p w14:paraId="0BCCA9E3" w14:textId="77777777" w:rsidR="00EB6F1C" w:rsidRDefault="00000000">
            <w:r>
              <w:t>401</w:t>
            </w:r>
          </w:p>
        </w:tc>
      </w:tr>
      <w:tr w:rsidR="00EB6F1C" w14:paraId="08A68CDF" w14:textId="77777777">
        <w:trPr>
          <w:jc w:val="center"/>
        </w:trPr>
        <w:tc>
          <w:tcPr>
            <w:tcW w:w="2551" w:type="dxa"/>
          </w:tcPr>
          <w:p w14:paraId="5CD1E658" w14:textId="77777777" w:rsidR="00EB6F1C" w:rsidRDefault="00000000">
            <w:r>
              <w:t xml:space="preserve">Con API key, sin </w:t>
            </w:r>
            <w:r>
              <w:lastRenderedPageBreak/>
              <w:t>parámetros</w:t>
            </w:r>
          </w:p>
        </w:tc>
        <w:tc>
          <w:tcPr>
            <w:tcW w:w="3402" w:type="dxa"/>
          </w:tcPr>
          <w:p w14:paraId="7B7EA07F" w14:textId="77777777" w:rsidR="00EB6F1C" w:rsidRDefault="00000000">
            <w:r>
              <w:lastRenderedPageBreak/>
              <w:t>GET /index.php?api_key=&lt;clave&gt;</w:t>
            </w:r>
          </w:p>
        </w:tc>
        <w:tc>
          <w:tcPr>
            <w:tcW w:w="2551" w:type="dxa"/>
          </w:tcPr>
          <w:p w14:paraId="43E022DF" w14:textId="77777777" w:rsidR="00EB6F1C" w:rsidRDefault="00000000">
            <w:r>
              <w:t>400 con mensaje de error</w:t>
            </w:r>
          </w:p>
        </w:tc>
      </w:tr>
      <w:tr w:rsidR="00EB6F1C" w14:paraId="3BBEABFD" w14:textId="77777777">
        <w:trPr>
          <w:jc w:val="center"/>
        </w:trPr>
        <w:tc>
          <w:tcPr>
            <w:tcW w:w="2551" w:type="dxa"/>
          </w:tcPr>
          <w:p w14:paraId="787701E7" w14:textId="77777777" w:rsidR="00EB6F1C" w:rsidRDefault="00000000">
            <w:r>
              <w:lastRenderedPageBreak/>
              <w:t>Identificación inexistente</w:t>
            </w:r>
          </w:p>
        </w:tc>
        <w:tc>
          <w:tcPr>
            <w:tcW w:w="3402" w:type="dxa"/>
          </w:tcPr>
          <w:p w14:paraId="0890F248" w14:textId="77777777" w:rsidR="00EB6F1C" w:rsidRDefault="00000000">
            <w:r>
              <w:t>GET /index.php?identification=0&amp;api_key=&lt;clave&gt;</w:t>
            </w:r>
          </w:p>
        </w:tc>
        <w:tc>
          <w:tcPr>
            <w:tcW w:w="2551" w:type="dxa"/>
          </w:tcPr>
          <w:p w14:paraId="3BAB7545" w14:textId="77777777" w:rsidR="00EB6F1C" w:rsidRDefault="00000000">
            <w:r>
              <w:t>404</w:t>
            </w:r>
          </w:p>
        </w:tc>
      </w:tr>
      <w:tr w:rsidR="00EB6F1C" w14:paraId="05F56EF5" w14:textId="77777777">
        <w:trPr>
          <w:jc w:val="center"/>
        </w:trPr>
        <w:tc>
          <w:tcPr>
            <w:tcW w:w="2551" w:type="dxa"/>
          </w:tcPr>
          <w:p w14:paraId="1CD8CD2C" w14:textId="77777777" w:rsidR="00EB6F1C" w:rsidRDefault="00000000">
            <w:r>
              <w:t>Identificación válida</w:t>
            </w:r>
          </w:p>
        </w:tc>
        <w:tc>
          <w:tcPr>
            <w:tcW w:w="3402" w:type="dxa"/>
          </w:tcPr>
          <w:p w14:paraId="4443D6AB" w14:textId="77777777" w:rsidR="00EB6F1C" w:rsidRDefault="00000000">
            <w:r>
              <w:t>GET /index.php?identification=&lt;cédula real&gt;&amp;api_key=&lt;clave&gt;</w:t>
            </w:r>
          </w:p>
        </w:tc>
        <w:tc>
          <w:tcPr>
            <w:tcW w:w="2551" w:type="dxa"/>
          </w:tcPr>
          <w:p w14:paraId="798F351C" w14:textId="77777777" w:rsidR="00EB6F1C" w:rsidRDefault="00000000">
            <w:r>
              <w:t>200 con JSON del estudiante</w:t>
            </w:r>
          </w:p>
        </w:tc>
      </w:tr>
      <w:tr w:rsidR="00EB6F1C" w14:paraId="54117D4D" w14:textId="77777777">
        <w:trPr>
          <w:jc w:val="center"/>
        </w:trPr>
        <w:tc>
          <w:tcPr>
            <w:tcW w:w="2551" w:type="dxa"/>
          </w:tcPr>
          <w:p w14:paraId="33AE632E" w14:textId="77777777" w:rsidR="00EB6F1C" w:rsidRDefault="00000000">
            <w:r>
              <w:t>Correo válido (mayúsculas)</w:t>
            </w:r>
          </w:p>
        </w:tc>
        <w:tc>
          <w:tcPr>
            <w:tcW w:w="3402" w:type="dxa"/>
          </w:tcPr>
          <w:p w14:paraId="441F9BB3" w14:textId="77777777" w:rsidR="00EB6F1C" w:rsidRDefault="00000000">
            <w:r>
              <w:t>GET /index.php?email=NOMBRE@UNIBAGUE.EDU.CO&amp;api_key=&lt;clave&gt;</w:t>
            </w:r>
          </w:p>
        </w:tc>
        <w:tc>
          <w:tcPr>
            <w:tcW w:w="2551" w:type="dxa"/>
          </w:tcPr>
          <w:p w14:paraId="0BA50084" w14:textId="77777777" w:rsidR="00EB6F1C" w:rsidRDefault="00000000">
            <w:r>
              <w:t>200 (no distingue mayúsculas/minúsculas)</w:t>
            </w:r>
          </w:p>
        </w:tc>
      </w:tr>
      <w:tr w:rsidR="00EB6F1C" w14:paraId="65B85DBA" w14:textId="77777777">
        <w:trPr>
          <w:jc w:val="center"/>
        </w:trPr>
        <w:tc>
          <w:tcPr>
            <w:tcW w:w="2551" w:type="dxa"/>
          </w:tcPr>
          <w:p w14:paraId="3E00D966" w14:textId="77777777" w:rsidR="00EB6F1C" w:rsidRDefault="00000000">
            <w:r>
              <w:t>Estudiante con varios programas</w:t>
            </w:r>
          </w:p>
        </w:tc>
        <w:tc>
          <w:tcPr>
            <w:tcW w:w="3402" w:type="dxa"/>
          </w:tcPr>
          <w:p w14:paraId="41A10382" w14:textId="77777777" w:rsidR="00EB6F1C" w:rsidRDefault="00000000">
            <w:r>
              <w:t>GET /index.php?identification=&lt;cédula&gt;&amp;api_key=&lt;clave&gt;</w:t>
            </w:r>
          </w:p>
        </w:tc>
        <w:tc>
          <w:tcPr>
            <w:tcW w:w="2551" w:type="dxa"/>
          </w:tcPr>
          <w:p w14:paraId="591069D1" w14:textId="77777777" w:rsidR="00EB6F1C" w:rsidRDefault="00000000">
            <w:r>
              <w:t>careers[] con más de un elemento</w:t>
            </w:r>
          </w:p>
        </w:tc>
      </w:tr>
      <w:tr w:rsidR="00EB6F1C" w14:paraId="2984654B" w14:textId="77777777">
        <w:trPr>
          <w:jc w:val="center"/>
        </w:trPr>
        <w:tc>
          <w:tcPr>
            <w:tcW w:w="2551" w:type="dxa"/>
          </w:tcPr>
          <w:p w14:paraId="6CF08A80" w14:textId="77777777" w:rsidR="00EB6F1C" w:rsidRDefault="00000000">
            <w:r>
              <w:t>Acceso directo a la caché</w:t>
            </w:r>
          </w:p>
        </w:tc>
        <w:tc>
          <w:tcPr>
            <w:tcW w:w="3402" w:type="dxa"/>
          </w:tcPr>
          <w:p w14:paraId="62FE39D9" w14:textId="77777777" w:rsidR="00EB6F1C" w:rsidRDefault="00000000">
            <w:r>
              <w:t>GET /cache/students.json</w:t>
            </w:r>
          </w:p>
        </w:tc>
        <w:tc>
          <w:tcPr>
            <w:tcW w:w="2551" w:type="dxa"/>
          </w:tcPr>
          <w:p w14:paraId="4DFE22A8" w14:textId="77777777" w:rsidR="00EB6F1C" w:rsidRDefault="00000000">
            <w:r>
              <w:t>403 Forbidden</w:t>
            </w:r>
          </w:p>
        </w:tc>
      </w:tr>
      <w:tr w:rsidR="00EB6F1C" w14:paraId="42D2C087" w14:textId="77777777">
        <w:trPr>
          <w:jc w:val="center"/>
        </w:trPr>
        <w:tc>
          <w:tcPr>
            <w:tcW w:w="2551" w:type="dxa"/>
          </w:tcPr>
          <w:p w14:paraId="572EB50D" w14:textId="77777777" w:rsidR="00EB6F1C" w:rsidRDefault="00000000">
            <w:r>
              <w:t>Acceso directo a .env</w:t>
            </w:r>
          </w:p>
        </w:tc>
        <w:tc>
          <w:tcPr>
            <w:tcW w:w="3402" w:type="dxa"/>
          </w:tcPr>
          <w:p w14:paraId="35E4A684" w14:textId="77777777" w:rsidR="00EB6F1C" w:rsidRDefault="00000000">
            <w:r>
              <w:t>GET /.env</w:t>
            </w:r>
          </w:p>
        </w:tc>
        <w:tc>
          <w:tcPr>
            <w:tcW w:w="2551" w:type="dxa"/>
          </w:tcPr>
          <w:p w14:paraId="1FD4D3EC" w14:textId="77777777" w:rsidR="00EB6F1C" w:rsidRDefault="00000000">
            <w:r>
              <w:t>403 Forbidden</w:t>
            </w:r>
          </w:p>
        </w:tc>
      </w:tr>
      <w:tr w:rsidR="00EB6F1C" w14:paraId="07F7CEBF" w14:textId="77777777">
        <w:trPr>
          <w:jc w:val="center"/>
        </w:trPr>
        <w:tc>
          <w:tcPr>
            <w:tcW w:w="2551" w:type="dxa"/>
          </w:tcPr>
          <w:p w14:paraId="2A30D2EF" w14:textId="77777777" w:rsidR="00EB6F1C" w:rsidRDefault="00000000">
            <w:r>
              <w:t>Invalidar caché con clave correcta</w:t>
            </w:r>
          </w:p>
        </w:tc>
        <w:tc>
          <w:tcPr>
            <w:tcW w:w="3402" w:type="dxa"/>
          </w:tcPr>
          <w:p w14:paraId="2E18F723" w14:textId="77777777" w:rsidR="00EB6F1C" w:rsidRDefault="00000000">
            <w:r>
              <w:t>GET /clear_cache.php?key=&lt;CACHE_ADMIN_KEY&gt;</w:t>
            </w:r>
          </w:p>
        </w:tc>
        <w:tc>
          <w:tcPr>
            <w:tcW w:w="2551" w:type="dxa"/>
          </w:tcPr>
          <w:p w14:paraId="0ECDCB2A" w14:textId="77777777" w:rsidR="00EB6F1C" w:rsidRDefault="00000000">
            <w:r>
              <w:t>200 con success:true</w:t>
            </w:r>
          </w:p>
        </w:tc>
      </w:tr>
      <w:tr w:rsidR="00EB6F1C" w14:paraId="650BD1F2" w14:textId="77777777">
        <w:trPr>
          <w:jc w:val="center"/>
        </w:trPr>
        <w:tc>
          <w:tcPr>
            <w:tcW w:w="2551" w:type="dxa"/>
          </w:tcPr>
          <w:p w14:paraId="48C3299D" w14:textId="77777777" w:rsidR="00EB6F1C" w:rsidRDefault="00000000">
            <w:r>
              <w:t>Invalidar caché sin clave</w:t>
            </w:r>
          </w:p>
        </w:tc>
        <w:tc>
          <w:tcPr>
            <w:tcW w:w="3402" w:type="dxa"/>
          </w:tcPr>
          <w:p w14:paraId="022036AB" w14:textId="77777777" w:rsidR="00EB6F1C" w:rsidRDefault="00000000">
            <w:r>
              <w:t>GET /clear_cache.php</w:t>
            </w:r>
          </w:p>
        </w:tc>
        <w:tc>
          <w:tcPr>
            <w:tcW w:w="2551" w:type="dxa"/>
          </w:tcPr>
          <w:p w14:paraId="28DDEE4D" w14:textId="77777777" w:rsidR="00EB6F1C" w:rsidRDefault="00000000">
            <w:r>
              <w:t>401 (o 403 si CACHE_ADMIN_KEY está vacía)</w:t>
            </w:r>
          </w:p>
        </w:tc>
      </w:tr>
    </w:tbl>
    <w:p w14:paraId="118216D2" w14:textId="77777777" w:rsidR="00EB6F1C" w:rsidRDefault="00EB6F1C" w:rsidP="00A0228C">
      <w:pPr>
        <w:pStyle w:val="Ttulo1"/>
      </w:pPr>
    </w:p>
    <w:sectPr w:rsidR="00EB6F1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A799C" w14:textId="77777777" w:rsidR="0043712B" w:rsidRDefault="0043712B">
      <w:pPr>
        <w:spacing w:after="0" w:line="240" w:lineRule="auto"/>
      </w:pPr>
      <w:r>
        <w:separator/>
      </w:r>
    </w:p>
  </w:endnote>
  <w:endnote w:type="continuationSeparator" w:id="0">
    <w:p w14:paraId="2E47D0DE" w14:textId="77777777" w:rsidR="0043712B" w:rsidRDefault="00437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A8165" w14:textId="77777777" w:rsidR="00EB6F1C" w:rsidRDefault="00000000">
    <w:pPr>
      <w:pStyle w:val="Piedepgina"/>
      <w:jc w:val="center"/>
    </w:pPr>
    <w:r>
      <w:t>WebService-Reclut — Documentación Técnica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11A6E" w14:textId="77777777" w:rsidR="0043712B" w:rsidRDefault="0043712B">
      <w:pPr>
        <w:spacing w:after="0" w:line="240" w:lineRule="auto"/>
      </w:pPr>
      <w:r>
        <w:separator/>
      </w:r>
    </w:p>
  </w:footnote>
  <w:footnote w:type="continuationSeparator" w:id="0">
    <w:p w14:paraId="3DF58B93" w14:textId="77777777" w:rsidR="0043712B" w:rsidRDefault="00437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8646641">
    <w:abstractNumId w:val="8"/>
  </w:num>
  <w:num w:numId="2" w16cid:durableId="1657689181">
    <w:abstractNumId w:val="6"/>
  </w:num>
  <w:num w:numId="3" w16cid:durableId="531260288">
    <w:abstractNumId w:val="5"/>
  </w:num>
  <w:num w:numId="4" w16cid:durableId="276064396">
    <w:abstractNumId w:val="4"/>
  </w:num>
  <w:num w:numId="5" w16cid:durableId="1231189820">
    <w:abstractNumId w:val="7"/>
  </w:num>
  <w:num w:numId="6" w16cid:durableId="354117451">
    <w:abstractNumId w:val="3"/>
  </w:num>
  <w:num w:numId="7" w16cid:durableId="981157451">
    <w:abstractNumId w:val="2"/>
  </w:num>
  <w:num w:numId="8" w16cid:durableId="2043628865">
    <w:abstractNumId w:val="1"/>
  </w:num>
  <w:num w:numId="9" w16cid:durableId="149141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F8A"/>
    <w:rsid w:val="0015074B"/>
    <w:rsid w:val="001F67D1"/>
    <w:rsid w:val="0029639D"/>
    <w:rsid w:val="002D0419"/>
    <w:rsid w:val="00326F90"/>
    <w:rsid w:val="003F01C5"/>
    <w:rsid w:val="0043712B"/>
    <w:rsid w:val="005F57DC"/>
    <w:rsid w:val="006D7253"/>
    <w:rsid w:val="00810A4B"/>
    <w:rsid w:val="009572D5"/>
    <w:rsid w:val="00A0228C"/>
    <w:rsid w:val="00A22C37"/>
    <w:rsid w:val="00AA1D8D"/>
    <w:rsid w:val="00B47730"/>
    <w:rsid w:val="00C73A8F"/>
    <w:rsid w:val="00CB0664"/>
    <w:rsid w:val="00D41531"/>
    <w:rsid w:val="00EB6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81648"/>
  <w14:defaultImageDpi w14:val="300"/>
  <w15:docId w15:val="{4D469AD2-A260-4705-94C5-181A6807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724598">
      <w:bodyDiv w:val="1"/>
      <w:marLeft w:val="0"/>
      <w:marRight w:val="0"/>
      <w:marTop w:val="0"/>
      <w:marBottom w:val="0"/>
      <w:divBdr>
        <w:top w:val="none" w:sz="0" w:space="0" w:color="auto"/>
        <w:left w:val="none" w:sz="0" w:space="0" w:color="auto"/>
        <w:bottom w:val="none" w:sz="0" w:space="0" w:color="auto"/>
        <w:right w:val="none" w:sz="0" w:space="0" w:color="auto"/>
      </w:divBdr>
      <w:divsChild>
        <w:div w:id="756898954">
          <w:marLeft w:val="0"/>
          <w:marRight w:val="0"/>
          <w:marTop w:val="0"/>
          <w:marBottom w:val="0"/>
          <w:divBdr>
            <w:top w:val="none" w:sz="0" w:space="0" w:color="auto"/>
            <w:left w:val="none" w:sz="0" w:space="0" w:color="auto"/>
            <w:bottom w:val="none" w:sz="0" w:space="0" w:color="auto"/>
            <w:right w:val="none" w:sz="0" w:space="0" w:color="auto"/>
          </w:divBdr>
          <w:divsChild>
            <w:div w:id="3752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1335">
      <w:bodyDiv w:val="1"/>
      <w:marLeft w:val="0"/>
      <w:marRight w:val="0"/>
      <w:marTop w:val="0"/>
      <w:marBottom w:val="0"/>
      <w:divBdr>
        <w:top w:val="none" w:sz="0" w:space="0" w:color="auto"/>
        <w:left w:val="none" w:sz="0" w:space="0" w:color="auto"/>
        <w:bottom w:val="none" w:sz="0" w:space="0" w:color="auto"/>
        <w:right w:val="none" w:sz="0" w:space="0" w:color="auto"/>
      </w:divBdr>
      <w:divsChild>
        <w:div w:id="2062943197">
          <w:marLeft w:val="0"/>
          <w:marRight w:val="0"/>
          <w:marTop w:val="0"/>
          <w:marBottom w:val="0"/>
          <w:divBdr>
            <w:top w:val="none" w:sz="0" w:space="0" w:color="auto"/>
            <w:left w:val="none" w:sz="0" w:space="0" w:color="auto"/>
            <w:bottom w:val="none" w:sz="0" w:space="0" w:color="auto"/>
            <w:right w:val="none" w:sz="0" w:space="0" w:color="auto"/>
          </w:divBdr>
          <w:divsChild>
            <w:div w:id="1422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2133</Words>
  <Characters>11736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Millan</cp:lastModifiedBy>
  <cp:revision>5</cp:revision>
  <dcterms:created xsi:type="dcterms:W3CDTF">2013-12-23T23:15:00Z</dcterms:created>
  <dcterms:modified xsi:type="dcterms:W3CDTF">2026-09-14T15:01:00Z</dcterms:modified>
  <cp:category/>
</cp:coreProperties>
</file>