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FF16" w14:textId="38A896B5" w:rsidR="00842C67" w:rsidRDefault="007D5A5F">
      <w:pPr>
        <w:pStyle w:val="A5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182B009" wp14:editId="46E7C90F">
                <wp:simplePos x="0" y="0"/>
                <wp:positionH relativeFrom="margin">
                  <wp:posOffset>2413635</wp:posOffset>
                </wp:positionH>
                <wp:positionV relativeFrom="page">
                  <wp:posOffset>257175</wp:posOffset>
                </wp:positionV>
                <wp:extent cx="3811270" cy="7239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625040, г. Тюмень, ул. Республики,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270" cy="723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CFFEEE" w14:textId="77777777" w:rsidR="00842C67" w:rsidRPr="00CD78B0" w:rsidRDefault="007D5A5F" w:rsidP="00CD78B0">
                            <w:pPr>
                              <w:pStyle w:val="A5"/>
                              <w:rPr>
                                <w:rFonts w:asciiTheme="majorHAnsi" w:eastAsia="Helvetica" w:hAnsiTheme="majorHAnsi" w:cs="Helvetica"/>
                                <w:b/>
                                <w:bCs/>
                              </w:rPr>
                            </w:pPr>
                            <w:r w:rsidRPr="00CD78B0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Общество с ограниченной ответственностью</w:t>
                            </w:r>
                          </w:p>
                          <w:p w14:paraId="2A73BC71" w14:textId="69418B4A" w:rsidR="00842C67" w:rsidRPr="00CD78B0" w:rsidRDefault="007D5A5F" w:rsidP="00CD78B0">
                            <w:pPr>
                              <w:pStyle w:val="A5"/>
                              <w:spacing w:before="80"/>
                              <w:rPr>
                                <w:rFonts w:asciiTheme="majorHAnsi" w:eastAsia="Helvetica" w:hAnsiTheme="majorHAnsi" w:cs="Helvetica"/>
                                <w:b/>
                                <w:bCs/>
                                <w:color w:val="1A00FF"/>
                              </w:rPr>
                            </w:pPr>
                            <w:r w:rsidRPr="00CD78B0">
                              <w:rPr>
                                <w:rFonts w:asciiTheme="majorHAnsi" w:hAnsiTheme="majorHAnsi"/>
                                <w:b/>
                                <w:bCs/>
                                <w:color w:val="1A00FF"/>
                              </w:rPr>
                              <w:t xml:space="preserve">«Универсальный </w:t>
                            </w:r>
                            <w:r w:rsidR="00DF5097" w:rsidRPr="00CD78B0">
                              <w:rPr>
                                <w:rFonts w:asciiTheme="majorHAnsi" w:hAnsiTheme="majorHAnsi"/>
                                <w:b/>
                                <w:bCs/>
                                <w:color w:val="1A00FF"/>
                              </w:rPr>
                              <w:t>Б</w:t>
                            </w:r>
                            <w:r w:rsidRPr="00CD78B0">
                              <w:rPr>
                                <w:rFonts w:asciiTheme="majorHAnsi" w:hAnsiTheme="majorHAnsi"/>
                                <w:b/>
                                <w:bCs/>
                                <w:color w:val="1A00FF"/>
                              </w:rPr>
                              <w:t>локчейн»</w:t>
                            </w:r>
                          </w:p>
                          <w:p w14:paraId="3510F592" w14:textId="48EAA0E3" w:rsidR="00842C67" w:rsidRPr="00CD78B0" w:rsidRDefault="007D5A5F" w:rsidP="00CD78B0">
                            <w:pPr>
                              <w:pStyle w:val="A5"/>
                              <w:spacing w:before="60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CD78B0"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  <w:t>«</w:t>
                            </w:r>
                            <w:r w:rsidRPr="00CD78B0">
                              <w:rPr>
                                <w:rFonts w:asciiTheme="majorHAnsi" w:hAnsiTheme="majorHAnsi"/>
                                <w:b/>
                                <w:bCs/>
                                <w:lang w:val="en-US"/>
                              </w:rPr>
                              <w:t xml:space="preserve">Universal </w:t>
                            </w:r>
                            <w:r w:rsidR="00F91D5A" w:rsidRPr="00CD78B0">
                              <w:rPr>
                                <w:rFonts w:asciiTheme="majorHAnsi" w:hAnsiTheme="majorHAnsi"/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Pr="00CD78B0">
                              <w:rPr>
                                <w:rFonts w:asciiTheme="majorHAnsi" w:hAnsiTheme="majorHAnsi"/>
                                <w:b/>
                                <w:bCs/>
                                <w:lang w:val="en-US"/>
                              </w:rPr>
                              <w:t>lockchain</w:t>
                            </w:r>
                            <w:r w:rsidRPr="00CD78B0">
                              <w:rPr>
                                <w:rFonts w:asciiTheme="majorHAnsi" w:hAnsiTheme="majorHAnsi"/>
                                <w:b/>
                                <w:bCs/>
                                <w:lang w:val="it-IT"/>
                              </w:rPr>
                              <w:t xml:space="preserve">» </w:t>
                            </w:r>
                            <w:r w:rsidRPr="00CD78B0">
                              <w:rPr>
                                <w:rFonts w:asciiTheme="majorHAnsi" w:hAnsiTheme="majorHAnsi"/>
                                <w:b/>
                                <w:bCs/>
                                <w:lang w:val="en-US"/>
                              </w:rPr>
                              <w:t>limited liability company</w:t>
                            </w:r>
                          </w:p>
                          <w:p w14:paraId="271286D2" w14:textId="77777777" w:rsidR="00CD78B0" w:rsidRDefault="00CD78B0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2B00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625040, г. Тюмень, ул. Республики,…" style="position:absolute;margin-left:190.05pt;margin-top:20.25pt;width:300.1pt;height:57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" filled="f" stroked="f" strokeweight="1pt">
                <v:stroke miterlimit="4"/>
                <v:textbox inset="4pt,4pt,4pt,4pt">
                  <w:txbxContent>
                    <w:p w14:paraId="34CFFEEE" w14:textId="77777777" w:rsidR="00842C67" w:rsidRPr="00CD78B0" w:rsidRDefault="007D5A5F" w:rsidP="00CD78B0">
                      <w:pPr>
                        <w:pStyle w:val="A5"/>
                        <w:rPr>
                          <w:rFonts w:asciiTheme="majorHAnsi" w:eastAsia="Helvetica" w:hAnsiTheme="majorHAnsi" w:cs="Helvetica"/>
                          <w:b/>
                          <w:bCs/>
                        </w:rPr>
                      </w:pPr>
                      <w:r w:rsidRPr="00CD78B0">
                        <w:rPr>
                          <w:rFonts w:asciiTheme="majorHAnsi" w:hAnsiTheme="majorHAnsi"/>
                          <w:b/>
                          <w:bCs/>
                        </w:rPr>
                        <w:t>Общество с ограниченной ответственностью</w:t>
                      </w:r>
                    </w:p>
                    <w:p w14:paraId="2A73BC71" w14:textId="69418B4A" w:rsidR="00842C67" w:rsidRPr="00CD78B0" w:rsidRDefault="007D5A5F" w:rsidP="00CD78B0">
                      <w:pPr>
                        <w:pStyle w:val="A5"/>
                        <w:spacing w:before="80"/>
                        <w:rPr>
                          <w:rFonts w:asciiTheme="majorHAnsi" w:eastAsia="Helvetica" w:hAnsiTheme="majorHAnsi" w:cs="Helvetica"/>
                          <w:b/>
                          <w:bCs/>
                          <w:color w:val="1A00FF"/>
                        </w:rPr>
                      </w:pPr>
                      <w:r w:rsidRPr="00CD78B0">
                        <w:rPr>
                          <w:rFonts w:asciiTheme="majorHAnsi" w:hAnsiTheme="majorHAnsi"/>
                          <w:b/>
                          <w:bCs/>
                          <w:color w:val="1A00FF"/>
                        </w:rPr>
                        <w:t xml:space="preserve">«Универсальный </w:t>
                      </w:r>
                      <w:r w:rsidR="00DF5097" w:rsidRPr="00CD78B0">
                        <w:rPr>
                          <w:rFonts w:asciiTheme="majorHAnsi" w:hAnsiTheme="majorHAnsi"/>
                          <w:b/>
                          <w:bCs/>
                          <w:color w:val="1A00FF"/>
                        </w:rPr>
                        <w:t>Б</w:t>
                      </w:r>
                      <w:r w:rsidRPr="00CD78B0">
                        <w:rPr>
                          <w:rFonts w:asciiTheme="majorHAnsi" w:hAnsiTheme="majorHAnsi"/>
                          <w:b/>
                          <w:bCs/>
                          <w:color w:val="1A00FF"/>
                        </w:rPr>
                        <w:t>локчейн»</w:t>
                      </w:r>
                    </w:p>
                    <w:p w14:paraId="3510F592" w14:textId="48EAA0E3" w:rsidR="00842C67" w:rsidRPr="00CD78B0" w:rsidRDefault="007D5A5F" w:rsidP="00CD78B0">
                      <w:pPr>
                        <w:pStyle w:val="A5"/>
                        <w:spacing w:before="60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CD78B0"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  <w:t>«</w:t>
                      </w:r>
                      <w:r w:rsidRPr="00CD78B0">
                        <w:rPr>
                          <w:rFonts w:asciiTheme="majorHAnsi" w:hAnsiTheme="majorHAnsi"/>
                          <w:b/>
                          <w:bCs/>
                          <w:lang w:val="en-US"/>
                        </w:rPr>
                        <w:t xml:space="preserve">Universal </w:t>
                      </w:r>
                      <w:r w:rsidR="00F91D5A" w:rsidRPr="00CD78B0">
                        <w:rPr>
                          <w:rFonts w:asciiTheme="majorHAnsi" w:hAnsiTheme="majorHAnsi"/>
                          <w:b/>
                          <w:bCs/>
                          <w:lang w:val="en-US"/>
                        </w:rPr>
                        <w:t>B</w:t>
                      </w:r>
                      <w:r w:rsidRPr="00CD78B0">
                        <w:rPr>
                          <w:rFonts w:asciiTheme="majorHAnsi" w:hAnsiTheme="majorHAnsi"/>
                          <w:b/>
                          <w:bCs/>
                          <w:lang w:val="en-US"/>
                        </w:rPr>
                        <w:t>lockchain</w:t>
                      </w:r>
                      <w:r w:rsidRPr="00CD78B0">
                        <w:rPr>
                          <w:rFonts w:asciiTheme="majorHAnsi" w:hAnsiTheme="majorHAnsi"/>
                          <w:b/>
                          <w:bCs/>
                          <w:lang w:val="it-IT"/>
                        </w:rPr>
                        <w:t xml:space="preserve">» </w:t>
                      </w:r>
                      <w:r w:rsidRPr="00CD78B0">
                        <w:rPr>
                          <w:rFonts w:asciiTheme="majorHAnsi" w:hAnsiTheme="majorHAnsi"/>
                          <w:b/>
                          <w:bCs/>
                          <w:lang w:val="en-US"/>
                        </w:rPr>
                        <w:t>limited liability company</w:t>
                      </w:r>
                    </w:p>
                    <w:p w14:paraId="271286D2" w14:textId="77777777" w:rsidR="00CD78B0" w:rsidRDefault="00CD78B0"/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1BC44F48" wp14:editId="552231FB">
            <wp:simplePos x="0" y="0"/>
            <wp:positionH relativeFrom="margin">
              <wp:posOffset>167466</wp:posOffset>
            </wp:positionH>
            <wp:positionV relativeFrom="page">
              <wp:posOffset>614738</wp:posOffset>
            </wp:positionV>
            <wp:extent cx="1890954" cy="429989"/>
            <wp:effectExtent l="0" t="0" r="0" b="0"/>
            <wp:wrapNone/>
            <wp:docPr id="1073741827" name="officeArt object" descr="pasted-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 descr="pasted-image.pd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954" cy="4299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BE44633" wp14:editId="1F65C81A">
            <wp:simplePos x="0" y="0"/>
            <wp:positionH relativeFrom="margin">
              <wp:posOffset>-726440</wp:posOffset>
            </wp:positionH>
            <wp:positionV relativeFrom="page">
              <wp:posOffset>0</wp:posOffset>
            </wp:positionV>
            <wp:extent cx="2187321" cy="1747800"/>
            <wp:effectExtent l="0" t="0" r="0" b="0"/>
            <wp:wrapNone/>
            <wp:docPr id="1073741828" name="officeArt object" descr="pasted-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 descr="pasted-image.p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321" cy="174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41FC5C3" w14:textId="23C0A97B" w:rsidR="00842C67" w:rsidRDefault="00DE553F">
      <w:pPr>
        <w:pStyle w:val="A5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EBA626B" wp14:editId="2F81DD8F">
                <wp:simplePos x="0" y="0"/>
                <wp:positionH relativeFrom="margin">
                  <wp:posOffset>5080209</wp:posOffset>
                </wp:positionH>
                <wp:positionV relativeFrom="line">
                  <wp:posOffset>103003</wp:posOffset>
                </wp:positionV>
                <wp:extent cx="1552575" cy="758057"/>
                <wp:effectExtent l="0" t="0" r="0" b="0"/>
                <wp:wrapNone/>
                <wp:docPr id="1073741829" name="officeArt object" descr="ИНН: 7203530969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580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0991F3" w14:textId="77777777" w:rsidR="00842C67" w:rsidRPr="008B7292" w:rsidRDefault="007D5A5F" w:rsidP="008B7292">
                            <w:pPr>
                              <w:pStyle w:val="A5"/>
                              <w:rPr>
                                <w:rFonts w:ascii="Helvetica" w:eastAsia="Helvetica" w:hAnsi="Helvetica" w:cs="Helvetica"/>
                                <w:sz w:val="16"/>
                                <w:szCs w:val="16"/>
                              </w:rPr>
                            </w:pPr>
                            <w:r w:rsidRPr="008B7292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 xml:space="preserve">420500, Республика Татарстан, Верхнеуслонский район, г. </w:t>
                            </w:r>
                            <w:r w:rsidRPr="00DE553F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</w:rPr>
                              <w:t>Иннополис</w:t>
                            </w:r>
                            <w:r w:rsidRPr="008B7292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030E640" w14:textId="77777777" w:rsidR="00842C67" w:rsidRPr="008B7292" w:rsidRDefault="007D5A5F" w:rsidP="008B7292">
                            <w:pPr>
                              <w:pStyle w:val="A5"/>
                              <w:rPr>
                                <w:sz w:val="30"/>
                                <w:szCs w:val="30"/>
                              </w:rPr>
                            </w:pPr>
                            <w:r w:rsidRPr="008B7292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ул. Университетская, дом 7, пом.60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626B" id="_x0000_s1027" type="#_x0000_t202" alt="ИНН: 7203530969…" style="position:absolute;margin-left:400pt;margin-top:8.1pt;width:122.25pt;height:59.7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" filled="f" stroked="f" strokeweight="1pt">
                <v:stroke miterlimit="4"/>
                <v:textbox inset="4pt,4pt,4pt,4pt">
                  <w:txbxContent>
                    <w:p w14:paraId="4E0991F3" w14:textId="77777777" w:rsidR="00842C67" w:rsidRPr="008B7292" w:rsidRDefault="007D5A5F" w:rsidP="008B7292">
                      <w:pPr>
                        <w:pStyle w:val="A5"/>
                        <w:rPr>
                          <w:rFonts w:ascii="Helvetica" w:eastAsia="Helvetica" w:hAnsi="Helvetica" w:cs="Helvetica"/>
                          <w:sz w:val="16"/>
                          <w:szCs w:val="16"/>
                        </w:rPr>
                      </w:pPr>
                      <w:r w:rsidRPr="008B7292">
                        <w:rPr>
                          <w:rFonts w:ascii="Helvetica" w:hAnsi="Helvetica"/>
                          <w:sz w:val="16"/>
                          <w:szCs w:val="16"/>
                        </w:rPr>
                        <w:t xml:space="preserve">420500, Республика Татарстан, Верхнеуслонский район, г. </w:t>
                      </w:r>
                      <w:r w:rsidRPr="00DE553F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</w:rPr>
                        <w:t>Иннополис</w:t>
                      </w:r>
                      <w:r w:rsidRPr="008B7292">
                        <w:rPr>
                          <w:rFonts w:ascii="Helvetica" w:hAnsi="Helvetica"/>
                          <w:sz w:val="16"/>
                          <w:szCs w:val="16"/>
                        </w:rPr>
                        <w:t>,</w:t>
                      </w:r>
                    </w:p>
                    <w:p w14:paraId="6030E640" w14:textId="77777777" w:rsidR="00842C67" w:rsidRPr="008B7292" w:rsidRDefault="007D5A5F" w:rsidP="008B7292">
                      <w:pPr>
                        <w:pStyle w:val="A5"/>
                        <w:rPr>
                          <w:sz w:val="30"/>
                          <w:szCs w:val="30"/>
                        </w:rPr>
                      </w:pPr>
                      <w:r w:rsidRPr="008B7292">
                        <w:rPr>
                          <w:rFonts w:ascii="Helvetica" w:hAnsi="Helvetica"/>
                          <w:sz w:val="16"/>
                          <w:szCs w:val="16"/>
                        </w:rPr>
                        <w:t>ул. Университетская, дом 7, пом.60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106A74D" wp14:editId="603BE577">
                <wp:simplePos x="0" y="0"/>
                <wp:positionH relativeFrom="margin">
                  <wp:posOffset>3661410</wp:posOffset>
                </wp:positionH>
                <wp:positionV relativeFrom="line">
                  <wp:posOffset>100330</wp:posOffset>
                </wp:positionV>
                <wp:extent cx="1419225" cy="628650"/>
                <wp:effectExtent l="0" t="0" r="0" b="0"/>
                <wp:wrapNone/>
                <wp:docPr id="1073741830" name="officeArt object" descr="ИНН: 7203530969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C50949" w14:textId="77777777" w:rsidR="00842C67" w:rsidRPr="008B7292" w:rsidRDefault="007D5A5F" w:rsidP="008B7292">
                            <w:pPr>
                              <w:pStyle w:val="A5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B7292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Эл. адрес:</w:t>
                            </w:r>
                            <w:r w:rsidRPr="008B7292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  <w:lang w:val="it-IT"/>
                              </w:rPr>
                              <w:t xml:space="preserve"> uniblock.tatar@gmail.com</w:t>
                            </w:r>
                          </w:p>
                          <w:p w14:paraId="3901F3C9" w14:textId="77777777" w:rsidR="00842C67" w:rsidRPr="008B7292" w:rsidRDefault="007D5A5F" w:rsidP="008B7292">
                            <w:pPr>
                              <w:pStyle w:val="A5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B7292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Сайт:</w:t>
                            </w:r>
                            <w:r w:rsidRPr="008B7292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www.uniblock.pro</w:t>
                            </w:r>
                          </w:p>
                          <w:p w14:paraId="1AF23DB0" w14:textId="77777777" w:rsidR="00842C67" w:rsidRPr="008B7292" w:rsidRDefault="007D5A5F" w:rsidP="008B7292">
                            <w:pPr>
                              <w:pStyle w:val="A5"/>
                              <w:rPr>
                                <w:sz w:val="30"/>
                                <w:szCs w:val="30"/>
                              </w:rPr>
                            </w:pPr>
                            <w:r w:rsidRPr="008B7292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 xml:space="preserve">Тел.: </w:t>
                            </w:r>
                            <w:r w:rsidRPr="008B7292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</w:rPr>
                              <w:t>+7 993 400 75 75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A74D" id="_x0000_s1028" type="#_x0000_t202" alt="ИНН: 7203530969…" style="position:absolute;margin-left:288.3pt;margin-top:7.9pt;width:111.75pt;height:49.5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" filled="f" stroked="f" strokeweight="1pt">
                <v:stroke miterlimit="4"/>
                <v:textbox inset="4pt,4pt,4pt,4pt">
                  <w:txbxContent>
                    <w:p w14:paraId="03C50949" w14:textId="77777777" w:rsidR="00842C67" w:rsidRPr="008B7292" w:rsidRDefault="007D5A5F" w:rsidP="008B7292">
                      <w:pPr>
                        <w:pStyle w:val="A5"/>
                        <w:rPr>
                          <w:rFonts w:ascii="Helvetica" w:eastAsia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 w:rsidRPr="008B7292">
                        <w:rPr>
                          <w:rFonts w:ascii="Helvetica" w:hAnsi="Helvetica"/>
                          <w:sz w:val="16"/>
                          <w:szCs w:val="16"/>
                        </w:rPr>
                        <w:t>Эл. адрес:</w:t>
                      </w:r>
                      <w:r w:rsidRPr="008B7292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  <w:lang w:val="it-IT"/>
                        </w:rPr>
                        <w:t xml:space="preserve"> uniblock.tatar@gmail.com</w:t>
                      </w:r>
                    </w:p>
                    <w:p w14:paraId="3901F3C9" w14:textId="77777777" w:rsidR="00842C67" w:rsidRPr="008B7292" w:rsidRDefault="007D5A5F" w:rsidP="008B7292">
                      <w:pPr>
                        <w:pStyle w:val="A5"/>
                        <w:rPr>
                          <w:rFonts w:ascii="Helvetica" w:eastAsia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 w:rsidRPr="008B7292">
                        <w:rPr>
                          <w:rFonts w:ascii="Helvetica" w:hAnsi="Helvetica"/>
                          <w:sz w:val="16"/>
                          <w:szCs w:val="16"/>
                        </w:rPr>
                        <w:t>Сайт:</w:t>
                      </w:r>
                      <w:r w:rsidRPr="008B7292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</w:rPr>
                        <w:t xml:space="preserve"> www.uniblock.pro</w:t>
                      </w:r>
                    </w:p>
                    <w:p w14:paraId="1AF23DB0" w14:textId="77777777" w:rsidR="00842C67" w:rsidRPr="008B7292" w:rsidRDefault="007D5A5F" w:rsidP="008B7292">
                      <w:pPr>
                        <w:pStyle w:val="A5"/>
                        <w:rPr>
                          <w:sz w:val="30"/>
                          <w:szCs w:val="30"/>
                        </w:rPr>
                      </w:pPr>
                      <w:r w:rsidRPr="008B7292">
                        <w:rPr>
                          <w:rFonts w:ascii="Helvetica" w:hAnsi="Helvetica"/>
                          <w:sz w:val="16"/>
                          <w:szCs w:val="16"/>
                        </w:rPr>
                        <w:t xml:space="preserve">Тел.: </w:t>
                      </w:r>
                      <w:r w:rsidRPr="008B7292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</w:rPr>
                        <w:t>+7 993 400 75 75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0951D31" wp14:editId="20A6AEC2">
                <wp:simplePos x="0" y="0"/>
                <wp:positionH relativeFrom="margin">
                  <wp:posOffset>2413635</wp:posOffset>
                </wp:positionH>
                <wp:positionV relativeFrom="line">
                  <wp:posOffset>117475</wp:posOffset>
                </wp:positionV>
                <wp:extent cx="1181100" cy="466725"/>
                <wp:effectExtent l="0" t="0" r="0" b="0"/>
                <wp:wrapNone/>
                <wp:docPr id="1073741826" name="officeArt object" descr="ИНН: 7203530969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7CD6198" w14:textId="1F346131" w:rsidR="00842C67" w:rsidRPr="008B7292" w:rsidRDefault="007D5A5F" w:rsidP="008B7292">
                            <w:pPr>
                              <w:pStyle w:val="A5"/>
                              <w:rPr>
                                <w:rFonts w:ascii="Helvetica" w:eastAsia="Helvetica" w:hAnsi="Helvetica" w:cs="Helvetica"/>
                                <w:sz w:val="16"/>
                                <w:szCs w:val="16"/>
                              </w:rPr>
                            </w:pPr>
                            <w:r w:rsidRPr="008B7292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ОГРН:</w:t>
                            </w:r>
                            <w:r w:rsidRPr="008B7292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C2FF6" w:rsidRPr="00DC2FF6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</w:rPr>
                              <w:t>1211600060264</w:t>
                            </w:r>
                          </w:p>
                          <w:p w14:paraId="3D25CF4C" w14:textId="1A1C382F" w:rsidR="00842C67" w:rsidRPr="008B7292" w:rsidRDefault="007D5A5F" w:rsidP="008B7292">
                            <w:pPr>
                              <w:pStyle w:val="A5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B7292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ИНН:</w:t>
                            </w:r>
                            <w:r w:rsidRPr="008B7292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C2FF6" w:rsidRPr="00DC2FF6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1683000943</w:t>
                            </w:r>
                          </w:p>
                          <w:p w14:paraId="6E8E7099" w14:textId="001635DD" w:rsidR="00842C67" w:rsidRPr="008B7292" w:rsidRDefault="007D5A5F" w:rsidP="008B7292">
                            <w:pPr>
                              <w:pStyle w:val="A5"/>
                              <w:rPr>
                                <w:sz w:val="30"/>
                                <w:szCs w:val="30"/>
                              </w:rPr>
                            </w:pPr>
                            <w:r w:rsidRPr="008B7292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КПП:</w:t>
                            </w:r>
                            <w:r w:rsidRPr="008B7292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C2FF6" w:rsidRPr="00DC2FF6">
                              <w:rPr>
                                <w:rFonts w:ascii="Helvetica" w:hAnsi="Helvetic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168301001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1D31" id="_x0000_s1029" type="#_x0000_t202" alt="ИНН: 7203530969…" style="position:absolute;margin-left:190.05pt;margin-top:9.25pt;width:93pt;height:36.75pt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" filled="f" stroked="f" strokeweight="1pt">
                <v:stroke miterlimit="4"/>
                <v:textbox inset="4pt,4pt,4pt,4pt">
                  <w:txbxContent>
                    <w:p w14:paraId="17CD6198" w14:textId="1F346131" w:rsidR="00842C67" w:rsidRPr="008B7292" w:rsidRDefault="007D5A5F" w:rsidP="008B7292">
                      <w:pPr>
                        <w:pStyle w:val="A5"/>
                        <w:rPr>
                          <w:rFonts w:ascii="Helvetica" w:eastAsia="Helvetica" w:hAnsi="Helvetica" w:cs="Helvetica"/>
                          <w:sz w:val="16"/>
                          <w:szCs w:val="16"/>
                        </w:rPr>
                      </w:pPr>
                      <w:r w:rsidRPr="008B7292">
                        <w:rPr>
                          <w:rFonts w:ascii="Helvetica" w:hAnsi="Helvetica"/>
                          <w:sz w:val="16"/>
                          <w:szCs w:val="16"/>
                        </w:rPr>
                        <w:t>ОГРН:</w:t>
                      </w:r>
                      <w:r w:rsidRPr="008B7292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C2FF6" w:rsidRPr="00DC2FF6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</w:rPr>
                        <w:t>1211600060264</w:t>
                      </w:r>
                    </w:p>
                    <w:p w14:paraId="3D25CF4C" w14:textId="1A1C382F" w:rsidR="00842C67" w:rsidRPr="008B7292" w:rsidRDefault="007D5A5F" w:rsidP="008B7292">
                      <w:pPr>
                        <w:pStyle w:val="A5"/>
                        <w:rPr>
                          <w:rFonts w:ascii="Helvetica" w:eastAsia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 w:rsidRPr="008B7292">
                        <w:rPr>
                          <w:rFonts w:ascii="Helvetica" w:hAnsi="Helvetica"/>
                          <w:sz w:val="16"/>
                          <w:szCs w:val="16"/>
                        </w:rPr>
                        <w:t>ИНН:</w:t>
                      </w:r>
                      <w:r w:rsidRPr="008B7292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C2FF6" w:rsidRPr="00DC2FF6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  <w:lang w:val="en-US"/>
                        </w:rPr>
                        <w:t>1683000943</w:t>
                      </w:r>
                    </w:p>
                    <w:p w14:paraId="6E8E7099" w14:textId="001635DD" w:rsidR="00842C67" w:rsidRPr="008B7292" w:rsidRDefault="007D5A5F" w:rsidP="008B7292">
                      <w:pPr>
                        <w:pStyle w:val="A5"/>
                        <w:rPr>
                          <w:sz w:val="30"/>
                          <w:szCs w:val="30"/>
                        </w:rPr>
                      </w:pPr>
                      <w:r w:rsidRPr="008B7292">
                        <w:rPr>
                          <w:rFonts w:ascii="Helvetica" w:hAnsi="Helvetica"/>
                          <w:sz w:val="16"/>
                          <w:szCs w:val="16"/>
                        </w:rPr>
                        <w:t>КПП:</w:t>
                      </w:r>
                      <w:r w:rsidRPr="008B7292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C2FF6" w:rsidRPr="00DC2FF6">
                        <w:rPr>
                          <w:rFonts w:ascii="Helvetica" w:hAnsi="Helvetica"/>
                          <w:b/>
                          <w:bCs/>
                          <w:sz w:val="16"/>
                          <w:szCs w:val="16"/>
                          <w:lang w:val="en-US"/>
                        </w:rPr>
                        <w:t>168301001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51F28A5A" w14:textId="777D7A10" w:rsidR="00842C67" w:rsidRDefault="00842C67">
      <w:pPr>
        <w:pStyle w:val="A5"/>
      </w:pPr>
    </w:p>
    <w:p w14:paraId="60B28798" w14:textId="7474B3C3" w:rsidR="00842C67" w:rsidRDefault="00842C67">
      <w:pPr>
        <w:pStyle w:val="A5"/>
      </w:pPr>
    </w:p>
    <w:p w14:paraId="3C08B773" w14:textId="7AEBA895" w:rsidR="00842C67" w:rsidRDefault="00842C67">
      <w:pPr>
        <w:pStyle w:val="A5"/>
      </w:pPr>
    </w:p>
    <w:p w14:paraId="4FF19854" w14:textId="08EC17F5" w:rsidR="003F3CDA" w:rsidRDefault="003F3CDA">
      <w:pPr>
        <w:pStyle w:val="A5"/>
      </w:pPr>
    </w:p>
    <w:p w14:paraId="645FDA28" w14:textId="34FBA6F8" w:rsidR="00FE0FBC" w:rsidRDefault="00FE0FBC">
      <w:pPr>
        <w:pStyle w:val="A5"/>
      </w:pPr>
    </w:p>
    <w:p w14:paraId="61C30C7B" w14:textId="34B13430" w:rsidR="00FE0FBC" w:rsidRPr="006F40D6" w:rsidRDefault="00FE0FBC">
      <w:pPr>
        <w:pStyle w:val="A5"/>
        <w:rPr>
          <w:rFonts w:ascii="Times New Roman" w:hAnsi="Times New Roman"/>
        </w:rPr>
      </w:pPr>
    </w:p>
    <w:p w14:paraId="52ED4AB1" w14:textId="74575A6A" w:rsidR="00FE0FBC" w:rsidRPr="00CD78B0" w:rsidRDefault="00FE0FBC">
      <w:pPr>
        <w:pStyle w:val="A5"/>
      </w:pPr>
    </w:p>
    <w:p w14:paraId="0117D0D1" w14:textId="3E531CE3" w:rsidR="00DC3D7F" w:rsidRPr="00126CAB" w:rsidRDefault="00462F93" w:rsidP="00DC3D7F">
      <w:pPr>
        <w:adjustRightInd w:val="0"/>
        <w:jc w:val="both"/>
        <w:rPr>
          <w:rFonts w:eastAsia="Calibri"/>
          <w:bCs/>
          <w:i/>
          <w:iCs/>
          <w:color w:val="000000"/>
          <w:sz w:val="22"/>
          <w:szCs w:val="22"/>
          <w:lang w:val="ru-RU"/>
        </w:rPr>
      </w:pPr>
      <w:r w:rsidRPr="00126CAB">
        <w:rPr>
          <w:rFonts w:eastAsia="Calibri"/>
          <w:bCs/>
          <w:i/>
          <w:iCs/>
          <w:color w:val="000000"/>
          <w:sz w:val="22"/>
          <w:szCs w:val="22"/>
          <w:lang w:val="ru-RU"/>
        </w:rPr>
        <w:t xml:space="preserve">Исх. </w:t>
      </w:r>
      <w:r w:rsidR="00EB5C03">
        <w:rPr>
          <w:rFonts w:eastAsia="Calibri"/>
          <w:bCs/>
          <w:i/>
          <w:iCs/>
          <w:color w:val="000000"/>
          <w:sz w:val="22"/>
          <w:szCs w:val="22"/>
          <w:lang w:val="ru-RU"/>
        </w:rPr>
        <w:t>47</w:t>
      </w:r>
      <w:r w:rsidR="0073643C">
        <w:rPr>
          <w:rFonts w:eastAsia="Calibri"/>
          <w:bCs/>
          <w:i/>
          <w:iCs/>
          <w:color w:val="000000"/>
          <w:sz w:val="22"/>
          <w:szCs w:val="22"/>
        </w:rPr>
        <w:t>6</w:t>
      </w:r>
      <w:r w:rsidR="00EB5C03">
        <w:rPr>
          <w:rFonts w:eastAsia="Calibri"/>
          <w:bCs/>
          <w:i/>
          <w:iCs/>
          <w:color w:val="000000"/>
          <w:sz w:val="22"/>
          <w:szCs w:val="22"/>
          <w:lang w:val="ru-RU"/>
        </w:rPr>
        <w:t xml:space="preserve">п </w:t>
      </w:r>
      <w:r w:rsidRPr="00126CAB">
        <w:rPr>
          <w:rFonts w:eastAsia="Calibri"/>
          <w:bCs/>
          <w:i/>
          <w:iCs/>
          <w:color w:val="000000"/>
          <w:sz w:val="22"/>
          <w:szCs w:val="22"/>
          <w:lang w:val="ru-RU"/>
        </w:rPr>
        <w:t xml:space="preserve">/ от </w:t>
      </w:r>
      <w:r w:rsidR="0073643C">
        <w:rPr>
          <w:rFonts w:eastAsia="Calibri"/>
          <w:bCs/>
          <w:i/>
          <w:iCs/>
          <w:color w:val="000000"/>
          <w:sz w:val="22"/>
          <w:szCs w:val="22"/>
        </w:rPr>
        <w:t>11</w:t>
      </w:r>
      <w:r w:rsidR="004711E1" w:rsidRPr="00126CAB">
        <w:rPr>
          <w:rFonts w:eastAsia="Calibri"/>
          <w:bCs/>
          <w:i/>
          <w:iCs/>
          <w:color w:val="000000"/>
          <w:sz w:val="22"/>
          <w:szCs w:val="22"/>
          <w:lang w:val="ru-RU"/>
        </w:rPr>
        <w:t>.</w:t>
      </w:r>
      <w:r w:rsidR="00EB5C03">
        <w:rPr>
          <w:rFonts w:eastAsia="Calibri"/>
          <w:bCs/>
          <w:i/>
          <w:iCs/>
          <w:color w:val="000000"/>
          <w:sz w:val="22"/>
          <w:szCs w:val="22"/>
          <w:lang w:val="ru-RU"/>
        </w:rPr>
        <w:t>0</w:t>
      </w:r>
      <w:r w:rsidR="0073643C">
        <w:rPr>
          <w:rFonts w:eastAsia="Calibri"/>
          <w:bCs/>
          <w:i/>
          <w:iCs/>
          <w:color w:val="000000"/>
          <w:sz w:val="22"/>
          <w:szCs w:val="22"/>
        </w:rPr>
        <w:t>9</w:t>
      </w:r>
      <w:r w:rsidR="00ED5A00" w:rsidRPr="00126CAB">
        <w:rPr>
          <w:rFonts w:eastAsia="Calibri"/>
          <w:bCs/>
          <w:i/>
          <w:iCs/>
          <w:color w:val="000000"/>
          <w:sz w:val="22"/>
          <w:szCs w:val="22"/>
          <w:lang w:val="ru-RU"/>
        </w:rPr>
        <w:t>.2023</w:t>
      </w:r>
      <w:r w:rsidR="00DC3D7F" w:rsidRPr="00126CAB">
        <w:rPr>
          <w:rFonts w:eastAsia="Calibri"/>
          <w:bCs/>
          <w:i/>
          <w:iCs/>
          <w:color w:val="000000"/>
          <w:sz w:val="22"/>
          <w:szCs w:val="22"/>
          <w:lang w:val="ru-RU"/>
        </w:rPr>
        <w:t xml:space="preserve"> г.</w:t>
      </w:r>
    </w:p>
    <w:p w14:paraId="72321337" w14:textId="77777777" w:rsidR="00814376" w:rsidRPr="00126CAB" w:rsidRDefault="00814376" w:rsidP="00662F60">
      <w:pPr>
        <w:adjustRightInd w:val="0"/>
        <w:jc w:val="right"/>
        <w:rPr>
          <w:rFonts w:eastAsia="Calibri"/>
          <w:b/>
          <w:iCs/>
          <w:color w:val="000000"/>
          <w:sz w:val="22"/>
          <w:szCs w:val="22"/>
          <w:highlight w:val="yellow"/>
          <w:lang w:val="ru-RU"/>
        </w:rPr>
      </w:pPr>
    </w:p>
    <w:p w14:paraId="1039F6C4" w14:textId="50E3E817" w:rsidR="00645C70" w:rsidRPr="00126CAB" w:rsidRDefault="00645C70" w:rsidP="003A6837">
      <w:pPr>
        <w:adjustRightInd w:val="0"/>
        <w:ind w:left="4962"/>
        <w:jc w:val="right"/>
        <w:rPr>
          <w:rFonts w:eastAsia="Calibri"/>
          <w:b/>
          <w:iCs/>
          <w:color w:val="000000" w:themeColor="text1"/>
          <w:sz w:val="22"/>
          <w:szCs w:val="22"/>
          <w:lang w:val="ru-RU"/>
        </w:rPr>
      </w:pPr>
      <w:r>
        <w:rPr>
          <w:rFonts w:eastAsia="Calibri"/>
          <w:b/>
          <w:iCs/>
          <w:color w:val="000000" w:themeColor="text1"/>
          <w:sz w:val="22"/>
          <w:szCs w:val="22"/>
          <w:lang w:val="ru-RU"/>
        </w:rPr>
        <w:t xml:space="preserve">Руководителю </w:t>
      </w:r>
      <w:r w:rsidR="003A6837">
        <w:rPr>
          <w:rFonts w:eastAsia="Calibri"/>
          <w:b/>
          <w:iCs/>
          <w:color w:val="000000" w:themeColor="text1"/>
          <w:sz w:val="22"/>
          <w:szCs w:val="22"/>
          <w:lang w:val="ru-RU"/>
        </w:rPr>
        <w:t xml:space="preserve">Российской </w:t>
      </w:r>
      <w:r>
        <w:rPr>
          <w:rFonts w:eastAsia="Calibri"/>
          <w:b/>
          <w:iCs/>
          <w:color w:val="000000" w:themeColor="text1"/>
          <w:sz w:val="22"/>
          <w:szCs w:val="22"/>
          <w:lang w:val="ru-RU"/>
        </w:rPr>
        <w:t>ИТ-компании</w:t>
      </w:r>
    </w:p>
    <w:p w14:paraId="5FDB540D" w14:textId="15980C7F" w:rsidR="00E231CA" w:rsidRPr="00126CAB" w:rsidRDefault="00E231CA" w:rsidP="00400B33">
      <w:pPr>
        <w:adjustRightInd w:val="0"/>
        <w:ind w:left="4962"/>
        <w:jc w:val="both"/>
        <w:rPr>
          <w:rFonts w:eastAsia="Calibri"/>
          <w:b/>
          <w:iCs/>
          <w:color w:val="000000" w:themeColor="text1"/>
          <w:sz w:val="22"/>
          <w:szCs w:val="22"/>
          <w:lang w:val="ru-RU"/>
        </w:rPr>
      </w:pPr>
    </w:p>
    <w:p w14:paraId="51CA5700" w14:textId="613F6120" w:rsidR="00363972" w:rsidRPr="00126CAB" w:rsidRDefault="00363972" w:rsidP="00E93290">
      <w:pPr>
        <w:adjustRightInd w:val="0"/>
        <w:rPr>
          <w:rFonts w:eastAsia="Calibri"/>
          <w:b/>
          <w:iCs/>
          <w:color w:val="000000"/>
          <w:sz w:val="22"/>
          <w:szCs w:val="22"/>
          <w:lang w:val="ru-RU"/>
        </w:rPr>
      </w:pPr>
    </w:p>
    <w:p w14:paraId="3286BA8E" w14:textId="2B1E0576" w:rsidR="003A6837" w:rsidRPr="003A6837" w:rsidRDefault="003A6837" w:rsidP="003A6837">
      <w:pPr>
        <w:jc w:val="both"/>
        <w:rPr>
          <w:lang w:val="ru-RU"/>
        </w:rPr>
      </w:pPr>
      <w:r w:rsidRPr="003A6837">
        <w:rPr>
          <w:lang w:val="ru-RU"/>
        </w:rPr>
        <w:t xml:space="preserve">Российские ИТ-компании, имеющие в качестве </w:t>
      </w:r>
      <w:r w:rsidRPr="003A6837">
        <w:rPr>
          <w:color w:val="000000" w:themeColor="text1"/>
          <w:lang w:val="ru-RU"/>
        </w:rPr>
        <w:t xml:space="preserve">основного капитала </w:t>
      </w:r>
      <w:r w:rsidRPr="003A6837">
        <w:rPr>
          <w:lang w:val="ru-RU"/>
        </w:rPr>
        <w:t>результаты интеллектуальной деятельности (РИД</w:t>
      </w:r>
      <w:r w:rsidR="0073643C" w:rsidRPr="0073643C">
        <w:rPr>
          <w:lang w:val="ru-RU"/>
        </w:rPr>
        <w:t xml:space="preserve"> </w:t>
      </w:r>
      <w:r w:rsidR="0073643C">
        <w:rPr>
          <w:lang w:val="ru-RU"/>
        </w:rPr>
        <w:t>в том числе ПО</w:t>
      </w:r>
      <w:r w:rsidRPr="003A6837">
        <w:rPr>
          <w:lang w:val="ru-RU"/>
        </w:rPr>
        <w:t xml:space="preserve">), </w:t>
      </w:r>
      <w:r w:rsidRPr="003A6837">
        <w:rPr>
          <w:b/>
          <w:bCs/>
          <w:color w:val="00A2FF" w:themeColor="accent1"/>
          <w:lang w:val="ru-RU"/>
        </w:rPr>
        <w:t>не имеют реальной возможности</w:t>
      </w:r>
      <w:r w:rsidRPr="003A6837">
        <w:rPr>
          <w:lang w:val="ru-RU"/>
        </w:rPr>
        <w:t xml:space="preserve"> использовать данные нематериальные активы (РИД) в качестве </w:t>
      </w:r>
      <w:r w:rsidRPr="003A6837">
        <w:rPr>
          <w:b/>
          <w:bCs/>
          <w:color w:val="00A2FF" w:themeColor="accent1"/>
          <w:lang w:val="ru-RU"/>
        </w:rPr>
        <w:t>ликвидного залога</w:t>
      </w:r>
      <w:r w:rsidRPr="003A6837">
        <w:rPr>
          <w:color w:val="00A2FF" w:themeColor="accent1"/>
          <w:lang w:val="ru-RU"/>
        </w:rPr>
        <w:t xml:space="preserve"> </w:t>
      </w:r>
      <w:r w:rsidRPr="003A6837">
        <w:rPr>
          <w:lang w:val="ru-RU"/>
        </w:rPr>
        <w:t xml:space="preserve">и привлекать за счет них инвестиции, включая заемные средства из кредитных учреждений, иных инвесторов. </w:t>
      </w:r>
    </w:p>
    <w:p w14:paraId="7FF6CA37" w14:textId="77777777" w:rsidR="003A6837" w:rsidRDefault="003A6837" w:rsidP="003A6837">
      <w:pPr>
        <w:jc w:val="both"/>
        <w:rPr>
          <w:lang w:val="ru-RU"/>
        </w:rPr>
      </w:pPr>
    </w:p>
    <w:p w14:paraId="0073FF9A" w14:textId="18229A27" w:rsidR="005E6D6C" w:rsidRDefault="005E6D6C" w:rsidP="003A6837">
      <w:pPr>
        <w:jc w:val="both"/>
        <w:rPr>
          <w:lang w:val="ru-RU"/>
        </w:rPr>
      </w:pPr>
      <w:r w:rsidRPr="005E6D6C">
        <w:rPr>
          <w:b/>
          <w:bCs/>
          <w:i/>
          <w:iCs/>
          <w:color w:val="0079BF" w:themeColor="accent1" w:themeShade="BF"/>
          <w:lang w:val="ru-RU"/>
        </w:rPr>
        <w:t>Компьютерные игры</w:t>
      </w:r>
      <w:r>
        <w:rPr>
          <w:lang w:val="ru-RU"/>
        </w:rPr>
        <w:t>, в числе прочего,  относятся к нематериальным активам</w:t>
      </w:r>
      <w:r w:rsidR="00203877">
        <w:rPr>
          <w:lang w:val="ru-RU"/>
        </w:rPr>
        <w:t xml:space="preserve"> (НМА) </w:t>
      </w:r>
      <w:r>
        <w:rPr>
          <w:lang w:val="ru-RU"/>
        </w:rPr>
        <w:t xml:space="preserve">в виде интеллектуальной собственности и охраняются законом. </w:t>
      </w:r>
    </w:p>
    <w:p w14:paraId="409A8D9D" w14:textId="77777777" w:rsidR="005E6D6C" w:rsidRDefault="005E6D6C" w:rsidP="003A6837">
      <w:pPr>
        <w:jc w:val="both"/>
        <w:rPr>
          <w:lang w:val="ru-RU"/>
        </w:rPr>
      </w:pPr>
    </w:p>
    <w:p w14:paraId="46E20DE7" w14:textId="518D7E30" w:rsidR="003A6837" w:rsidRPr="003A6837" w:rsidRDefault="003A6837" w:rsidP="003A6837">
      <w:pPr>
        <w:jc w:val="both"/>
        <w:rPr>
          <w:lang w:val="ru-RU"/>
        </w:rPr>
      </w:pPr>
      <w:r w:rsidRPr="003A6837">
        <w:rPr>
          <w:lang w:val="ru-RU"/>
        </w:rPr>
        <w:t xml:space="preserve">ИТ-Корпорацией </w:t>
      </w:r>
      <w:r w:rsidRPr="003A6837">
        <w:rPr>
          <w:b/>
          <w:bCs/>
          <w:color w:val="00A2FF" w:themeColor="accent1"/>
          <w:lang w:val="ru-RU"/>
        </w:rPr>
        <w:t>«Универсальный Блокчейн»</w:t>
      </w:r>
      <w:r w:rsidRPr="003A6837">
        <w:rPr>
          <w:lang w:val="ru-RU"/>
        </w:rPr>
        <w:t xml:space="preserve"> (</w:t>
      </w:r>
      <w:r w:rsidRPr="003A6837">
        <w:rPr>
          <w:i/>
          <w:iCs/>
          <w:lang w:val="ru-RU"/>
        </w:rPr>
        <w:t>резидент ОЭЗ  «Иннополис» РТ</w:t>
      </w:r>
      <w:r w:rsidRPr="003A6837">
        <w:rPr>
          <w:lang w:val="ru-RU"/>
        </w:rPr>
        <w:t xml:space="preserve">) разработана </w:t>
      </w:r>
      <w:r w:rsidRPr="003A6837">
        <w:rPr>
          <w:b/>
          <w:bCs/>
          <w:color w:val="FF0000"/>
          <w:lang w:val="ru-RU"/>
        </w:rPr>
        <w:t>методик</w:t>
      </w:r>
      <w:r>
        <w:rPr>
          <w:b/>
          <w:bCs/>
          <w:color w:val="FF0000"/>
          <w:lang w:val="ru-RU"/>
        </w:rPr>
        <w:t>а</w:t>
      </w:r>
      <w:r w:rsidRPr="003A6837">
        <w:rPr>
          <w:lang w:val="ru-RU"/>
        </w:rPr>
        <w:t xml:space="preserve"> переоценки и секьюритизации НМА, отражения в регистрах их </w:t>
      </w:r>
      <w:r w:rsidRPr="003A6837">
        <w:rPr>
          <w:b/>
          <w:bCs/>
          <w:color w:val="00A2FF" w:themeColor="accent1"/>
          <w:lang w:val="ru-RU"/>
        </w:rPr>
        <w:t>реальной справедливой стоимости</w:t>
      </w:r>
      <w:r w:rsidRPr="003A6837">
        <w:rPr>
          <w:lang w:val="ru-RU"/>
        </w:rPr>
        <w:t xml:space="preserve">  и формирования на основе НМА </w:t>
      </w:r>
      <w:r w:rsidRPr="003A6837">
        <w:rPr>
          <w:b/>
          <w:bCs/>
          <w:color w:val="00A2FF" w:themeColor="accent1"/>
          <w:lang w:val="ru-RU"/>
        </w:rPr>
        <w:t>финансовых инструментов</w:t>
      </w:r>
      <w:r w:rsidRPr="003A6837">
        <w:rPr>
          <w:color w:val="00A2FF" w:themeColor="accent1"/>
          <w:lang w:val="ru-RU"/>
        </w:rPr>
        <w:t xml:space="preserve"> </w:t>
      </w:r>
      <w:r w:rsidRPr="003A6837">
        <w:rPr>
          <w:lang w:val="ru-RU"/>
        </w:rPr>
        <w:t>(</w:t>
      </w:r>
      <w:r w:rsidRPr="003A6837">
        <w:rPr>
          <w:i/>
          <w:iCs/>
          <w:lang w:val="ru-RU"/>
        </w:rPr>
        <w:t>как классических в виде ценных бумаг, так и современных в виде УЦП/ЦФА</w:t>
      </w:r>
      <w:r w:rsidRPr="003A6837">
        <w:rPr>
          <w:lang w:val="ru-RU"/>
        </w:rPr>
        <w:t xml:space="preserve">), </w:t>
      </w:r>
    </w:p>
    <w:p w14:paraId="693C2404" w14:textId="77777777" w:rsidR="003A6837" w:rsidRPr="003A6837" w:rsidRDefault="003A6837" w:rsidP="003A6837">
      <w:pPr>
        <w:jc w:val="both"/>
        <w:rPr>
          <w:lang w:val="ru-RU"/>
        </w:rPr>
      </w:pPr>
      <w:r w:rsidRPr="003A6837">
        <w:rPr>
          <w:lang w:val="ru-RU"/>
        </w:rPr>
        <w:t xml:space="preserve">для применения в качестве залоговых (ликвидных) активов, приемлемых для финансовых институтов: кредитные учреждения, фонды, частные инвесторы.  </w:t>
      </w:r>
    </w:p>
    <w:p w14:paraId="16EF86E0" w14:textId="77777777" w:rsidR="003A6837" w:rsidRDefault="003A6837" w:rsidP="003A6837">
      <w:pPr>
        <w:jc w:val="both"/>
        <w:rPr>
          <w:lang w:val="ru-RU"/>
        </w:rPr>
      </w:pPr>
    </w:p>
    <w:p w14:paraId="6CA37AE2" w14:textId="06D81CE3" w:rsidR="003A6837" w:rsidRPr="003A6837" w:rsidRDefault="003A6837" w:rsidP="003A6837">
      <w:pPr>
        <w:jc w:val="both"/>
        <w:rPr>
          <w:lang w:val="ru-RU"/>
        </w:rPr>
      </w:pPr>
      <w:r w:rsidRPr="003A6837">
        <w:rPr>
          <w:lang w:val="ru-RU"/>
        </w:rPr>
        <w:t xml:space="preserve">Суть </w:t>
      </w:r>
      <w:r w:rsidRPr="003A6837">
        <w:rPr>
          <w:b/>
          <w:bCs/>
          <w:color w:val="FF0000"/>
          <w:lang w:val="ru-RU"/>
        </w:rPr>
        <w:t>методики</w:t>
      </w:r>
      <w:r w:rsidRPr="003A6837">
        <w:rPr>
          <w:lang w:val="ru-RU"/>
        </w:rPr>
        <w:t xml:space="preserve"> заключается в </w:t>
      </w:r>
      <w:r w:rsidRPr="003A6837">
        <w:rPr>
          <w:b/>
          <w:bCs/>
          <w:color w:val="0070C0"/>
          <w:lang w:val="ru-RU"/>
        </w:rPr>
        <w:t>справедливой оценке</w:t>
      </w:r>
      <w:r w:rsidRPr="003A6837">
        <w:rPr>
          <w:lang w:val="ru-RU"/>
        </w:rPr>
        <w:t xml:space="preserve"> не самого РИД, а </w:t>
      </w:r>
      <w:r w:rsidRPr="003A6837">
        <w:rPr>
          <w:b/>
          <w:bCs/>
          <w:lang w:val="ru-RU"/>
        </w:rPr>
        <w:t>ПРАВА ИСПОЛЬЗОВАНИЯ</w:t>
      </w:r>
      <w:r w:rsidRPr="003A6837">
        <w:rPr>
          <w:lang w:val="ru-RU"/>
        </w:rPr>
        <w:t xml:space="preserve"> нематериального актива, с учетом комбинированной методики дисконтированных денежных потоков</w:t>
      </w:r>
      <w:r>
        <w:rPr>
          <w:lang w:val="ru-RU"/>
        </w:rPr>
        <w:t xml:space="preserve"> </w:t>
      </w:r>
      <w:r w:rsidRPr="003A6837">
        <w:rPr>
          <w:lang w:val="ru-RU"/>
        </w:rPr>
        <w:t>(</w:t>
      </w:r>
      <w:r w:rsidRPr="003A6837">
        <w:rPr>
          <w:i/>
          <w:iCs/>
          <w:lang w:val="ru-RU"/>
        </w:rPr>
        <w:t xml:space="preserve">аналог </w:t>
      </w:r>
      <w:r w:rsidRPr="003A6837">
        <w:rPr>
          <w:i/>
          <w:iCs/>
        </w:rPr>
        <w:t>DCF</w:t>
      </w:r>
      <w:r w:rsidRPr="003A6837">
        <w:rPr>
          <w:lang w:val="ru-RU"/>
        </w:rPr>
        <w:t xml:space="preserve">), которые компания может генерировать в будущем от использования данного НМА (РИД). </w:t>
      </w:r>
    </w:p>
    <w:p w14:paraId="7C086151" w14:textId="77777777" w:rsidR="003A6837" w:rsidRDefault="003A6837" w:rsidP="003A6837">
      <w:pPr>
        <w:jc w:val="both"/>
        <w:rPr>
          <w:lang w:val="ru-RU"/>
        </w:rPr>
      </w:pPr>
    </w:p>
    <w:p w14:paraId="55F55F00" w14:textId="6EA2C8D5" w:rsidR="003A6837" w:rsidRPr="003A6837" w:rsidRDefault="003A6837" w:rsidP="003A6837">
      <w:pPr>
        <w:jc w:val="both"/>
        <w:rPr>
          <w:lang w:val="ru-RU"/>
        </w:rPr>
      </w:pPr>
      <w:r>
        <w:rPr>
          <w:lang w:val="ru-RU"/>
        </w:rPr>
        <w:t xml:space="preserve">Формируемый </w:t>
      </w:r>
      <w:r w:rsidRPr="00F85F47">
        <w:rPr>
          <w:b/>
          <w:bCs/>
          <w:color w:val="FF0000"/>
          <w:lang w:val="ru-RU"/>
        </w:rPr>
        <w:t>обеспеченный гибридный ЦФА</w:t>
      </w:r>
      <w:r w:rsidRPr="00F85F47">
        <w:rPr>
          <w:color w:val="FF0000"/>
          <w:lang w:val="ru-RU"/>
        </w:rPr>
        <w:t xml:space="preserve"> </w:t>
      </w:r>
      <w:r w:rsidRPr="003A6837">
        <w:rPr>
          <w:lang w:val="ru-RU"/>
        </w:rPr>
        <w:t>- это  цифровое обязательство, закрепляющее право его держателя на:</w:t>
      </w:r>
    </w:p>
    <w:p w14:paraId="414A6A07" w14:textId="2E2109F6" w:rsidR="003A6837" w:rsidRPr="003A6837" w:rsidRDefault="003A6837" w:rsidP="003A6837">
      <w:pPr>
        <w:pStyle w:val="aa"/>
        <w:numPr>
          <w:ilvl w:val="0"/>
          <w:numId w:val="12"/>
        </w:numPr>
        <w:jc w:val="both"/>
        <w:rPr>
          <w:lang w:val="ru-RU"/>
        </w:rPr>
      </w:pPr>
      <w:r w:rsidRPr="003A6837">
        <w:rPr>
          <w:lang w:val="ru-RU"/>
        </w:rPr>
        <w:t xml:space="preserve">получение номинальной стоимости по истечении указанного срока, </w:t>
      </w:r>
    </w:p>
    <w:p w14:paraId="5ED25F04" w14:textId="66C3A286" w:rsidR="003A6837" w:rsidRPr="003A6837" w:rsidRDefault="003A6837" w:rsidP="003A6837">
      <w:pPr>
        <w:pStyle w:val="aa"/>
        <w:numPr>
          <w:ilvl w:val="0"/>
          <w:numId w:val="12"/>
        </w:numPr>
        <w:jc w:val="both"/>
        <w:rPr>
          <w:lang w:val="ru-RU"/>
        </w:rPr>
      </w:pPr>
      <w:r w:rsidRPr="003A6837">
        <w:rPr>
          <w:lang w:val="ru-RU"/>
        </w:rPr>
        <w:t xml:space="preserve">либо право на получение регулярного дохода в виде процента от номинальной стоимости, </w:t>
      </w:r>
    </w:p>
    <w:p w14:paraId="1D3CEE2C" w14:textId="4793F970" w:rsidR="003A6837" w:rsidRDefault="003A6837" w:rsidP="003A6837">
      <w:pPr>
        <w:jc w:val="both"/>
        <w:rPr>
          <w:lang w:val="ru-RU"/>
        </w:rPr>
      </w:pPr>
      <w:r w:rsidRPr="003A6837">
        <w:rPr>
          <w:lang w:val="ru-RU"/>
        </w:rPr>
        <w:t>с использованием способа обеспечения исполнения обязательств в виде УЦП на право перерегистрации РИД (ПО).</w:t>
      </w:r>
    </w:p>
    <w:p w14:paraId="6688E6FF" w14:textId="77777777" w:rsidR="003A6837" w:rsidRDefault="003A6837" w:rsidP="003A6837">
      <w:pPr>
        <w:jc w:val="both"/>
        <w:rPr>
          <w:lang w:val="ru-RU"/>
        </w:rPr>
      </w:pPr>
    </w:p>
    <w:p w14:paraId="43588650" w14:textId="2FB33346" w:rsidR="003A6837" w:rsidRDefault="003A6837" w:rsidP="003A6837">
      <w:pPr>
        <w:jc w:val="both"/>
        <w:rPr>
          <w:lang w:val="ru-RU"/>
        </w:rPr>
      </w:pPr>
      <w:r>
        <w:rPr>
          <w:lang w:val="ru-RU"/>
        </w:rPr>
        <w:t xml:space="preserve">Тем самым, данное </w:t>
      </w:r>
      <w:r w:rsidRPr="00EB5C03">
        <w:rPr>
          <w:i/>
          <w:iCs/>
          <w:u w:val="single"/>
          <w:lang w:val="ru-RU"/>
        </w:rPr>
        <w:t>гибридное ЦФА может заменить классический «бумажный» кредитный договор или иной договор займа</w:t>
      </w:r>
      <w:r>
        <w:rPr>
          <w:lang w:val="ru-RU"/>
        </w:rPr>
        <w:t xml:space="preserve">. </w:t>
      </w:r>
    </w:p>
    <w:p w14:paraId="348E48FE" w14:textId="77777777" w:rsidR="003A6837" w:rsidRDefault="003A6837" w:rsidP="003A6837">
      <w:pPr>
        <w:jc w:val="both"/>
        <w:rPr>
          <w:lang w:val="ru-RU"/>
        </w:rPr>
      </w:pPr>
    </w:p>
    <w:p w14:paraId="71CCE7B0" w14:textId="6ED4CAF4" w:rsidR="00203877" w:rsidRDefault="00203877" w:rsidP="00203877">
      <w:pPr>
        <w:jc w:val="both"/>
        <w:rPr>
          <w:lang w:val="ru-RU"/>
        </w:rPr>
      </w:pPr>
      <w:r w:rsidRPr="00203877">
        <w:rPr>
          <w:lang w:val="ru-RU"/>
        </w:rPr>
        <w:t>ИТ-Корпорацией «Универсальный Блокчейн»</w:t>
      </w:r>
      <w:r>
        <w:rPr>
          <w:lang w:val="ru-RU"/>
        </w:rPr>
        <w:t xml:space="preserve"> </w:t>
      </w:r>
      <w:r w:rsidRPr="006F7CCB">
        <w:rPr>
          <w:lang w:val="ru-RU"/>
        </w:rPr>
        <w:t xml:space="preserve">рассматриваются и обосновываются в качестве активов </w:t>
      </w:r>
      <w:r w:rsidRPr="00203877">
        <w:rPr>
          <w:b/>
          <w:bCs/>
          <w:i/>
          <w:iCs/>
          <w:color w:val="0079BF" w:themeColor="accent1" w:themeShade="BF"/>
          <w:lang w:val="ru-RU"/>
        </w:rPr>
        <w:t>внутриигровые ценности в онлайн-играх</w:t>
      </w:r>
      <w:r w:rsidRPr="006F7CCB">
        <w:rPr>
          <w:lang w:val="ru-RU"/>
        </w:rPr>
        <w:t xml:space="preserve">, которые способны принести владельцам реальные доходы. Цель - определить данный вид актива как </w:t>
      </w:r>
      <w:r w:rsidRPr="00203877">
        <w:rPr>
          <w:i/>
          <w:iCs/>
          <w:u w:val="single"/>
          <w:lang w:val="ru-RU"/>
        </w:rPr>
        <w:t>объект</w:t>
      </w:r>
      <w:r w:rsidRPr="006F7CCB">
        <w:rPr>
          <w:lang w:val="ru-RU"/>
        </w:rPr>
        <w:t xml:space="preserve"> оценки.</w:t>
      </w:r>
    </w:p>
    <w:p w14:paraId="5CE13C01" w14:textId="77777777" w:rsidR="00203877" w:rsidRDefault="00203877" w:rsidP="00203877">
      <w:pPr>
        <w:jc w:val="both"/>
        <w:rPr>
          <w:lang w:val="ru-RU"/>
        </w:rPr>
      </w:pPr>
    </w:p>
    <w:p w14:paraId="47C7CFF3" w14:textId="6C264BED" w:rsidR="00203877" w:rsidRDefault="00203877" w:rsidP="00203877">
      <w:pPr>
        <w:jc w:val="both"/>
        <w:rPr>
          <w:lang w:val="ru-RU"/>
        </w:rPr>
      </w:pPr>
      <w:r w:rsidRPr="005E6D6C">
        <w:rPr>
          <w:lang w:val="ru-RU"/>
        </w:rPr>
        <w:t xml:space="preserve">К виртуальному игровому имуществу </w:t>
      </w:r>
      <w:r>
        <w:rPr>
          <w:lang w:val="ru-RU"/>
        </w:rPr>
        <w:t xml:space="preserve">могут </w:t>
      </w:r>
      <w:r w:rsidRPr="005E6D6C">
        <w:rPr>
          <w:lang w:val="ru-RU"/>
        </w:rPr>
        <w:t xml:space="preserve">относят игровые атрибуты, в том числе оружие, снаряжение персонажа, снадобья, дома в игровом мире, а также аккаунты пользователей. Игровое имущество как разновидность виртуального имущества всегда представлено в цифровой форме и является цифровым объектом. </w:t>
      </w:r>
      <w:r>
        <w:rPr>
          <w:lang w:val="ru-RU"/>
        </w:rPr>
        <w:t>О</w:t>
      </w:r>
      <w:r w:rsidRPr="005E6D6C">
        <w:rPr>
          <w:lang w:val="ru-RU"/>
        </w:rPr>
        <w:t xml:space="preserve">бъекты игрового мира приобретают </w:t>
      </w:r>
      <w:r w:rsidRPr="005E6D6C">
        <w:rPr>
          <w:lang w:val="ru-RU"/>
        </w:rPr>
        <w:lastRenderedPageBreak/>
        <w:t xml:space="preserve">экономическую ценность, поскольку обладают игровой </w:t>
      </w:r>
      <w:proofErr w:type="spellStart"/>
      <w:r w:rsidRPr="00203877">
        <w:rPr>
          <w:i/>
          <w:iCs/>
          <w:u w:val="single"/>
          <w:lang w:val="ru-RU"/>
        </w:rPr>
        <w:t>оборотоспособностью</w:t>
      </w:r>
      <w:proofErr w:type="spellEnd"/>
      <w:r w:rsidRPr="005E6D6C">
        <w:rPr>
          <w:lang w:val="ru-RU"/>
        </w:rPr>
        <w:t xml:space="preserve"> и могут быть переданы от одного пользователя другому по правилам игры или посредством передачи логина и пароля (при продаже аккаунта).</w:t>
      </w:r>
    </w:p>
    <w:p w14:paraId="661FECD0" w14:textId="77777777" w:rsidR="00203877" w:rsidRDefault="00203877" w:rsidP="003A6837">
      <w:pPr>
        <w:jc w:val="both"/>
        <w:rPr>
          <w:lang w:val="ru-RU"/>
        </w:rPr>
      </w:pPr>
    </w:p>
    <w:p w14:paraId="21028883" w14:textId="77777777" w:rsidR="00203877" w:rsidRDefault="00203877" w:rsidP="003A6837">
      <w:pPr>
        <w:jc w:val="both"/>
        <w:rPr>
          <w:b/>
          <w:bCs/>
          <w:i/>
          <w:iCs/>
          <w:lang w:val="ru-RU"/>
        </w:rPr>
      </w:pPr>
      <w:r w:rsidRPr="00203877">
        <w:rPr>
          <w:b/>
          <w:bCs/>
          <w:i/>
          <w:iCs/>
          <w:lang w:val="ru-RU"/>
        </w:rPr>
        <w:t xml:space="preserve">Тем самым, сервисы </w:t>
      </w:r>
      <w:r w:rsidRPr="00203877">
        <w:rPr>
          <w:b/>
          <w:bCs/>
          <w:i/>
          <w:iCs/>
          <w:lang w:val="ru-RU"/>
        </w:rPr>
        <w:t>ИТ-Корпораци</w:t>
      </w:r>
      <w:r w:rsidRPr="00203877">
        <w:rPr>
          <w:b/>
          <w:bCs/>
          <w:i/>
          <w:iCs/>
          <w:lang w:val="ru-RU"/>
        </w:rPr>
        <w:t>и</w:t>
      </w:r>
      <w:r w:rsidRPr="00203877">
        <w:rPr>
          <w:b/>
          <w:bCs/>
          <w:i/>
          <w:iCs/>
          <w:lang w:val="ru-RU"/>
        </w:rPr>
        <w:t xml:space="preserve"> «Универсальный Блокчейн»</w:t>
      </w:r>
      <w:r w:rsidRPr="00203877">
        <w:rPr>
          <w:b/>
          <w:bCs/>
          <w:i/>
          <w:iCs/>
          <w:lang w:val="ru-RU"/>
        </w:rPr>
        <w:t xml:space="preserve"> могут</w:t>
      </w:r>
      <w:r>
        <w:rPr>
          <w:b/>
          <w:bCs/>
          <w:i/>
          <w:iCs/>
          <w:lang w:val="ru-RU"/>
        </w:rPr>
        <w:t xml:space="preserve">: </w:t>
      </w:r>
    </w:p>
    <w:p w14:paraId="4D3A5E24" w14:textId="77777777" w:rsidR="00BA072F" w:rsidRDefault="00BA072F" w:rsidP="003A6837">
      <w:pPr>
        <w:jc w:val="both"/>
        <w:rPr>
          <w:b/>
          <w:bCs/>
          <w:i/>
          <w:iCs/>
          <w:lang w:val="ru-RU"/>
        </w:rPr>
      </w:pPr>
    </w:p>
    <w:p w14:paraId="4859ACA3" w14:textId="77777777" w:rsidR="00BA072F" w:rsidRPr="00BA072F" w:rsidRDefault="00203877" w:rsidP="00BA072F">
      <w:pPr>
        <w:pStyle w:val="aa"/>
        <w:numPr>
          <w:ilvl w:val="0"/>
          <w:numId w:val="14"/>
        </w:numPr>
        <w:jc w:val="both"/>
        <w:rPr>
          <w:b/>
          <w:bCs/>
          <w:i/>
          <w:iCs/>
          <w:sz w:val="24"/>
          <w:szCs w:val="24"/>
          <w:lang w:val="ru-RU"/>
        </w:rPr>
      </w:pPr>
      <w:r w:rsidRPr="00BA072F">
        <w:rPr>
          <w:b/>
          <w:bCs/>
          <w:i/>
          <w:iCs/>
          <w:sz w:val="24"/>
          <w:szCs w:val="24"/>
          <w:lang w:val="ru-RU"/>
        </w:rPr>
        <w:t xml:space="preserve">оценить Ваше НМА в виде </w:t>
      </w:r>
      <w:r w:rsidRPr="00BA072F">
        <w:rPr>
          <w:b/>
          <w:bCs/>
          <w:i/>
          <w:iCs/>
          <w:color w:val="0079BF" w:themeColor="accent1" w:themeShade="BF"/>
          <w:sz w:val="24"/>
          <w:szCs w:val="24"/>
          <w:lang w:val="ru-RU"/>
        </w:rPr>
        <w:t>компьютерной игры</w:t>
      </w:r>
      <w:r w:rsidRPr="00BA072F">
        <w:rPr>
          <w:b/>
          <w:bCs/>
          <w:i/>
          <w:iCs/>
          <w:sz w:val="24"/>
          <w:szCs w:val="24"/>
          <w:lang w:val="ru-RU"/>
        </w:rPr>
        <w:t xml:space="preserve">, </w:t>
      </w:r>
    </w:p>
    <w:p w14:paraId="5462BA75" w14:textId="0D07A323" w:rsidR="00BA072F" w:rsidRPr="00BA072F" w:rsidRDefault="00203877" w:rsidP="00BA072F">
      <w:pPr>
        <w:pStyle w:val="aa"/>
        <w:numPr>
          <w:ilvl w:val="0"/>
          <w:numId w:val="14"/>
        </w:numPr>
        <w:jc w:val="both"/>
        <w:rPr>
          <w:b/>
          <w:bCs/>
          <w:i/>
          <w:iCs/>
          <w:sz w:val="24"/>
          <w:szCs w:val="24"/>
          <w:lang w:val="ru-RU"/>
        </w:rPr>
      </w:pPr>
      <w:r w:rsidRPr="00BA072F">
        <w:rPr>
          <w:b/>
          <w:bCs/>
          <w:i/>
          <w:iCs/>
          <w:sz w:val="24"/>
          <w:szCs w:val="24"/>
          <w:lang w:val="ru-RU"/>
        </w:rPr>
        <w:t xml:space="preserve">а также самостоятельно </w:t>
      </w:r>
      <w:r w:rsidR="00BA072F" w:rsidRPr="00BA072F">
        <w:rPr>
          <w:b/>
          <w:bCs/>
          <w:i/>
          <w:iCs/>
          <w:sz w:val="24"/>
          <w:szCs w:val="24"/>
          <w:lang w:val="ru-RU"/>
        </w:rPr>
        <w:t xml:space="preserve">оценить НМА </w:t>
      </w:r>
      <w:r w:rsidRPr="00BA072F">
        <w:rPr>
          <w:b/>
          <w:bCs/>
          <w:i/>
          <w:iCs/>
          <w:sz w:val="24"/>
          <w:szCs w:val="24"/>
          <w:lang w:val="ru-RU"/>
        </w:rPr>
        <w:t xml:space="preserve">в виде </w:t>
      </w:r>
      <w:r w:rsidRPr="00BA072F">
        <w:rPr>
          <w:b/>
          <w:bCs/>
          <w:i/>
          <w:iCs/>
          <w:color w:val="0079BF" w:themeColor="accent1" w:themeShade="BF"/>
          <w:sz w:val="24"/>
          <w:szCs w:val="24"/>
          <w:lang w:val="ru-RU"/>
        </w:rPr>
        <w:t>внутриигровых ценностей</w:t>
      </w:r>
      <w:r w:rsidRPr="00BA072F">
        <w:rPr>
          <w:b/>
          <w:bCs/>
          <w:i/>
          <w:iCs/>
          <w:sz w:val="24"/>
          <w:szCs w:val="24"/>
          <w:lang w:val="ru-RU"/>
        </w:rPr>
        <w:t xml:space="preserve">, </w:t>
      </w:r>
    </w:p>
    <w:p w14:paraId="4F96E6D9" w14:textId="77777777" w:rsidR="00BA072F" w:rsidRPr="00BA072F" w:rsidRDefault="00203877" w:rsidP="00BA072F">
      <w:pPr>
        <w:pStyle w:val="aa"/>
        <w:numPr>
          <w:ilvl w:val="0"/>
          <w:numId w:val="14"/>
        </w:numPr>
        <w:jc w:val="both"/>
        <w:rPr>
          <w:b/>
          <w:bCs/>
          <w:i/>
          <w:iCs/>
          <w:sz w:val="24"/>
          <w:szCs w:val="24"/>
          <w:lang w:val="ru-RU"/>
        </w:rPr>
      </w:pPr>
      <w:r w:rsidRPr="00BA072F">
        <w:rPr>
          <w:b/>
          <w:bCs/>
          <w:i/>
          <w:iCs/>
          <w:sz w:val="24"/>
          <w:szCs w:val="24"/>
          <w:lang w:val="ru-RU"/>
        </w:rPr>
        <w:t>отразить и</w:t>
      </w:r>
      <w:r w:rsidR="00BA072F" w:rsidRPr="00BA072F">
        <w:rPr>
          <w:b/>
          <w:bCs/>
          <w:i/>
          <w:iCs/>
          <w:sz w:val="24"/>
          <w:szCs w:val="24"/>
          <w:lang w:val="ru-RU"/>
        </w:rPr>
        <w:t>х</w:t>
      </w:r>
      <w:r w:rsidRPr="00BA072F">
        <w:rPr>
          <w:b/>
          <w:bCs/>
          <w:i/>
          <w:iCs/>
          <w:sz w:val="24"/>
          <w:szCs w:val="24"/>
          <w:lang w:val="ru-RU"/>
        </w:rPr>
        <w:t xml:space="preserve"> </w:t>
      </w:r>
      <w:r w:rsidRPr="00BA072F">
        <w:rPr>
          <w:b/>
          <w:bCs/>
          <w:i/>
          <w:iCs/>
          <w:color w:val="0079BF" w:themeColor="accent1" w:themeShade="BF"/>
          <w:sz w:val="24"/>
          <w:szCs w:val="24"/>
          <w:lang w:val="ru-RU"/>
        </w:rPr>
        <w:t>в государственных регистрах</w:t>
      </w:r>
      <w:r w:rsidRPr="00BA072F">
        <w:rPr>
          <w:b/>
          <w:bCs/>
          <w:i/>
          <w:iCs/>
          <w:sz w:val="24"/>
          <w:szCs w:val="24"/>
          <w:lang w:val="ru-RU"/>
        </w:rPr>
        <w:t xml:space="preserve">, </w:t>
      </w:r>
    </w:p>
    <w:p w14:paraId="37E69CC0" w14:textId="77777777" w:rsidR="00BA072F" w:rsidRPr="00BA072F" w:rsidRDefault="00203877" w:rsidP="00BA072F">
      <w:pPr>
        <w:pStyle w:val="aa"/>
        <w:numPr>
          <w:ilvl w:val="0"/>
          <w:numId w:val="14"/>
        </w:numPr>
        <w:jc w:val="both"/>
        <w:rPr>
          <w:b/>
          <w:bCs/>
          <w:i/>
          <w:iCs/>
          <w:sz w:val="24"/>
          <w:szCs w:val="24"/>
          <w:lang w:val="ru-RU"/>
        </w:rPr>
      </w:pPr>
      <w:r w:rsidRPr="00BA072F">
        <w:rPr>
          <w:b/>
          <w:bCs/>
          <w:i/>
          <w:iCs/>
          <w:sz w:val="24"/>
          <w:szCs w:val="24"/>
          <w:lang w:val="ru-RU"/>
        </w:rPr>
        <w:t xml:space="preserve">за счет этой оценки </w:t>
      </w:r>
      <w:r w:rsidRPr="00BA072F">
        <w:rPr>
          <w:b/>
          <w:bCs/>
          <w:i/>
          <w:iCs/>
          <w:color w:val="0079BF" w:themeColor="accent1" w:themeShade="BF"/>
          <w:sz w:val="24"/>
          <w:szCs w:val="24"/>
          <w:lang w:val="ru-RU"/>
        </w:rPr>
        <w:t xml:space="preserve">увеличить стоимость чистых активов </w:t>
      </w:r>
      <w:r w:rsidRPr="00BA072F">
        <w:rPr>
          <w:b/>
          <w:bCs/>
          <w:i/>
          <w:iCs/>
          <w:sz w:val="24"/>
          <w:szCs w:val="24"/>
          <w:lang w:val="ru-RU"/>
        </w:rPr>
        <w:t>ИТ-компании</w:t>
      </w:r>
    </w:p>
    <w:p w14:paraId="2D137900" w14:textId="25183A35" w:rsidR="00203877" w:rsidRPr="00BA072F" w:rsidRDefault="00203877" w:rsidP="00BA072F">
      <w:pPr>
        <w:pStyle w:val="aa"/>
        <w:numPr>
          <w:ilvl w:val="0"/>
          <w:numId w:val="14"/>
        </w:numPr>
        <w:jc w:val="both"/>
        <w:rPr>
          <w:b/>
          <w:bCs/>
          <w:i/>
          <w:iCs/>
          <w:sz w:val="24"/>
          <w:szCs w:val="24"/>
          <w:lang w:val="ru-RU"/>
        </w:rPr>
      </w:pPr>
      <w:r w:rsidRPr="00BA072F">
        <w:rPr>
          <w:b/>
          <w:bCs/>
          <w:i/>
          <w:iCs/>
          <w:sz w:val="24"/>
          <w:szCs w:val="24"/>
          <w:lang w:val="ru-RU"/>
        </w:rPr>
        <w:t xml:space="preserve">и </w:t>
      </w:r>
      <w:r w:rsidRPr="00BA072F">
        <w:rPr>
          <w:b/>
          <w:bCs/>
          <w:i/>
          <w:iCs/>
          <w:color w:val="0079BF" w:themeColor="accent1" w:themeShade="BF"/>
          <w:sz w:val="24"/>
          <w:szCs w:val="24"/>
          <w:lang w:val="ru-RU"/>
        </w:rPr>
        <w:t xml:space="preserve">выпустить обеспеченные цифровые финансовые активы </w:t>
      </w:r>
      <w:r w:rsidRPr="00BA072F">
        <w:rPr>
          <w:b/>
          <w:bCs/>
          <w:i/>
          <w:iCs/>
          <w:sz w:val="24"/>
          <w:szCs w:val="24"/>
          <w:lang w:val="ru-RU"/>
        </w:rPr>
        <w:t xml:space="preserve">(например: акции – для предложения инвестиций путем входа в состав учредителей/акционеров, либо облигации – как денежного займа под %). </w:t>
      </w:r>
    </w:p>
    <w:p w14:paraId="4FA701D9" w14:textId="4765F276" w:rsidR="00203877" w:rsidRPr="00BA072F" w:rsidRDefault="00203877" w:rsidP="003A6837">
      <w:pPr>
        <w:jc w:val="both"/>
        <w:rPr>
          <w:lang w:val="ru-RU"/>
        </w:rPr>
      </w:pPr>
      <w:r w:rsidRPr="00BA072F">
        <w:rPr>
          <w:lang w:val="ru-RU"/>
        </w:rPr>
        <w:t xml:space="preserve">  </w:t>
      </w:r>
    </w:p>
    <w:p w14:paraId="4C94DA18" w14:textId="77777777" w:rsidR="00203877" w:rsidRDefault="00203877" w:rsidP="003A6837">
      <w:pPr>
        <w:jc w:val="both"/>
        <w:rPr>
          <w:lang w:val="ru-RU"/>
        </w:rPr>
      </w:pPr>
    </w:p>
    <w:p w14:paraId="1271E241" w14:textId="77777777" w:rsidR="00BA072F" w:rsidRDefault="00BA072F" w:rsidP="003A6837">
      <w:pPr>
        <w:jc w:val="both"/>
        <w:rPr>
          <w:lang w:val="ru-RU"/>
        </w:rPr>
      </w:pPr>
      <w:r>
        <w:rPr>
          <w:lang w:val="ru-RU"/>
        </w:rPr>
        <w:t xml:space="preserve">Предлагаем Вам обсудить возможность </w:t>
      </w:r>
      <w:proofErr w:type="spellStart"/>
      <w:r>
        <w:rPr>
          <w:lang w:val="ru-RU"/>
        </w:rPr>
        <w:t>взаиможействия</w:t>
      </w:r>
      <w:proofErr w:type="spellEnd"/>
      <w:r>
        <w:rPr>
          <w:lang w:val="ru-RU"/>
        </w:rPr>
        <w:t xml:space="preserve">! </w:t>
      </w:r>
    </w:p>
    <w:p w14:paraId="30012D53" w14:textId="6F7C666A" w:rsidR="00B766AD" w:rsidRDefault="00BA072F" w:rsidP="003A6837">
      <w:pPr>
        <w:jc w:val="both"/>
        <w:rPr>
          <w:lang w:val="ru-RU"/>
        </w:rPr>
      </w:pPr>
      <w:r>
        <w:rPr>
          <w:lang w:val="ru-RU"/>
        </w:rPr>
        <w:t xml:space="preserve"> </w:t>
      </w:r>
    </w:p>
    <w:p w14:paraId="5397BBE3" w14:textId="05CCA548" w:rsidR="00B766AD" w:rsidRDefault="00B766AD" w:rsidP="003A6837">
      <w:pPr>
        <w:jc w:val="both"/>
        <w:rPr>
          <w:lang w:val="ru-RU"/>
        </w:rPr>
      </w:pPr>
      <w:r w:rsidRPr="00B766AD">
        <w:rPr>
          <w:u w:val="single"/>
          <w:lang w:val="ru-RU"/>
        </w:rPr>
        <w:t>Контакты</w:t>
      </w:r>
      <w:r>
        <w:rPr>
          <w:lang w:val="ru-RU"/>
        </w:rPr>
        <w:t xml:space="preserve"> для осуществления взаимодействия и организации встреч для подробного обсуждения условий участия в Проекте: </w:t>
      </w:r>
    </w:p>
    <w:p w14:paraId="2C4CFEF3" w14:textId="77777777" w:rsidR="00B766AD" w:rsidRDefault="00B766AD" w:rsidP="003A6837">
      <w:pPr>
        <w:jc w:val="both"/>
        <w:rPr>
          <w:lang w:val="ru-RU"/>
        </w:rPr>
      </w:pPr>
    </w:p>
    <w:p w14:paraId="6BE92B03" w14:textId="77777777" w:rsidR="00B766AD" w:rsidRDefault="00B766AD" w:rsidP="003A6837">
      <w:pPr>
        <w:jc w:val="both"/>
        <w:rPr>
          <w:lang w:val="ru-RU"/>
        </w:rPr>
      </w:pPr>
    </w:p>
    <w:p w14:paraId="6EDC506F" w14:textId="27BEB1AD" w:rsidR="00764849" w:rsidRPr="00126CAB" w:rsidRDefault="00764849" w:rsidP="006F40D6">
      <w:pPr>
        <w:pStyle w:val="TableParagraph"/>
        <w:spacing w:line="276" w:lineRule="auto"/>
        <w:rPr>
          <w:b/>
          <w:i/>
          <w:lang w:val="ru-RU"/>
        </w:rPr>
      </w:pPr>
    </w:p>
    <w:p w14:paraId="79F04BB3" w14:textId="0C3B2EA9" w:rsidR="002460E0" w:rsidRPr="00126CAB" w:rsidRDefault="00462F93" w:rsidP="006F40D6">
      <w:pPr>
        <w:pStyle w:val="TableParagraph"/>
        <w:spacing w:line="276" w:lineRule="auto"/>
        <w:rPr>
          <w:b/>
          <w:i/>
          <w:lang w:val="ru-RU"/>
        </w:rPr>
      </w:pPr>
      <w:r w:rsidRPr="00126CAB">
        <w:rPr>
          <w:b/>
          <w:i/>
          <w:lang w:val="ru-RU"/>
        </w:rPr>
        <w:t xml:space="preserve">С уважением, </w:t>
      </w:r>
      <w:r w:rsidR="00B47523" w:rsidRPr="00126CAB">
        <w:rPr>
          <w:b/>
          <w:i/>
          <w:lang w:val="ru-RU"/>
        </w:rPr>
        <w:t>директор</w:t>
      </w:r>
      <w:r w:rsidR="00DB59DC" w:rsidRPr="00126CAB">
        <w:rPr>
          <w:b/>
          <w:i/>
          <w:lang w:val="ru-RU"/>
        </w:rPr>
        <w:t xml:space="preserve">           </w:t>
      </w:r>
      <w:r w:rsidR="00126CAB">
        <w:rPr>
          <w:b/>
          <w:i/>
          <w:lang w:val="ru-RU"/>
        </w:rPr>
        <w:t xml:space="preserve">        </w:t>
      </w:r>
      <w:r w:rsidR="00CF0108">
        <w:rPr>
          <w:b/>
          <w:i/>
          <w:lang w:val="ru-RU"/>
        </w:rPr>
        <w:t xml:space="preserve">                                                                                       </w:t>
      </w:r>
      <w:r w:rsidR="00126CAB">
        <w:rPr>
          <w:b/>
          <w:i/>
          <w:lang w:val="ru-RU"/>
        </w:rPr>
        <w:t xml:space="preserve"> </w:t>
      </w:r>
      <w:r w:rsidR="00B47523" w:rsidRPr="00126CAB">
        <w:rPr>
          <w:b/>
          <w:i/>
          <w:lang w:val="ru-RU"/>
        </w:rPr>
        <w:t>Умерова А.Т.</w:t>
      </w:r>
      <w:r w:rsidRPr="00126CAB">
        <w:rPr>
          <w:b/>
          <w:i/>
          <w:lang w:val="ru-RU"/>
        </w:rPr>
        <w:t xml:space="preserve"> </w:t>
      </w:r>
    </w:p>
    <w:p w14:paraId="553D5097" w14:textId="42327C0E" w:rsidR="00DB59DC" w:rsidRPr="00126CAB" w:rsidRDefault="00DB59DC" w:rsidP="006F40D6">
      <w:pPr>
        <w:pStyle w:val="TableParagraph"/>
        <w:spacing w:line="276" w:lineRule="auto"/>
        <w:rPr>
          <w:b/>
          <w:i/>
          <w:lang w:val="ru-RU"/>
        </w:rPr>
      </w:pPr>
    </w:p>
    <w:p w14:paraId="25CDEE71" w14:textId="661E719E" w:rsidR="00DB59DC" w:rsidRPr="00126CAB" w:rsidRDefault="00DB59DC" w:rsidP="006F40D6">
      <w:pPr>
        <w:pStyle w:val="TableParagraph"/>
        <w:spacing w:line="276" w:lineRule="auto"/>
        <w:rPr>
          <w:b/>
          <w:i/>
          <w:lang w:val="ru-RU"/>
        </w:rPr>
      </w:pPr>
    </w:p>
    <w:p w14:paraId="38F9B402" w14:textId="26A0F62B" w:rsidR="00DB59DC" w:rsidRPr="00126CAB" w:rsidRDefault="00DB59DC" w:rsidP="006F40D6">
      <w:pPr>
        <w:pStyle w:val="TableParagraph"/>
        <w:spacing w:line="276" w:lineRule="auto"/>
        <w:rPr>
          <w:b/>
          <w:lang w:val="ru-RU"/>
        </w:rPr>
      </w:pPr>
    </w:p>
    <w:sectPr w:rsidR="00DB59DC" w:rsidRPr="00126CAB" w:rsidSect="002460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134" w:right="1134" w:bottom="1134" w:left="1134" w:header="709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B589" w14:textId="77777777" w:rsidR="009830C3" w:rsidRDefault="009830C3">
      <w:r>
        <w:separator/>
      </w:r>
    </w:p>
  </w:endnote>
  <w:endnote w:type="continuationSeparator" w:id="0">
    <w:p w14:paraId="06F70DE6" w14:textId="77777777" w:rsidR="009830C3" w:rsidRDefault="0098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1587984451"/>
      <w:docPartObj>
        <w:docPartGallery w:val="Page Numbers (Bottom of Page)"/>
        <w:docPartUnique/>
      </w:docPartObj>
    </w:sdtPr>
    <w:sdtContent>
      <w:p w14:paraId="39B18540" w14:textId="5BCF5233" w:rsidR="003A6837" w:rsidRDefault="003A6837" w:rsidP="000737D3">
        <w:pPr>
          <w:pStyle w:val="a8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123C2E3B" w14:textId="77777777" w:rsidR="003A6837" w:rsidRDefault="003A683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905761650"/>
      <w:docPartObj>
        <w:docPartGallery w:val="Page Numbers (Bottom of Page)"/>
        <w:docPartUnique/>
      </w:docPartObj>
    </w:sdtPr>
    <w:sdtContent>
      <w:p w14:paraId="424A53BA" w14:textId="5302A065" w:rsidR="003A6837" w:rsidRDefault="003A6837" w:rsidP="000737D3">
        <w:pPr>
          <w:pStyle w:val="a8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sdt>
    <w:sdtPr>
      <w:id w:val="53668508"/>
      <w:docPartObj>
        <w:docPartGallery w:val="Page Numbers (Bottom of Page)"/>
        <w:docPartUnique/>
      </w:docPartObj>
    </w:sdtPr>
    <w:sdtContent>
      <w:p w14:paraId="28011CEB" w14:textId="5C1FA986" w:rsidR="00842C67" w:rsidRDefault="00CD78B0">
        <w:pPr>
          <w:pStyle w:val="a4"/>
        </w:pPr>
        <w:r>
          <w:rPr>
            <w:noProof/>
          </w:rPr>
          <w:drawing>
            <wp:anchor distT="152400" distB="152400" distL="152400" distR="152400" simplePos="0" relativeHeight="251664384" behindDoc="0" locked="0" layoutInCell="1" allowOverlap="1" wp14:anchorId="45B764E7" wp14:editId="5A498976">
              <wp:simplePos x="0" y="0"/>
              <wp:positionH relativeFrom="margin">
                <wp:posOffset>4677103</wp:posOffset>
              </wp:positionH>
              <wp:positionV relativeFrom="page">
                <wp:posOffset>10121265</wp:posOffset>
              </wp:positionV>
              <wp:extent cx="1890395" cy="377781"/>
              <wp:effectExtent l="0" t="0" r="1905" b="3810"/>
              <wp:wrapNone/>
              <wp:docPr id="11" name="Рисунок 11" descr="pasted-image.pd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7" name="pasted-image.pdf" descr="pasted-image.pdf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0395" cy="377781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 w:rsidR="002460E0"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57C8262C" wp14:editId="125EA25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6D5661" w14:textId="105E643D" w:rsidR="002460E0" w:rsidRDefault="002460E0">
                                <w:pPr>
                                  <w:jc w:val="center"/>
                                  <w:rPr>
                                    <w:color w:val="7D7D7D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A91F4D" w:rsidRPr="00A91F4D">
                                  <w:rPr>
                                    <w:noProof/>
                                    <w:color w:val="7D7D7D" w:themeColor="text2" w:themeShade="BF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7D7D7D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C8262C" id="Группа 1" o:spid="_x0000_s1030" style="position:absolute;margin-left:0;margin-top:0;width:33pt;height:25.35pt;z-index:251662336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&#13;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31" type="#_x0000_t4" style="position:absolute;left:1793;top:14550;width:536;height:5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" filled="f" strokecolor="#a5a5a5"/>
                  <v:rect id="Rectangle 89" o:spid="_x0000_s1032" style="position:absolute;left:1848;top:14616;width:427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&#13;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33" type="#_x0000_t202" style="position:absolute;left:1731;top:14639;width:660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" filled="f" stroked="f">
                    <v:textbox inset="0,2.16pt,0,0">
                      <w:txbxContent>
                        <w:p w14:paraId="346D5661" w14:textId="105E643D" w:rsidR="002460E0" w:rsidRDefault="002460E0">
                          <w:pPr>
                            <w:jc w:val="center"/>
                            <w:rPr>
                              <w:color w:val="7D7D7D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91F4D" w:rsidRPr="00A91F4D">
                            <w:rPr>
                              <w:noProof/>
                              <w:color w:val="7D7D7D" w:themeColor="text2" w:themeShade="BF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7D7D7D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4" style="position:absolute;left:1775;top:14647;width:571;height:314" coordorigin="1705,14935" coordsize="682,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shape id="AutoShape 92" o:spid="_x0000_s1035" style="position:absolute;left:1782;top:14858;width:375;height:530;rotation:-9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&#13;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6" style="position:absolute;left:1934;top:14858;width:375;height:530;rotation:-90;flip:x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&#13;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6021" w14:textId="77777777" w:rsidR="009830C3" w:rsidRDefault="009830C3">
      <w:r>
        <w:separator/>
      </w:r>
    </w:p>
  </w:footnote>
  <w:footnote w:type="continuationSeparator" w:id="0">
    <w:p w14:paraId="2B6108ED" w14:textId="77777777" w:rsidR="009830C3" w:rsidRDefault="00983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173E" w14:textId="7C0BEC7A" w:rsidR="003F3CDA" w:rsidRDefault="009830C3">
    <w:pPr>
      <w:pStyle w:val="a6"/>
    </w:pPr>
    <w:r>
      <w:rPr>
        <w:noProof/>
      </w:rPr>
      <w:pict w14:anchorId="707BED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512907" o:spid="_x0000_s1027" type="#_x0000_t75" alt="" style="position:absolute;margin-left:0;margin-top:0;width:338.3pt;height:198.0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Рисунок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8F04" w14:textId="5D53E20E" w:rsidR="00842C67" w:rsidRDefault="009830C3">
    <w:pPr>
      <w:pStyle w:val="a4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pict w14:anchorId="76140B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512908" o:spid="_x0000_s1026" type="#_x0000_t75" alt="" style="position:absolute;margin-left:0;margin-top:0;width:338.3pt;height:198.0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Рисунок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4E88" w14:textId="53F1160F" w:rsidR="003F3CDA" w:rsidRDefault="009830C3">
    <w:pPr>
      <w:pStyle w:val="a6"/>
    </w:pPr>
    <w:r>
      <w:rPr>
        <w:noProof/>
      </w:rPr>
      <w:pict w14:anchorId="62E812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512906" o:spid="_x0000_s1025" type="#_x0000_t75" alt="" style="position:absolute;margin-left:0;margin-top:0;width:338.3pt;height:198.0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Рисунок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0900"/>
    <w:multiLevelType w:val="multilevel"/>
    <w:tmpl w:val="3708947A"/>
    <w:lvl w:ilvl="0">
      <w:start w:val="1"/>
      <w:numFmt w:val="decimal"/>
      <w:lvlText w:val="%1."/>
      <w:lvlJc w:val="left"/>
      <w:pPr>
        <w:ind w:left="6607" w:hanging="227"/>
      </w:pPr>
      <w:rPr>
        <w:strike w:val="0"/>
        <w:dstrike w:val="0"/>
        <w:color w:val="auto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D612CB"/>
    <w:multiLevelType w:val="hybridMultilevel"/>
    <w:tmpl w:val="88104EB0"/>
    <w:lvl w:ilvl="0" w:tplc="472E1456">
      <w:numFmt w:val="bullet"/>
      <w:lvlText w:val="•"/>
      <w:lvlJc w:val="left"/>
      <w:pPr>
        <w:ind w:left="1080" w:hanging="72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7831"/>
    <w:multiLevelType w:val="hybridMultilevel"/>
    <w:tmpl w:val="96AAA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9104C"/>
    <w:multiLevelType w:val="hybridMultilevel"/>
    <w:tmpl w:val="DF10F03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D4449"/>
    <w:multiLevelType w:val="hybridMultilevel"/>
    <w:tmpl w:val="BE0EC328"/>
    <w:lvl w:ilvl="0" w:tplc="749E42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584D"/>
    <w:multiLevelType w:val="hybridMultilevel"/>
    <w:tmpl w:val="740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F49B9"/>
    <w:multiLevelType w:val="hybridMultilevel"/>
    <w:tmpl w:val="F0826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E0780"/>
    <w:multiLevelType w:val="hybridMultilevel"/>
    <w:tmpl w:val="F5B27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53B"/>
    <w:multiLevelType w:val="hybridMultilevel"/>
    <w:tmpl w:val="506EF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D7BB4"/>
    <w:multiLevelType w:val="hybridMultilevel"/>
    <w:tmpl w:val="8814D7B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D0715D2"/>
    <w:multiLevelType w:val="hybridMultilevel"/>
    <w:tmpl w:val="8288FB62"/>
    <w:lvl w:ilvl="0" w:tplc="472E1456">
      <w:numFmt w:val="bullet"/>
      <w:lvlText w:val="•"/>
      <w:lvlJc w:val="left"/>
      <w:pPr>
        <w:ind w:left="1080" w:hanging="72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01F8A"/>
    <w:multiLevelType w:val="hybridMultilevel"/>
    <w:tmpl w:val="65F6053C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78716218"/>
    <w:multiLevelType w:val="hybridMultilevel"/>
    <w:tmpl w:val="0E8EB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883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0279973">
    <w:abstractNumId w:val="4"/>
  </w:num>
  <w:num w:numId="3" w16cid:durableId="998535774">
    <w:abstractNumId w:val="3"/>
  </w:num>
  <w:num w:numId="4" w16cid:durableId="664893355">
    <w:abstractNumId w:val="9"/>
  </w:num>
  <w:num w:numId="5" w16cid:durableId="1775435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7496128">
    <w:abstractNumId w:val="7"/>
  </w:num>
  <w:num w:numId="7" w16cid:durableId="1489440271">
    <w:abstractNumId w:val="11"/>
  </w:num>
  <w:num w:numId="8" w16cid:durableId="1008479041">
    <w:abstractNumId w:val="5"/>
  </w:num>
  <w:num w:numId="9" w16cid:durableId="158618906">
    <w:abstractNumId w:val="8"/>
  </w:num>
  <w:num w:numId="10" w16cid:durableId="504594206">
    <w:abstractNumId w:val="2"/>
  </w:num>
  <w:num w:numId="11" w16cid:durableId="754791015">
    <w:abstractNumId w:val="6"/>
  </w:num>
  <w:num w:numId="12" w16cid:durableId="1936403355">
    <w:abstractNumId w:val="1"/>
  </w:num>
  <w:num w:numId="13" w16cid:durableId="1588034226">
    <w:abstractNumId w:val="10"/>
  </w:num>
  <w:num w:numId="14" w16cid:durableId="16373732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C67"/>
    <w:rsid w:val="00017282"/>
    <w:rsid w:val="000544AB"/>
    <w:rsid w:val="000F2792"/>
    <w:rsid w:val="000F295D"/>
    <w:rsid w:val="00126CAB"/>
    <w:rsid w:val="00134602"/>
    <w:rsid w:val="0015789F"/>
    <w:rsid w:val="0017134A"/>
    <w:rsid w:val="001830D1"/>
    <w:rsid w:val="001B5F0C"/>
    <w:rsid w:val="001D41F8"/>
    <w:rsid w:val="001F3C2D"/>
    <w:rsid w:val="001F47E5"/>
    <w:rsid w:val="001F52C9"/>
    <w:rsid w:val="00203877"/>
    <w:rsid w:val="002460E0"/>
    <w:rsid w:val="00254A86"/>
    <w:rsid w:val="00287130"/>
    <w:rsid w:val="00295AFE"/>
    <w:rsid w:val="002A7760"/>
    <w:rsid w:val="002C1F51"/>
    <w:rsid w:val="002C4473"/>
    <w:rsid w:val="00311DF7"/>
    <w:rsid w:val="003263FC"/>
    <w:rsid w:val="00332EF4"/>
    <w:rsid w:val="003444E3"/>
    <w:rsid w:val="00345B09"/>
    <w:rsid w:val="00363972"/>
    <w:rsid w:val="00380744"/>
    <w:rsid w:val="00383058"/>
    <w:rsid w:val="003A6837"/>
    <w:rsid w:val="003C0FFF"/>
    <w:rsid w:val="003F3787"/>
    <w:rsid w:val="003F3CDA"/>
    <w:rsid w:val="004004B6"/>
    <w:rsid w:val="00400B33"/>
    <w:rsid w:val="00405C08"/>
    <w:rsid w:val="00452885"/>
    <w:rsid w:val="00462160"/>
    <w:rsid w:val="00462F93"/>
    <w:rsid w:val="004711E1"/>
    <w:rsid w:val="00491DEA"/>
    <w:rsid w:val="004A704F"/>
    <w:rsid w:val="004B27C8"/>
    <w:rsid w:val="004D3A38"/>
    <w:rsid w:val="004F2866"/>
    <w:rsid w:val="00530CC1"/>
    <w:rsid w:val="0054553E"/>
    <w:rsid w:val="00581A57"/>
    <w:rsid w:val="005D0FFD"/>
    <w:rsid w:val="005E6D6C"/>
    <w:rsid w:val="0062376A"/>
    <w:rsid w:val="00635906"/>
    <w:rsid w:val="006443D0"/>
    <w:rsid w:val="00645C70"/>
    <w:rsid w:val="00662F60"/>
    <w:rsid w:val="00670F3A"/>
    <w:rsid w:val="00690314"/>
    <w:rsid w:val="006A74DC"/>
    <w:rsid w:val="006B21A1"/>
    <w:rsid w:val="006B3DA3"/>
    <w:rsid w:val="006F40D6"/>
    <w:rsid w:val="006F7CCB"/>
    <w:rsid w:val="00702154"/>
    <w:rsid w:val="00706581"/>
    <w:rsid w:val="0073643C"/>
    <w:rsid w:val="00764849"/>
    <w:rsid w:val="00772BFB"/>
    <w:rsid w:val="00776E38"/>
    <w:rsid w:val="00777043"/>
    <w:rsid w:val="007819F4"/>
    <w:rsid w:val="00785904"/>
    <w:rsid w:val="00792B06"/>
    <w:rsid w:val="007C0A76"/>
    <w:rsid w:val="007D5A5F"/>
    <w:rsid w:val="007F660B"/>
    <w:rsid w:val="00814376"/>
    <w:rsid w:val="008324EB"/>
    <w:rsid w:val="00834B0B"/>
    <w:rsid w:val="00835621"/>
    <w:rsid w:val="00842C67"/>
    <w:rsid w:val="008823E1"/>
    <w:rsid w:val="0088658C"/>
    <w:rsid w:val="008A3CE2"/>
    <w:rsid w:val="008B403F"/>
    <w:rsid w:val="008B7292"/>
    <w:rsid w:val="00902E4F"/>
    <w:rsid w:val="00903EC6"/>
    <w:rsid w:val="00914525"/>
    <w:rsid w:val="009318AD"/>
    <w:rsid w:val="009541DF"/>
    <w:rsid w:val="00960051"/>
    <w:rsid w:val="009830C3"/>
    <w:rsid w:val="009A5876"/>
    <w:rsid w:val="009B393F"/>
    <w:rsid w:val="00A32564"/>
    <w:rsid w:val="00A7063A"/>
    <w:rsid w:val="00A71CF8"/>
    <w:rsid w:val="00A83F9C"/>
    <w:rsid w:val="00A91F4D"/>
    <w:rsid w:val="00AB2C8C"/>
    <w:rsid w:val="00AB555B"/>
    <w:rsid w:val="00AD7804"/>
    <w:rsid w:val="00B06D30"/>
    <w:rsid w:val="00B07F26"/>
    <w:rsid w:val="00B10695"/>
    <w:rsid w:val="00B205F0"/>
    <w:rsid w:val="00B47523"/>
    <w:rsid w:val="00B66810"/>
    <w:rsid w:val="00B70016"/>
    <w:rsid w:val="00B766AD"/>
    <w:rsid w:val="00B90E88"/>
    <w:rsid w:val="00BA072F"/>
    <w:rsid w:val="00BC533D"/>
    <w:rsid w:val="00BC653D"/>
    <w:rsid w:val="00BC7A24"/>
    <w:rsid w:val="00BD5FB5"/>
    <w:rsid w:val="00BD6C00"/>
    <w:rsid w:val="00BE4506"/>
    <w:rsid w:val="00C04B9C"/>
    <w:rsid w:val="00C3174D"/>
    <w:rsid w:val="00C644E9"/>
    <w:rsid w:val="00C666C1"/>
    <w:rsid w:val="00C76FBB"/>
    <w:rsid w:val="00C957B3"/>
    <w:rsid w:val="00CA5224"/>
    <w:rsid w:val="00CB2166"/>
    <w:rsid w:val="00CD78B0"/>
    <w:rsid w:val="00CE5752"/>
    <w:rsid w:val="00CE62B7"/>
    <w:rsid w:val="00CF0108"/>
    <w:rsid w:val="00D0540C"/>
    <w:rsid w:val="00D17F98"/>
    <w:rsid w:val="00D36305"/>
    <w:rsid w:val="00D500F3"/>
    <w:rsid w:val="00D5781B"/>
    <w:rsid w:val="00D7685F"/>
    <w:rsid w:val="00DB59DC"/>
    <w:rsid w:val="00DC2FF6"/>
    <w:rsid w:val="00DC3D7F"/>
    <w:rsid w:val="00DE553F"/>
    <w:rsid w:val="00DF5097"/>
    <w:rsid w:val="00E067E4"/>
    <w:rsid w:val="00E231CA"/>
    <w:rsid w:val="00E27CC7"/>
    <w:rsid w:val="00E300F4"/>
    <w:rsid w:val="00E459CC"/>
    <w:rsid w:val="00E57A2D"/>
    <w:rsid w:val="00E60AA4"/>
    <w:rsid w:val="00E62398"/>
    <w:rsid w:val="00E63388"/>
    <w:rsid w:val="00E91214"/>
    <w:rsid w:val="00E93231"/>
    <w:rsid w:val="00E93290"/>
    <w:rsid w:val="00EA067C"/>
    <w:rsid w:val="00EB0437"/>
    <w:rsid w:val="00EB5C03"/>
    <w:rsid w:val="00EB78BC"/>
    <w:rsid w:val="00EC0D68"/>
    <w:rsid w:val="00ED5A00"/>
    <w:rsid w:val="00F519F7"/>
    <w:rsid w:val="00F54E9C"/>
    <w:rsid w:val="00F71F4D"/>
    <w:rsid w:val="00F72283"/>
    <w:rsid w:val="00F74B34"/>
    <w:rsid w:val="00F85F47"/>
    <w:rsid w:val="00F91D5A"/>
    <w:rsid w:val="00FC7800"/>
    <w:rsid w:val="00FD3563"/>
    <w:rsid w:val="00FD5615"/>
    <w:rsid w:val="00FE0FBC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38F9B"/>
  <w15:docId w15:val="{BD5D744E-5112-467D-AE6D-9A736472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38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header"/>
    <w:basedOn w:val="a"/>
    <w:link w:val="a7"/>
    <w:uiPriority w:val="99"/>
    <w:unhideWhenUsed/>
    <w:rsid w:val="003F3CD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F3CDA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3F3CD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F3CDA"/>
    <w:rPr>
      <w:sz w:val="24"/>
      <w:szCs w:val="24"/>
      <w:lang w:val="en-US" w:eastAsia="en-US"/>
    </w:rPr>
  </w:style>
  <w:style w:type="paragraph" w:styleId="aa">
    <w:name w:val="List Paragraph"/>
    <w:basedOn w:val="a"/>
    <w:uiPriority w:val="34"/>
    <w:qFormat/>
    <w:rsid w:val="00462F9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2"/>
      <w:szCs w:val="22"/>
      <w:bdr w:val="none" w:sz="0" w:space="0" w:color="auto"/>
    </w:rPr>
  </w:style>
  <w:style w:type="paragraph" w:customStyle="1" w:styleId="TableParagraph">
    <w:name w:val="Table Paragraph"/>
    <w:basedOn w:val="a"/>
    <w:uiPriority w:val="1"/>
    <w:qFormat/>
    <w:rsid w:val="00462F9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2"/>
      <w:szCs w:val="22"/>
      <w:bdr w:val="none" w:sz="0" w:space="0" w:color="auto"/>
    </w:rPr>
  </w:style>
  <w:style w:type="table" w:styleId="ab">
    <w:name w:val="Table Grid"/>
    <w:basedOn w:val="a1"/>
    <w:uiPriority w:val="39"/>
    <w:rsid w:val="00462F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F54E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F54E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d">
    <w:name w:val="FollowedHyperlink"/>
    <w:basedOn w:val="a0"/>
    <w:uiPriority w:val="99"/>
    <w:semiHidden/>
    <w:unhideWhenUsed/>
    <w:rsid w:val="00FD3563"/>
    <w:rPr>
      <w:color w:val="FF00FF" w:themeColor="followedHyperlink"/>
      <w:u w:val="single"/>
    </w:rPr>
  </w:style>
  <w:style w:type="character" w:styleId="ae">
    <w:name w:val="Emphasis"/>
    <w:basedOn w:val="a0"/>
    <w:uiPriority w:val="20"/>
    <w:qFormat/>
    <w:rsid w:val="001F3C2D"/>
    <w:rPr>
      <w:i/>
      <w:iCs/>
    </w:rPr>
  </w:style>
  <w:style w:type="paragraph" w:styleId="af">
    <w:name w:val="No Spacing"/>
    <w:uiPriority w:val="1"/>
    <w:qFormat/>
    <w:rsid w:val="00B90E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D78B0"/>
    <w:rPr>
      <w:color w:val="605E5C"/>
      <w:shd w:val="clear" w:color="auto" w:fill="E1DFDD"/>
    </w:rPr>
  </w:style>
  <w:style w:type="paragraph" w:styleId="af0">
    <w:name w:val="Balloon Text"/>
    <w:basedOn w:val="a"/>
    <w:link w:val="af1"/>
    <w:uiPriority w:val="99"/>
    <w:semiHidden/>
    <w:unhideWhenUsed/>
    <w:rsid w:val="001F47E5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F47E5"/>
    <w:rPr>
      <w:rFonts w:ascii="Segoe UI" w:hAnsi="Segoe UI" w:cs="Segoe UI"/>
      <w:sz w:val="18"/>
      <w:szCs w:val="18"/>
      <w:lang w:val="en-US" w:eastAsia="en-US"/>
    </w:rPr>
  </w:style>
  <w:style w:type="character" w:styleId="af2">
    <w:name w:val="page number"/>
    <w:basedOn w:val="a0"/>
    <w:uiPriority w:val="99"/>
    <w:semiHidden/>
    <w:unhideWhenUsed/>
    <w:rsid w:val="003A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Хельга Браславская</dc:creator>
  <cp:lastModifiedBy>Марат Марат</cp:lastModifiedBy>
  <cp:revision>2</cp:revision>
  <cp:lastPrinted>2023-06-23T11:32:00Z</cp:lastPrinted>
  <dcterms:created xsi:type="dcterms:W3CDTF">2023-09-11T08:29:00Z</dcterms:created>
  <dcterms:modified xsi:type="dcterms:W3CDTF">2023-09-11T08:29:00Z</dcterms:modified>
</cp:coreProperties>
</file>