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3A1BB" w14:textId="6421342D" w:rsidR="00576332" w:rsidRPr="003F3997" w:rsidRDefault="0054670E" w:rsidP="003F3997">
      <w:pPr>
        <w:jc w:val="both"/>
        <w:rPr>
          <w:sz w:val="32"/>
          <w:szCs w:val="32"/>
        </w:rPr>
      </w:pPr>
      <w:r w:rsidRPr="003F3997">
        <w:rPr>
          <w:sz w:val="32"/>
          <w:szCs w:val="32"/>
        </w:rPr>
        <w:t>Backend Systems Book Structure</w:t>
      </w:r>
    </w:p>
    <w:p w14:paraId="4BE3D94F" w14:textId="77777777" w:rsidR="0054670E" w:rsidRDefault="0054670E" w:rsidP="003F3997">
      <w:pPr>
        <w:jc w:val="both"/>
      </w:pPr>
    </w:p>
    <w:p w14:paraId="35889EBA" w14:textId="421FFF67" w:rsidR="00966D44" w:rsidRDefault="00966D44" w:rsidP="003F3997">
      <w:pPr>
        <w:jc w:val="both"/>
      </w:pPr>
      <w:r>
        <w:t xml:space="preserve">Legend: </w:t>
      </w:r>
    </w:p>
    <w:p w14:paraId="73E8A263" w14:textId="35858DFD" w:rsidR="00966D44" w:rsidRDefault="00966D44" w:rsidP="003F3997">
      <w:pPr>
        <w:jc w:val="both"/>
      </w:pPr>
      <w:r>
        <w:t>Green = completed</w:t>
      </w:r>
    </w:p>
    <w:p w14:paraId="53879134" w14:textId="6A9C3A77" w:rsidR="00966D44" w:rsidRDefault="00966D44" w:rsidP="003F3997">
      <w:pPr>
        <w:jc w:val="both"/>
      </w:pPr>
      <w:r>
        <w:t>Red = important notes</w:t>
      </w:r>
    </w:p>
    <w:p w14:paraId="7C87ADFD" w14:textId="77777777" w:rsidR="00966D44" w:rsidRDefault="00966D44" w:rsidP="003F3997">
      <w:pPr>
        <w:jc w:val="both"/>
      </w:pPr>
    </w:p>
    <w:p w14:paraId="0FFC1C51" w14:textId="77777777" w:rsidR="00966D44" w:rsidRDefault="00966D44" w:rsidP="003F3997">
      <w:pPr>
        <w:jc w:val="both"/>
      </w:pPr>
    </w:p>
    <w:p w14:paraId="01A4A78F" w14:textId="3FA58398" w:rsidR="0047486C" w:rsidRPr="008D0078" w:rsidRDefault="0047486C" w:rsidP="003F3997">
      <w:pPr>
        <w:jc w:val="both"/>
        <w:rPr>
          <w:b/>
          <w:bCs/>
        </w:rPr>
      </w:pPr>
      <w:r w:rsidRPr="008D0078">
        <w:rPr>
          <w:b/>
          <w:bCs/>
        </w:rPr>
        <w:t>Phase 1 (we do this first)</w:t>
      </w:r>
    </w:p>
    <w:p w14:paraId="48B889D6" w14:textId="77777777" w:rsidR="0047486C" w:rsidRDefault="0047486C" w:rsidP="003F3997">
      <w:pPr>
        <w:jc w:val="both"/>
      </w:pPr>
    </w:p>
    <w:p w14:paraId="3308AE2C" w14:textId="7084855E" w:rsidR="0047486C" w:rsidRDefault="0047486C" w:rsidP="003F3997">
      <w:pPr>
        <w:jc w:val="both"/>
      </w:pPr>
      <w:r>
        <w:t xml:space="preserve">For the book I will use JS as the primary language. AWS </w:t>
      </w:r>
      <w:proofErr w:type="gramStart"/>
      <w:r>
        <w:t>as</w:t>
      </w:r>
      <w:proofErr w:type="gramEnd"/>
      <w:r>
        <w:t xml:space="preserve"> the primary cloud technology.</w:t>
      </w:r>
    </w:p>
    <w:p w14:paraId="7726E3DC" w14:textId="77777777" w:rsidR="0047486C" w:rsidRDefault="0047486C" w:rsidP="003F3997">
      <w:pPr>
        <w:jc w:val="both"/>
      </w:pPr>
    </w:p>
    <w:p w14:paraId="480A5F7B" w14:textId="77777777" w:rsidR="0047486C" w:rsidRPr="00966D44" w:rsidRDefault="0047486C" w:rsidP="0047486C">
      <w:pPr>
        <w:jc w:val="both"/>
        <w:rPr>
          <w:color w:val="4EA72E" w:themeColor="accent6"/>
          <w:sz w:val="28"/>
          <w:szCs w:val="28"/>
        </w:rPr>
      </w:pPr>
      <w:commentRangeStart w:id="0"/>
      <w:r w:rsidRPr="00966D44">
        <w:rPr>
          <w:color w:val="4EA72E" w:themeColor="accent6"/>
          <w:sz w:val="28"/>
          <w:szCs w:val="28"/>
        </w:rPr>
        <w:t xml:space="preserve">Source Code </w:t>
      </w:r>
      <w:commentRangeEnd w:id="0"/>
      <w:r w:rsidRPr="00966D44">
        <w:rPr>
          <w:rStyle w:val="CommentReference"/>
          <w:color w:val="4EA72E" w:themeColor="accent6"/>
        </w:rPr>
        <w:commentReference w:id="0"/>
      </w:r>
      <w:r w:rsidRPr="00966D44">
        <w:rPr>
          <w:color w:val="4EA72E" w:themeColor="accent6"/>
          <w:sz w:val="28"/>
          <w:szCs w:val="28"/>
        </w:rPr>
        <w:t xml:space="preserve">Management and Code Quality </w:t>
      </w:r>
    </w:p>
    <w:p w14:paraId="68903A42" w14:textId="73DB66ED" w:rsidR="0047486C" w:rsidRDefault="0047486C" w:rsidP="0047486C">
      <w:pPr>
        <w:jc w:val="both"/>
      </w:pPr>
      <w:r>
        <w:t xml:space="preserve"> Git workflows: Git Flow, trunk-based development </w:t>
      </w:r>
    </w:p>
    <w:p w14:paraId="23A5DCFE" w14:textId="77777777" w:rsidR="0047486C" w:rsidRDefault="0047486C" w:rsidP="003F3997">
      <w:pPr>
        <w:jc w:val="both"/>
      </w:pPr>
    </w:p>
    <w:p w14:paraId="1E373C20" w14:textId="77777777" w:rsidR="0047486C" w:rsidRDefault="0047486C" w:rsidP="003F3997">
      <w:pPr>
        <w:jc w:val="both"/>
      </w:pPr>
    </w:p>
    <w:p w14:paraId="40E0816B" w14:textId="77777777" w:rsidR="00512EDB" w:rsidRPr="003F3997" w:rsidRDefault="00512EDB" w:rsidP="003F3997">
      <w:pPr>
        <w:jc w:val="both"/>
        <w:rPr>
          <w:sz w:val="28"/>
          <w:szCs w:val="28"/>
        </w:rPr>
      </w:pPr>
      <w:r w:rsidRPr="003F3997">
        <w:rPr>
          <w:sz w:val="28"/>
          <w:szCs w:val="28"/>
        </w:rPr>
        <w:t xml:space="preserve">Introduction to Information System Architecture </w:t>
      </w:r>
    </w:p>
    <w:p w14:paraId="7FD1BA89" w14:textId="78121AA3" w:rsidR="00512EDB" w:rsidRDefault="00966D44" w:rsidP="003F3997">
      <w:pPr>
        <w:jc w:val="both"/>
      </w:pPr>
      <w:r w:rsidRPr="00966D44">
        <w:rPr>
          <w:b/>
          <w:bCs/>
          <w:color w:val="FF0000"/>
        </w:rPr>
        <w:t>JIRI:</w:t>
      </w:r>
      <w:r w:rsidRPr="00966D44">
        <w:rPr>
          <w:color w:val="FF0000"/>
        </w:rPr>
        <w:t xml:space="preserve"> </w:t>
      </w:r>
      <w:r w:rsidR="00512EDB">
        <w:t>Monolith, layered architecture, microservices, event-driven systems</w:t>
      </w:r>
      <w:r w:rsidR="00127C2A">
        <w:t>, “</w:t>
      </w:r>
      <w:commentRangeStart w:id="1"/>
      <w:r w:rsidR="00127C2A">
        <w:t>command-driven systems</w:t>
      </w:r>
      <w:commentRangeEnd w:id="1"/>
      <w:r w:rsidR="00127C2A">
        <w:rPr>
          <w:rStyle w:val="CommentReference"/>
        </w:rPr>
        <w:commentReference w:id="1"/>
      </w:r>
      <w:r w:rsidR="00127C2A">
        <w:t>”</w:t>
      </w:r>
    </w:p>
    <w:p w14:paraId="2BEE23B7" w14:textId="503D58E1" w:rsidR="00512EDB" w:rsidRDefault="00966D44" w:rsidP="003F3997">
      <w:pPr>
        <w:jc w:val="both"/>
      </w:pPr>
      <w:r w:rsidRPr="00966D44">
        <w:rPr>
          <w:b/>
          <w:bCs/>
          <w:color w:val="FF0000"/>
        </w:rPr>
        <w:t>JIRI:</w:t>
      </w:r>
      <w:r w:rsidRPr="00966D44">
        <w:rPr>
          <w:color w:val="FF0000"/>
        </w:rPr>
        <w:t xml:space="preserve"> </w:t>
      </w:r>
      <w:r w:rsidR="00512EDB">
        <w:t>Current trends: cloud-native, serverless</w:t>
      </w:r>
    </w:p>
    <w:p w14:paraId="69DCE664" w14:textId="30C9F964" w:rsidR="00512EDB" w:rsidRPr="0047486C" w:rsidRDefault="00512EDB" w:rsidP="003F3997">
      <w:pPr>
        <w:jc w:val="both"/>
      </w:pPr>
      <w:r w:rsidRPr="0047486C">
        <w:t xml:space="preserve">Role of </w:t>
      </w:r>
      <w:commentRangeStart w:id="2"/>
      <w:r w:rsidRPr="0047486C">
        <w:t xml:space="preserve">AI agents </w:t>
      </w:r>
      <w:commentRangeEnd w:id="2"/>
      <w:r w:rsidR="00127C2A" w:rsidRPr="0047486C">
        <w:rPr>
          <w:rStyle w:val="CommentReference"/>
        </w:rPr>
        <w:commentReference w:id="2"/>
      </w:r>
      <w:r w:rsidRPr="0047486C">
        <w:t>(e.g., request routing, recommendations, observability)</w:t>
      </w:r>
      <w:r w:rsidR="0047486C">
        <w:t>. We merely touch this technology with Open AI and/or MS Semantic Kernel. I will prepare something as a demo.</w:t>
      </w:r>
    </w:p>
    <w:p w14:paraId="009F2BBC" w14:textId="77777777" w:rsidR="00127C2A" w:rsidRDefault="00127C2A" w:rsidP="003F3997">
      <w:pPr>
        <w:jc w:val="both"/>
      </w:pPr>
    </w:p>
    <w:p w14:paraId="5A7F6C09" w14:textId="65837EAA" w:rsidR="00512EDB" w:rsidRPr="00127C2A" w:rsidRDefault="00512EDB" w:rsidP="003F3997">
      <w:pPr>
        <w:jc w:val="both"/>
        <w:rPr>
          <w:sz w:val="28"/>
          <w:szCs w:val="28"/>
        </w:rPr>
      </w:pPr>
      <w:r w:rsidRPr="00127C2A">
        <w:rPr>
          <w:sz w:val="28"/>
          <w:szCs w:val="28"/>
        </w:rPr>
        <w:t xml:space="preserve">Fundamentals of Backend Architecture Design </w:t>
      </w:r>
    </w:p>
    <w:p w14:paraId="656069B6" w14:textId="6568F3FB" w:rsidR="00512EDB" w:rsidRDefault="00512EDB" w:rsidP="003F3997">
      <w:pPr>
        <w:jc w:val="both"/>
      </w:pPr>
      <w:r>
        <w:t>Service layers: API, business logic, data access</w:t>
      </w:r>
    </w:p>
    <w:p w14:paraId="3EC46028" w14:textId="0664E284" w:rsidR="00512EDB" w:rsidRDefault="00512EDB" w:rsidP="003F3997">
      <w:pPr>
        <w:jc w:val="both"/>
      </w:pPr>
      <w:r>
        <w:t>Architectural principles: separation of concerns, DRY, SOLID</w:t>
      </w:r>
    </w:p>
    <w:p w14:paraId="0EA9ADBC" w14:textId="66B39F8B" w:rsidR="00512EDB" w:rsidRDefault="00512EDB" w:rsidP="003F3997">
      <w:pPr>
        <w:jc w:val="both"/>
      </w:pPr>
      <w:commentRangeStart w:id="3"/>
      <w:r>
        <w:t>Common services</w:t>
      </w:r>
      <w:commentRangeEnd w:id="3"/>
      <w:r w:rsidR="00127C2A">
        <w:rPr>
          <w:rStyle w:val="CommentReference"/>
        </w:rPr>
        <w:commentReference w:id="3"/>
      </w:r>
      <w:r>
        <w:t>: validation, authentication, authorization, configuration, error handling, logging</w:t>
      </w:r>
      <w:r w:rsidR="0047486C">
        <w:t>. Examples with Express JS and Python Django.</w:t>
      </w:r>
    </w:p>
    <w:p w14:paraId="4C933F4A" w14:textId="77777777" w:rsidR="00127C2A" w:rsidRDefault="00127C2A" w:rsidP="003F3997">
      <w:pPr>
        <w:jc w:val="both"/>
      </w:pPr>
    </w:p>
    <w:p w14:paraId="1E7AB88D" w14:textId="5A06A921" w:rsidR="00512EDB" w:rsidRPr="00127C2A" w:rsidRDefault="00512EDB" w:rsidP="003F3997">
      <w:pPr>
        <w:jc w:val="both"/>
        <w:rPr>
          <w:sz w:val="28"/>
          <w:szCs w:val="28"/>
        </w:rPr>
      </w:pPr>
      <w:commentRangeStart w:id="4"/>
      <w:r w:rsidRPr="00127C2A">
        <w:rPr>
          <w:sz w:val="28"/>
          <w:szCs w:val="28"/>
        </w:rPr>
        <w:t xml:space="preserve">Authentication </w:t>
      </w:r>
      <w:commentRangeEnd w:id="4"/>
      <w:r w:rsidR="002F371F">
        <w:rPr>
          <w:rStyle w:val="CommentReference"/>
        </w:rPr>
        <w:commentReference w:id="4"/>
      </w:r>
      <w:r w:rsidRPr="00127C2A">
        <w:rPr>
          <w:sz w:val="28"/>
          <w:szCs w:val="28"/>
        </w:rPr>
        <w:t xml:space="preserve">and Authorization </w:t>
      </w:r>
    </w:p>
    <w:p w14:paraId="6506B5FD" w14:textId="67A59E56" w:rsidR="00512EDB" w:rsidRDefault="00512EDB" w:rsidP="003F3997">
      <w:pPr>
        <w:jc w:val="both"/>
      </w:pPr>
      <w:r>
        <w:lastRenderedPageBreak/>
        <w:t>Authentication strategies: JWT, OAuth2, SSO</w:t>
      </w:r>
    </w:p>
    <w:p w14:paraId="4D8090AA" w14:textId="57B83477" w:rsidR="00512EDB" w:rsidRDefault="00512EDB" w:rsidP="003F3997">
      <w:pPr>
        <w:jc w:val="both"/>
      </w:pPr>
      <w:r>
        <w:t>Identity providers: Auth0, Azure AD, Keycloak</w:t>
      </w:r>
    </w:p>
    <w:p w14:paraId="583A96DC" w14:textId="50C1904C" w:rsidR="00512EDB" w:rsidRDefault="00512EDB" w:rsidP="003F3997">
      <w:pPr>
        <w:jc w:val="both"/>
      </w:pPr>
      <w:r>
        <w:t>Authorization models: Role-based access control (RBAC), attribute-based access control (ABAC)</w:t>
      </w:r>
    </w:p>
    <w:p w14:paraId="5ABA4C3D" w14:textId="2CC98FFF" w:rsidR="00512EDB" w:rsidRDefault="00512EDB" w:rsidP="003F3997">
      <w:pPr>
        <w:jc w:val="both"/>
      </w:pPr>
      <w:r>
        <w:t>Security middleware and token management</w:t>
      </w:r>
    </w:p>
    <w:p w14:paraId="5BD60563" w14:textId="7B3AC211" w:rsidR="0047486C" w:rsidRDefault="0047486C" w:rsidP="003F3997">
      <w:pPr>
        <w:jc w:val="both"/>
      </w:pPr>
      <w:r>
        <w:t xml:space="preserve">Approach: </w:t>
      </w:r>
      <w:r w:rsidRPr="0047486C">
        <w:t>Something You Know, Have, or Are. Explain physical keys</w:t>
      </w:r>
      <w:r>
        <w:t>.</w:t>
      </w:r>
    </w:p>
    <w:p w14:paraId="190005AE" w14:textId="77777777" w:rsidR="00127C2A" w:rsidRDefault="00127C2A" w:rsidP="003F3997">
      <w:pPr>
        <w:jc w:val="both"/>
      </w:pPr>
    </w:p>
    <w:p w14:paraId="380BA397" w14:textId="77777777" w:rsidR="00512EDB" w:rsidRPr="002F371F" w:rsidRDefault="00512EDB" w:rsidP="003F3997">
      <w:pPr>
        <w:jc w:val="both"/>
        <w:rPr>
          <w:sz w:val="28"/>
          <w:szCs w:val="28"/>
        </w:rPr>
      </w:pPr>
      <w:commentRangeStart w:id="5"/>
      <w:r w:rsidRPr="002F371F">
        <w:rPr>
          <w:sz w:val="28"/>
          <w:szCs w:val="28"/>
        </w:rPr>
        <w:t xml:space="preserve">Security </w:t>
      </w:r>
      <w:commentRangeEnd w:id="5"/>
      <w:r w:rsidR="002F371F">
        <w:rPr>
          <w:rStyle w:val="CommentReference"/>
        </w:rPr>
        <w:commentReference w:id="5"/>
      </w:r>
      <w:r w:rsidRPr="002F371F">
        <w:rPr>
          <w:sz w:val="28"/>
          <w:szCs w:val="28"/>
        </w:rPr>
        <w:t xml:space="preserve">in Backend Systems </w:t>
      </w:r>
    </w:p>
    <w:p w14:paraId="1D86D8C4" w14:textId="73A067F2" w:rsidR="0047486C" w:rsidRDefault="0047486C" w:rsidP="003F3997">
      <w:pPr>
        <w:jc w:val="both"/>
      </w:pPr>
      <w:r>
        <w:t>Assets and their value, threat models.</w:t>
      </w:r>
    </w:p>
    <w:p w14:paraId="318FB31F" w14:textId="1833FD3D" w:rsidR="00512EDB" w:rsidRDefault="00512EDB" w:rsidP="003F3997">
      <w:pPr>
        <w:jc w:val="both"/>
      </w:pPr>
      <w:r>
        <w:t>Common threats and mitigation (OWASP Top 10)</w:t>
      </w:r>
    </w:p>
    <w:p w14:paraId="70D768E0" w14:textId="3AA99373" w:rsidR="00512EDB" w:rsidRDefault="00512EDB" w:rsidP="003F3997">
      <w:pPr>
        <w:jc w:val="both"/>
      </w:pPr>
      <w:r>
        <w:t>Secure coding practices</w:t>
      </w:r>
    </w:p>
    <w:p w14:paraId="12DF578F" w14:textId="168A7DBE" w:rsidR="00512EDB" w:rsidRDefault="00512EDB" w:rsidP="003F3997">
      <w:pPr>
        <w:jc w:val="both"/>
      </w:pPr>
      <w:r>
        <w:t>Data encryption, TLS/SSL, secrets management</w:t>
      </w:r>
    </w:p>
    <w:p w14:paraId="1D2EB7EF" w14:textId="407B28FE" w:rsidR="00512EDB" w:rsidRDefault="00512EDB" w:rsidP="003F3997">
      <w:pPr>
        <w:jc w:val="both"/>
      </w:pPr>
      <w:r>
        <w:t xml:space="preserve">Security standards and </w:t>
      </w:r>
      <w:commentRangeStart w:id="6"/>
      <w:r>
        <w:t>compliance</w:t>
      </w:r>
      <w:commentRangeEnd w:id="6"/>
      <w:r w:rsidR="002F371F">
        <w:rPr>
          <w:rStyle w:val="CommentReference"/>
        </w:rPr>
        <w:commentReference w:id="6"/>
      </w:r>
      <w:r>
        <w:t>: SSLDC, ISO 27001, SOC 2</w:t>
      </w:r>
      <w:r w:rsidR="0047486C">
        <w:t>, EU GDPR.</w:t>
      </w:r>
    </w:p>
    <w:p w14:paraId="71C041D0" w14:textId="77777777" w:rsidR="001D183F" w:rsidRDefault="001D183F" w:rsidP="003F3997">
      <w:pPr>
        <w:jc w:val="both"/>
      </w:pPr>
    </w:p>
    <w:p w14:paraId="1E752605" w14:textId="5282749B" w:rsidR="00512EDB" w:rsidRPr="001D183F" w:rsidRDefault="00512EDB" w:rsidP="003F3997">
      <w:pPr>
        <w:jc w:val="both"/>
        <w:rPr>
          <w:sz w:val="28"/>
          <w:szCs w:val="28"/>
        </w:rPr>
      </w:pPr>
      <w:r w:rsidRPr="001D183F">
        <w:rPr>
          <w:sz w:val="28"/>
          <w:szCs w:val="28"/>
        </w:rPr>
        <w:t xml:space="preserve">Testing Backend Applications </w:t>
      </w:r>
    </w:p>
    <w:p w14:paraId="0F404591" w14:textId="77777777" w:rsidR="00512EDB" w:rsidRDefault="00512EDB" w:rsidP="003F3997">
      <w:pPr>
        <w:jc w:val="both"/>
      </w:pPr>
      <w:r>
        <w:t xml:space="preserve"> Unit, integration, and end-to-end testing</w:t>
      </w:r>
    </w:p>
    <w:p w14:paraId="2FB9848C" w14:textId="77777777" w:rsidR="00512EDB" w:rsidRDefault="00512EDB" w:rsidP="003F3997">
      <w:pPr>
        <w:jc w:val="both"/>
      </w:pPr>
      <w:r>
        <w:t xml:space="preserve"> Testing frameworks and tools</w:t>
      </w:r>
    </w:p>
    <w:p w14:paraId="7B1EC386" w14:textId="77777777" w:rsidR="00512EDB" w:rsidRDefault="00512EDB" w:rsidP="003F3997">
      <w:pPr>
        <w:jc w:val="both"/>
      </w:pPr>
      <w:r>
        <w:t xml:space="preserve"> Mocking, test coverage, and CI integration</w:t>
      </w:r>
    </w:p>
    <w:p w14:paraId="44C9C243" w14:textId="58036C49" w:rsidR="001D183F" w:rsidRDefault="001D183F" w:rsidP="001D183F">
      <w:pPr>
        <w:jc w:val="both"/>
      </w:pPr>
      <w:commentRangeStart w:id="7"/>
      <w:r>
        <w:t xml:space="preserve">Penetration testing </w:t>
      </w:r>
      <w:commentRangeEnd w:id="7"/>
      <w:r>
        <w:rPr>
          <w:rStyle w:val="CommentReference"/>
        </w:rPr>
        <w:commentReference w:id="7"/>
      </w:r>
      <w:r w:rsidR="0047486C">
        <w:t xml:space="preserve">(basic understanding) </w:t>
      </w:r>
      <w:r>
        <w:t>and threat modeling</w:t>
      </w:r>
      <w:r w:rsidR="0047486C">
        <w:t>.</w:t>
      </w:r>
    </w:p>
    <w:p w14:paraId="61FD12DE" w14:textId="77777777" w:rsidR="001D183F" w:rsidRDefault="001D183F" w:rsidP="003F3997">
      <w:pPr>
        <w:jc w:val="both"/>
      </w:pPr>
    </w:p>
    <w:p w14:paraId="663FF59F" w14:textId="77777777" w:rsidR="00512EDB" w:rsidRPr="001D183F" w:rsidRDefault="00512EDB" w:rsidP="003F3997">
      <w:pPr>
        <w:jc w:val="both"/>
        <w:rPr>
          <w:sz w:val="28"/>
          <w:szCs w:val="28"/>
        </w:rPr>
      </w:pPr>
      <w:commentRangeStart w:id="8"/>
      <w:r w:rsidRPr="001D183F">
        <w:rPr>
          <w:sz w:val="28"/>
          <w:szCs w:val="28"/>
        </w:rPr>
        <w:t xml:space="preserve">Cloud-Native Development </w:t>
      </w:r>
      <w:commentRangeEnd w:id="8"/>
      <w:r w:rsidR="00C5795E">
        <w:rPr>
          <w:rStyle w:val="CommentReference"/>
        </w:rPr>
        <w:commentReference w:id="8"/>
      </w:r>
    </w:p>
    <w:p w14:paraId="3EBEBE09" w14:textId="17A69857" w:rsidR="00512EDB" w:rsidRDefault="00512EDB" w:rsidP="003F3997">
      <w:pPr>
        <w:jc w:val="both"/>
      </w:pPr>
      <w:commentRangeStart w:id="9"/>
      <w:r>
        <w:t>Statelessness</w:t>
      </w:r>
      <w:commentRangeEnd w:id="9"/>
      <w:r w:rsidR="000B1194">
        <w:rPr>
          <w:rStyle w:val="CommentReference"/>
        </w:rPr>
        <w:commentReference w:id="9"/>
      </w:r>
      <w:r>
        <w:t>, autoscaling, fault tolerance</w:t>
      </w:r>
    </w:p>
    <w:p w14:paraId="368D40FA" w14:textId="720BBA36" w:rsidR="00512EDB" w:rsidRDefault="00512EDB" w:rsidP="003F3997">
      <w:pPr>
        <w:jc w:val="both"/>
      </w:pPr>
      <w:r>
        <w:t xml:space="preserve">Use of managed services (e.g., </w:t>
      </w:r>
      <w:commentRangeStart w:id="10"/>
      <w:r>
        <w:t>databases, queues, caches</w:t>
      </w:r>
      <w:commentRangeEnd w:id="10"/>
      <w:r w:rsidR="00C5795E">
        <w:rPr>
          <w:rStyle w:val="CommentReference"/>
        </w:rPr>
        <w:commentReference w:id="10"/>
      </w:r>
      <w:r>
        <w:t>)</w:t>
      </w:r>
      <w:r w:rsidR="0047486C">
        <w:t xml:space="preserve">. These things </w:t>
      </w:r>
      <w:proofErr w:type="gramStart"/>
      <w:r w:rsidR="0047486C">
        <w:t>described</w:t>
      </w:r>
      <w:proofErr w:type="gramEnd"/>
      <w:r w:rsidR="0047486C">
        <w:t xml:space="preserve"> from cloud development angle.</w:t>
      </w:r>
    </w:p>
    <w:p w14:paraId="64028B43" w14:textId="3DCC87EB" w:rsidR="00512EDB" w:rsidRDefault="00512EDB" w:rsidP="003F3997">
      <w:pPr>
        <w:jc w:val="both"/>
      </w:pPr>
      <w:r>
        <w:t>Observability: logging, metrics, tracing</w:t>
      </w:r>
    </w:p>
    <w:p w14:paraId="6355CF4C" w14:textId="3851CF45" w:rsidR="0047486C" w:rsidRDefault="0047486C" w:rsidP="003F3997">
      <w:pPr>
        <w:jc w:val="both"/>
      </w:pPr>
      <w:r>
        <w:t>AWS SDK</w:t>
      </w:r>
    </w:p>
    <w:p w14:paraId="50A57E61" w14:textId="77777777" w:rsidR="00512EDB" w:rsidRDefault="00512EDB" w:rsidP="003F3997">
      <w:pPr>
        <w:jc w:val="both"/>
      </w:pPr>
      <w:r>
        <w:t xml:space="preserve">Containerization and Virtualization </w:t>
      </w:r>
    </w:p>
    <w:p w14:paraId="77EE1E6F" w14:textId="6349C2D9" w:rsidR="00512EDB" w:rsidRDefault="00512EDB" w:rsidP="003F3997">
      <w:pPr>
        <w:jc w:val="both"/>
      </w:pPr>
      <w:r>
        <w:t>Docker basics: images, containers, volumes, networks</w:t>
      </w:r>
    </w:p>
    <w:p w14:paraId="0512884E" w14:textId="16FBB72F" w:rsidR="00512EDB" w:rsidRDefault="00512EDB" w:rsidP="003F3997">
      <w:pPr>
        <w:jc w:val="both"/>
      </w:pPr>
      <w:r>
        <w:t xml:space="preserve">Orchestration overview: </w:t>
      </w:r>
      <w:commentRangeStart w:id="11"/>
      <w:r>
        <w:t>Docker Compose vs. Kubernetes</w:t>
      </w:r>
      <w:commentRangeEnd w:id="11"/>
      <w:r w:rsidR="00C5795E">
        <w:rPr>
          <w:rStyle w:val="CommentReference"/>
        </w:rPr>
        <w:commentReference w:id="11"/>
      </w:r>
      <w:r w:rsidR="0047486C">
        <w:t>. For example, two services in two containers orchestrated by Kubernetes.</w:t>
      </w:r>
    </w:p>
    <w:p w14:paraId="3303D51B" w14:textId="77777777" w:rsidR="00512EDB" w:rsidRDefault="00512EDB" w:rsidP="003F3997">
      <w:pPr>
        <w:jc w:val="both"/>
      </w:pPr>
      <w:r>
        <w:lastRenderedPageBreak/>
        <w:t xml:space="preserve"> CI/CD pipelines with containers</w:t>
      </w:r>
    </w:p>
    <w:p w14:paraId="35132C33" w14:textId="77777777" w:rsidR="00512EDB" w:rsidRDefault="00512EDB" w:rsidP="003F3997">
      <w:pPr>
        <w:jc w:val="both"/>
      </w:pPr>
      <w:r>
        <w:t xml:space="preserve">Deployment and Delivery </w:t>
      </w:r>
    </w:p>
    <w:p w14:paraId="3B936DA1" w14:textId="77777777" w:rsidR="00512EDB" w:rsidRDefault="00512EDB" w:rsidP="003F3997">
      <w:pPr>
        <w:jc w:val="both"/>
      </w:pPr>
      <w:r>
        <w:t xml:space="preserve"> Deployment strategies: rolling, blue-green, canary</w:t>
      </w:r>
    </w:p>
    <w:p w14:paraId="21E18FCF" w14:textId="77777777" w:rsidR="00512EDB" w:rsidRDefault="00512EDB" w:rsidP="003F3997">
      <w:pPr>
        <w:jc w:val="both"/>
      </w:pPr>
      <w:r>
        <w:t xml:space="preserve"> CI/CD tools: GitHub Actions, GitLab CI, Jenkins</w:t>
      </w:r>
    </w:p>
    <w:p w14:paraId="6C5D972C" w14:textId="3B50336D" w:rsidR="00E37C25" w:rsidRDefault="00512EDB" w:rsidP="003F3997">
      <w:pPr>
        <w:jc w:val="both"/>
      </w:pPr>
      <w:r>
        <w:t xml:space="preserve"> Infrastructure as Code: Terraform, </w:t>
      </w:r>
      <w:proofErr w:type="spellStart"/>
      <w:r>
        <w:t>Pulumi</w:t>
      </w:r>
      <w:proofErr w:type="spellEnd"/>
    </w:p>
    <w:p w14:paraId="3A5E9AB4" w14:textId="77777777" w:rsidR="0047486C" w:rsidRPr="0047486C" w:rsidRDefault="0047486C" w:rsidP="0047486C">
      <w:pPr>
        <w:jc w:val="both"/>
        <w:rPr>
          <w:sz w:val="28"/>
          <w:szCs w:val="28"/>
        </w:rPr>
      </w:pPr>
      <w:r w:rsidRPr="0047486C">
        <w:rPr>
          <w:sz w:val="28"/>
          <w:szCs w:val="28"/>
        </w:rPr>
        <w:t>Code Quality</w:t>
      </w:r>
    </w:p>
    <w:p w14:paraId="5A61B8DD" w14:textId="77777777" w:rsidR="0047486C" w:rsidRDefault="0047486C" w:rsidP="0047486C">
      <w:pPr>
        <w:jc w:val="both"/>
      </w:pPr>
      <w:commentRangeStart w:id="12"/>
      <w:r>
        <w:t>Static code analysis</w:t>
      </w:r>
      <w:commentRangeEnd w:id="12"/>
      <w:r>
        <w:rPr>
          <w:rStyle w:val="CommentReference"/>
        </w:rPr>
        <w:commentReference w:id="12"/>
      </w:r>
      <w:r>
        <w:t>, linters, and code review</w:t>
      </w:r>
    </w:p>
    <w:p w14:paraId="71FDEF71" w14:textId="77777777" w:rsidR="0047486C" w:rsidRDefault="0047486C" w:rsidP="0047486C">
      <w:pPr>
        <w:jc w:val="both"/>
      </w:pPr>
      <w:r>
        <w:t xml:space="preserve"> </w:t>
      </w:r>
      <w:commentRangeStart w:id="13"/>
      <w:r>
        <w:t>Refactoring</w:t>
      </w:r>
      <w:commentRangeEnd w:id="13"/>
      <w:r>
        <w:rPr>
          <w:rStyle w:val="CommentReference"/>
        </w:rPr>
        <w:commentReference w:id="13"/>
      </w:r>
      <w:r>
        <w:t xml:space="preserve"> and handling technical debt. Reverse-engineering.</w:t>
      </w:r>
    </w:p>
    <w:p w14:paraId="2A129ABA" w14:textId="77777777" w:rsidR="000B1194" w:rsidRDefault="000B1194" w:rsidP="003F3997">
      <w:pPr>
        <w:jc w:val="both"/>
      </w:pPr>
    </w:p>
    <w:p w14:paraId="316FBCD3" w14:textId="77777777" w:rsidR="000B1194" w:rsidRDefault="000B1194" w:rsidP="003F3997">
      <w:pPr>
        <w:jc w:val="both"/>
      </w:pPr>
    </w:p>
    <w:p w14:paraId="658C4C73" w14:textId="77777777" w:rsidR="00512EDB" w:rsidRPr="000B1194" w:rsidRDefault="00512EDB" w:rsidP="003F3997">
      <w:pPr>
        <w:jc w:val="both"/>
        <w:rPr>
          <w:sz w:val="28"/>
          <w:szCs w:val="28"/>
        </w:rPr>
      </w:pPr>
      <w:commentRangeStart w:id="14"/>
      <w:r w:rsidRPr="000B1194">
        <w:rPr>
          <w:sz w:val="28"/>
          <w:szCs w:val="28"/>
        </w:rPr>
        <w:t>Maintenance</w:t>
      </w:r>
      <w:commentRangeEnd w:id="14"/>
      <w:r w:rsidR="000B1194">
        <w:rPr>
          <w:rStyle w:val="CommentReference"/>
        </w:rPr>
        <w:commentReference w:id="14"/>
      </w:r>
      <w:r w:rsidRPr="000B1194">
        <w:rPr>
          <w:sz w:val="28"/>
          <w:szCs w:val="28"/>
        </w:rPr>
        <w:t xml:space="preserve"> and Lifecycle Management </w:t>
      </w:r>
    </w:p>
    <w:p w14:paraId="525DBCDB" w14:textId="77777777" w:rsidR="00512EDB" w:rsidRDefault="00512EDB" w:rsidP="003F3997">
      <w:pPr>
        <w:jc w:val="both"/>
      </w:pPr>
      <w:r>
        <w:t xml:space="preserve"> API versioning and backward compatibility</w:t>
      </w:r>
    </w:p>
    <w:p w14:paraId="7122F8AB" w14:textId="45E2E2C7" w:rsidR="00512EDB" w:rsidRDefault="00512EDB" w:rsidP="003F3997">
      <w:pPr>
        <w:jc w:val="both"/>
      </w:pPr>
      <w:r>
        <w:t xml:space="preserve"> </w:t>
      </w:r>
      <w:r w:rsidR="003E14B6" w:rsidRPr="003E14B6">
        <w:rPr>
          <w:color w:val="FF0000"/>
        </w:rPr>
        <w:t xml:space="preserve">JIRI: </w:t>
      </w:r>
      <w:r>
        <w:t>Database migrations and schema evolution</w:t>
      </w:r>
    </w:p>
    <w:p w14:paraId="65AAB387" w14:textId="77777777" w:rsidR="00512EDB" w:rsidRDefault="00512EDB" w:rsidP="003F3997">
      <w:pPr>
        <w:jc w:val="both"/>
      </w:pPr>
      <w:r>
        <w:t xml:space="preserve"> Documentation standards (OpenAPI/Swagger, ADRs)</w:t>
      </w:r>
    </w:p>
    <w:p w14:paraId="530E7CE3" w14:textId="60B6222D" w:rsidR="0054670E" w:rsidRDefault="00512EDB" w:rsidP="003F3997">
      <w:pPr>
        <w:jc w:val="both"/>
      </w:pPr>
      <w:r>
        <w:t xml:space="preserve"> Long-term maintainability and scalability</w:t>
      </w:r>
    </w:p>
    <w:p w14:paraId="35E7C110" w14:textId="1D14273D" w:rsidR="0047486C" w:rsidRDefault="0047486C" w:rsidP="003F3997">
      <w:pPr>
        <w:jc w:val="both"/>
      </w:pPr>
      <w:r>
        <w:t>Application Retirement</w:t>
      </w:r>
    </w:p>
    <w:p w14:paraId="2EFC2BD7" w14:textId="77777777" w:rsidR="008D0078" w:rsidRDefault="008D0078" w:rsidP="003F3997">
      <w:pPr>
        <w:jc w:val="both"/>
      </w:pPr>
    </w:p>
    <w:p w14:paraId="4EE30062" w14:textId="1A829FED" w:rsidR="008D0078" w:rsidRPr="001114BF" w:rsidRDefault="008D0078" w:rsidP="003F3997">
      <w:pPr>
        <w:jc w:val="both"/>
        <w:rPr>
          <w:b/>
          <w:bCs/>
        </w:rPr>
      </w:pPr>
      <w:r w:rsidRPr="001114BF">
        <w:rPr>
          <w:b/>
          <w:bCs/>
        </w:rPr>
        <w:t>Phase 2 (we need additional expertise to cover the following topics)</w:t>
      </w:r>
    </w:p>
    <w:p w14:paraId="41BB93D0" w14:textId="77777777" w:rsidR="001114BF" w:rsidRDefault="001114BF" w:rsidP="001114BF">
      <w:pPr>
        <w:jc w:val="both"/>
      </w:pPr>
    </w:p>
    <w:p w14:paraId="1574A7E4" w14:textId="0EF40048" w:rsidR="001114BF" w:rsidRDefault="001114BF" w:rsidP="001114BF">
      <w:pPr>
        <w:jc w:val="both"/>
      </w:pPr>
      <w:r>
        <w:t xml:space="preserve">edge computing (embedded software, IoT – </w:t>
      </w:r>
      <w:proofErr w:type="spellStart"/>
      <w:r>
        <w:t>Hardwario</w:t>
      </w:r>
      <w:proofErr w:type="spellEnd"/>
      <w:r>
        <w:t>)</w:t>
      </w:r>
    </w:p>
    <w:p w14:paraId="3759A4F4" w14:textId="77777777" w:rsidR="001114BF" w:rsidRDefault="001114BF" w:rsidP="001114BF">
      <w:pPr>
        <w:jc w:val="both"/>
      </w:pPr>
    </w:p>
    <w:p w14:paraId="0519F74A" w14:textId="77777777" w:rsidR="001114BF" w:rsidRPr="001114BF" w:rsidRDefault="001114BF" w:rsidP="001114BF">
      <w:pPr>
        <w:jc w:val="both"/>
        <w:rPr>
          <w:sz w:val="28"/>
          <w:szCs w:val="28"/>
        </w:rPr>
      </w:pPr>
      <w:r w:rsidRPr="001114BF">
        <w:rPr>
          <w:sz w:val="28"/>
          <w:szCs w:val="28"/>
        </w:rPr>
        <w:t xml:space="preserve">DevOps and Operational Practices  </w:t>
      </w:r>
    </w:p>
    <w:p w14:paraId="503092C5" w14:textId="77777777" w:rsidR="001114BF" w:rsidRDefault="001114BF" w:rsidP="001114BF">
      <w:pPr>
        <w:jc w:val="both"/>
      </w:pPr>
      <w:r>
        <w:t xml:space="preserve"> Monitoring and alerting (Prometheus, Grafana, ELK)</w:t>
      </w:r>
    </w:p>
    <w:p w14:paraId="727B74F1" w14:textId="77777777" w:rsidR="001114BF" w:rsidRDefault="001114BF" w:rsidP="001114BF">
      <w:pPr>
        <w:jc w:val="both"/>
      </w:pPr>
      <w:r>
        <w:t xml:space="preserve"> Tracing and log aggregation</w:t>
      </w:r>
    </w:p>
    <w:p w14:paraId="0542388A" w14:textId="77777777" w:rsidR="001114BF" w:rsidRDefault="001114BF" w:rsidP="001114BF">
      <w:pPr>
        <w:jc w:val="both"/>
      </w:pPr>
      <w:r>
        <w:t xml:space="preserve"> SLOs, SLIs, SLAs</w:t>
      </w:r>
    </w:p>
    <w:p w14:paraId="07B988F0" w14:textId="587FCAB1" w:rsidR="008D0078" w:rsidRDefault="001114BF" w:rsidP="001114BF">
      <w:pPr>
        <w:jc w:val="both"/>
      </w:pPr>
      <w:r>
        <w:t xml:space="preserve"> Incident management and postmortems</w:t>
      </w:r>
    </w:p>
    <w:sectPr w:rsidR="008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ov, Evgeny" w:date="2025-06-06T12:52:00Z" w:initials="EL">
    <w:p w14:paraId="0017E94C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>What if we move it to the beginning of the book? We need to clone and work with remote repos throughout the book.</w:t>
      </w:r>
    </w:p>
  </w:comment>
  <w:comment w:id="1" w:author="Leonov, Evgeny" w:date="2025-06-06T12:32:00Z" w:initials="EL">
    <w:p w14:paraId="47EFCDBA" w14:textId="77777777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>We need to find a name for this architecture. These systems have loosely coupled modules and orchestrators that call functions and transfer data based on textual commands in configuration files.</w:t>
      </w:r>
    </w:p>
  </w:comment>
  <w:comment w:id="2" w:author="Leonov, Evgeny" w:date="2025-06-06T12:33:00Z" w:initials="EL">
    <w:p w14:paraId="6B41B0F4" w14:textId="014BF70C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>This is emerging technology. The landscape is changing rapidly, and the information in this book will become obsolete quite soon.</w:t>
      </w:r>
    </w:p>
  </w:comment>
  <w:comment w:id="3" w:author="Leonov, Evgeny" w:date="2025-06-06T12:35:00Z" w:initials="EL">
    <w:p w14:paraId="6382CE1C" w14:textId="77777777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 xml:space="preserve">Besides the explanation of the principle, let's add there at least two examples: Java Spring Boot and Python Django. </w:t>
      </w:r>
    </w:p>
  </w:comment>
  <w:comment w:id="4" w:author="Leonov, Evgeny" w:date="2025-06-06T12:37:00Z" w:initials="EL">
    <w:p w14:paraId="564C4BDD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I suggest explaining principles: Something You Know, Have, or Are. Explain physical keys.</w:t>
      </w:r>
    </w:p>
  </w:comment>
  <w:comment w:id="5" w:author="Leonov, Evgeny" w:date="2025-06-06T12:38:00Z" w:initials="EL">
    <w:p w14:paraId="466FEEA1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Firstly, we need to give an understanding of assets and their value, threat models</w:t>
      </w:r>
    </w:p>
  </w:comment>
  <w:comment w:id="6" w:author="Leonov, Evgeny" w:date="2025-06-06T12:41:00Z" w:initials="EL">
    <w:p w14:paraId="6752A7A1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Let’s mention EU GDPR (personal data)</w:t>
      </w:r>
    </w:p>
  </w:comment>
  <w:comment w:id="7" w:author="Leonov, Evgeny" w:date="2025-06-06T12:43:00Z" w:initials="EL">
    <w:p w14:paraId="0B2E6899" w14:textId="77777777" w:rsidR="001D183F" w:rsidRDefault="001D183F" w:rsidP="001D183F">
      <w:pPr>
        <w:pStyle w:val="CommentText"/>
      </w:pPr>
      <w:r>
        <w:rPr>
          <w:rStyle w:val="CommentReference"/>
        </w:rPr>
        <w:annotationRef/>
      </w:r>
      <w:r>
        <w:t xml:space="preserve">I moved the topic in this chapter </w:t>
      </w:r>
    </w:p>
  </w:comment>
  <w:comment w:id="8" w:author="Leonov, Evgeny" w:date="2025-06-06T12:46:00Z" w:initials="EL">
    <w:p w14:paraId="3F7C79E2" w14:textId="77777777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We can use AWS SDK for demonstration</w:t>
      </w:r>
    </w:p>
  </w:comment>
  <w:comment w:id="9" w:author="Leonov, Evgeny" w:date="2025-06-06T12:47:00Z" w:initials="EL">
    <w:p w14:paraId="6D2EFD8C" w14:textId="77777777" w:rsidR="000B1194" w:rsidRDefault="000B1194" w:rsidP="000B1194">
      <w:pPr>
        <w:pStyle w:val="CommentText"/>
      </w:pPr>
      <w:r>
        <w:rPr>
          <w:rStyle w:val="CommentReference"/>
        </w:rPr>
        <w:annotationRef/>
      </w:r>
      <w:r>
        <w:t>In general, this chapter is overloaded with "big whales". We need to decide on the scope for each topic. How deep do we want to explain it?</w:t>
      </w:r>
    </w:p>
  </w:comment>
  <w:comment w:id="10" w:author="Leonov, Evgeny" w:date="2025-06-06T12:45:00Z" w:initials="EL">
    <w:p w14:paraId="7A982E38" w14:textId="2507EEF2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This is a vast topic that demands a separate book. Do you want to reduce or limit it somehow?</w:t>
      </w:r>
    </w:p>
  </w:comment>
  <w:comment w:id="11" w:author="Leonov, Evgeny" w:date="2025-06-06T12:45:00Z" w:initials="EL">
    <w:p w14:paraId="611D2919" w14:textId="7D87029F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This is a vast topic that demands a separate book. Do you want to reduce or limit it somehow?</w:t>
      </w:r>
    </w:p>
  </w:comment>
  <w:comment w:id="12" w:author="Leonov, Evgeny" w:date="2025-06-06T12:49:00Z" w:initials="EL">
    <w:p w14:paraId="35D7B73D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 xml:space="preserve">Is this topic for security chapter? </w:t>
      </w:r>
    </w:p>
  </w:comment>
  <w:comment w:id="13" w:author="Leonov, Evgeny" w:date="2025-06-06T12:53:00Z" w:initials="EL">
    <w:p w14:paraId="2F9D7C4C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>Chapter/topic about reverse engineering?</w:t>
      </w:r>
    </w:p>
  </w:comment>
  <w:comment w:id="14" w:author="Leonov, Evgeny" w:date="2025-06-06T12:50:00Z" w:initials="EL">
    <w:p w14:paraId="26ABA5B3" w14:textId="65188543" w:rsidR="000B1194" w:rsidRDefault="000B1194" w:rsidP="000B1194">
      <w:pPr>
        <w:pStyle w:val="CommentText"/>
      </w:pPr>
      <w:r>
        <w:rPr>
          <w:rStyle w:val="CommentReference"/>
        </w:rPr>
        <w:annotationRef/>
      </w:r>
      <w:r>
        <w:t>Let’s add app retirement process as well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17E94C" w15:done="1"/>
  <w15:commentEx w15:paraId="47EFCDBA" w15:done="1"/>
  <w15:commentEx w15:paraId="6B41B0F4" w15:done="1"/>
  <w15:commentEx w15:paraId="6382CE1C" w15:done="1"/>
  <w15:commentEx w15:paraId="564C4BDD" w15:done="1"/>
  <w15:commentEx w15:paraId="466FEEA1" w15:done="1"/>
  <w15:commentEx w15:paraId="6752A7A1" w15:done="1"/>
  <w15:commentEx w15:paraId="0B2E6899" w15:done="1"/>
  <w15:commentEx w15:paraId="3F7C79E2" w15:done="1"/>
  <w15:commentEx w15:paraId="6D2EFD8C" w15:done="1"/>
  <w15:commentEx w15:paraId="7A982E38" w15:done="1"/>
  <w15:commentEx w15:paraId="611D2919" w15:done="1"/>
  <w15:commentEx w15:paraId="35D7B73D" w15:done="1"/>
  <w15:commentEx w15:paraId="2F9D7C4C" w15:done="1"/>
  <w15:commentEx w15:paraId="26ABA5B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EEAE3E" w16cex:dateUtc="2025-06-06T10:52:00Z"/>
  <w16cex:commentExtensible w16cex:durableId="5DBA43ED" w16cex:dateUtc="2025-06-06T10:32:00Z"/>
  <w16cex:commentExtensible w16cex:durableId="41E058B0" w16cex:dateUtc="2025-06-06T10:33:00Z"/>
  <w16cex:commentExtensible w16cex:durableId="69FA5570" w16cex:dateUtc="2025-06-06T10:35:00Z"/>
  <w16cex:commentExtensible w16cex:durableId="7DA8A213" w16cex:dateUtc="2025-06-06T10:37:00Z"/>
  <w16cex:commentExtensible w16cex:durableId="7D3C478C" w16cex:dateUtc="2025-06-06T10:38:00Z"/>
  <w16cex:commentExtensible w16cex:durableId="511F6912" w16cex:dateUtc="2025-06-06T10:41:00Z"/>
  <w16cex:commentExtensible w16cex:durableId="74184BB8" w16cex:dateUtc="2025-06-06T10:43:00Z"/>
  <w16cex:commentExtensible w16cex:durableId="380C3FEB" w16cex:dateUtc="2025-06-06T10:46:00Z"/>
  <w16cex:commentExtensible w16cex:durableId="09344D09" w16cex:dateUtc="2025-06-06T10:47:00Z"/>
  <w16cex:commentExtensible w16cex:durableId="0FBCB7E0" w16cex:dateUtc="2025-06-06T10:45:00Z"/>
  <w16cex:commentExtensible w16cex:durableId="3FA8DE24" w16cex:dateUtc="2025-06-06T10:45:00Z"/>
  <w16cex:commentExtensible w16cex:durableId="3892A681" w16cex:dateUtc="2025-06-06T10:49:00Z"/>
  <w16cex:commentExtensible w16cex:durableId="1DF473C5" w16cex:dateUtc="2025-06-06T10:53:00Z"/>
  <w16cex:commentExtensible w16cex:durableId="60E53CBA" w16cex:dateUtc="2025-06-06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17E94C" w16cid:durableId="7AEEAE3E"/>
  <w16cid:commentId w16cid:paraId="47EFCDBA" w16cid:durableId="5DBA43ED"/>
  <w16cid:commentId w16cid:paraId="6B41B0F4" w16cid:durableId="41E058B0"/>
  <w16cid:commentId w16cid:paraId="6382CE1C" w16cid:durableId="69FA5570"/>
  <w16cid:commentId w16cid:paraId="564C4BDD" w16cid:durableId="7DA8A213"/>
  <w16cid:commentId w16cid:paraId="466FEEA1" w16cid:durableId="7D3C478C"/>
  <w16cid:commentId w16cid:paraId="6752A7A1" w16cid:durableId="511F6912"/>
  <w16cid:commentId w16cid:paraId="0B2E6899" w16cid:durableId="74184BB8"/>
  <w16cid:commentId w16cid:paraId="3F7C79E2" w16cid:durableId="380C3FEB"/>
  <w16cid:commentId w16cid:paraId="6D2EFD8C" w16cid:durableId="09344D09"/>
  <w16cid:commentId w16cid:paraId="7A982E38" w16cid:durableId="0FBCB7E0"/>
  <w16cid:commentId w16cid:paraId="611D2919" w16cid:durableId="3FA8DE24"/>
  <w16cid:commentId w16cid:paraId="35D7B73D" w16cid:durableId="3892A681"/>
  <w16cid:commentId w16cid:paraId="2F9D7C4C" w16cid:durableId="1DF473C5"/>
  <w16cid:commentId w16cid:paraId="26ABA5B3" w16cid:durableId="60E53C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ov, Evgeny">
    <w15:presenceInfo w15:providerId="AD" w15:userId="S::leonove@merck.com::c0b69550-0130-423a-bd51-0d16c13e6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E"/>
    <w:rsid w:val="000B1194"/>
    <w:rsid w:val="001114BF"/>
    <w:rsid w:val="00127C2A"/>
    <w:rsid w:val="00186395"/>
    <w:rsid w:val="001D183F"/>
    <w:rsid w:val="002F371F"/>
    <w:rsid w:val="003D29B9"/>
    <w:rsid w:val="003E14B6"/>
    <w:rsid w:val="003F3997"/>
    <w:rsid w:val="0047486C"/>
    <w:rsid w:val="00512EDB"/>
    <w:rsid w:val="0054670E"/>
    <w:rsid w:val="00576332"/>
    <w:rsid w:val="0074014D"/>
    <w:rsid w:val="008D0078"/>
    <w:rsid w:val="00966D44"/>
    <w:rsid w:val="009A62EE"/>
    <w:rsid w:val="00A81324"/>
    <w:rsid w:val="00AA6C51"/>
    <w:rsid w:val="00B37375"/>
    <w:rsid w:val="00B54E29"/>
    <w:rsid w:val="00C5795E"/>
    <w:rsid w:val="00E37C25"/>
    <w:rsid w:val="00E84E69"/>
    <w:rsid w:val="00F4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D830"/>
  <w15:chartTrackingRefBased/>
  <w15:docId w15:val="{E111CB92-AD9B-4738-8ED2-BF86B7B5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97"/>
  </w:style>
  <w:style w:type="paragraph" w:styleId="Heading1">
    <w:name w:val="heading 1"/>
    <w:basedOn w:val="Normal"/>
    <w:next w:val="Normal"/>
    <w:link w:val="Heading1Char"/>
    <w:uiPriority w:val="9"/>
    <w:qFormat/>
    <w:rsid w:val="003F39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9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9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9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9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9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9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9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99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99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99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99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99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F39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399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9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99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99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3997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99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9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99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F3997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3997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F3997"/>
    <w:rPr>
      <w:b/>
      <w:bCs/>
    </w:rPr>
  </w:style>
  <w:style w:type="character" w:styleId="Emphasis">
    <w:name w:val="Emphasis"/>
    <w:basedOn w:val="DefaultParagraphFont"/>
    <w:uiPriority w:val="20"/>
    <w:qFormat/>
    <w:rsid w:val="003F3997"/>
    <w:rPr>
      <w:i/>
      <w:iCs/>
    </w:rPr>
  </w:style>
  <w:style w:type="paragraph" w:styleId="NoSpacing">
    <w:name w:val="No Spacing"/>
    <w:uiPriority w:val="1"/>
    <w:qFormat/>
    <w:rsid w:val="003F399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F399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39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F399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99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2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Leonov, Evgeny</dc:creator>
  <cp:keywords/>
  <dc:description/>
  <cp:lastModifiedBy>Leonov, Evgeny</cp:lastModifiedBy>
  <cp:revision>11</cp:revision>
  <dcterms:created xsi:type="dcterms:W3CDTF">2025-06-06T09:49:00Z</dcterms:created>
  <dcterms:modified xsi:type="dcterms:W3CDTF">2025-07-20T15:23:00Z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2025-06-06T09:49:18Z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a3953a45-ab22-4f46-a58e-4723e5e53122</vt:lpwstr>
  </property>
  <property fmtid="{D5CDD505-2E9C-101B-9397-08002B2CF9AE}" pid="8" name="MSIP_Label_e81acc0d-dcc4-4dc9-a2c5-be70b05a2fe6_ContentBits">
    <vt:lpwstr>0</vt:lpwstr>
  </property>
  <property fmtid="{D5CDD505-2E9C-101B-9397-08002B2CF9AE}" pid="9" name="MSIP_Label_e81acc0d-dcc4-4dc9-a2c5-be70b05a2fe6_Tag">
    <vt:lpwstr>10, 0, 1, 1</vt:lpwstr>
  </property>
</Properties>
</file>