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Pueblos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grupos de edad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2A0B0A2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económicamente activa por sexo, según dominio de estudio y sector económico</w:t>
      </w:r>
    </w:p>
    <w:p w14:paraId="39A4FCC3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por sexo, según rango de edad</w:t>
      </w:r>
    </w:p>
    <w:p w14:paraId="09818A6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ocupada por sexo, según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highlight w:val="yellow"/>
          <w:lang w:val="es-MX"/>
        </w:rPr>
        <w:t>categoría ocupacional</w:t>
      </w:r>
    </w:p>
    <w:p w14:paraId="49A64DEE" w14:textId="640B82AB" w:rsidR="00A54C0B" w:rsidRPr="00A54C0B" w:rsidRDefault="00D223CC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con acceso a seguro social por sexo, según rama de actividad</w:t>
      </w:r>
      <w:r w:rsidR="00540520" w:rsidRPr="0089509F">
        <w:rPr>
          <w:rFonts w:asciiTheme="majorHAnsi" w:hAnsiTheme="majorHAnsi" w:cstheme="majorHAnsi"/>
          <w:highlight w:val="yellow"/>
          <w:lang w:val="es-MX"/>
        </w:rPr>
        <w:t xml:space="preserve"> económica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="00A54C0B" w:rsidRPr="00BE003A">
        <w:rPr>
          <w:rFonts w:asciiTheme="majorHAnsi" w:hAnsiTheme="majorHAnsi" w:cstheme="majorHAnsi"/>
          <w:strike/>
          <w:color w:val="FF0000"/>
          <w:lang w:val="es-MX"/>
        </w:rPr>
        <w:t xml:space="preserve">Porcentaje de trabajadoras(es) afiliadas(os) al seguro social, según rama de actividad </w:t>
      </w:r>
      <w:r w:rsidR="00A54C0B" w:rsidRPr="00BE003A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0C08812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3D4E5E0D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sexo, según rama de actividad económica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027ADFC2" w14:textId="77777777" w:rsidR="00A54C0B" w:rsidRPr="00471BF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strike/>
          <w:color w:val="FF0000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lastRenderedPageBreak/>
        <w:t xml:space="preserve">Salario o ingresos promedio por sexo, según dominio de </w:t>
      </w:r>
      <w:r w:rsidRPr="00471BF6">
        <w:rPr>
          <w:rFonts w:asciiTheme="majorHAnsi" w:hAnsiTheme="majorHAnsi" w:cstheme="majorHAnsi"/>
          <w:strike/>
          <w:color w:val="FF0000"/>
          <w:highlight w:val="yellow"/>
          <w:lang w:val="es-MX"/>
        </w:rPr>
        <w:t>estudio y rama de actividad económica</w:t>
      </w:r>
    </w:p>
    <w:p w14:paraId="42AAAB96" w14:textId="3B0E5900" w:rsidR="00C91AB5" w:rsidRPr="00471BF6" w:rsidRDefault="00C91AB5" w:rsidP="00C91AB5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>Salario o ingresos promedio por sexo, según</w:t>
      </w:r>
      <w:r w:rsidR="00370404" w:rsidRPr="00471BF6">
        <w:rPr>
          <w:rFonts w:asciiTheme="majorHAnsi" w:hAnsiTheme="majorHAnsi" w:cstheme="majorHAnsi"/>
          <w:highlight w:val="yellow"/>
          <w:lang w:val="es-MX"/>
        </w:rPr>
        <w:t xml:space="preserve"> categoría ocupacional</w:t>
      </w:r>
      <w:r w:rsidRPr="00471BF6">
        <w:rPr>
          <w:rFonts w:asciiTheme="majorHAnsi" w:hAnsiTheme="majorHAnsi" w:cstheme="majorHAnsi"/>
          <w:highlight w:val="yellow"/>
          <w:lang w:val="es-MX"/>
        </w:rPr>
        <w:t xml:space="preserve"> </w:t>
      </w:r>
      <w:r w:rsidRPr="00471BF6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 rama de actividad económica</w:t>
      </w:r>
    </w:p>
    <w:p w14:paraId="3EE6D072" w14:textId="77777777" w:rsidR="00A54C0B" w:rsidRPr="00927E3E" w:rsidRDefault="00A54C0B" w:rsidP="00402C50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strike/>
          <w:color w:val="FF0000"/>
          <w:lang w:val="es-MX"/>
        </w:rPr>
      </w:pPr>
      <w:r w:rsidRPr="00927E3E">
        <w:rPr>
          <w:rFonts w:asciiTheme="majorHAnsi" w:hAnsiTheme="majorHAnsi" w:cstheme="majorHAnsi"/>
          <w:strike/>
          <w:color w:val="FF0000"/>
          <w:lang w:val="es-MX"/>
        </w:rPr>
        <w:t>Salarios o ingresos promedio, desagregado por sexo, según pueblo</w:t>
      </w:r>
    </w:p>
    <w:p w14:paraId="37D77D62" w14:textId="77777777" w:rsidR="00A54C0B" w:rsidRPr="00471BF6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 xml:space="preserve">Tasa de desempleo en la población de 15 años o más por sexo, según dominio de estudio </w:t>
      </w:r>
      <w:r w:rsidRPr="00471BF6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60F1EC85" w14:textId="5F69435D" w:rsidR="00A54C0B" w:rsidRPr="000D1DBC" w:rsidRDefault="00A54C0B" w:rsidP="00D113A8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strike/>
          <w:color w:val="FF0000"/>
          <w:lang w:val="es-MX"/>
        </w:rPr>
      </w:pPr>
      <w:r w:rsidRPr="000D1DBC">
        <w:rPr>
          <w:rFonts w:asciiTheme="majorHAnsi" w:hAnsiTheme="majorHAnsi" w:cstheme="majorHAnsi"/>
          <w:strike/>
          <w:color w:val="FF0000"/>
          <w:lang w:val="es-MX"/>
        </w:rPr>
        <w:t xml:space="preserve">Tasa </w:t>
      </w:r>
      <w:r w:rsidR="00011E9E" w:rsidRPr="000D1DBC">
        <w:rPr>
          <w:rFonts w:asciiTheme="majorHAnsi" w:hAnsiTheme="majorHAnsi" w:cstheme="majorHAnsi"/>
          <w:strike/>
          <w:color w:val="FF0000"/>
          <w:lang w:val="es-MX"/>
        </w:rPr>
        <w:t xml:space="preserve">de </w:t>
      </w:r>
      <w:r w:rsidRPr="000D1DBC">
        <w:rPr>
          <w:rFonts w:asciiTheme="majorHAnsi" w:hAnsiTheme="majorHAnsi" w:cstheme="majorHAnsi"/>
          <w:strike/>
          <w:color w:val="FF0000"/>
          <w:lang w:val="es-MX"/>
        </w:rPr>
        <w:t xml:space="preserve">desempleo en la población de 15 años o más por sexo, según Pueblos </w:t>
      </w:r>
      <w:r w:rsidRPr="000D1DBC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3C0B94F1" w14:textId="77777777" w:rsidR="00A54C0B" w:rsidRPr="00471BF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471BF6">
        <w:rPr>
          <w:rFonts w:asciiTheme="majorHAnsi" w:hAnsiTheme="majorHAnsi" w:cstheme="majorHAnsi"/>
          <w:highlight w:val="yellow"/>
          <w:lang w:val="es-MX"/>
        </w:rPr>
        <w:t>Mujeres jefas de hogar por número de hijas/hijos en la PO</w:t>
      </w:r>
    </w:p>
    <w:p w14:paraId="235DA73C" w14:textId="45668E4C" w:rsidR="00A54C0B" w:rsidRPr="00A54C0B" w:rsidRDefault="00B2422A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622F4">
        <w:rPr>
          <w:rFonts w:asciiTheme="majorHAnsi" w:hAnsiTheme="majorHAnsi" w:cstheme="majorHAnsi"/>
          <w:highlight w:val="yellow"/>
          <w:lang w:val="es-MX"/>
        </w:rPr>
        <w:t>Porción de tiempo dedicado a quehaceres domésticos y cuidados no remunerad</w:t>
      </w:r>
      <w:r w:rsidRPr="003622F4">
        <w:rPr>
          <w:rFonts w:asciiTheme="majorHAnsi" w:hAnsiTheme="majorHAnsi" w:cstheme="majorHAnsi"/>
          <w:highlight w:val="yellow"/>
          <w:lang w:val="es-MX"/>
        </w:rPr>
        <w:t>os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</w:t>
      </w:r>
      <w:r w:rsidR="00A54C0B" w:rsidRPr="00B2422A">
        <w:rPr>
          <w:rFonts w:asciiTheme="majorHAnsi" w:hAnsiTheme="majorHAnsi" w:cstheme="majorHAnsi"/>
          <w:strike/>
          <w:color w:val="FF0000"/>
          <w:lang w:val="es-MX"/>
        </w:rPr>
        <w:t>Promedio de horas dedicadas a tareas domésticas no remuneradas por sexo</w:t>
      </w:r>
      <w:r w:rsidR="00A54C0B" w:rsidRPr="00B2422A">
        <w:rPr>
          <w:rFonts w:asciiTheme="majorHAnsi" w:hAnsiTheme="majorHAnsi" w:cstheme="majorHAnsi"/>
          <w:i/>
          <w:iCs/>
          <w:color w:val="FF0000"/>
          <w:lang w:val="es-MX"/>
        </w:rPr>
        <w:t xml:space="preserve"> </w:t>
      </w:r>
      <w:r w:rsidR="00A54C0B"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31643DCD" w14:textId="72D9EE2A" w:rsidR="00A54C0B" w:rsidRPr="00A54C0B" w:rsidRDefault="00B2422A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622F4">
        <w:rPr>
          <w:rFonts w:asciiTheme="majorHAnsi" w:hAnsiTheme="majorHAnsi" w:cstheme="majorHAnsi"/>
          <w:highlight w:val="yellow"/>
          <w:lang w:val="es-MX"/>
        </w:rPr>
        <w:t xml:space="preserve">Porción de tiempo dedicado a quehaceres domésticos y de cuidados no remunerados por </w:t>
      </w:r>
      <w:r w:rsidR="00F14490" w:rsidRPr="003622F4">
        <w:rPr>
          <w:rFonts w:asciiTheme="majorHAnsi" w:hAnsiTheme="majorHAnsi" w:cstheme="majorHAnsi"/>
          <w:highlight w:val="yellow"/>
          <w:lang w:val="es-MX"/>
        </w:rPr>
        <w:t>grupos de edad</w:t>
      </w:r>
      <w:r w:rsidR="00F14490">
        <w:rPr>
          <w:rFonts w:asciiTheme="majorHAnsi" w:hAnsiTheme="majorHAnsi" w:cstheme="majorHAnsi"/>
          <w:lang w:val="es-MX"/>
        </w:rPr>
        <w:t xml:space="preserve">. </w:t>
      </w:r>
      <w:r w:rsidR="00A54C0B" w:rsidRPr="00F14490">
        <w:rPr>
          <w:rFonts w:asciiTheme="majorHAnsi" w:hAnsiTheme="majorHAnsi" w:cstheme="majorHAnsi"/>
          <w:strike/>
          <w:color w:val="FF0000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AA634" w14:textId="77777777" w:rsidR="006F16F8" w:rsidRDefault="006F16F8" w:rsidP="002417DE">
      <w:pPr>
        <w:spacing w:after="0" w:line="240" w:lineRule="auto"/>
      </w:pPr>
      <w:r>
        <w:separator/>
      </w:r>
    </w:p>
  </w:endnote>
  <w:endnote w:type="continuationSeparator" w:id="0">
    <w:p w14:paraId="7D922824" w14:textId="77777777" w:rsidR="006F16F8" w:rsidRDefault="006F16F8" w:rsidP="002417DE">
      <w:pPr>
        <w:spacing w:after="0" w:line="240" w:lineRule="auto"/>
      </w:pPr>
      <w:r>
        <w:continuationSeparator/>
      </w:r>
    </w:p>
  </w:endnote>
  <w:endnote w:type="continuationNotice" w:id="1">
    <w:p w14:paraId="030DB4E8" w14:textId="77777777" w:rsidR="006F16F8" w:rsidRDefault="006F16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33418" w14:textId="77777777" w:rsidR="006F16F8" w:rsidRDefault="006F16F8" w:rsidP="002417DE">
      <w:pPr>
        <w:spacing w:after="0" w:line="240" w:lineRule="auto"/>
      </w:pPr>
      <w:r>
        <w:separator/>
      </w:r>
    </w:p>
  </w:footnote>
  <w:footnote w:type="continuationSeparator" w:id="0">
    <w:p w14:paraId="66605545" w14:textId="77777777" w:rsidR="006F16F8" w:rsidRDefault="006F16F8" w:rsidP="002417DE">
      <w:pPr>
        <w:spacing w:after="0" w:line="240" w:lineRule="auto"/>
      </w:pPr>
      <w:r>
        <w:continuationSeparator/>
      </w:r>
    </w:p>
  </w:footnote>
  <w:footnote w:type="continuationNotice" w:id="1">
    <w:p w14:paraId="51D763A8" w14:textId="77777777" w:rsidR="006F16F8" w:rsidRDefault="006F16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C8E0BA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trike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0D1DBC"/>
    <w:rsid w:val="00110AD2"/>
    <w:rsid w:val="00122197"/>
    <w:rsid w:val="00124EB2"/>
    <w:rsid w:val="001447C7"/>
    <w:rsid w:val="001A1EB1"/>
    <w:rsid w:val="002417DE"/>
    <w:rsid w:val="00296667"/>
    <w:rsid w:val="002C0664"/>
    <w:rsid w:val="002D74DF"/>
    <w:rsid w:val="002E3006"/>
    <w:rsid w:val="00336169"/>
    <w:rsid w:val="00346802"/>
    <w:rsid w:val="00350ACD"/>
    <w:rsid w:val="00351FC6"/>
    <w:rsid w:val="003622F4"/>
    <w:rsid w:val="00370404"/>
    <w:rsid w:val="003B1127"/>
    <w:rsid w:val="003C1B06"/>
    <w:rsid w:val="003D58E5"/>
    <w:rsid w:val="00402C50"/>
    <w:rsid w:val="00443205"/>
    <w:rsid w:val="00471BF6"/>
    <w:rsid w:val="00473622"/>
    <w:rsid w:val="004C0E49"/>
    <w:rsid w:val="004C12EA"/>
    <w:rsid w:val="004E1165"/>
    <w:rsid w:val="00540520"/>
    <w:rsid w:val="005B78E2"/>
    <w:rsid w:val="005D5BBA"/>
    <w:rsid w:val="00672210"/>
    <w:rsid w:val="006A19AC"/>
    <w:rsid w:val="006C58C6"/>
    <w:rsid w:val="006F16F8"/>
    <w:rsid w:val="00706A2F"/>
    <w:rsid w:val="007B1FA6"/>
    <w:rsid w:val="007B30B4"/>
    <w:rsid w:val="007C41D3"/>
    <w:rsid w:val="007D0A60"/>
    <w:rsid w:val="007F0B3D"/>
    <w:rsid w:val="008348B8"/>
    <w:rsid w:val="0089509F"/>
    <w:rsid w:val="008C641E"/>
    <w:rsid w:val="00927E3E"/>
    <w:rsid w:val="009330B9"/>
    <w:rsid w:val="00950492"/>
    <w:rsid w:val="00975FED"/>
    <w:rsid w:val="009D5E7B"/>
    <w:rsid w:val="009F4C20"/>
    <w:rsid w:val="00A02C15"/>
    <w:rsid w:val="00A54C0B"/>
    <w:rsid w:val="00A659F8"/>
    <w:rsid w:val="00B12EEA"/>
    <w:rsid w:val="00B2422A"/>
    <w:rsid w:val="00B25E2D"/>
    <w:rsid w:val="00B46C8F"/>
    <w:rsid w:val="00B81380"/>
    <w:rsid w:val="00B9448E"/>
    <w:rsid w:val="00BA38EB"/>
    <w:rsid w:val="00BE003A"/>
    <w:rsid w:val="00BF1C9A"/>
    <w:rsid w:val="00C132D0"/>
    <w:rsid w:val="00C91AB5"/>
    <w:rsid w:val="00CE7220"/>
    <w:rsid w:val="00D113A8"/>
    <w:rsid w:val="00D223CC"/>
    <w:rsid w:val="00D45863"/>
    <w:rsid w:val="00DF614D"/>
    <w:rsid w:val="00EB2E0D"/>
    <w:rsid w:val="00ED4735"/>
    <w:rsid w:val="00ED6BAB"/>
    <w:rsid w:val="00F02307"/>
    <w:rsid w:val="00F14490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3593</TotalTime>
  <Pages>5</Pages>
  <Words>1271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42</cp:revision>
  <dcterms:created xsi:type="dcterms:W3CDTF">2023-03-17T16:31:00Z</dcterms:created>
  <dcterms:modified xsi:type="dcterms:W3CDTF">2023-05-04T23:02:00Z</dcterms:modified>
</cp:coreProperties>
</file>