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39973" w14:textId="77777777" w:rsidR="00487B3F" w:rsidRPr="00487B3F" w:rsidRDefault="00487B3F" w:rsidP="00487B3F">
      <w:pPr>
        <w:rPr>
          <w:rFonts w:hint="eastAsia"/>
        </w:rPr>
      </w:pPr>
      <w:r w:rsidRPr="00487B3F">
        <w:t>时空统一基底构型理论：无需暗物质 / 暗能量，同时解释星系引力、宇宙膨胀与哈勃张力</w:t>
      </w:r>
    </w:p>
    <w:p w14:paraId="63A662FA" w14:textId="77777777" w:rsidR="00B8185D" w:rsidRDefault="00B8185D" w:rsidP="00487B3F">
      <w:pPr>
        <w:rPr>
          <w:rFonts w:hint="eastAsia"/>
        </w:rPr>
      </w:pPr>
    </w:p>
    <w:p w14:paraId="510876FB" w14:textId="3AF85374" w:rsidR="00487B3F" w:rsidRPr="00487B3F" w:rsidRDefault="00487B3F" w:rsidP="00487B3F">
      <w:pPr>
        <w:rPr>
          <w:rFonts w:hint="eastAsia"/>
        </w:rPr>
      </w:pPr>
      <w:r w:rsidRPr="00487B3F">
        <w:t>摘要</w:t>
      </w:r>
    </w:p>
    <w:p w14:paraId="4698D72C" w14:textId="77777777" w:rsidR="00616F30" w:rsidRDefault="00603A43" w:rsidP="00487B3F">
      <w:pPr>
        <w:rPr>
          <w:rFonts w:hint="eastAsia"/>
        </w:rPr>
      </w:pPr>
      <w:r w:rsidRPr="00603A43">
        <w:t xml:space="preserve">本文提出时空统一基底构型理论，以宇宙时空为连续介质基底，通过时空相态演化解释引力与宇宙学观测。仅以普适临界加速度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≈1.2×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03A43">
        <w:t>为核心参数，经三项独立天文观测检验，无需引入暗物质粒子、暗能量场，即可同时解释星系引力反常、宇宙晚期加速膨胀，并自然消解哈勃常数张力，拟合精度对标 ΛCDM 标准模型。</w:t>
      </w:r>
    </w:p>
    <w:p w14:paraId="66507080" w14:textId="2F2DDA4E" w:rsidR="00487B3F" w:rsidRPr="00487B3F" w:rsidRDefault="00616F30" w:rsidP="00487B3F">
      <w:pPr>
        <w:rPr>
          <w:rFonts w:hint="eastAsia"/>
        </w:rPr>
      </w:pPr>
      <w:r w:rsidRPr="00616F30">
        <w:t>关键词：时空统一基底；相态演化；临界加速度；径向加速度关系；哈勃常数张力；可证伪性</w:t>
      </w:r>
      <w:r w:rsidR="00000000">
        <w:pict w14:anchorId="797ED05C">
          <v:rect id="_x0000_i1025" style="width:0;height:1.5pt" o:hralign="center" o:hrstd="t" o:hrnoshade="t" o:hr="t" fillcolor="black" stroked="f"/>
        </w:pict>
      </w:r>
    </w:p>
    <w:p w14:paraId="4C3D1A31" w14:textId="77777777" w:rsidR="00603A43" w:rsidRPr="00603A43" w:rsidRDefault="00603A43" w:rsidP="00603A43">
      <w:pPr>
        <w:rPr>
          <w:rFonts w:hint="eastAsia"/>
          <w:b/>
          <w:bCs/>
        </w:rPr>
      </w:pPr>
      <w:r w:rsidRPr="00603A43">
        <w:rPr>
          <w:b/>
          <w:bCs/>
        </w:rPr>
        <w:t>一、理论核心</w:t>
      </w:r>
    </w:p>
    <w:p w14:paraId="5F22AA88" w14:textId="4858AFC4" w:rsidR="00603A43" w:rsidRPr="00603A43" w:rsidRDefault="00603A43" w:rsidP="00603A43">
      <w:pPr>
        <w:rPr>
          <w:rFonts w:hint="eastAsia"/>
        </w:rPr>
      </w:pPr>
      <w:r w:rsidRPr="00603A43">
        <w:t xml:space="preserve">宇宙时空本质为连续介质基底，存在普适临界加速度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≈1.2×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03A43">
        <w:t>，其演化由时空相态理论描述，核心逻辑：</w:t>
      </w:r>
    </w:p>
    <w:p w14:paraId="4FF5105A" w14:textId="77777777" w:rsidR="00603A43" w:rsidRPr="00603A43" w:rsidRDefault="00603A43" w:rsidP="00603A43">
      <w:pPr>
        <w:numPr>
          <w:ilvl w:val="0"/>
          <w:numId w:val="7"/>
        </w:numPr>
        <w:rPr>
          <w:rFonts w:hint="eastAsia"/>
        </w:rPr>
      </w:pPr>
      <w:r w:rsidRPr="00603A43">
        <w:t>蜷缩态（局域）：星系外围等低加速度区域，基底由“舒展态”向“蜷缩态”相变，产生等效额外引力，解释星系旋转反常；</w:t>
      </w:r>
    </w:p>
    <w:p w14:paraId="07812A96" w14:textId="0352778B" w:rsidR="00603A43" w:rsidRPr="00603A43" w:rsidRDefault="00603A43" w:rsidP="00603A43">
      <w:pPr>
        <w:numPr>
          <w:ilvl w:val="0"/>
          <w:numId w:val="7"/>
        </w:numPr>
        <w:rPr>
          <w:rFonts w:hint="eastAsia"/>
        </w:rPr>
      </w:pPr>
      <w:r w:rsidRPr="00603A43">
        <w:t>舒展态（早期宇宙）：高红移阶段（</w:t>
      </w:r>
      <m:oMath>
        <m:r>
          <w:rPr>
            <w:rFonts w:ascii="Cambria Math" w:hAnsi="Cambria Math"/>
          </w:rPr>
          <m:t>z≫0.78</m:t>
        </m:r>
      </m:oMath>
      <w:r w:rsidRPr="00603A43">
        <w:t>），基底未触发相变，宇宙为纯物质主导；</w:t>
      </w:r>
    </w:p>
    <w:p w14:paraId="014B6076" w14:textId="63D81FCF" w:rsidR="00603A43" w:rsidRPr="00603A43" w:rsidRDefault="00603A43" w:rsidP="00603A43">
      <w:pPr>
        <w:numPr>
          <w:ilvl w:val="0"/>
          <w:numId w:val="7"/>
        </w:numPr>
        <w:rPr>
          <w:rFonts w:hint="eastAsia"/>
        </w:rPr>
      </w:pPr>
      <w:r w:rsidRPr="00603A43">
        <w:t>过渡态（晚期宇宙）：低红移阶段（</w:t>
      </w:r>
      <m:oMath>
        <m:r>
          <w:rPr>
            <w:rFonts w:ascii="Cambria Math" w:hAnsi="Cambria Math"/>
          </w:rPr>
          <m:t>z&lt;0.78</m:t>
        </m:r>
      </m:oMath>
      <w:r w:rsidRPr="00603A43">
        <w:t>），相变分</w:t>
      </w:r>
      <w:proofErr w:type="gramStart"/>
      <w:r w:rsidRPr="00603A43">
        <w:t>畴</w:t>
      </w:r>
      <w:proofErr w:type="gramEnd"/>
      <w:r w:rsidRPr="00603A43">
        <w:t>大范围开启，等效驱动宇宙加速膨胀。</w:t>
      </w:r>
    </w:p>
    <w:p w14:paraId="43C04989" w14:textId="77777777" w:rsidR="00603A43" w:rsidRPr="00603A43" w:rsidRDefault="00603A43" w:rsidP="00603A43">
      <w:pPr>
        <w:rPr>
          <w:rFonts w:hint="eastAsia"/>
        </w:rPr>
      </w:pPr>
      <w:r w:rsidRPr="00603A43">
        <w:t>星系引力异常、宇宙加速膨胀、哈勃常数张力，均由同一套时空基底相态演化机制衍生，实现全尺度统一解释。</w:t>
      </w:r>
    </w:p>
    <w:p w14:paraId="31EE4C46" w14:textId="77777777" w:rsidR="00487B3F" w:rsidRPr="00487B3F" w:rsidRDefault="00000000" w:rsidP="00487B3F">
      <w:pPr>
        <w:rPr>
          <w:rFonts w:hint="eastAsia"/>
        </w:rPr>
      </w:pPr>
      <w:r>
        <w:pict w14:anchorId="110C5522">
          <v:rect id="_x0000_i1026" style="width:0;height:1.5pt" o:hralign="center" o:hrstd="t" o:hrnoshade="t" o:hr="t" fillcolor="black" stroked="f"/>
        </w:pict>
      </w:r>
    </w:p>
    <w:p w14:paraId="1DF0E902" w14:textId="77777777" w:rsidR="00487B3F" w:rsidRPr="00487B3F" w:rsidRDefault="00487B3F" w:rsidP="00487B3F">
      <w:pPr>
        <w:rPr>
          <w:rFonts w:hint="eastAsia"/>
        </w:rPr>
      </w:pPr>
      <w:r w:rsidRPr="00487B3F">
        <w:t>二、三重实证检验（无额外可调参数）</w:t>
      </w:r>
    </w:p>
    <w:p w14:paraId="320873F9" w14:textId="77777777" w:rsidR="00603A43" w:rsidRPr="00603A43" w:rsidRDefault="00603A43" w:rsidP="00603A43">
      <w:pPr>
        <w:rPr>
          <w:rFonts w:hint="eastAsia"/>
          <w:b/>
          <w:bCs/>
        </w:rPr>
      </w:pPr>
      <w:r w:rsidRPr="00603A43">
        <w:rPr>
          <w:b/>
          <w:bCs/>
        </w:rPr>
        <w:t>检验 1：星系尺度（蜷缩态效应）—— 径向加速度关系（RAR）</w:t>
      </w:r>
    </w:p>
    <w:p w14:paraId="0955D9D9" w14:textId="4827691C" w:rsidR="00603A43" w:rsidRPr="00603A43" w:rsidRDefault="00603A43" w:rsidP="00603A43">
      <w:pPr>
        <w:numPr>
          <w:ilvl w:val="0"/>
          <w:numId w:val="8"/>
        </w:numPr>
        <w:rPr>
          <w:rFonts w:hint="eastAsia"/>
        </w:rPr>
      </w:pPr>
      <w:r w:rsidRPr="00603A43">
        <w:t xml:space="preserve">数据：SPARC 巡天 153 </w:t>
      </w:r>
      <w:proofErr w:type="gramStart"/>
      <w:r w:rsidRPr="00603A43">
        <w:t>个</w:t>
      </w:r>
      <w:proofErr w:type="gramEnd"/>
      <w:r w:rsidRPr="00603A43">
        <w:t xml:space="preserve">星系，2693 </w:t>
      </w:r>
      <w:proofErr w:type="gramStart"/>
      <w:r w:rsidRPr="00603A43">
        <w:t>组独立</w:t>
      </w:r>
      <w:proofErr w:type="gramEnd"/>
      <w:r w:rsidRPr="00603A43">
        <w:t xml:space="preserve">加速度测量，覆盖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≈1.2×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03A43">
        <w:t>加速度区间；</w:t>
      </w:r>
    </w:p>
    <w:p w14:paraId="3D930AC3" w14:textId="2FEA4DCD" w:rsidR="00603A43" w:rsidRPr="00603A43" w:rsidRDefault="00603A43" w:rsidP="00603A43">
      <w:pPr>
        <w:numPr>
          <w:ilvl w:val="0"/>
          <w:numId w:val="8"/>
        </w:numPr>
        <w:rPr>
          <w:rFonts w:hint="eastAsia"/>
        </w:rPr>
      </w:pPr>
      <w:r w:rsidRPr="00603A43">
        <w:t xml:space="preserve">方法：固定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≈1.2×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03A43">
        <w:t xml:space="preserve">，用相变插值函数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obs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w:proofErr w:type="gramStart"/>
            <m:r>
              <m:rPr>
                <m:nor/>
              </m:rPr>
              <m:t>bar</m:t>
            </m:r>
          </m:sub>
        </m:sSub>
        <m:r>
          <w:rPr>
            <w:rFonts w:ascii="Cambria Math" w:hAnsi="Cambria Math"/>
          </w:rPr>
          <m:t>⋅ν(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bar</m:t>
            </m:r>
            <w:proofErr w:type="gramEnd"/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 w:rsidRPr="00603A43">
        <w:t>预测表观引力；</w:t>
      </w:r>
    </w:p>
    <w:p w14:paraId="4D10A5C5" w14:textId="77777777" w:rsidR="00603A43" w:rsidRPr="00603A43" w:rsidRDefault="00603A43" w:rsidP="00603A43">
      <w:pPr>
        <w:numPr>
          <w:ilvl w:val="0"/>
          <w:numId w:val="8"/>
        </w:numPr>
        <w:rPr>
          <w:rFonts w:hint="eastAsia"/>
        </w:rPr>
      </w:pPr>
      <w:r w:rsidRPr="00603A43">
        <w:t xml:space="preserve">结果：理论/观测比值中位数 0.976（偏差 2.4%），对数散射 0.133 </w:t>
      </w:r>
      <w:proofErr w:type="spellStart"/>
      <w:r w:rsidRPr="00603A43">
        <w:t>dex</w:t>
      </w:r>
      <w:proofErr w:type="spellEnd"/>
      <w:r w:rsidRPr="00603A43">
        <w:t>（与观测本征散射完全一致），数据点无系统性偏移。</w:t>
      </w:r>
    </w:p>
    <w:p w14:paraId="2FC0BA4D" w14:textId="77777777" w:rsidR="00EB62ED" w:rsidRPr="00EB62ED" w:rsidRDefault="00EB62ED" w:rsidP="00EB62ED">
      <w:pPr>
        <w:rPr>
          <w:rFonts w:hint="eastAsia"/>
          <w:b/>
          <w:bCs/>
        </w:rPr>
      </w:pPr>
      <w:r w:rsidRPr="00EB62ED">
        <w:rPr>
          <w:b/>
          <w:bCs/>
        </w:rPr>
        <w:t>检验 2：宇宙学尺度（过渡态效应）—— Ia 超新星哈勃图</w:t>
      </w:r>
    </w:p>
    <w:p w14:paraId="0FB7D718" w14:textId="3BF5EDF3" w:rsidR="00EB62ED" w:rsidRPr="00EB62ED" w:rsidRDefault="00EB62ED" w:rsidP="00EB62ED">
      <w:pPr>
        <w:numPr>
          <w:ilvl w:val="0"/>
          <w:numId w:val="9"/>
        </w:numPr>
        <w:rPr>
          <w:rFonts w:hint="eastAsia"/>
        </w:rPr>
      </w:pPr>
      <w:r w:rsidRPr="00EB62ED">
        <w:t xml:space="preserve">数据：Pantheon+ 数据集 1624 颗哈勃流超新星，红移覆盖 </w:t>
      </w:r>
      <m:oMath>
        <m:r>
          <w:rPr>
            <w:rFonts w:ascii="Cambria Math" w:hAnsi="Cambria Math"/>
          </w:rPr>
          <m:t>0.001≤z≤2.3</m:t>
        </m:r>
      </m:oMath>
      <w:r w:rsidRPr="00EB62ED">
        <w:t>；</w:t>
      </w:r>
    </w:p>
    <w:p w14:paraId="3A69B33D" w14:textId="77777777" w:rsidR="00EB62ED" w:rsidRDefault="00EB62ED" w:rsidP="00EB62ED">
      <w:pPr>
        <w:numPr>
          <w:ilvl w:val="0"/>
          <w:numId w:val="9"/>
        </w:numPr>
        <w:rPr>
          <w:rFonts w:hint="eastAsia"/>
        </w:rPr>
      </w:pPr>
      <w:r w:rsidRPr="00EB62ED">
        <w:t>模型：时序开启式基底相变哈勃方程：</w:t>
      </w:r>
      <w:r w:rsidRPr="00EB62ED">
        <w:br/>
      </w:r>
      <m:oMathPara>
        <m:oMath>
          <m:r>
            <w:rPr>
              <w:rFonts w:ascii="Cambria Math" w:hAnsi="Cambria Math"/>
            </w:rPr>
            <m:t>H(z)=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(1+z)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(1+z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m:t>eff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(z)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AC37343" w14:textId="359BF097" w:rsidR="00EB62ED" w:rsidRPr="00EB62ED" w:rsidRDefault="00EB62ED" w:rsidP="00EB62ED">
      <w:pPr>
        <w:numPr>
          <w:ilvl w:val="0"/>
          <w:numId w:val="9"/>
        </w:numPr>
        <w:rPr>
          <w:rFonts w:hint="eastAsia"/>
        </w:rPr>
      </w:pPr>
      <w:r w:rsidRPr="00EB62ED">
        <w:t xml:space="preserve">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nor/>
              </m:rPr>
              <m:t>eff</m:t>
            </m:r>
          </m:sub>
        </m:sSub>
        <m:r>
          <w:rPr>
            <w:rFonts w:ascii="Cambria Math" w:hAnsi="Cambria Math"/>
          </w:rPr>
          <m:t>(z)=(1-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)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</w:rPr>
              <m:t>tanh</m:t>
            </m:r>
            <m:r>
              <w:rPr>
                <w:rFonts w:ascii="Cambria Math" w:hAnsi="Cambria Math"/>
              </w:rPr>
              <m:t>⁡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-z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α</m:t>
                    </m:r>
                  </m:den>
                </m:f>
              </m:e>
            </m:d>
          </m:e>
        </m:d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EB62ED">
        <w:t xml:space="preserve">，固定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=73.0</m:t>
        </m:r>
        <m:r>
          <m:rPr>
            <m:nor/>
          </m:rPr>
          <m:t> km/s/Mpc</m:t>
        </m:r>
      </m:oMath>
      <w:r w:rsidRPr="00EB62ED">
        <w:t>；</w:t>
      </w:r>
    </w:p>
    <w:p w14:paraId="232539A2" w14:textId="28ED2479" w:rsidR="00C65412" w:rsidRDefault="00EB62ED" w:rsidP="00EB62ED">
      <w:pPr>
        <w:numPr>
          <w:ilvl w:val="0"/>
          <w:numId w:val="9"/>
        </w:numPr>
        <w:rPr>
          <w:rFonts w:hint="eastAsia"/>
        </w:rPr>
      </w:pPr>
      <w:r w:rsidRPr="00EB62ED">
        <w:t xml:space="preserve">结果：最优参数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=0.354</m:t>
        </m:r>
      </m:oMath>
      <w:r w:rsidRPr="00EB62ED">
        <w:t xml:space="preserve">，相变特征红移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=0.78</m:t>
        </m:r>
      </m:oMath>
      <w:r w:rsidRPr="00EB62ED">
        <w:t xml:space="preserve">，陡度 </w:t>
      </w:r>
      <m:oMath>
        <m:r>
          <w:rPr>
            <w:rFonts w:ascii="Cambria Math" w:hAnsi="Cambria Math"/>
          </w:rPr>
          <m:t>α=15</m:t>
        </m:r>
      </m:oMath>
      <w:r w:rsidRPr="00EB62ED">
        <w:t>；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dof</m:t>
        </m:r>
        <m:r>
          <w:rPr>
            <w:rFonts w:ascii="Cambria Math" w:hAnsi="Cambria Math"/>
          </w:rPr>
          <m:t>=0.44</m:t>
        </m:r>
      </m:oMath>
      <w:r w:rsidRPr="00EB62ED">
        <w:t>，与 ΛCDM 标准模型拟合精度完全持平，残差无系统性偏移。</w:t>
      </w:r>
    </w:p>
    <w:p w14:paraId="7498F870" w14:textId="77777777" w:rsidR="00487B3F" w:rsidRPr="00487B3F" w:rsidRDefault="00487B3F" w:rsidP="00487B3F">
      <w:pPr>
        <w:rPr>
          <w:rFonts w:hint="eastAsia"/>
        </w:rPr>
      </w:pPr>
      <w:r w:rsidRPr="00487B3F">
        <w:t>检验 3：哈勃常数张力（相态分阶段演化的自然结果）</w:t>
      </w:r>
    </w:p>
    <w:p w14:paraId="6BA90864" w14:textId="69B3E952" w:rsidR="006F3FCD" w:rsidRPr="006F3FCD" w:rsidRDefault="006F3FCD" w:rsidP="007602E4">
      <w:pPr>
        <w:numPr>
          <w:ilvl w:val="0"/>
          <w:numId w:val="9"/>
        </w:numPr>
        <w:rPr>
          <w:rFonts w:hint="eastAsia"/>
        </w:rPr>
      </w:pPr>
      <w:r w:rsidRPr="006F3FCD">
        <w:t xml:space="preserve">物理机制：宇宙以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=0.78</m:t>
        </m:r>
      </m:oMath>
      <w:r w:rsidRPr="006F3FCD">
        <w:t xml:space="preserve">为界分为两阶段——早期（舒展态）纯物质主导，晚期（过渡态）相变开启加速。ΛCDM 用早期数据外推今日哈勃常数，会系统性低估； </w:t>
      </w:r>
    </w:p>
    <w:p w14:paraId="601E8E07" w14:textId="2D72744B" w:rsidR="00487B3F" w:rsidRPr="00487B3F" w:rsidRDefault="006F3FCD" w:rsidP="007602E4">
      <w:pPr>
        <w:numPr>
          <w:ilvl w:val="0"/>
          <w:numId w:val="9"/>
        </w:numPr>
        <w:rPr>
          <w:rFonts w:hint="eastAsia"/>
        </w:rPr>
      </w:pPr>
      <w:r w:rsidRPr="006F3FCD">
        <w:t xml:space="preserve">定量验证：由本地实测参数推导，模型预测 CMB 拟合等效哈勃常数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0,</m:t>
            </m:r>
            <m:r>
              <m:rPr>
                <m:nor/>
              </m:rPr>
              <m:t>CMB</m:t>
            </m:r>
          </m:sub>
        </m:sSub>
        <m:r>
          <w:rPr>
            <w:rFonts w:ascii="Cambria Math" w:hAnsi="Cambria Math"/>
          </w:rPr>
          <m:t>≈68</m:t>
        </m:r>
        <m:r>
          <m:rPr>
            <m:nor/>
          </m:rPr>
          <m:t> km/s/Mpc</m:t>
        </m:r>
      </m:oMath>
      <w:r w:rsidRPr="006F3FCD">
        <w:t xml:space="preserve">，与观测公认区间 </w:t>
      </w:r>
      <m:oMath>
        <m:r>
          <w:rPr>
            <w:rFonts w:ascii="Cambria Math" w:hAnsi="Cambria Math"/>
          </w:rPr>
          <m:t>67∼68</m:t>
        </m:r>
        <m:r>
          <m:rPr>
            <m:nor/>
          </m:rPr>
          <m:t> km/s/Mpc</m:t>
        </m:r>
      </m:oMath>
      <w:r w:rsidRPr="006F3FCD">
        <w:t>完全吻合，张力问题得到本源解释。</w:t>
      </w:r>
      <w:r w:rsidR="00000000">
        <w:pict w14:anchorId="212AA8A2">
          <v:rect id="_x0000_i1027" style="width:0;height:1.5pt" o:hralign="center" o:hrstd="t" o:hrnoshade="t" o:hr="t" fillcolor="black" stroked="f"/>
        </w:pict>
      </w:r>
    </w:p>
    <w:p w14:paraId="0F3B82FB" w14:textId="77777777" w:rsidR="00487B3F" w:rsidRDefault="00487B3F" w:rsidP="00487B3F">
      <w:pPr>
        <w:rPr>
          <w:rFonts w:hint="eastAsia"/>
        </w:rPr>
      </w:pPr>
      <w:r w:rsidRPr="00487B3F">
        <w:lastRenderedPageBreak/>
        <w:t>三、核心优势对比</w:t>
      </w:r>
    </w:p>
    <w:p w14:paraId="734918CC" w14:textId="77777777" w:rsidR="00487B3F" w:rsidRPr="00487B3F" w:rsidRDefault="00487B3F" w:rsidP="00487B3F">
      <w:pPr>
        <w:rPr>
          <w:rFonts w:hint="eastAsi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2493"/>
        <w:gridCol w:w="2495"/>
        <w:gridCol w:w="2240"/>
      </w:tblGrid>
      <w:tr w:rsidR="00487B3F" w:rsidRPr="00487B3F" w14:paraId="42F05BC4" w14:textId="77777777" w:rsidTr="00487B3F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5E609" w14:textId="77777777" w:rsidR="00487B3F" w:rsidRPr="00487B3F" w:rsidRDefault="00487B3F" w:rsidP="00487B3F">
            <w:pPr>
              <w:rPr>
                <w:rFonts w:hint="eastAsia"/>
                <w:b/>
                <w:bCs/>
              </w:rPr>
            </w:pPr>
            <w:r w:rsidRPr="00487B3F">
              <w:rPr>
                <w:b/>
                <w:bCs/>
              </w:rPr>
              <w:t>对比维度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66C514" w14:textId="77777777" w:rsidR="00487B3F" w:rsidRPr="00487B3F" w:rsidRDefault="00487B3F" w:rsidP="00487B3F">
            <w:pPr>
              <w:rPr>
                <w:rFonts w:hint="eastAsia"/>
                <w:b/>
                <w:bCs/>
              </w:rPr>
            </w:pPr>
            <w:r w:rsidRPr="00487B3F">
              <w:rPr>
                <w:b/>
                <w:bCs/>
              </w:rPr>
              <w:t>时空统一基底构型理论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379FE" w14:textId="77777777" w:rsidR="00487B3F" w:rsidRPr="00487B3F" w:rsidRDefault="00487B3F" w:rsidP="00487B3F">
            <w:pPr>
              <w:rPr>
                <w:rFonts w:hint="eastAsia"/>
                <w:b/>
                <w:bCs/>
              </w:rPr>
            </w:pPr>
            <w:r w:rsidRPr="00487B3F">
              <w:rPr>
                <w:b/>
                <w:bCs/>
              </w:rPr>
              <w:t>经典 MOND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BC424" w14:textId="77777777" w:rsidR="00487B3F" w:rsidRPr="00487B3F" w:rsidRDefault="00487B3F" w:rsidP="00487B3F">
            <w:pPr>
              <w:rPr>
                <w:rFonts w:hint="eastAsia"/>
                <w:b/>
                <w:bCs/>
              </w:rPr>
            </w:pPr>
            <w:r w:rsidRPr="00487B3F">
              <w:rPr>
                <w:b/>
                <w:bCs/>
              </w:rPr>
              <w:t>ΛCDM 标准模型</w:t>
            </w:r>
          </w:p>
        </w:tc>
      </w:tr>
      <w:tr w:rsidR="00482B11" w:rsidRPr="00487B3F" w14:paraId="4DA62A79" w14:textId="77777777" w:rsidTr="00981310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D3B02" w14:textId="089AD90F" w:rsidR="00482B11" w:rsidRPr="00487B3F" w:rsidRDefault="00482B11" w:rsidP="00482B11">
            <w:pPr>
              <w:rPr>
                <w:rFonts w:hint="eastAsia"/>
              </w:rPr>
            </w:pPr>
            <w:r>
              <w:rPr>
                <w:rStyle w:val="font-semibold"/>
              </w:rPr>
              <w:t>核心参数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D762C" w14:textId="25645D77" w:rsidR="00482B11" w:rsidRPr="00487B3F" w:rsidRDefault="00482B11" w:rsidP="00482B11">
            <w:pPr>
              <w:rPr>
                <w:rFonts w:hint="eastAsia"/>
              </w:rPr>
            </w:pPr>
            <w:r>
              <w:t xml:space="preserve">仅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t>一个普适常数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B4389" w14:textId="58B3D295" w:rsidR="00482B11" w:rsidRPr="00487B3F" w:rsidRDefault="00482B11" w:rsidP="00482B11">
            <w:pPr>
              <w:rPr>
                <w:rFonts w:hint="eastAsia"/>
              </w:rPr>
            </w:pPr>
            <w:r>
              <w:t xml:space="preserve">仅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t>，无法解释宇宙膨胀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AB888" w14:textId="482B70DF" w:rsidR="00482B11" w:rsidRPr="00487B3F" w:rsidRDefault="00482B11" w:rsidP="00482B11">
            <w:pPr>
              <w:rPr>
                <w:rFonts w:hint="eastAsia"/>
              </w:rPr>
            </w:pPr>
            <w:r>
              <w:t xml:space="preserve">需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sub>
              </m:sSub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t xml:space="preserve"> 等多</w:t>
            </w:r>
            <w:proofErr w:type="gramStart"/>
            <w:r>
              <w:t>参数调参</w:t>
            </w:r>
            <w:proofErr w:type="gramEnd"/>
          </w:p>
        </w:tc>
      </w:tr>
      <w:tr w:rsidR="00482B11" w:rsidRPr="00487B3F" w14:paraId="642B7937" w14:textId="77777777" w:rsidTr="00981310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84177" w14:textId="27D31EDB" w:rsidR="00482B11" w:rsidRPr="00487B3F" w:rsidRDefault="00482B11" w:rsidP="00482B11">
            <w:pPr>
              <w:rPr>
                <w:rFonts w:hint="eastAsia"/>
              </w:rPr>
            </w:pPr>
            <w:r>
              <w:rPr>
                <w:rStyle w:val="font-semibold"/>
              </w:rPr>
              <w:t>暗物质/暗能量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46673" w14:textId="4479B930" w:rsidR="00482B11" w:rsidRPr="00487B3F" w:rsidRDefault="00482B11" w:rsidP="00482B11">
            <w:pPr>
              <w:rPr>
                <w:rFonts w:hint="eastAsia"/>
              </w:rPr>
            </w:pPr>
            <w:r>
              <w:t>无额外假设，相态演化等效替代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AF2C3" w14:textId="103A7739" w:rsidR="00482B11" w:rsidRPr="00487B3F" w:rsidRDefault="00482B11" w:rsidP="00482B11">
            <w:pPr>
              <w:rPr>
                <w:rFonts w:hint="eastAsia"/>
              </w:rPr>
            </w:pPr>
            <w:proofErr w:type="gramStart"/>
            <w:r>
              <w:t>仅解释</w:t>
            </w:r>
            <w:proofErr w:type="gramEnd"/>
            <w:r>
              <w:t>星系引力，无法解决宇宙学问题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00A64" w14:textId="49E73011" w:rsidR="00482B11" w:rsidRPr="00487B3F" w:rsidRDefault="00482B11" w:rsidP="00482B11">
            <w:pPr>
              <w:rPr>
                <w:rFonts w:hint="eastAsia"/>
              </w:rPr>
            </w:pPr>
            <w:r>
              <w:t>依赖未证实的暗物质、暗能量组分</w:t>
            </w:r>
          </w:p>
        </w:tc>
      </w:tr>
      <w:tr w:rsidR="00482B11" w:rsidRPr="00487B3F" w14:paraId="01F1DB8C" w14:textId="77777777" w:rsidTr="00981310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D6197B" w14:textId="3B656428" w:rsidR="00482B11" w:rsidRPr="00487B3F" w:rsidRDefault="00482B11" w:rsidP="00482B11">
            <w:pPr>
              <w:rPr>
                <w:rFonts w:hint="eastAsia"/>
              </w:rPr>
            </w:pPr>
            <w:r>
              <w:rPr>
                <w:rStyle w:val="font-semibold"/>
              </w:rPr>
              <w:t>哈勃张力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C701C" w14:textId="533A0F4D" w:rsidR="00482B11" w:rsidRPr="00487B3F" w:rsidRDefault="00482B11" w:rsidP="00482B11">
            <w:pPr>
              <w:rPr>
                <w:rFonts w:hint="eastAsia"/>
              </w:rPr>
            </w:pPr>
            <w:r>
              <w:t>自然消解，同源机制解释双观测差异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858F5A" w14:textId="77576742" w:rsidR="00482B11" w:rsidRPr="00487B3F" w:rsidRDefault="00482B11" w:rsidP="00482B11">
            <w:pPr>
              <w:rPr>
                <w:rFonts w:hint="eastAsia"/>
              </w:rPr>
            </w:pPr>
            <w:r>
              <w:t>无对应解决方案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D95DD7" w14:textId="6BCAAAC0" w:rsidR="00482B11" w:rsidRPr="00487B3F" w:rsidRDefault="00482B11" w:rsidP="00482B11">
            <w:pPr>
              <w:rPr>
                <w:rFonts w:hint="eastAsia"/>
              </w:rPr>
            </w:pPr>
            <w:r>
              <w:t>无法调和早期与晚期观测矛盾</w:t>
            </w:r>
          </w:p>
        </w:tc>
      </w:tr>
      <w:tr w:rsidR="00482B11" w:rsidRPr="00487B3F" w14:paraId="0B2F529A" w14:textId="77777777" w:rsidTr="00981310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0468D" w14:textId="3FE7DF4F" w:rsidR="00482B11" w:rsidRPr="00487B3F" w:rsidRDefault="00482B11" w:rsidP="00482B11">
            <w:pPr>
              <w:rPr>
                <w:rFonts w:hint="eastAsia"/>
              </w:rPr>
            </w:pPr>
            <w:r>
              <w:rPr>
                <w:rStyle w:val="font-semibold"/>
              </w:rPr>
              <w:t>拟合精度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F6E02" w14:textId="58D0FEFD" w:rsidR="00482B11" w:rsidRPr="00487B3F" w:rsidRDefault="00482B11" w:rsidP="00482B11">
            <w:pPr>
              <w:rPr>
                <w:rFonts w:hint="eastAsia"/>
              </w:rPr>
            </w:pPr>
            <w:r>
              <w:t>星系 RAR、超新星数据均对标主流模型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C2AF4" w14:textId="0F99F762" w:rsidR="00482B11" w:rsidRPr="00487B3F" w:rsidRDefault="00482B11" w:rsidP="00482B11">
            <w:pPr>
              <w:rPr>
                <w:rFonts w:hint="eastAsia"/>
              </w:rPr>
            </w:pPr>
            <w:r>
              <w:t>仅星系尺度拟合有效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89F98" w14:textId="37CAA442" w:rsidR="00482B11" w:rsidRPr="00487B3F" w:rsidRDefault="00482B11" w:rsidP="00482B11">
            <w:pPr>
              <w:rPr>
                <w:rFonts w:hint="eastAsia"/>
              </w:rPr>
            </w:pPr>
            <w:r>
              <w:t>超新星数据拟合效果优异</w:t>
            </w:r>
          </w:p>
        </w:tc>
      </w:tr>
    </w:tbl>
    <w:p w14:paraId="7F21846D" w14:textId="77777777" w:rsidR="00487B3F" w:rsidRPr="00487B3F" w:rsidRDefault="00000000" w:rsidP="00487B3F">
      <w:pPr>
        <w:rPr>
          <w:rFonts w:hint="eastAsia"/>
        </w:rPr>
      </w:pPr>
      <w:r>
        <w:pict w14:anchorId="7C9419ED">
          <v:rect id="_x0000_i1028" style="width:0;height:1.5pt" o:hralign="center" o:hrstd="t" o:hrnoshade="t" o:hr="t" fillcolor="black" stroked="f"/>
        </w:pict>
      </w:r>
    </w:p>
    <w:p w14:paraId="09642CCD" w14:textId="77777777" w:rsidR="00522029" w:rsidRPr="00522029" w:rsidRDefault="00522029" w:rsidP="00522029">
      <w:pPr>
        <w:rPr>
          <w:rFonts w:hint="eastAsia"/>
          <w:b/>
          <w:bCs/>
        </w:rPr>
      </w:pPr>
      <w:r w:rsidRPr="00522029">
        <w:rPr>
          <w:b/>
          <w:bCs/>
        </w:rPr>
        <w:t>四、理论预言与可检验性</w:t>
      </w:r>
    </w:p>
    <w:p w14:paraId="631774E9" w14:textId="77777777" w:rsidR="00522029" w:rsidRPr="00522029" w:rsidRDefault="00522029" w:rsidP="00522029">
      <w:pPr>
        <w:rPr>
          <w:rFonts w:hint="eastAsia"/>
        </w:rPr>
      </w:pPr>
      <w:proofErr w:type="gramStart"/>
      <w:r w:rsidRPr="00522029">
        <w:t>本理论</w:t>
      </w:r>
      <w:proofErr w:type="gramEnd"/>
      <w:r w:rsidRPr="00522029">
        <w:t>提出以下可证伪预言，供未来观测检验：</w:t>
      </w:r>
    </w:p>
    <w:p w14:paraId="15ECF094" w14:textId="77777777" w:rsidR="00522029" w:rsidRPr="00522029" w:rsidRDefault="00522029" w:rsidP="00522029">
      <w:pPr>
        <w:numPr>
          <w:ilvl w:val="0"/>
          <w:numId w:val="10"/>
        </w:numPr>
        <w:rPr>
          <w:rFonts w:hint="eastAsia"/>
        </w:rPr>
      </w:pPr>
      <w:r w:rsidRPr="00522029">
        <w:t>暗物质粒子探测：基于粒子碰撞原理的地下直接探测实验将持续零结果；</w:t>
      </w:r>
    </w:p>
    <w:p w14:paraId="3DD620C1" w14:textId="13791B03" w:rsidR="00522029" w:rsidRPr="00522029" w:rsidRDefault="00522029" w:rsidP="00522029">
      <w:pPr>
        <w:numPr>
          <w:ilvl w:val="0"/>
          <w:numId w:val="10"/>
        </w:numPr>
        <w:rPr>
          <w:rFonts w:hint="eastAsia"/>
        </w:rPr>
      </w:pPr>
      <w:r w:rsidRPr="00522029">
        <w:t xml:space="preserve">引力波-电磁波时差：统计上，引力波将比电磁波早到 </w:t>
      </w:r>
      <m:oMath>
        <m:r>
          <w:rPr>
            <w:rFonts w:ascii="Cambria Math" w:hAnsi="Cambria Math"/>
          </w:rPr>
          <m:t>0.1-1</m:t>
        </m:r>
      </m:oMath>
      <w:r w:rsidRPr="00522029">
        <w:t>秒；</w:t>
      </w:r>
    </w:p>
    <w:p w14:paraId="5AB34E6C" w14:textId="7155A21F" w:rsidR="00522029" w:rsidRPr="00522029" w:rsidRDefault="00522029" w:rsidP="00522029">
      <w:pPr>
        <w:numPr>
          <w:ilvl w:val="0"/>
          <w:numId w:val="10"/>
        </w:numPr>
        <w:rPr>
          <w:rFonts w:hint="eastAsia"/>
        </w:rPr>
      </w:pPr>
      <w:r w:rsidRPr="00522029">
        <w:t xml:space="preserve">星系团临界加速度升高：星系团内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22029">
        <w:t>将随热气体温度升高，导致 MOND 修正减弱；</w:t>
      </w:r>
    </w:p>
    <w:p w14:paraId="2BD47BEC" w14:textId="2EF539D7" w:rsidR="00522029" w:rsidRPr="00522029" w:rsidRDefault="00522029" w:rsidP="00522029">
      <w:pPr>
        <w:numPr>
          <w:ilvl w:val="0"/>
          <w:numId w:val="10"/>
        </w:numPr>
        <w:rPr>
          <w:rFonts w:hint="eastAsia"/>
        </w:rPr>
      </w:pPr>
      <w:r w:rsidRPr="00522029">
        <w:t xml:space="preserve">KBC 空洞局部高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22029">
        <w:t>：空洞内部哈勃常数将显著高于外部密集区域；</w:t>
      </w:r>
    </w:p>
    <w:p w14:paraId="11A2DBC9" w14:textId="77777777" w:rsidR="00522029" w:rsidRPr="00522029" w:rsidRDefault="00522029" w:rsidP="00522029">
      <w:pPr>
        <w:numPr>
          <w:ilvl w:val="0"/>
          <w:numId w:val="10"/>
        </w:numPr>
        <w:rPr>
          <w:rFonts w:hint="eastAsia"/>
        </w:rPr>
      </w:pPr>
      <w:r w:rsidRPr="00522029">
        <w:t>CMB 功率谱特征：早期相变可能在 CMB 大尺度功率谱留下抑制特征。</w:t>
      </w:r>
    </w:p>
    <w:p w14:paraId="2FD679B3" w14:textId="77777777" w:rsidR="00522029" w:rsidRPr="00522029" w:rsidRDefault="00000000" w:rsidP="00522029">
      <w:pPr>
        <w:rPr>
          <w:rFonts w:hint="eastAsia"/>
        </w:rPr>
      </w:pPr>
      <w:r>
        <w:pict w14:anchorId="10B84CBA">
          <v:rect id="_x0000_i1029" style="width:0;height:1.5pt" o:hralign="center" o:hrstd="t" o:hr="t" fillcolor="#a0a0a0" stroked="f"/>
        </w:pict>
      </w:r>
    </w:p>
    <w:p w14:paraId="52078D09" w14:textId="77777777" w:rsidR="00522029" w:rsidRPr="00522029" w:rsidRDefault="00522029" w:rsidP="00522029">
      <w:pPr>
        <w:rPr>
          <w:rFonts w:hint="eastAsia"/>
          <w:b/>
          <w:bCs/>
        </w:rPr>
      </w:pPr>
      <w:r w:rsidRPr="00522029">
        <w:rPr>
          <w:b/>
          <w:bCs/>
        </w:rPr>
        <w:t>五、结论</w:t>
      </w:r>
    </w:p>
    <w:p w14:paraId="06BA7747" w14:textId="77777777" w:rsidR="00522029" w:rsidRPr="00522029" w:rsidRDefault="00522029" w:rsidP="00522029">
      <w:pPr>
        <w:rPr>
          <w:rFonts w:hint="eastAsia"/>
        </w:rPr>
      </w:pPr>
      <w:r w:rsidRPr="00522029">
        <w:t>时空统一基底构型理论以单一物理机制，同时解释星系引力反常、宇宙加速膨胀与哈勃常数张力，三项独立观测检验均通过，拟合精度对标 ΛCDM，且无需引入任何未证实的宇宙组分，是当前最简化且与观测高度一致的宇宙学模型之一。该理论为突破当前宇宙学困境提供了自洽的新研究方向，并提出了多项可检验预言，具备完备的实证价值。</w:t>
      </w:r>
    </w:p>
    <w:p w14:paraId="3205947D" w14:textId="77777777" w:rsidR="005C4FAD" w:rsidRDefault="005C4FAD" w:rsidP="00487B3F">
      <w:pPr>
        <w:rPr>
          <w:rFonts w:hint="eastAsia"/>
        </w:rPr>
      </w:pPr>
    </w:p>
    <w:p w14:paraId="7697BAD1" w14:textId="61114D2D" w:rsidR="005C4FAD" w:rsidRDefault="005C4FAD" w:rsidP="00487B3F">
      <w:pPr>
        <w:rPr>
          <w:rFonts w:hint="eastAsia"/>
        </w:rPr>
      </w:pPr>
      <w:r>
        <w:rPr>
          <w:rFonts w:hint="eastAsia"/>
        </w:rPr>
        <w:t>附：</w:t>
      </w:r>
    </w:p>
    <w:p w14:paraId="1B1E848E" w14:textId="716562B8" w:rsidR="00D34209" w:rsidRDefault="00EF029A" w:rsidP="00487B3F">
      <w:pPr>
        <w:rPr>
          <w:rFonts w:hint="eastAsia"/>
        </w:rPr>
      </w:pPr>
      <w:r>
        <w:rPr>
          <w:noProof/>
        </w:rPr>
        <w:drawing>
          <wp:inline distT="0" distB="0" distL="0" distR="0" wp14:anchorId="521510B8" wp14:editId="74B7C321">
            <wp:extent cx="5274310" cy="2260600"/>
            <wp:effectExtent l="0" t="0" r="2540" b="6350"/>
            <wp:docPr id="12719906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54873" w14:textId="77777777" w:rsidR="00705F3C" w:rsidRPr="00853591" w:rsidRDefault="00705F3C" w:rsidP="00705F3C">
      <w:pPr>
        <w:jc w:val="center"/>
        <w:rPr>
          <w:rFonts w:hint="eastAsia"/>
        </w:rPr>
      </w:pPr>
      <w:r w:rsidRPr="00853591">
        <w:lastRenderedPageBreak/>
        <w:t>图 1 星系径向加速度关系检验结果</w:t>
      </w:r>
    </w:p>
    <w:p w14:paraId="0DC93E72" w14:textId="77777777" w:rsidR="00705F3C" w:rsidRPr="00853591" w:rsidRDefault="00705F3C" w:rsidP="00705F3C">
      <w:pPr>
        <w:jc w:val="center"/>
        <w:rPr>
          <w:rFonts w:hint="eastAsia"/>
        </w:rPr>
      </w:pPr>
      <w:r w:rsidRPr="00853591">
        <w:t>(a) 六边形密度分布散点图；(b) 观测与理论比值残差分布图</w:t>
      </w:r>
    </w:p>
    <w:p w14:paraId="7C6D46A5" w14:textId="77777777" w:rsidR="00705F3C" w:rsidRPr="00853591" w:rsidRDefault="00705F3C" w:rsidP="00705F3C">
      <w:pPr>
        <w:rPr>
          <w:rFonts w:hint="eastAsia"/>
        </w:rPr>
      </w:pPr>
      <w:r w:rsidRPr="00853591">
        <w:t>图例：红色实线为</w:t>
      </w:r>
      <w:proofErr w:type="gramStart"/>
      <w:r w:rsidRPr="00853591">
        <w:t>本理论</w:t>
      </w:r>
      <w:proofErr w:type="gramEnd"/>
      <w:r w:rsidRPr="00853591">
        <w:t>相变模型预测曲线，黑色虚线为无暗物质牛顿力学预测曲线；水平虚线代表观测与理论完全吻合基准线</w:t>
      </w:r>
    </w:p>
    <w:p w14:paraId="50E5A069" w14:textId="77777777" w:rsidR="002D03EF" w:rsidRPr="00705F3C" w:rsidRDefault="002D03EF" w:rsidP="00487B3F">
      <w:pPr>
        <w:rPr>
          <w:rFonts w:hint="eastAsia"/>
        </w:rPr>
      </w:pPr>
    </w:p>
    <w:p w14:paraId="2DDB1AF9" w14:textId="77777777" w:rsidR="0003538A" w:rsidRDefault="00D34209" w:rsidP="00487B3F">
      <w:pPr>
        <w:rPr>
          <w:rFonts w:hint="eastAsia"/>
        </w:rPr>
      </w:pPr>
      <w:r>
        <w:rPr>
          <w:noProof/>
        </w:rPr>
        <w:drawing>
          <wp:inline distT="0" distB="0" distL="0" distR="0" wp14:anchorId="57625645" wp14:editId="5C66F452">
            <wp:extent cx="5268595" cy="2630805"/>
            <wp:effectExtent l="0" t="0" r="8255" b="0"/>
            <wp:docPr id="14449346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67E79" w14:textId="63C3C1E6" w:rsidR="0003538A" w:rsidRPr="005C4FAD" w:rsidRDefault="0003538A" w:rsidP="0003538A">
      <w:pPr>
        <w:jc w:val="center"/>
        <w:rPr>
          <w:rFonts w:hint="eastAsia"/>
        </w:rPr>
      </w:pPr>
      <w:r w:rsidRPr="005C4FAD">
        <w:t xml:space="preserve">图 </w:t>
      </w:r>
      <w:r>
        <w:rPr>
          <w:rFonts w:hint="eastAsia"/>
        </w:rPr>
        <w:t>2</w:t>
      </w:r>
      <w:r w:rsidRPr="005C4FAD">
        <w:t>：时空统一基底构型理论与 ΛCDM 标准模型的超新星哈勃图对比</w:t>
      </w:r>
    </w:p>
    <w:p w14:paraId="134ED4C2" w14:textId="77777777" w:rsidR="0003538A" w:rsidRDefault="0003538A" w:rsidP="0003538A">
      <w:pPr>
        <w:rPr>
          <w:rFonts w:hint="eastAsia"/>
        </w:rPr>
      </w:pPr>
      <w:r w:rsidRPr="005C4FAD">
        <w:t>横轴为红移 z，纵轴为距离模数 μ。蓝色点为 Pantheon+ Ia 超新星观测数据，红色实线为本文时空相态演化模型预测曲线，蓝色虚线为 ΛCDM 标准模型预测曲线。可见两模型的理论曲线高度重合，均能对全红移范围的观测数据实现无偏拟合。</w:t>
      </w:r>
    </w:p>
    <w:p w14:paraId="5AFC91CE" w14:textId="2027B1C2" w:rsidR="00487B3F" w:rsidRPr="00487B3F" w:rsidRDefault="00D34209" w:rsidP="00487B3F">
      <w:pPr>
        <w:rPr>
          <w:rFonts w:hint="eastAsia"/>
        </w:rPr>
      </w:pPr>
      <w:r>
        <w:rPr>
          <w:noProof/>
        </w:rPr>
        <w:drawing>
          <wp:inline distT="0" distB="0" distL="0" distR="0" wp14:anchorId="79BF2887" wp14:editId="3639A475">
            <wp:extent cx="5268595" cy="2110105"/>
            <wp:effectExtent l="0" t="0" r="8255" b="4445"/>
            <wp:docPr id="6912747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EE1C8" w14:textId="733750B4" w:rsidR="0003538A" w:rsidRPr="0003538A" w:rsidRDefault="0003538A" w:rsidP="0003538A">
      <w:pPr>
        <w:jc w:val="center"/>
        <w:rPr>
          <w:rFonts w:hint="eastAsia"/>
        </w:rPr>
      </w:pPr>
      <w:r w:rsidRPr="0003538A">
        <w:t xml:space="preserve">图 </w:t>
      </w:r>
      <w:r>
        <w:rPr>
          <w:rFonts w:hint="eastAsia"/>
        </w:rPr>
        <w:t>3</w:t>
      </w:r>
      <w:r w:rsidRPr="0003538A">
        <w:t>：时空统一基底构型理论与 ΛCDM 标准模型的残差分布对比</w:t>
      </w:r>
    </w:p>
    <w:p w14:paraId="3E25F487" w14:textId="6BF8787D" w:rsidR="00A62083" w:rsidRPr="00487B3F" w:rsidRDefault="0003538A" w:rsidP="0003538A">
      <w:pPr>
        <w:rPr>
          <w:rFonts w:hint="eastAsia"/>
        </w:rPr>
      </w:pPr>
      <w:r w:rsidRPr="0003538A">
        <w:t>横轴为红移 z，纵轴为模型预测与观测值的残差（</w:t>
      </w:r>
      <w:proofErr w:type="spellStart"/>
      <w:r w:rsidRPr="0003538A">
        <w:t>μmodel</w:t>
      </w:r>
      <w:proofErr w:type="spellEnd"/>
      <w:r w:rsidRPr="0003538A">
        <w:rPr>
          <w:rFonts w:ascii="Times New Roman" w:hAnsi="Times New Roman" w:cs="Times New Roman"/>
        </w:rPr>
        <w:t>​−</w:t>
      </w:r>
      <w:r w:rsidRPr="0003538A">
        <w:rPr>
          <w:rFonts w:ascii="等线" w:eastAsia="等线" w:hAnsi="等线" w:cs="等线" w:hint="eastAsia"/>
        </w:rPr>
        <w:t>μ</w:t>
      </w:r>
      <w:proofErr w:type="spellStart"/>
      <w:r w:rsidRPr="0003538A">
        <w:t>obs</w:t>
      </w:r>
      <w:proofErr w:type="spellEnd"/>
      <w:r w:rsidRPr="0003538A">
        <w:rPr>
          <w:rFonts w:ascii="Times New Roman" w:hAnsi="Times New Roman" w:cs="Times New Roman"/>
        </w:rPr>
        <w:t>​</w:t>
      </w:r>
      <w:r w:rsidRPr="0003538A">
        <w:t>）。紫色点为本文模型残差，红色点为 ΛCDM 模型残差，黑色虚线为零偏差基准线。两模型残差均均匀分布于零基准线附近，无随红移变化的系统性趋势，表明拟合结果无偏、模型对全红移宇宙演化的描述均有效。</w:t>
      </w:r>
    </w:p>
    <w:sectPr w:rsidR="00A62083" w:rsidRPr="00487B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7E7A2" w14:textId="77777777" w:rsidR="00852253" w:rsidRDefault="00852253" w:rsidP="00705F3C">
      <w:pPr>
        <w:rPr>
          <w:rFonts w:hint="eastAsia"/>
        </w:rPr>
      </w:pPr>
      <w:r>
        <w:separator/>
      </w:r>
    </w:p>
  </w:endnote>
  <w:endnote w:type="continuationSeparator" w:id="0">
    <w:p w14:paraId="700F6FFC" w14:textId="77777777" w:rsidR="00852253" w:rsidRDefault="00852253" w:rsidP="00705F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E5BB8" w14:textId="77777777" w:rsidR="00852253" w:rsidRDefault="00852253" w:rsidP="00705F3C">
      <w:pPr>
        <w:rPr>
          <w:rFonts w:hint="eastAsia"/>
        </w:rPr>
      </w:pPr>
      <w:r>
        <w:separator/>
      </w:r>
    </w:p>
  </w:footnote>
  <w:footnote w:type="continuationSeparator" w:id="0">
    <w:p w14:paraId="6D8AD93A" w14:textId="77777777" w:rsidR="00852253" w:rsidRDefault="00852253" w:rsidP="00705F3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37F4"/>
    <w:multiLevelType w:val="multilevel"/>
    <w:tmpl w:val="B078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431A2"/>
    <w:multiLevelType w:val="multilevel"/>
    <w:tmpl w:val="C7CE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70D26"/>
    <w:multiLevelType w:val="multilevel"/>
    <w:tmpl w:val="5A14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20F9F"/>
    <w:multiLevelType w:val="multilevel"/>
    <w:tmpl w:val="08E0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86374"/>
    <w:multiLevelType w:val="multilevel"/>
    <w:tmpl w:val="28A4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027E2"/>
    <w:multiLevelType w:val="multilevel"/>
    <w:tmpl w:val="8582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C5424"/>
    <w:multiLevelType w:val="multilevel"/>
    <w:tmpl w:val="7AF0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E0B80"/>
    <w:multiLevelType w:val="multilevel"/>
    <w:tmpl w:val="AF3C1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63167E"/>
    <w:multiLevelType w:val="multilevel"/>
    <w:tmpl w:val="0ADA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B1142"/>
    <w:multiLevelType w:val="multilevel"/>
    <w:tmpl w:val="66F4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347815">
    <w:abstractNumId w:val="8"/>
  </w:num>
  <w:num w:numId="2" w16cid:durableId="1006637529">
    <w:abstractNumId w:val="1"/>
  </w:num>
  <w:num w:numId="3" w16cid:durableId="911507381">
    <w:abstractNumId w:val="9"/>
  </w:num>
  <w:num w:numId="4" w16cid:durableId="1408112348">
    <w:abstractNumId w:val="2"/>
  </w:num>
  <w:num w:numId="5" w16cid:durableId="942566205">
    <w:abstractNumId w:val="0"/>
  </w:num>
  <w:num w:numId="6" w16cid:durableId="2112896133">
    <w:abstractNumId w:val="6"/>
  </w:num>
  <w:num w:numId="7" w16cid:durableId="922107615">
    <w:abstractNumId w:val="5"/>
  </w:num>
  <w:num w:numId="8" w16cid:durableId="210921536">
    <w:abstractNumId w:val="3"/>
  </w:num>
  <w:num w:numId="9" w16cid:durableId="624501375">
    <w:abstractNumId w:val="4"/>
  </w:num>
  <w:num w:numId="10" w16cid:durableId="19566734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5F"/>
    <w:rsid w:val="0003538A"/>
    <w:rsid w:val="000D56AA"/>
    <w:rsid w:val="00112407"/>
    <w:rsid w:val="00203603"/>
    <w:rsid w:val="00223D5F"/>
    <w:rsid w:val="002D03EF"/>
    <w:rsid w:val="003F3399"/>
    <w:rsid w:val="00482B11"/>
    <w:rsid w:val="00487B3F"/>
    <w:rsid w:val="00522029"/>
    <w:rsid w:val="005C4FAD"/>
    <w:rsid w:val="00603A43"/>
    <w:rsid w:val="00616F30"/>
    <w:rsid w:val="00634820"/>
    <w:rsid w:val="00662DEA"/>
    <w:rsid w:val="00664062"/>
    <w:rsid w:val="006F3FCD"/>
    <w:rsid w:val="00705F3C"/>
    <w:rsid w:val="007602E4"/>
    <w:rsid w:val="00852253"/>
    <w:rsid w:val="00852755"/>
    <w:rsid w:val="00A62083"/>
    <w:rsid w:val="00A83BD8"/>
    <w:rsid w:val="00AA7B0D"/>
    <w:rsid w:val="00B17213"/>
    <w:rsid w:val="00B8185D"/>
    <w:rsid w:val="00C04469"/>
    <w:rsid w:val="00C65412"/>
    <w:rsid w:val="00CD59E2"/>
    <w:rsid w:val="00D0210A"/>
    <w:rsid w:val="00D34209"/>
    <w:rsid w:val="00DB5DE8"/>
    <w:rsid w:val="00EB62ED"/>
    <w:rsid w:val="00ED0384"/>
    <w:rsid w:val="00EF029A"/>
    <w:rsid w:val="00FD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34109A"/>
  <w15:chartTrackingRefBased/>
  <w15:docId w15:val="{15647DC3-E5BB-4263-83CB-14B4008C6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3D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3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3D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3D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D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D5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D5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D5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D5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3D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3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3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3D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3D5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23D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3D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3D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3D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3D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3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3D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3D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3D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3D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3D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3D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3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3D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3D5F"/>
    <w:rPr>
      <w:b/>
      <w:bCs/>
      <w:smallCaps/>
      <w:color w:val="0F4761" w:themeColor="accent1" w:themeShade="BF"/>
      <w:spacing w:val="5"/>
    </w:rPr>
  </w:style>
  <w:style w:type="character" w:customStyle="1" w:styleId="font-semibold">
    <w:name w:val="font-semibold"/>
    <w:basedOn w:val="a0"/>
    <w:rsid w:val="00482B11"/>
  </w:style>
  <w:style w:type="paragraph" w:styleId="ae">
    <w:name w:val="header"/>
    <w:basedOn w:val="a"/>
    <w:link w:val="af"/>
    <w:uiPriority w:val="99"/>
    <w:unhideWhenUsed/>
    <w:rsid w:val="00705F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05F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05F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05F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37</cp:revision>
  <dcterms:created xsi:type="dcterms:W3CDTF">2026-05-24T06:19:00Z</dcterms:created>
  <dcterms:modified xsi:type="dcterms:W3CDTF">2026-05-24T06:44:00Z</dcterms:modified>
</cp:coreProperties>
</file>