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"/>
        <w:jc w:val="center"/>
        <w:rPr>
          <w:rFonts w:ascii="Calibri" w:hAnsi="Calibri"/>
          <w:b/>
          <w:bCs/>
          <w:sz w:val="23"/>
          <w:szCs w:val="23"/>
        </w:rPr>
      </w:pPr>
      <w:bookmarkStart w:id="0" w:name="_GoBack"/>
      <w:bookmarkEnd w:id="0"/>
      <w:r>
        <w:rPr>
          <w:rFonts w:ascii="Calibri" w:hAnsi="Calibri"/>
          <w:b/>
          <w:bCs/>
          <w:sz w:val="36"/>
          <w:szCs w:val="36"/>
        </w:rPr>
        <w:t>CASI D'USO ESTESI</w:t>
      </w: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EFFETTUA LOGIN</w:t>
      </w:r>
    </w:p>
    <w:tbl>
      <w:tblPr>
        <w:tblW w:w="0" w:type="auto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generico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generico: Accedere al sito 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accedere al sito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inseriti username, email e password, e specificando se si è amministratore o meno, l'utente accede al sito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effettua il login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Il login non viene effettuato:</w:t>
            </w:r>
          </w:p>
          <w:p>
            <w:pPr>
              <w:pStyle w:val="Contenutotabella"/>
              <w:numPr>
                <w:ilvl w:val="0"/>
                <w:numId w:val="1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inserisce le credenziali sbagliate</w:t>
            </w:r>
          </w:p>
          <w:p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/>
                <w:sz w:val="23"/>
                <w:szCs w:val="23"/>
              </w:rPr>
              <w:t>L'utente non è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r>
              <w:rPr>
                <w:rFonts w:ascii="Calibri" w:hAnsi="Calibri"/>
                <w:sz w:val="23"/>
                <w:szCs w:val="23"/>
              </w:rPr>
              <w:t>Il sistema dovrà effettuare il login degli utenti entro 5 secondi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Username, email, password e tipo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</w:rPr>
      </w:pPr>
    </w:p>
    <w:p>
      <w:pPr>
        <w:rPr>
          <w:rFonts w:ascii="Calibri" w:hAnsi="Calibri"/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REGISTRA ACCOUNT</w:t>
      </w:r>
    </w:p>
    <w:tbl>
      <w:tblPr>
        <w:tblW w:w="0" w:type="auto"/>
        <w:tblInd w:w="-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generico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generico: Registrarsi al sito 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registrarsi al sito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lastRenderedPageBreak/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inseriti username, email e password, e specificando se si è amministratore o meno, l'utente viene registrato e potrà accedere al sito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viene registrato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La registrazione non viene effettuata:</w:t>
            </w:r>
          </w:p>
          <w:p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/>
                <w:sz w:val="23"/>
                <w:szCs w:val="23"/>
              </w:rPr>
              <w:t>L'utente inserisce credenziali già esistenti di un altro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r>
              <w:rPr>
                <w:rFonts w:ascii="Calibri" w:hAnsi="Calibri"/>
                <w:sz w:val="23"/>
                <w:szCs w:val="23"/>
              </w:rPr>
              <w:t>Il sistema dovrà memorizzare i dati dei nuovi utenti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Username, email, password e tipo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EFFETTUA LOGOUT</w:t>
      </w:r>
    </w:p>
    <w:tbl>
      <w:tblPr>
        <w:tblW w:w="0" w:type="auto"/>
        <w:tblInd w:w="-2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registrato: Fare logout dal sito 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fare logout dal sito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lastRenderedPageBreak/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cliccato il tasto "Sign Out", l'utente fa il logout dal sito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effettua il logout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Il logout non viene effettuato:</w:t>
            </w:r>
          </w:p>
          <w:p>
            <w:pPr>
              <w:pStyle w:val="Contenutotabella"/>
              <w:numPr>
                <w:ilvl w:val="0"/>
                <w:numId w:val="1"/>
              </w:numPr>
            </w:pPr>
            <w:r>
              <w:rPr>
                <w:rFonts w:ascii="Calibri" w:hAnsi="Calibri"/>
                <w:sz w:val="23"/>
                <w:szCs w:val="23"/>
              </w:rPr>
              <w:t>L'utente sta partecipando ad una o più aste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b/>
          <w:bCs/>
          <w:sz w:val="23"/>
          <w:szCs w:val="23"/>
        </w:rPr>
      </w:pPr>
    </w:p>
    <w:p>
      <w:pPr>
        <w:rPr>
          <w:rFonts w:ascii="Calibri" w:hAnsi="Calibri"/>
          <w:b/>
          <w:bCs/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RICERCA ASTE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Ricercare le aste in corso, le  aste in cui sono correntemente massimi offerenti e le aste vinte</w:t>
            </w:r>
          </w:p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generico: Ricercare le aste in corso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ricercare una o più determinate aste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digitata nella barra di ricerca l'asta o l'oggetto di interesse dell'utente, l'utente trova l'asta o le aste di interesse dell'utente.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o le aste di interesse che l'utente ricercava esistono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L'asta o le aste di interesse che l'utente ricercava non esistono:</w:t>
            </w:r>
          </w:p>
          <w:p>
            <w:pPr>
              <w:pStyle w:val="Contenutotabella"/>
              <w:numPr>
                <w:ilvl w:val="0"/>
                <w:numId w:val="3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L'oggetto è stato venduto</w:t>
            </w:r>
          </w:p>
          <w:p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/>
                <w:sz w:val="23"/>
                <w:szCs w:val="23"/>
              </w:rPr>
              <w:t>L'utente ha digitato erroneamente sulla barra di ricerca l'asta o l'oggetto di interesse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Asta, Categoria o Oggetto di interesse dell'utente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pStyle w:val="BodyText"/>
        <w:rPr>
          <w:rFonts w:ascii="Calibri" w:hAnsi="Calibri"/>
          <w:b/>
          <w:bCs/>
          <w:sz w:val="23"/>
          <w:szCs w:val="23"/>
        </w:rPr>
      </w:pPr>
    </w:p>
    <w:p>
      <w:pPr>
        <w:pStyle w:val="BodyText"/>
        <w:rPr>
          <w:rFonts w:ascii="Calibri" w:hAnsi="Calibri"/>
          <w:b/>
          <w:bCs/>
          <w:sz w:val="23"/>
          <w:szCs w:val="23"/>
        </w:rPr>
      </w:pPr>
    </w:p>
    <w:p>
      <w:pPr>
        <w:pStyle w:val="BodyText"/>
        <w:rPr>
          <w:rFonts w:ascii="Calibri" w:hAnsi="Calibri"/>
          <w:b/>
          <w:bCs/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VISUALIZZA ASTE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Visualizzare le aste in corso, le  aste in cui sono correntemente massimi offerenti e le aste vinte</w:t>
            </w:r>
          </w:p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generico: Visualizzare le aste in corso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visualizzare una o più determinate aste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digitata nella barra di ricerca l'asta o l'oggetto di interesse dell'utente, l'utente trova l'asta o le aste di interesse dell'utente.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o le aste di interesse che l'utente ricercava esistono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L'asta o le aste di interesse che l'utente ricercava non esistono:</w:t>
            </w:r>
          </w:p>
          <w:p>
            <w:pPr>
              <w:pStyle w:val="Contenutotabella"/>
              <w:numPr>
                <w:ilvl w:val="0"/>
                <w:numId w:val="3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L'oggetto è stato venduto</w:t>
            </w:r>
          </w:p>
          <w:p>
            <w:pPr>
              <w:pStyle w:val="Contenutotabella"/>
              <w:numPr>
                <w:ilvl w:val="0"/>
                <w:numId w:val="3"/>
              </w:numPr>
            </w:pPr>
            <w:r>
              <w:rPr>
                <w:rFonts w:ascii="Calibri" w:hAnsi="Calibri"/>
                <w:sz w:val="23"/>
                <w:szCs w:val="23"/>
              </w:rPr>
              <w:t>L'utente ha digitato erroneamente sulla barra di ricerca l'asta o l'oggetto di interesse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Asta, Categoria o Oggetto di interesse dell'utente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VISUALIZZA INFORMAZIONI/HELP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Visualizzare informazioni o help</w:t>
            </w:r>
          </w:p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generico: Visualizzare informazioni o help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visualizzare informazioni o help relativi al sito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visualizza le informazioni o gli help relativi al sito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visualizzare le informazioni o gli help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b/>
          <w:bCs/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ESPORTA OGGETTI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Esporta una lista di oggetti</w:t>
            </w:r>
          </w:p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 xml:space="preserve">Asta manager: Esporta una lista di oggetti  </w:t>
            </w:r>
          </w:p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generico: Esporta una lista di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esportare una lista di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selezionati gli oggetti da esportare, l'utente esporta la lista degli oggetti selezionati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ad esportare una lista di oggetti in formato standard tipo Excel o comma separated list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ad esportare una lista di oggetti:</w:t>
            </w:r>
          </w:p>
          <w:p>
            <w:pPr>
              <w:pStyle w:val="Contenutotabella"/>
              <w:numPr>
                <w:ilvl w:val="0"/>
                <w:numId w:val="4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Gli oggetti non sono registrati</w:t>
            </w:r>
          </w:p>
          <w:p>
            <w:pPr>
              <w:pStyle w:val="Contenutotabella"/>
              <w:numPr>
                <w:ilvl w:val="0"/>
                <w:numId w:val="4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Le aste relative agli oggetti non esistono</w:t>
            </w:r>
          </w:p>
          <w:p>
            <w:pPr>
              <w:pStyle w:val="Contenutotabella"/>
              <w:numPr>
                <w:ilvl w:val="0"/>
                <w:numId w:val="4"/>
              </w:numPr>
            </w:pPr>
            <w:r>
              <w:rPr>
                <w:rFonts w:ascii="Calibri" w:hAnsi="Calibri"/>
                <w:sz w:val="23"/>
                <w:szCs w:val="23"/>
              </w:rPr>
              <w:t>Le categorie relative agli oggetti non esistono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Lista di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IMPORTA OGGETTI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Asta manager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Asta manager: Importa una lista di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vuole importare una lista di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selezionati gli oggetti da importare, l'asta manager importa la lista degli oggetti selezionati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riesce ad importare una lista di oggetti in formato standard tipo Excel o comma separated list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L'asta manager non riesce ad importare la lista di oggetti:</w:t>
            </w:r>
          </w:p>
          <w:p>
            <w:pPr>
              <w:pStyle w:val="Contenutotabella"/>
              <w:numPr>
                <w:ilvl w:val="0"/>
                <w:numId w:val="5"/>
              </w:numPr>
            </w:pPr>
            <w:r>
              <w:rPr>
                <w:rFonts w:ascii="Calibri" w:hAnsi="Calibri"/>
                <w:sz w:val="23"/>
                <w:szCs w:val="23"/>
              </w:rPr>
              <w:t>Tutti gli oggetti sono già presenti in un'altra lista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Lista di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b/>
          <w:bCs/>
          <w:sz w:val="23"/>
          <w:szCs w:val="23"/>
        </w:rPr>
      </w:pPr>
    </w:p>
    <w:p>
      <w:pPr>
        <w:pStyle w:val="BodyText"/>
        <w:rPr>
          <w:rFonts w:ascii="Calibri" w:hAnsi="Calibri"/>
          <w:b/>
          <w:bCs/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REGISTRA OGGETTO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Utente registrato: L'utente registra un nuovo oggetto d'asta, specificando i suoi attributi e la categoria a cui appartiene</w:t>
            </w:r>
          </w:p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Asta manager: Inserisce l'oggetto registrato dall'utente nella lista da importare composta dai nuovi oggetti registrati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registrare uno o più nuovi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che l'utente ha definito il nuovo oggetto da registrare, l'asta manager inserisce il nuovo oggetto registrato nella lista dei nuovi oggetti da importare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riesce ad importare la lista in formato standard tipo Excel o comma separated list dei nuovi oggetti registrati dall'utente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registrare un nuovo oggetto:</w:t>
            </w:r>
          </w:p>
          <w:p>
            <w:pPr>
              <w:pStyle w:val="Contenutotabella"/>
              <w:numPr>
                <w:ilvl w:val="0"/>
                <w:numId w:val="6"/>
              </w:numPr>
            </w:pPr>
            <w:r>
              <w:rPr>
                <w:rFonts w:ascii="Calibri" w:hAnsi="Calibri"/>
                <w:sz w:val="23"/>
                <w:szCs w:val="23"/>
              </w:rPr>
              <w:t>Oggetto già esistente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Oggetto, Lista di attributi relativi ad Oggetto, Categoria relativa ad Oggetto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CREA CATEGORIA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Asta manager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7"/>
              </w:numPr>
            </w:pPr>
            <w:r>
              <w:rPr>
                <w:rFonts w:ascii="Calibri" w:hAnsi="Calibri"/>
                <w:sz w:val="23"/>
                <w:szCs w:val="23"/>
              </w:rPr>
              <w:t>Asta manager: Crea una nuova categoria di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vuole registrare una nuova categoria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registra una nuova categorie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riesce a registrare la nuova categoria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registrare la categoria:</w:t>
            </w:r>
          </w:p>
          <w:p>
            <w:pPr>
              <w:pStyle w:val="Contenutotabella"/>
              <w:numPr>
                <w:ilvl w:val="0"/>
                <w:numId w:val="8"/>
              </w:numPr>
            </w:pPr>
            <w:r>
              <w:rPr>
                <w:rFonts w:ascii="Calibri" w:hAnsi="Calibri"/>
                <w:sz w:val="23"/>
                <w:szCs w:val="23"/>
              </w:rPr>
              <w:t>Categoria già esistente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Categoria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SPECIFICA CATEGORIA O ATTRIBUTI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L'utente, durante le registrazione un nuovo oggetto, specifica la sua categoria e i suoi attributi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vuole specificare la categoria e gli attributi del nuovo oggetto che vuole registrare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che l'utente ha definito il nuovo oggetto da registrare e specificato la sua categoria e gli attributi, l'asta manager inserisce il nuovo oggetto registrato nella lista dei nuovi oggetti da importare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registrare il nuovo oggetto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registrare il nuovo oggetto:</w:t>
            </w:r>
          </w:p>
          <w:p>
            <w:pPr>
              <w:pStyle w:val="Contenutotabella"/>
              <w:numPr>
                <w:ilvl w:val="0"/>
                <w:numId w:val="9"/>
              </w:numPr>
            </w:pPr>
            <w:r>
              <w:rPr>
                <w:rFonts w:ascii="Calibri" w:hAnsi="Calibri"/>
                <w:sz w:val="23"/>
                <w:szCs w:val="23"/>
              </w:rPr>
              <w:t>Oggetto già esistente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Lista di attributi, Categoria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ANNULLA ASTA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Asta manager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Asta manager: Annulla un'asta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vuole annullare un'asta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annulla l'asta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L'asta manager riesce ad annullare l'asta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L'asta manager non riesce ad annullare l'asta:</w:t>
            </w:r>
          </w:p>
          <w:p>
            <w:pPr>
              <w:pStyle w:val="Contenutotabella"/>
              <w:numPr>
                <w:ilvl w:val="0"/>
                <w:numId w:val="10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Time-slot dell'asta scaduto</w:t>
            </w:r>
          </w:p>
          <w:p>
            <w:pPr>
              <w:pStyle w:val="Contenutotabella"/>
              <w:numPr>
                <w:ilvl w:val="0"/>
                <w:numId w:val="10"/>
              </w:numPr>
            </w:pPr>
            <w:r>
              <w:rPr>
                <w:rFonts w:ascii="Calibri" w:hAnsi="Calibri"/>
                <w:sz w:val="23"/>
                <w:szCs w:val="23"/>
              </w:rPr>
              <w:t>L'oggetto dell'asta è stato venduto prima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PARTECIPA AD ASTA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Partecipa ad un'asta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partecipare ad un'asta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partecipa all'asta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partecipare all'asta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partecipare:</w:t>
            </w:r>
          </w:p>
          <w:p>
            <w:pPr>
              <w:pStyle w:val="Contenutotabella"/>
              <w:numPr>
                <w:ilvl w:val="0"/>
                <w:numId w:val="11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Time-slot dell'asta scaduto</w:t>
            </w:r>
          </w:p>
          <w:p>
            <w:pPr>
              <w:pStyle w:val="Contenutotabella"/>
              <w:numPr>
                <w:ilvl w:val="0"/>
                <w:numId w:val="11"/>
              </w:numPr>
            </w:pPr>
            <w:r>
              <w:rPr>
                <w:rFonts w:ascii="Calibri" w:hAnsi="Calibri"/>
                <w:sz w:val="23"/>
                <w:szCs w:val="23"/>
              </w:rPr>
              <w:t>L'oggetto dell'asta è stato venduto prima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Oggetto, Dettagli Asta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GESTISCI CREDITO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Gestire il proprio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gestire il proprio credito, visualizzando, acquistando o restituendo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visualizza, acquista o restituisce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gestire il proprio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gestire il credito: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Credito insufficiente per acquistare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ha raggiunto il credito massimo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Credito insufficiente per restituire</w:t>
            </w:r>
          </w:p>
          <w:p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r>
              <w:rPr>
                <w:rFonts w:ascii="Calibri" w:hAnsi="Calibri"/>
                <w:sz w:val="23"/>
                <w:szCs w:val="23"/>
              </w:rPr>
              <w:t>Il sistema dovrà produrre una prova non confutabile degli esiti degli acquisti.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VISUALIZZA CREDITO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Visualizzare il proprio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visualizzare il proprio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visualizza il proprio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visualizzare il proprio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visualizzare il proprio credito:</w:t>
            </w:r>
          </w:p>
          <w:p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ACQUISTA CREDITO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Acquistare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acquistare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impostato il credito da acquistare e cliccato sul tasto "Acquista credito", l'utente registrato acquista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ad acquistare il proprio credito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ad acquistare credito: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Credito insufficiente per acquistare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ha raggiunto il credito massimo</w:t>
            </w:r>
          </w:p>
          <w:p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r>
              <w:rPr>
                <w:rFonts w:ascii="Calibri" w:hAnsi="Calibri"/>
                <w:sz w:val="23"/>
                <w:szCs w:val="23"/>
              </w:rPr>
              <w:t>Il sistema dovrà produrre una prova non confutabile degli esiti degli acquisti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RESTITUIRE CREDITO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Sottofunzione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Restituisce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restituire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impostato il credito da restituire e cliccato sul tasto "Restituisci credito", l'utente registrato restituisce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restituire il proprio credito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restituire credito:</w:t>
            </w:r>
          </w:p>
          <w:p>
            <w:pPr>
              <w:pStyle w:val="Contenutotabella"/>
              <w:numPr>
                <w:ilvl w:val="0"/>
                <w:numId w:val="13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Credito insufficiente per restituire</w:t>
            </w:r>
          </w:p>
          <w:p>
            <w:pPr>
              <w:pStyle w:val="Contenutotabella"/>
              <w:numPr>
                <w:ilvl w:val="0"/>
                <w:numId w:val="13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GESTISCI PORTAFOGLIO AD OGGETTI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Gestire il proprio portafoglio ad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gestire il proprio portafoglio ad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selezionati i diversi parametri da aggiornare, l'utente registrato gestisce il proprio portafoglio ad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gestire il proprio portafoglio ad oggetti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gestire il portafoglio ad oggetti:</w:t>
            </w:r>
          </w:p>
          <w:p>
            <w:pPr>
              <w:pStyle w:val="Contenutotabella"/>
              <w:numPr>
                <w:ilvl w:val="0"/>
                <w:numId w:val="1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ha raggiunto il numero massimo di oggetti acquistati</w:t>
            </w:r>
          </w:p>
          <w:p>
            <w:pPr>
              <w:pStyle w:val="Contenutotabella"/>
              <w:numPr>
                <w:ilvl w:val="0"/>
                <w:numId w:val="12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r>
              <w:rPr>
                <w:rFonts w:ascii="Calibri" w:hAnsi="Calibri"/>
                <w:sz w:val="23"/>
                <w:szCs w:val="23"/>
              </w:rPr>
              <w:t>Il sistema dovrà produrre una prova non confutabile degli esiti degli acquisti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Lista di oggetti, Dettagli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b/>
          <w:bCs/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GESTISCI ACCOUNT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Gestire il proprio account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vuole gestire il proprio account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selezionati i diversi parametri da aggiornare, l'utente registrato gestisce il proprio account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gestire il proprio account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gestire l'account:</w:t>
            </w:r>
          </w:p>
          <w:p>
            <w:pPr>
              <w:pStyle w:val="Contenutotabella"/>
              <w:numPr>
                <w:ilvl w:val="0"/>
                <w:numId w:val="14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INVIA NOTIFICHE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Sistema: Inviare notifiche ad un utente registrato</w:t>
            </w:r>
          </w:p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Ricevere le notifiche inviate dal 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Il sistema vuole inviare notifiche ad un utente registrato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registrato riceve le notifiche dal 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L'utente riesce a ricevere le notiche inviate dal 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L'utente non riesce a ricevere le notifiche:</w:t>
            </w:r>
          </w:p>
          <w:p>
            <w:pPr>
              <w:pStyle w:val="Contenutotabella"/>
              <w:numPr>
                <w:ilvl w:val="0"/>
                <w:numId w:val="15"/>
              </w:numPr>
            </w:pPr>
            <w:r>
              <w:rPr>
                <w:rFonts w:ascii="Calibri" w:hAnsi="Calibri"/>
                <w:sz w:val="23"/>
                <w:szCs w:val="23"/>
              </w:rPr>
              <w:t>Utente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r>
              <w:rPr>
                <w:rFonts w:ascii="Calibri" w:hAnsi="Calibri"/>
                <w:sz w:val="23"/>
                <w:szCs w:val="23"/>
              </w:rPr>
              <w:t>Il sistema dovrà notificare gli utenti relativamente ad eventi nei processi d’asta in corso entro 5 secondi nel 95% dei casi. Questa tempistica potrebbe non essere sempre raggiungibile dagli utenti a causa della latenza di Internet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Aste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sz w:val="23"/>
          <w:szCs w:val="23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VISUALIZZA TRANSIZIONI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Amministratore di 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Amministratore di sistema: Visualizzare le transizioni effettuate dagli utenti registrati</w:t>
            </w:r>
          </w:p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Utente registrato: Effettuare le transizioni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L'amministratore di sistema vuole visualizzare le transizioni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individuate le varie transizioni, che siano di acquisto o reso, l'amministratore visualizza le transizioni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L'amministratore riesce a visualizzare le transizioni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L'amministratore non riesce a visualizzare le transizioni:</w:t>
            </w:r>
          </w:p>
          <w:p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/>
                <w:sz w:val="23"/>
                <w:szCs w:val="23"/>
              </w:rPr>
              <w:t>Amministratore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Dati: Dettagli Credito di vari Utenti registrati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>
      <w:pPr>
        <w:rPr>
          <w:rFonts w:ascii="Calibri" w:hAnsi="Calibri"/>
          <w:sz w:val="23"/>
          <w:szCs w:val="23"/>
          <w:u w:val="double"/>
        </w:rPr>
      </w:pPr>
    </w:p>
    <w:p>
      <w:pPr>
        <w:rPr>
          <w:rFonts w:ascii="Calibri" w:hAnsi="Calibri"/>
          <w:sz w:val="23"/>
          <w:szCs w:val="23"/>
          <w:u w:val="double"/>
        </w:rPr>
      </w:pPr>
    </w:p>
    <w:p>
      <w:pPr>
        <w:pStyle w:val="BodyText"/>
        <w:rPr>
          <w:rFonts w:ascii="Calibri" w:hAnsi="Calibri"/>
          <w:sz w:val="23"/>
          <w:szCs w:val="23"/>
        </w:rPr>
      </w:pPr>
      <w:r>
        <w:rPr>
          <w:rFonts w:ascii="Calibri" w:hAnsi="Calibri"/>
          <w:b/>
          <w:bCs/>
          <w:sz w:val="23"/>
          <w:szCs w:val="23"/>
        </w:rPr>
        <w:t>CONFIGURA SISTEMA</w:t>
      </w:r>
    </w:p>
    <w:tbl>
      <w:tblPr>
        <w:tblW w:w="0" w:type="auto"/>
        <w:tblInd w:w="-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8"/>
        <w:gridCol w:w="4817"/>
      </w:tblGrid>
      <w:tr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Portata</w:t>
            </w:r>
          </w:p>
        </w:tc>
        <w:tc>
          <w:tcPr>
            <w:tcW w:w="4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Aste Online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Livello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Obiettivo utente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Attore primario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Amministratore di 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Parti interessate e Interessi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numPr>
                <w:ilvl w:val="0"/>
                <w:numId w:val="2"/>
              </w:numPr>
            </w:pPr>
            <w:r>
              <w:rPr>
                <w:rFonts w:ascii="Calibri" w:hAnsi="Calibri"/>
                <w:sz w:val="23"/>
                <w:szCs w:val="23"/>
              </w:rPr>
              <w:t>Amministratore di sistema: Configurare il 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Pre-condizioni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L'amministratore di sistema vuole configurare il 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Garanzie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Una volta individuati i diversi parametri da impostare, l'amministratore  termina la configurazione del sistema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Scenario principale di successo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L'amministratore riesce a configurare il sistema con successo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Estensioni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L'amministratore non riesce a configurare il sistema:</w:t>
            </w:r>
          </w:p>
          <w:p>
            <w:pPr>
              <w:pStyle w:val="Contenutotabella"/>
              <w:numPr>
                <w:ilvl w:val="0"/>
                <w:numId w:val="16"/>
              </w:numPr>
            </w:pPr>
            <w:r>
              <w:rPr>
                <w:rFonts w:ascii="Calibri" w:hAnsi="Calibri"/>
                <w:sz w:val="23"/>
                <w:szCs w:val="23"/>
              </w:rPr>
              <w:t>Amministratore bloccato/segnalato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Requisiti speciali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r>
              <w:rPr>
                <w:rFonts w:ascii="Calibri" w:hAnsi="Calibri"/>
                <w:sz w:val="23"/>
                <w:szCs w:val="23"/>
              </w:rPr>
              <w:t>Il sistema dovrà essere disponibile e memorizzare i dati, fornire accesso agli utenti attraverso il Web,</w:t>
            </w:r>
            <w:r>
              <w:rPr>
                <w:rFonts w:ascii="Calibri" w:hAnsi="Calibri"/>
                <w:b/>
                <w:sz w:val="23"/>
                <w:szCs w:val="23"/>
              </w:rPr>
              <w:t xml:space="preserve"> </w:t>
            </w:r>
            <w:r>
              <w:rPr>
                <w:rFonts w:ascii="Calibri" w:hAnsi="Calibri"/>
                <w:sz w:val="23"/>
                <w:szCs w:val="23"/>
              </w:rPr>
              <w:t>essere prestante e sicuro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Elenco delle varianti tecnologiche e dei dati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Frequenza di ripetizione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Sempre</w:t>
            </w:r>
          </w:p>
        </w:tc>
      </w:tr>
      <w:tr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</w:tcPr>
          <w:p>
            <w:pPr>
              <w:pStyle w:val="Contenutotabella"/>
              <w:rPr>
                <w:rFonts w:ascii="Calibri" w:hAnsi="Calibri"/>
                <w:sz w:val="23"/>
                <w:szCs w:val="23"/>
              </w:rPr>
            </w:pPr>
            <w:r>
              <w:rPr>
                <w:rFonts w:ascii="Calibri" w:hAnsi="Calibri"/>
                <w:sz w:val="23"/>
                <w:szCs w:val="23"/>
              </w:rPr>
              <w:t>Varie</w:t>
            </w:r>
          </w:p>
        </w:tc>
        <w:tc>
          <w:tcPr>
            <w:tcW w:w="48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>
            <w:pPr>
              <w:pStyle w:val="Contenutotabella"/>
            </w:pPr>
            <w:r>
              <w:rPr>
                <w:rFonts w:ascii="Calibri" w:hAnsi="Calibri"/>
                <w:sz w:val="23"/>
                <w:szCs w:val="23"/>
              </w:rPr>
              <w:t>-</w:t>
            </w:r>
          </w:p>
        </w:tc>
      </w:tr>
    </w:tbl>
    <w:p/>
    <w:sectPr>
      <w:pgSz w:w="11906" w:h="16838"/>
      <w:pgMar w:top="1134" w:right="1134" w:bottom="1134" w:left="1134" w:header="720" w:footer="720" w:gutter="0"/>
      <w:cols w:space="72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formatting="0" w:inkAnnotations="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8316C11C-FC49-43C1-BD10-068CA6D4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Andale Sans UI" w:cs="Tahoma"/>
      <w:kern w:val="1"/>
      <w:sz w:val="24"/>
      <w:szCs w:val="24"/>
      <w:lang w:val="de-DE" w:eastAsia="fa-IR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OpenSymbol"/>
    </w:rPr>
  </w:style>
  <w:style w:type="paragraph" w:customStyle="1" w:styleId="Intestazione">
    <w:name w:val="Intestazione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customStyle="1" w:styleId="Didascalia">
    <w:name w:val="Didascalia"/>
    <w:basedOn w:val="Normal"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"/>
    <w:pPr>
      <w:suppressLineNumbers/>
    </w:pPr>
    <w:rPr>
      <w:rFonts w:cs="Arial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Contenutotabella">
    <w:name w:val="Contenuto tabella"/>
    <w:basedOn w:val="Normal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2631</Words>
  <Characters>15002</Characters>
  <Application>Microsoft Office Word</Application>
  <DocSecurity>4</DocSecurity>
  <Lines>125</Lines>
  <Paragraphs>35</Paragraphs>
  <ScaleCrop>false</ScaleCrop>
  <Company/>
  <LinksUpToDate>false</LinksUpToDate>
  <CharactersWithSpaces>17598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2112-12-31T23:00:00Z</cp:lastPrinted>
  <dcterms:created xsi:type="dcterms:W3CDTF">2020-03-14T16:22:00Z</dcterms:created>
  <dcterms:modified xsi:type="dcterms:W3CDTF">2020-03-14T16:22:00Z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