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F2AA506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036B99">
        <w:rPr>
          <w:rFonts w:cstheme="minorHAnsi"/>
        </w:rPr>
        <w:t>4</w:t>
      </w:r>
      <w:r w:rsidRPr="00CB70DC">
        <w:rPr>
          <w:rFonts w:cstheme="minorHAnsi"/>
        </w:rPr>
        <w:t xml:space="preserve"> – </w:t>
      </w:r>
      <w:r w:rsidR="00974927">
        <w:rPr>
          <w:rFonts w:cstheme="minorHAnsi"/>
        </w:rPr>
        <w:t xml:space="preserve">Paga </w:t>
      </w:r>
      <w:r w:rsidR="00B85609">
        <w:rPr>
          <w:rFonts w:cstheme="minorHAnsi"/>
        </w:rPr>
        <w:t>l’affitto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5D794162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 xml:space="preserve">pagare </w:t>
      </w:r>
      <w:r w:rsidR="00C959E8">
        <w:rPr>
          <w:rFonts w:cstheme="minorHAnsi"/>
        </w:rPr>
        <w:t xml:space="preserve">a un </w:t>
      </w:r>
      <w:r w:rsidR="0060595F">
        <w:rPr>
          <w:rFonts w:cstheme="minorHAnsi"/>
        </w:rPr>
        <w:t>avversario</w:t>
      </w:r>
      <w:r w:rsidR="00974927">
        <w:rPr>
          <w:rFonts w:cstheme="minorHAnsi"/>
        </w:rPr>
        <w:t xml:space="preserve"> l’importo </w:t>
      </w:r>
      <w:r w:rsidR="00C959E8">
        <w:rPr>
          <w:rFonts w:cstheme="minorHAnsi"/>
        </w:rPr>
        <w:t>dovuto a titolo di affitto.</w:t>
      </w:r>
    </w:p>
    <w:p w14:paraId="2F4519D4" w14:textId="619C28C9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BB2494">
        <w:rPr>
          <w:rFonts w:cstheme="minorHAnsi"/>
        </w:rPr>
        <w:t>, a seguito del lancio dei dadi,</w:t>
      </w:r>
      <w:r w:rsidR="001329C0">
        <w:rPr>
          <w:rFonts w:cstheme="minorHAnsi"/>
        </w:rPr>
        <w:t xml:space="preserve"> si trova su una casella di tipo </w:t>
      </w:r>
      <w:r w:rsidR="003E5201">
        <w:rPr>
          <w:rFonts w:cstheme="minorHAnsi"/>
        </w:rPr>
        <w:t>Terreno, Stazione o Società</w:t>
      </w:r>
      <w:r w:rsidR="00BB7FD2">
        <w:rPr>
          <w:rFonts w:cstheme="minorHAnsi"/>
        </w:rPr>
        <w:t xml:space="preserve"> che risulta di proprietà di un </w:t>
      </w:r>
      <w:r w:rsidR="0060595F">
        <w:rPr>
          <w:rFonts w:cstheme="minorHAnsi"/>
        </w:rPr>
        <w:t>avversario</w:t>
      </w:r>
      <w:r w:rsidR="001329C0">
        <w:rPr>
          <w:rFonts w:cstheme="minorHAnsi"/>
        </w:rPr>
        <w:t>.</w:t>
      </w:r>
    </w:p>
    <w:p w14:paraId="469702A7" w14:textId="6C6594C6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corrisposto </w:t>
      </w:r>
      <w:r w:rsidR="00DA5A3A">
        <w:rPr>
          <w:rFonts w:cstheme="minorHAnsi"/>
        </w:rPr>
        <w:t xml:space="preserve">l’importo dovuto a titolo di affitto </w:t>
      </w:r>
      <w:r w:rsidR="0060595F">
        <w:rPr>
          <w:rFonts w:cstheme="minorHAnsi"/>
        </w:rPr>
        <w:t>all’avversario</w:t>
      </w:r>
      <w:r w:rsidR="00DA5A3A">
        <w:rPr>
          <w:rFonts w:cstheme="minorHAnsi"/>
        </w:rPr>
        <w:t xml:space="preserve"> che risulta proprietario del Terreno, della Stazione o della Società</w:t>
      </w:r>
      <w:r w:rsidR="00BB4577">
        <w:rPr>
          <w:rFonts w:cstheme="minorHAnsi"/>
        </w:rPr>
        <w:t xml:space="preserve"> su cui si trova il Giocatore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49CC7574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3B53A5" w:rsidRPr="003B53A5">
        <w:rPr>
          <w:rFonts w:cstheme="minorHAnsi"/>
        </w:rPr>
        <w:t>, a seguito del lancio dei dadi,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di tipo </w:t>
      </w:r>
      <w:r w:rsidR="00DA5A3A" w:rsidRPr="00DA5A3A">
        <w:rPr>
          <w:rFonts w:cstheme="minorHAnsi"/>
        </w:rPr>
        <w:t xml:space="preserve">Terreno, Stazione o Società che risulta di proprietà di un </w:t>
      </w:r>
      <w:r w:rsidR="003C40F0">
        <w:rPr>
          <w:rFonts w:cstheme="minorHAnsi"/>
        </w:rPr>
        <w:t>avversario</w:t>
      </w:r>
      <w:r>
        <w:rPr>
          <w:rFonts w:cstheme="minorHAnsi"/>
        </w:rPr>
        <w:t>.</w:t>
      </w:r>
    </w:p>
    <w:p w14:paraId="2E794C92" w14:textId="06BAE29A" w:rsidR="0010310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 xml:space="preserve">preleva dai soldi a disposizione del Giocatore una somma pari </w:t>
      </w:r>
      <w:r w:rsidR="00103108">
        <w:rPr>
          <w:rFonts w:cstheme="minorHAnsi"/>
        </w:rPr>
        <w:t>all’affitto riportato sul contratto della proprietà</w:t>
      </w:r>
      <w:r w:rsidR="004B44A8">
        <w:rPr>
          <w:rFonts w:cstheme="minorHAnsi"/>
        </w:rPr>
        <w:t>.</w:t>
      </w:r>
      <w:r w:rsidR="00103108">
        <w:rPr>
          <w:rFonts w:cstheme="minorHAnsi"/>
        </w:rPr>
        <w:t xml:space="preserve"> In particolare l’affitto:</w:t>
      </w:r>
    </w:p>
    <w:p w14:paraId="757E9E92" w14:textId="0B7C3E37" w:rsidR="000C2F60" w:rsidRPr="000C2F60" w:rsidRDefault="00103108" w:rsidP="000C2F60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103108">
        <w:rPr>
          <w:rFonts w:cstheme="minorHAnsi"/>
        </w:rPr>
        <w:t>tiene conto del numero di case e di alberghi costruiti sulla proprietà</w:t>
      </w:r>
      <w:r>
        <w:rPr>
          <w:rFonts w:cstheme="minorHAnsi"/>
        </w:rPr>
        <w:t>;</w:t>
      </w:r>
    </w:p>
    <w:p w14:paraId="6A96BC21" w14:textId="386B7343" w:rsidR="004B44A8" w:rsidRDefault="00103108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viene raddoppiato quando </w:t>
      </w:r>
      <w:r w:rsidR="003C40F0">
        <w:rPr>
          <w:rFonts w:cstheme="minorHAnsi"/>
        </w:rPr>
        <w:t>l’avversario</w:t>
      </w:r>
      <w:r>
        <w:rPr>
          <w:rFonts w:cstheme="minorHAnsi"/>
        </w:rPr>
        <w:t xml:space="preserve"> proprietario della casella possiede tutti i terreni di quel Gruppo</w:t>
      </w:r>
      <w:r w:rsidR="0071477B">
        <w:rPr>
          <w:rFonts w:cstheme="minorHAnsi"/>
        </w:rPr>
        <w:t xml:space="preserve"> e non ha costruito case o alberghi sulla proprietà</w:t>
      </w:r>
      <w:r>
        <w:rPr>
          <w:rFonts w:cstheme="minorHAnsi"/>
        </w:rPr>
        <w:t>;</w:t>
      </w:r>
    </w:p>
    <w:p w14:paraId="0D319C6C" w14:textId="0031BEC1" w:rsidR="000C2F60" w:rsidRDefault="000C2F60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tiene conto del numero di Stazioni possedute dall’avversario se la proprietà è una Stazione;</w:t>
      </w:r>
    </w:p>
    <w:p w14:paraId="0F6F9A21" w14:textId="7FED8D69" w:rsidR="000C2F60" w:rsidRDefault="000C2F60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tiene conto del numero di Società possedute dall’avversario se la proprietà è una Società;</w:t>
      </w:r>
    </w:p>
    <w:p w14:paraId="23E35DBF" w14:textId="0AD5E46A" w:rsidR="00103108" w:rsidRPr="00103108" w:rsidRDefault="00103108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è pari a 0 € nel caso in cui la proprietà sia ipotecata.</w:t>
      </w:r>
    </w:p>
    <w:p w14:paraId="7FDE2F8C" w14:textId="4161C48E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la somma prelevata </w:t>
      </w:r>
      <w:r w:rsidR="006E6BC9">
        <w:rPr>
          <w:rFonts w:cstheme="minorHAnsi"/>
        </w:rPr>
        <w:t xml:space="preserve">dal Giocatore </w:t>
      </w:r>
      <w:r w:rsidR="004B44A8">
        <w:rPr>
          <w:rFonts w:cstheme="minorHAnsi"/>
        </w:rPr>
        <w:t>al</w:t>
      </w:r>
      <w:r w:rsidR="003C40F0">
        <w:rPr>
          <w:rFonts w:cstheme="minorHAnsi"/>
        </w:rPr>
        <w:t>l’avversario che risulta</w:t>
      </w:r>
      <w:r w:rsidR="004B44A8">
        <w:rPr>
          <w:rFonts w:cstheme="minorHAnsi"/>
        </w:rPr>
        <w:t xml:space="preserve"> </w:t>
      </w:r>
      <w:r w:rsidR="006E6BC9">
        <w:rPr>
          <w:rFonts w:cstheme="minorHAnsi"/>
        </w:rPr>
        <w:t>proprietario del Terreno, della Stazione o della Società</w:t>
      </w:r>
      <w:r w:rsidR="007A01FC">
        <w:rPr>
          <w:rFonts w:cstheme="minorHAnsi"/>
        </w:rPr>
        <w:t>.</w:t>
      </w:r>
    </w:p>
    <w:p w14:paraId="09D30BE4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07BF164" w14:textId="4F3D7FA1" w:rsidR="000E3080" w:rsidRPr="009A2F9A" w:rsidRDefault="004B44A8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>
        <w:rPr>
          <w:rFonts w:cstheme="minorHAnsi"/>
        </w:rPr>
        <w:t xml:space="preserve">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2 dello scenario principale di successo. </w:t>
      </w:r>
    </w:p>
    <w:p w14:paraId="2CFEAFD6" w14:textId="0B2F237F" w:rsidR="008971BC" w:rsidRPr="009A2F9A" w:rsidRDefault="008971BC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>
        <w:rPr>
          <w:rFonts w:cstheme="minorHAnsi"/>
        </w:rPr>
        <w:t xml:space="preserve"> da ipoteca</w:t>
      </w:r>
      <w:r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>Il sistema torna al passo 2 dello scenario principale di successo.</w:t>
      </w:r>
    </w:p>
    <w:p w14:paraId="1E64D452" w14:textId="35B7AF68" w:rsidR="00A87E6E" w:rsidRPr="009A2F9A" w:rsidRDefault="00A87E6E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138922"/>
      <w:bookmarkStart w:id="3" w:name="_Hlk60139072"/>
      <w:bookmarkEnd w:id="1"/>
      <w:r>
        <w:rPr>
          <w:rFonts w:cstheme="minorHAnsi"/>
        </w:rPr>
        <w:t>2</w:t>
      </w:r>
      <w:r w:rsidR="008971BC">
        <w:rPr>
          <w:rFonts w:cstheme="minorHAnsi"/>
        </w:rPr>
        <w:t>c</w:t>
      </w:r>
      <w:r w:rsidRPr="009A2F9A">
        <w:rPr>
          <w:rFonts w:cstheme="minorHAnsi"/>
        </w:rPr>
        <w:t xml:space="preserve">. </w:t>
      </w:r>
      <w:bookmarkStart w:id="4" w:name="_Hlk60138916"/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2 dello scenario principale di successo. </w:t>
      </w:r>
      <w:bookmarkEnd w:id="2"/>
      <w:bookmarkEnd w:id="4"/>
    </w:p>
    <w:bookmarkEnd w:id="3"/>
    <w:p w14:paraId="0653E8DF" w14:textId="1CFE61E5" w:rsidR="00EC47C4" w:rsidRPr="009A2F9A" w:rsidRDefault="00EC47C4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Pr="009A2F9A">
        <w:rPr>
          <w:rFonts w:cstheme="minorHAnsi"/>
        </w:rPr>
        <w:t>:</w:t>
      </w:r>
    </w:p>
    <w:p w14:paraId="5C1971BA" w14:textId="791502F9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>Fallimento del 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A7AFD93" w14:textId="047ACF47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>ogni volta che il Giocatore</w:t>
      </w:r>
      <w:r w:rsidR="003B53A5" w:rsidRPr="003B53A5">
        <w:rPr>
          <w:rFonts w:cstheme="minorHAnsi"/>
        </w:rPr>
        <w:t xml:space="preserve">, a seguito del lancio dei dadi, </w:t>
      </w:r>
      <w:r w:rsidR="00D70923">
        <w:rPr>
          <w:rFonts w:cstheme="minorHAnsi"/>
        </w:rPr>
        <w:t xml:space="preserve">si trova su una casella </w:t>
      </w:r>
      <w:r w:rsidR="00DA5A3A" w:rsidRPr="00DA5A3A">
        <w:rPr>
          <w:rFonts w:cstheme="minorHAnsi"/>
        </w:rPr>
        <w:t xml:space="preserve">di tipo Terreno, Stazione o Società che risulta di proprietà di un </w:t>
      </w:r>
      <w:r w:rsidR="003C40F0">
        <w:rPr>
          <w:rFonts w:cstheme="minorHAnsi"/>
        </w:rPr>
        <w:t>avversario</w:t>
      </w:r>
      <w:r w:rsidRPr="00CB70DC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7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9"/>
  </w:num>
  <w:num w:numId="13">
    <w:abstractNumId w:val="21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8"/>
  </w:num>
  <w:num w:numId="19">
    <w:abstractNumId w:val="20"/>
  </w:num>
  <w:num w:numId="20">
    <w:abstractNumId w:val="16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C2F60"/>
    <w:rsid w:val="000E3080"/>
    <w:rsid w:val="00103108"/>
    <w:rsid w:val="001329C0"/>
    <w:rsid w:val="0022571D"/>
    <w:rsid w:val="003B53A5"/>
    <w:rsid w:val="003C40F0"/>
    <w:rsid w:val="003E5201"/>
    <w:rsid w:val="004B44A8"/>
    <w:rsid w:val="004F1895"/>
    <w:rsid w:val="005E5788"/>
    <w:rsid w:val="0060595F"/>
    <w:rsid w:val="006E6BC9"/>
    <w:rsid w:val="0071477B"/>
    <w:rsid w:val="007A01FC"/>
    <w:rsid w:val="008439F5"/>
    <w:rsid w:val="008971BC"/>
    <w:rsid w:val="00974927"/>
    <w:rsid w:val="00A87E6E"/>
    <w:rsid w:val="00AD04F8"/>
    <w:rsid w:val="00B85609"/>
    <w:rsid w:val="00BB2494"/>
    <w:rsid w:val="00BB4577"/>
    <w:rsid w:val="00BB7FD2"/>
    <w:rsid w:val="00C959E8"/>
    <w:rsid w:val="00D70923"/>
    <w:rsid w:val="00D760D8"/>
    <w:rsid w:val="00DA5A3A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30</cp:revision>
  <dcterms:created xsi:type="dcterms:W3CDTF">2020-12-29T02:46:00Z</dcterms:created>
  <dcterms:modified xsi:type="dcterms:W3CDTF">2020-12-31T15:51:00Z</dcterms:modified>
</cp:coreProperties>
</file>