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4CEA" w14:textId="77777777" w:rsidR="00B61354" w:rsidRDefault="00B61354" w:rsidP="00B61354">
      <w:pPr>
        <w:spacing w:line="360" w:lineRule="auto"/>
        <w:jc w:val="center"/>
        <w:rPr>
          <w:rFonts w:ascii="Times New Roman" w:hAnsi="Times New Roman" w:cs="Times New Roman"/>
          <w:sz w:val="28"/>
          <w:szCs w:val="28"/>
        </w:rPr>
      </w:pPr>
      <w:r w:rsidRPr="00B61354">
        <w:rPr>
          <w:rFonts w:ascii="Times New Roman" w:hAnsi="Times New Roman" w:cs="Times New Roman"/>
          <w:sz w:val="28"/>
          <w:szCs w:val="28"/>
        </w:rPr>
        <w:t xml:space="preserve">From Code to Camera: </w:t>
      </w:r>
    </w:p>
    <w:p w14:paraId="4E73B9BB" w14:textId="77777777" w:rsidR="00B61354" w:rsidRDefault="00B61354" w:rsidP="00B61354">
      <w:pPr>
        <w:spacing w:line="360" w:lineRule="auto"/>
        <w:jc w:val="center"/>
        <w:rPr>
          <w:rFonts w:ascii="Times New Roman" w:hAnsi="Times New Roman" w:cs="Times New Roman"/>
          <w:sz w:val="28"/>
          <w:szCs w:val="28"/>
        </w:rPr>
      </w:pPr>
      <w:r w:rsidRPr="00B61354">
        <w:rPr>
          <w:rFonts w:ascii="Times New Roman" w:hAnsi="Times New Roman" w:cs="Times New Roman"/>
          <w:sz w:val="28"/>
          <w:szCs w:val="28"/>
        </w:rPr>
        <w:t xml:space="preserve">The Making and Meaning of </w:t>
      </w:r>
      <w:proofErr w:type="spellStart"/>
      <w:r w:rsidRPr="00B61354">
        <w:rPr>
          <w:rFonts w:ascii="Times New Roman" w:hAnsi="Times New Roman" w:cs="Times New Roman"/>
          <w:sz w:val="28"/>
          <w:szCs w:val="28"/>
        </w:rPr>
        <w:t>Prosomoiosi</w:t>
      </w:r>
      <w:proofErr w:type="spellEnd"/>
      <w:r w:rsidRPr="00B61354">
        <w:rPr>
          <w:rFonts w:ascii="Times New Roman" w:hAnsi="Times New Roman" w:cs="Times New Roman"/>
          <w:sz w:val="28"/>
          <w:szCs w:val="28"/>
        </w:rPr>
        <w:t xml:space="preserve"> (Simulation), </w:t>
      </w:r>
    </w:p>
    <w:p w14:paraId="32C57C85" w14:textId="27785579" w:rsidR="00B61354" w:rsidRPr="00B61354" w:rsidRDefault="00B61354" w:rsidP="00B61354">
      <w:pPr>
        <w:spacing w:line="360" w:lineRule="auto"/>
        <w:jc w:val="center"/>
        <w:rPr>
          <w:rFonts w:ascii="Times New Roman" w:hAnsi="Times New Roman" w:cs="Times New Roman"/>
          <w:sz w:val="28"/>
          <w:szCs w:val="28"/>
        </w:rPr>
      </w:pPr>
      <w:r w:rsidRPr="00B61354">
        <w:rPr>
          <w:rFonts w:ascii="Times New Roman" w:hAnsi="Times New Roman" w:cs="Times New Roman"/>
          <w:sz w:val="28"/>
          <w:szCs w:val="28"/>
        </w:rPr>
        <w:t>an AI Documentary Film</w:t>
      </w:r>
    </w:p>
    <w:p w14:paraId="5D46C76B" w14:textId="77777777" w:rsidR="00B61354" w:rsidRPr="00B61354" w:rsidRDefault="00B61354" w:rsidP="00B61354">
      <w:pPr>
        <w:spacing w:line="360" w:lineRule="auto"/>
        <w:rPr>
          <w:rFonts w:ascii="Times New Roman" w:hAnsi="Times New Roman" w:cs="Times New Roman"/>
          <w:sz w:val="24"/>
        </w:rPr>
      </w:pPr>
    </w:p>
    <w:p w14:paraId="7F5D2A2F"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Authors:</w:t>
      </w:r>
    </w:p>
    <w:p w14:paraId="38B7767F" w14:textId="187ADDA7" w:rsidR="00B61354" w:rsidRPr="00B61354" w:rsidRDefault="00B61354" w:rsidP="00B61354">
      <w:pPr>
        <w:spacing w:line="360" w:lineRule="auto"/>
        <w:rPr>
          <w:rFonts w:ascii="Times New Roman" w:hAnsi="Times New Roman" w:cs="Times New Roman" w:hint="eastAsia"/>
          <w:sz w:val="24"/>
        </w:rPr>
      </w:pPr>
      <w:r w:rsidRPr="00B61354">
        <w:rPr>
          <w:rFonts w:ascii="Times New Roman" w:hAnsi="Times New Roman" w:cs="Times New Roman"/>
          <w:sz w:val="24"/>
        </w:rPr>
        <w:t xml:space="preserve">Shuai Liu  </w:t>
      </w:r>
    </w:p>
    <w:p w14:paraId="7149B9D4"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Academy of Media Arts Cologne (KHM), Cologne, Germany  </w:t>
      </w:r>
    </w:p>
    <w:p w14:paraId="346AF619"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Email: shuai.liu@khm.de  </w:t>
      </w:r>
    </w:p>
    <w:p w14:paraId="066FEF22" w14:textId="77777777" w:rsidR="00B61354" w:rsidRPr="00B61354" w:rsidRDefault="00B61354" w:rsidP="00B61354">
      <w:pPr>
        <w:spacing w:line="360" w:lineRule="auto"/>
        <w:rPr>
          <w:rFonts w:ascii="Times New Roman" w:hAnsi="Times New Roman" w:cs="Times New Roman"/>
          <w:sz w:val="24"/>
        </w:rPr>
      </w:pPr>
    </w:p>
    <w:p w14:paraId="1682A38B" w14:textId="3C960FE2" w:rsidR="00B61354" w:rsidRPr="00B61354" w:rsidRDefault="00B61354" w:rsidP="00B61354">
      <w:pPr>
        <w:spacing w:line="360" w:lineRule="auto"/>
        <w:rPr>
          <w:rFonts w:ascii="Times New Roman" w:hAnsi="Times New Roman" w:cs="Times New Roman" w:hint="eastAsia"/>
          <w:sz w:val="24"/>
        </w:rPr>
      </w:pPr>
      <w:r w:rsidRPr="00B61354">
        <w:rPr>
          <w:rFonts w:ascii="Times New Roman" w:hAnsi="Times New Roman" w:cs="Times New Roman"/>
          <w:sz w:val="24"/>
        </w:rPr>
        <w:t xml:space="preserve">Mar </w:t>
      </w:r>
      <w:proofErr w:type="spellStart"/>
      <w:r w:rsidRPr="00B61354">
        <w:rPr>
          <w:rFonts w:ascii="Times New Roman" w:hAnsi="Times New Roman" w:cs="Times New Roman"/>
          <w:sz w:val="24"/>
        </w:rPr>
        <w:t>Canet</w:t>
      </w:r>
      <w:proofErr w:type="spellEnd"/>
      <w:r w:rsidRPr="00B61354">
        <w:rPr>
          <w:rFonts w:ascii="Times New Roman" w:hAnsi="Times New Roman" w:cs="Times New Roman"/>
          <w:sz w:val="24"/>
        </w:rPr>
        <w:t xml:space="preserve"> Sola  </w:t>
      </w:r>
    </w:p>
    <w:p w14:paraId="2CC8D920"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BFM, Tallinn University, Estonia  </w:t>
      </w:r>
    </w:p>
    <w:p w14:paraId="303E5AFF"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Academy of Media Arts Cologne (KHM), Germany  </w:t>
      </w:r>
    </w:p>
    <w:p w14:paraId="6335AF38"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Email: mar.canet@gmail.com  </w:t>
      </w:r>
    </w:p>
    <w:p w14:paraId="1D8FD53B" w14:textId="77777777" w:rsidR="00B61354" w:rsidRPr="00B61354" w:rsidRDefault="00B61354" w:rsidP="00B61354">
      <w:pPr>
        <w:spacing w:line="360" w:lineRule="auto"/>
        <w:rPr>
          <w:rFonts w:ascii="Times New Roman" w:hAnsi="Times New Roman" w:cs="Times New Roman"/>
          <w:sz w:val="24"/>
        </w:rPr>
      </w:pPr>
    </w:p>
    <w:p w14:paraId="31F402C3"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ABSTRACT</w:t>
      </w:r>
    </w:p>
    <w:p w14:paraId="791AD3DE" w14:textId="77777777" w:rsidR="00B61354" w:rsidRPr="00B61354" w:rsidRDefault="00B61354" w:rsidP="00B61354">
      <w:pPr>
        <w:spacing w:line="360" w:lineRule="auto"/>
        <w:rPr>
          <w:rFonts w:ascii="Times New Roman" w:hAnsi="Times New Roman" w:cs="Times New Roman"/>
          <w:sz w:val="24"/>
        </w:rPr>
      </w:pPr>
    </w:p>
    <w:p w14:paraId="153EF478"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This paper examines the audiovisual artwork </w:t>
      </w:r>
      <w:proofErr w:type="spellStart"/>
      <w:r w:rsidRPr="00B61354">
        <w:rPr>
          <w:rFonts w:ascii="Times New Roman" w:hAnsi="Times New Roman" w:cs="Times New Roman"/>
          <w:sz w:val="24"/>
        </w:rPr>
        <w:t>Prosomoiosi</w:t>
      </w:r>
      <w:proofErr w:type="spellEnd"/>
      <w:r w:rsidRPr="00B61354">
        <w:rPr>
          <w:rFonts w:ascii="Times New Roman" w:hAnsi="Times New Roman" w:cs="Times New Roman"/>
          <w:sz w:val="24"/>
        </w:rPr>
        <w:t xml:space="preserve"> (Simulation), advancing the concept of "medium alignment" to critique how successive simulation technologies overwrite cultural memory. Grounded in media-archaeological theory, the study argues that concepts must be articulated through media whose operative logic remains visible, transforming viewers from passive spectators into active witnesses of algorithmic decision-making. A transparent live diffusion pipeline serves as both method and message, enabling audiences to observe how text prompts, stochastic noise, and performer input co-evolve on screen. By tracing precedents from early interactive installations to contemporary AI-driven works, the paper positions </w:t>
      </w:r>
      <w:proofErr w:type="spellStart"/>
      <w:r w:rsidRPr="00B61354">
        <w:rPr>
          <w:rFonts w:ascii="Times New Roman" w:hAnsi="Times New Roman" w:cs="Times New Roman"/>
          <w:sz w:val="24"/>
        </w:rPr>
        <w:t>Prosomoiosi</w:t>
      </w:r>
      <w:proofErr w:type="spellEnd"/>
      <w:r w:rsidRPr="00B61354">
        <w:rPr>
          <w:rFonts w:ascii="Times New Roman" w:hAnsi="Times New Roman" w:cs="Times New Roman"/>
          <w:sz w:val="24"/>
        </w:rPr>
        <w:t xml:space="preserve"> within a lineage that challenges tool-centric spectacle and renegotiates authorship at the human-machine frontier. Medium alignment thus emerges as a transferable design heuristic for artists seeking to move beyond technological virtuosity toward works that explicitly reveal, rather than conceal, their underlying political dimensions.</w:t>
      </w:r>
    </w:p>
    <w:p w14:paraId="2B356D25" w14:textId="77777777" w:rsidR="00B61354" w:rsidRPr="00B61354" w:rsidRDefault="00B61354" w:rsidP="00B61354">
      <w:pPr>
        <w:spacing w:line="360" w:lineRule="auto"/>
        <w:rPr>
          <w:rFonts w:ascii="Times New Roman" w:hAnsi="Times New Roman" w:cs="Times New Roman"/>
          <w:sz w:val="24"/>
        </w:rPr>
      </w:pPr>
    </w:p>
    <w:p w14:paraId="3BA8FE35"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Keywords: generative AI, medium alignment, real-time diffusion, text-to-video synthesis, </w:t>
      </w:r>
      <w:proofErr w:type="spellStart"/>
      <w:r w:rsidRPr="00B61354">
        <w:rPr>
          <w:rFonts w:ascii="Times New Roman" w:hAnsi="Times New Roman" w:cs="Times New Roman"/>
          <w:sz w:val="24"/>
        </w:rPr>
        <w:t>StreamDiffusion</w:t>
      </w:r>
      <w:proofErr w:type="spellEnd"/>
      <w:r w:rsidRPr="00B61354">
        <w:rPr>
          <w:rFonts w:ascii="Times New Roman" w:hAnsi="Times New Roman" w:cs="Times New Roman"/>
          <w:sz w:val="24"/>
        </w:rPr>
        <w:t xml:space="preserve">, </w:t>
      </w:r>
      <w:proofErr w:type="spellStart"/>
      <w:r w:rsidRPr="00B61354">
        <w:rPr>
          <w:rFonts w:ascii="Times New Roman" w:hAnsi="Times New Roman" w:cs="Times New Roman"/>
          <w:sz w:val="24"/>
        </w:rPr>
        <w:t>TouchDesigner</w:t>
      </w:r>
      <w:proofErr w:type="spellEnd"/>
      <w:r w:rsidRPr="00B61354">
        <w:rPr>
          <w:rFonts w:ascii="Times New Roman" w:hAnsi="Times New Roman" w:cs="Times New Roman"/>
          <w:sz w:val="24"/>
        </w:rPr>
        <w:t xml:space="preserve">, AI film, media archaeology, fiction documentary  </w:t>
      </w:r>
    </w:p>
    <w:p w14:paraId="5D2D01F5" w14:textId="77777777" w:rsidR="00B61354" w:rsidRPr="00B61354" w:rsidRDefault="00B61354" w:rsidP="00B61354">
      <w:pPr>
        <w:spacing w:line="360" w:lineRule="auto"/>
        <w:rPr>
          <w:rFonts w:ascii="Times New Roman" w:hAnsi="Times New Roman" w:cs="Times New Roman"/>
          <w:sz w:val="24"/>
        </w:rPr>
      </w:pPr>
    </w:p>
    <w:p w14:paraId="22B0F184"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INTRODUCTION</w:t>
      </w:r>
    </w:p>
    <w:p w14:paraId="792E22CD" w14:textId="77777777" w:rsidR="00B61354" w:rsidRPr="00B61354" w:rsidRDefault="00B61354" w:rsidP="00B61354">
      <w:pPr>
        <w:spacing w:line="360" w:lineRule="auto"/>
        <w:rPr>
          <w:rFonts w:ascii="Times New Roman" w:hAnsi="Times New Roman" w:cs="Times New Roman"/>
          <w:sz w:val="24"/>
        </w:rPr>
      </w:pPr>
    </w:p>
    <w:p w14:paraId="79FA081B"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Over the past decade, generative artificial intelligence (AI) has rapidly transitioned from research laboratories to mainstream film production workflows. In 2024, the Academy of Motion Picture Arts and Sciences explicitly permitted films containing AI-generated footage to compete for Oscars—a symbolic milestone reflecting both Hollywood's recognition of this technological paradigm shift and a relaxation of traditional production standards. That same year saw the launch of the Runway AI Film Festival (New York and Los Angeles) and the RAIN Film Fest (Barcelona), signaling AI-based image creation's evolution from niche artistic practice to established ecosystem. The inaugural Asian AI Film Festival (HKUST AI Film Festival) in 2025 further confirmed this trend's global expansion and cultural diversification.</w:t>
      </w:r>
    </w:p>
    <w:p w14:paraId="0815FAE8" w14:textId="77777777" w:rsidR="00B61354" w:rsidRPr="00B61354" w:rsidRDefault="00B61354" w:rsidP="00B61354">
      <w:pPr>
        <w:spacing w:line="360" w:lineRule="auto"/>
        <w:rPr>
          <w:rFonts w:ascii="Times New Roman" w:hAnsi="Times New Roman" w:cs="Times New Roman"/>
          <w:sz w:val="24"/>
        </w:rPr>
      </w:pPr>
    </w:p>
    <w:p w14:paraId="4E475CF0"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Technically, breakthroughs in generative models for scriptwriting, storyboarding, image synthesis, and long-form video generation have created unprecedented opportunities for real-time iteration. Text-to-video models like Runway Gen-2, </w:t>
      </w:r>
      <w:proofErr w:type="spellStart"/>
      <w:r w:rsidRPr="00B61354">
        <w:rPr>
          <w:rFonts w:ascii="Times New Roman" w:hAnsi="Times New Roman" w:cs="Times New Roman"/>
          <w:sz w:val="24"/>
        </w:rPr>
        <w:t>OpenAI's</w:t>
      </w:r>
      <w:proofErr w:type="spellEnd"/>
      <w:r w:rsidRPr="00B61354">
        <w:rPr>
          <w:rFonts w:ascii="Times New Roman" w:hAnsi="Times New Roman" w:cs="Times New Roman"/>
          <w:sz w:val="24"/>
        </w:rPr>
        <w:t xml:space="preserve"> Sora, and Google's </w:t>
      </w:r>
      <w:proofErr w:type="spellStart"/>
      <w:r w:rsidRPr="00B61354">
        <w:rPr>
          <w:rFonts w:ascii="Times New Roman" w:hAnsi="Times New Roman" w:cs="Times New Roman"/>
          <w:sz w:val="24"/>
        </w:rPr>
        <w:t>Veo</w:t>
      </w:r>
      <w:proofErr w:type="spellEnd"/>
      <w:r w:rsidRPr="00B61354">
        <w:rPr>
          <w:rFonts w:ascii="Times New Roman" w:hAnsi="Times New Roman" w:cs="Times New Roman"/>
          <w:sz w:val="24"/>
        </w:rPr>
        <w:t xml:space="preserve">—built on large-scale spatiotemporal diffusion frameworks—now produce controllable, high-definition output with narrative coherence. Meanwhile, text-to-image models (Stable Diffusion, Flux, </w:t>
      </w:r>
      <w:proofErr w:type="spellStart"/>
      <w:r w:rsidRPr="00B61354">
        <w:rPr>
          <w:rFonts w:ascii="Times New Roman" w:hAnsi="Times New Roman" w:cs="Times New Roman"/>
          <w:sz w:val="24"/>
        </w:rPr>
        <w:t>Midjourney</w:t>
      </w:r>
      <w:proofErr w:type="spellEnd"/>
      <w:r w:rsidRPr="00B61354">
        <w:rPr>
          <w:rFonts w:ascii="Times New Roman" w:hAnsi="Times New Roman" w:cs="Times New Roman"/>
          <w:sz w:val="24"/>
        </w:rPr>
        <w:t>) and large language models (LLMs) for script development are reshaping traditional pre-production workflows. Researchers note that AI tools not only enhance production efficiency but also introduce a</w:t>
      </w:r>
      <w:commentRangeStart w:id="0"/>
      <w:r w:rsidRPr="00B61354">
        <w:rPr>
          <w:rFonts w:ascii="Times New Roman" w:hAnsi="Times New Roman" w:cs="Times New Roman"/>
          <w:sz w:val="24"/>
        </w:rPr>
        <w:t xml:space="preserve"> "machine vision" </w:t>
      </w:r>
      <w:commentRangeEnd w:id="0"/>
      <w:r>
        <w:rPr>
          <w:rStyle w:val="a3"/>
        </w:rPr>
        <w:commentReference w:id="0"/>
      </w:r>
      <w:r w:rsidRPr="00B61354">
        <w:rPr>
          <w:rFonts w:ascii="Times New Roman" w:hAnsi="Times New Roman" w:cs="Times New Roman"/>
          <w:sz w:val="24"/>
        </w:rPr>
        <w:t>cultural grammar that co-evolves with audience perception.</w:t>
      </w:r>
    </w:p>
    <w:p w14:paraId="22C5480B" w14:textId="77777777" w:rsidR="00B61354" w:rsidRPr="00B61354" w:rsidRDefault="00B61354" w:rsidP="00B61354">
      <w:pPr>
        <w:spacing w:line="360" w:lineRule="auto"/>
        <w:rPr>
          <w:rFonts w:ascii="Times New Roman" w:hAnsi="Times New Roman" w:cs="Times New Roman"/>
          <w:sz w:val="24"/>
        </w:rPr>
      </w:pPr>
    </w:p>
    <w:p w14:paraId="05699435"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Yet this technological progress reveals a critical contradiction: when artists adopt new </w:t>
      </w:r>
      <w:r w:rsidRPr="00B61354">
        <w:rPr>
          <w:rFonts w:ascii="Times New Roman" w:hAnsi="Times New Roman" w:cs="Times New Roman"/>
          <w:sz w:val="24"/>
        </w:rPr>
        <w:lastRenderedPageBreak/>
        <w:t>media while retaining old conceptual frameworks—or vice versa—a misalignment emerges between medium and idea. The consequences typically manifest as:</w:t>
      </w:r>
    </w:p>
    <w:p w14:paraId="3E67704C" w14:textId="77777777" w:rsidR="00B61354" w:rsidRPr="00B61354" w:rsidRDefault="00B61354" w:rsidP="00B61354">
      <w:pPr>
        <w:spacing w:line="360" w:lineRule="auto"/>
        <w:rPr>
          <w:rFonts w:ascii="Times New Roman" w:hAnsi="Times New Roman" w:cs="Times New Roman"/>
          <w:sz w:val="24"/>
        </w:rPr>
      </w:pPr>
    </w:p>
    <w:p w14:paraId="214BF28C"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1. The new technology being reduced to a mere "accelerator," unable to contribute meaningfully to the work's </w:t>
      </w:r>
      <w:proofErr w:type="gramStart"/>
      <w:r w:rsidRPr="00B61354">
        <w:rPr>
          <w:rFonts w:ascii="Times New Roman" w:hAnsi="Times New Roman" w:cs="Times New Roman"/>
          <w:sz w:val="24"/>
        </w:rPr>
        <w:t>intent;</w:t>
      </w:r>
      <w:proofErr w:type="gramEnd"/>
    </w:p>
    <w:p w14:paraId="79A49DA7"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2. Conceptual depth being sacrificed to the tool's default paradigm, resulting in demonstrative or techno-virtuosic </w:t>
      </w:r>
      <w:proofErr w:type="gramStart"/>
      <w:r w:rsidRPr="00B61354">
        <w:rPr>
          <w:rFonts w:ascii="Times New Roman" w:hAnsi="Times New Roman" w:cs="Times New Roman"/>
          <w:sz w:val="24"/>
        </w:rPr>
        <w:t>superficiality;</w:t>
      </w:r>
      <w:proofErr w:type="gramEnd"/>
    </w:p>
    <w:p w14:paraId="3B4103BC"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3. Audiences perceiving primarily a "technological spectacle" rather than the work's thematic core, thereby diluting its artistic statement.</w:t>
      </w:r>
    </w:p>
    <w:p w14:paraId="483904B6" w14:textId="77777777" w:rsidR="00B61354" w:rsidRPr="00B61354" w:rsidRDefault="00B61354" w:rsidP="00B61354">
      <w:pPr>
        <w:spacing w:line="360" w:lineRule="auto"/>
        <w:rPr>
          <w:rFonts w:ascii="Times New Roman" w:hAnsi="Times New Roman" w:cs="Times New Roman"/>
          <w:sz w:val="24"/>
        </w:rPr>
      </w:pPr>
    </w:p>
    <w:p w14:paraId="4E76838C"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As generative AI transforms film and art production, conceptual thinking has failed to keep pace, widening the medium-idea gap. Through the case study of </w:t>
      </w:r>
      <w:proofErr w:type="spellStart"/>
      <w:r w:rsidRPr="00B61354">
        <w:rPr>
          <w:rFonts w:ascii="Times New Roman" w:hAnsi="Times New Roman" w:cs="Times New Roman"/>
          <w:sz w:val="24"/>
        </w:rPr>
        <w:t>Prosomoiosi</w:t>
      </w:r>
      <w:proofErr w:type="spellEnd"/>
      <w:r w:rsidRPr="00B61354">
        <w:rPr>
          <w:rFonts w:ascii="Times New Roman" w:hAnsi="Times New Roman" w:cs="Times New Roman"/>
          <w:sz w:val="24"/>
        </w:rPr>
        <w:t xml:space="preserve"> (Simulation), we propose "medium alignment": aligning a project's theme with its medium's operative logic from inception, making the algorithmic pipeline a visible narrative layer rather than hidden infrastructure. This approach resonates with Baudrillard's simulation theory, Bolter and </w:t>
      </w:r>
      <w:proofErr w:type="spellStart"/>
      <w:r w:rsidRPr="00B61354">
        <w:rPr>
          <w:rFonts w:ascii="Times New Roman" w:hAnsi="Times New Roman" w:cs="Times New Roman"/>
          <w:sz w:val="24"/>
        </w:rPr>
        <w:t>Grusin's</w:t>
      </w:r>
      <w:proofErr w:type="spellEnd"/>
      <w:r w:rsidRPr="00B61354">
        <w:rPr>
          <w:rFonts w:ascii="Times New Roman" w:hAnsi="Times New Roman" w:cs="Times New Roman"/>
          <w:sz w:val="24"/>
        </w:rPr>
        <w:t xml:space="preserve"> remediation paradigm, and Manovich's algorithmic storytelling analysis.</w:t>
      </w:r>
    </w:p>
    <w:p w14:paraId="33A16C00" w14:textId="77777777" w:rsidR="00B61354" w:rsidRPr="00B61354" w:rsidRDefault="00B61354" w:rsidP="00B61354">
      <w:pPr>
        <w:spacing w:line="360" w:lineRule="auto"/>
        <w:rPr>
          <w:rFonts w:ascii="Times New Roman" w:hAnsi="Times New Roman" w:cs="Times New Roman"/>
          <w:sz w:val="24"/>
        </w:rPr>
      </w:pPr>
    </w:p>
    <w:p w14:paraId="52B9032E" w14:textId="77777777" w:rsidR="00B61354" w:rsidRPr="00B61354" w:rsidRDefault="00B61354" w:rsidP="00B61354">
      <w:pPr>
        <w:spacing w:line="360" w:lineRule="auto"/>
        <w:rPr>
          <w:rFonts w:ascii="Times New Roman" w:hAnsi="Times New Roman" w:cs="Times New Roman"/>
          <w:sz w:val="24"/>
        </w:rPr>
      </w:pPr>
      <w:proofErr w:type="spellStart"/>
      <w:r w:rsidRPr="00B61354">
        <w:rPr>
          <w:rFonts w:ascii="Times New Roman" w:hAnsi="Times New Roman" w:cs="Times New Roman"/>
          <w:sz w:val="24"/>
        </w:rPr>
        <w:t>Prosomoiosi</w:t>
      </w:r>
      <w:proofErr w:type="spellEnd"/>
      <w:r w:rsidRPr="00B61354">
        <w:rPr>
          <w:rFonts w:ascii="Times New Roman" w:hAnsi="Times New Roman" w:cs="Times New Roman"/>
          <w:sz w:val="24"/>
        </w:rPr>
        <w:t xml:space="preserve"> literalizes simulation: real-time images generated in </w:t>
      </w:r>
      <w:proofErr w:type="spellStart"/>
      <w:r w:rsidRPr="00B61354">
        <w:rPr>
          <w:rFonts w:ascii="Times New Roman" w:hAnsi="Times New Roman" w:cs="Times New Roman"/>
          <w:sz w:val="24"/>
        </w:rPr>
        <w:t>TouchDesigner</w:t>
      </w:r>
      <w:proofErr w:type="spellEnd"/>
      <w:r w:rsidRPr="00B61354">
        <w:rPr>
          <w:rFonts w:ascii="Times New Roman" w:hAnsi="Times New Roman" w:cs="Times New Roman"/>
          <w:sz w:val="24"/>
        </w:rPr>
        <w:t xml:space="preserve"> via </w:t>
      </w:r>
      <w:proofErr w:type="spellStart"/>
      <w:r w:rsidRPr="00B61354">
        <w:rPr>
          <w:rFonts w:ascii="Times New Roman" w:hAnsi="Times New Roman" w:cs="Times New Roman"/>
          <w:sz w:val="24"/>
        </w:rPr>
        <w:t>StreamDiffusion</w:t>
      </w:r>
      <w:proofErr w:type="spellEnd"/>
      <w:r w:rsidRPr="00B61354">
        <w:rPr>
          <w:rFonts w:ascii="Times New Roman" w:hAnsi="Times New Roman" w:cs="Times New Roman"/>
          <w:sz w:val="24"/>
        </w:rPr>
        <w:t xml:space="preserve"> (driven by keyframed parameters) are tiled and upscaled to 4K using </w:t>
      </w:r>
      <w:proofErr w:type="spellStart"/>
      <w:r w:rsidRPr="00B61354">
        <w:rPr>
          <w:rFonts w:ascii="Times New Roman" w:hAnsi="Times New Roman" w:cs="Times New Roman"/>
          <w:sz w:val="24"/>
        </w:rPr>
        <w:t>ComfyUI</w:t>
      </w:r>
      <w:proofErr w:type="spellEnd"/>
      <w:r w:rsidRPr="00B61354">
        <w:rPr>
          <w:rFonts w:ascii="Times New Roman" w:hAnsi="Times New Roman" w:cs="Times New Roman"/>
          <w:sz w:val="24"/>
        </w:rPr>
        <w:t xml:space="preserve"> and the Flux model. By exposing the diffusion process on-screen, the work lets viewers witness algorithms rewriting the image itself. We argue such medium alignment enables generative video to transcend tool fetishism, creating a dynamic arena for renegotiating memory, history, and subjectivity.</w:t>
      </w:r>
    </w:p>
    <w:p w14:paraId="1EBBEAFB" w14:textId="77777777" w:rsidR="00B61354" w:rsidRPr="00B61354" w:rsidRDefault="00B61354" w:rsidP="00B61354">
      <w:pPr>
        <w:spacing w:line="360" w:lineRule="auto"/>
        <w:rPr>
          <w:rFonts w:ascii="Times New Roman" w:hAnsi="Times New Roman" w:cs="Times New Roman"/>
          <w:sz w:val="24"/>
        </w:rPr>
      </w:pPr>
    </w:p>
    <w:p w14:paraId="2A326EE9"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REFERENCE ARTWORKS</w:t>
      </w:r>
    </w:p>
    <w:p w14:paraId="6BD59E4F" w14:textId="77777777" w:rsidR="00B61354" w:rsidRPr="00B61354" w:rsidRDefault="00B61354" w:rsidP="00B61354">
      <w:pPr>
        <w:spacing w:line="360" w:lineRule="auto"/>
        <w:rPr>
          <w:rFonts w:ascii="Times New Roman" w:hAnsi="Times New Roman" w:cs="Times New Roman"/>
          <w:sz w:val="24"/>
        </w:rPr>
      </w:pPr>
    </w:p>
    <w:p w14:paraId="7D272958"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To contextualize our research, we examine artworks tracing the evolution from early interactive systems to contemporary AI-driven perception critiques. A foundational example is A-Volve (1994) by Christa Sommerer and Laurent </w:t>
      </w:r>
      <w:proofErr w:type="spellStart"/>
      <w:r w:rsidRPr="00B61354">
        <w:rPr>
          <w:rFonts w:ascii="Times New Roman" w:hAnsi="Times New Roman" w:cs="Times New Roman"/>
          <w:sz w:val="24"/>
        </w:rPr>
        <w:t>Mignonneau</w:t>
      </w:r>
      <w:proofErr w:type="spellEnd"/>
      <w:r w:rsidRPr="00B61354">
        <w:rPr>
          <w:rFonts w:ascii="Times New Roman" w:hAnsi="Times New Roman" w:cs="Times New Roman"/>
          <w:sz w:val="24"/>
        </w:rPr>
        <w:t xml:space="preserve">, where </w:t>
      </w:r>
      <w:r w:rsidRPr="00B61354">
        <w:rPr>
          <w:rFonts w:ascii="Times New Roman" w:hAnsi="Times New Roman" w:cs="Times New Roman"/>
          <w:sz w:val="24"/>
        </w:rPr>
        <w:lastRenderedPageBreak/>
        <w:t xml:space="preserve">visitors' drawings become virtual creatures, foregrounding artificial life and embodied interaction. Decades later, deep learning has reconfigured this focus—artists now use AI to interrogate seeing itself. Memo </w:t>
      </w:r>
      <w:proofErr w:type="spellStart"/>
      <w:r w:rsidRPr="00B61354">
        <w:rPr>
          <w:rFonts w:ascii="Times New Roman" w:hAnsi="Times New Roman" w:cs="Times New Roman"/>
          <w:sz w:val="24"/>
        </w:rPr>
        <w:t>Akten's</w:t>
      </w:r>
      <w:proofErr w:type="spellEnd"/>
      <w:r w:rsidRPr="00B61354">
        <w:rPr>
          <w:rFonts w:ascii="Times New Roman" w:hAnsi="Times New Roman" w:cs="Times New Roman"/>
          <w:sz w:val="24"/>
        </w:rPr>
        <w:t xml:space="preserve"> Learning to See (2017) employs neural networks to reveal how models reconstruct reality through biased training data filters, explicitly questioning perception-truth relationships. Scott Eaton's Entangled II (2019) processes abstract footage into morphing quasi-human figures using a bespoke neural network, examining machine perception aesthetics and human pareidolia. Taking data critique further, </w:t>
      </w:r>
      <w:proofErr w:type="spellStart"/>
      <w:r w:rsidRPr="00B61354">
        <w:rPr>
          <w:rFonts w:ascii="Times New Roman" w:hAnsi="Times New Roman" w:cs="Times New Roman"/>
          <w:sz w:val="24"/>
        </w:rPr>
        <w:t>POSTcard</w:t>
      </w:r>
      <w:proofErr w:type="spellEnd"/>
      <w:r w:rsidRPr="00B61354">
        <w:rPr>
          <w:rFonts w:ascii="Times New Roman" w:hAnsi="Times New Roman" w:cs="Times New Roman"/>
          <w:sz w:val="24"/>
        </w:rPr>
        <w:t xml:space="preserve"> Landscapes from Lanzarote (2022) by Varvara &amp; Mar uses StyleGAN2 trained on distinct datasets to generate opposing visual realities of one location—tourist versus local perspectives—commenting on how curated data </w:t>
      </w:r>
      <w:proofErr w:type="gramStart"/>
      <w:r w:rsidRPr="00B61354">
        <w:rPr>
          <w:rFonts w:ascii="Times New Roman" w:hAnsi="Times New Roman" w:cs="Times New Roman"/>
          <w:sz w:val="24"/>
        </w:rPr>
        <w:t>shapes</w:t>
      </w:r>
      <w:proofErr w:type="gramEnd"/>
      <w:r w:rsidRPr="00B61354">
        <w:rPr>
          <w:rFonts w:ascii="Times New Roman" w:hAnsi="Times New Roman" w:cs="Times New Roman"/>
          <w:sz w:val="24"/>
        </w:rPr>
        <w:t xml:space="preserve"> cultural identity and memory (echoing </w:t>
      </w:r>
      <w:proofErr w:type="spellStart"/>
      <w:r w:rsidRPr="00B61354">
        <w:rPr>
          <w:rFonts w:ascii="Times New Roman" w:hAnsi="Times New Roman" w:cs="Times New Roman"/>
          <w:sz w:val="24"/>
        </w:rPr>
        <w:t>Urry's</w:t>
      </w:r>
      <w:proofErr w:type="spellEnd"/>
      <w:r w:rsidRPr="00B61354">
        <w:rPr>
          <w:rFonts w:ascii="Times New Roman" w:hAnsi="Times New Roman" w:cs="Times New Roman"/>
          <w:sz w:val="24"/>
        </w:rPr>
        <w:t xml:space="preserve"> "tourist gaze"). The authors extended this trajectory in a 2024 work exploring AI-human symbiosis through real-time generation (see Figure 2 for quality comparisons). Together, these works illustrate a paradigm shift from celebrating artificial life interaction to critically examining how AI models mediate reality construction.</w:t>
      </w:r>
    </w:p>
    <w:p w14:paraId="6269FD7E" w14:textId="77777777" w:rsidR="00B61354" w:rsidRPr="00B61354" w:rsidRDefault="00B61354" w:rsidP="00B61354">
      <w:pPr>
        <w:spacing w:line="360" w:lineRule="auto"/>
        <w:rPr>
          <w:rFonts w:ascii="Times New Roman" w:hAnsi="Times New Roman" w:cs="Times New Roman"/>
          <w:sz w:val="24"/>
        </w:rPr>
      </w:pPr>
    </w:p>
    <w:p w14:paraId="172EB39A"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CASE STUDY: PROSOMOIOSI (SIMULATION)</w:t>
      </w:r>
    </w:p>
    <w:p w14:paraId="75ACD2D7" w14:textId="77777777" w:rsidR="00B61354" w:rsidRPr="00B61354" w:rsidRDefault="00B61354" w:rsidP="00B61354">
      <w:pPr>
        <w:spacing w:line="360" w:lineRule="auto"/>
        <w:rPr>
          <w:rFonts w:ascii="Times New Roman" w:hAnsi="Times New Roman" w:cs="Times New Roman"/>
          <w:sz w:val="24"/>
        </w:rPr>
      </w:pPr>
    </w:p>
    <w:p w14:paraId="02216F48"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ARTWORK DESCRIPTION</w:t>
      </w:r>
    </w:p>
    <w:p w14:paraId="57B6C34B" w14:textId="77777777" w:rsidR="00B61354" w:rsidRPr="00B61354" w:rsidRDefault="00B61354" w:rsidP="00B61354">
      <w:pPr>
        <w:spacing w:line="360" w:lineRule="auto"/>
        <w:rPr>
          <w:rFonts w:ascii="Times New Roman" w:hAnsi="Times New Roman" w:cs="Times New Roman"/>
          <w:sz w:val="24"/>
        </w:rPr>
      </w:pPr>
    </w:p>
    <w:p w14:paraId="196EFF8C" w14:textId="77777777" w:rsidR="00B61354" w:rsidRPr="00B61354" w:rsidRDefault="00B61354" w:rsidP="00B61354">
      <w:pPr>
        <w:spacing w:line="360" w:lineRule="auto"/>
        <w:rPr>
          <w:rFonts w:ascii="Times New Roman" w:hAnsi="Times New Roman" w:cs="Times New Roman"/>
          <w:sz w:val="24"/>
        </w:rPr>
      </w:pPr>
      <w:proofErr w:type="spellStart"/>
      <w:r w:rsidRPr="00B61354">
        <w:rPr>
          <w:rFonts w:ascii="Times New Roman" w:hAnsi="Times New Roman" w:cs="Times New Roman"/>
          <w:sz w:val="24"/>
        </w:rPr>
        <w:t>Prosomoiosi</w:t>
      </w:r>
      <w:proofErr w:type="spellEnd"/>
      <w:r w:rsidRPr="00B61354">
        <w:rPr>
          <w:rFonts w:ascii="Times New Roman" w:hAnsi="Times New Roman" w:cs="Times New Roman"/>
          <w:sz w:val="24"/>
        </w:rPr>
        <w:t xml:space="preserve"> (Simulation) is a real-time generative video work that, through a media-archaeological lens, employs "medium alignment" to probe how technological regimes overwrite memory and identity. The work pursues two interconnected aims:</w:t>
      </w:r>
    </w:p>
    <w:p w14:paraId="524E6C89" w14:textId="77777777" w:rsidR="00B61354" w:rsidRPr="00B61354" w:rsidRDefault="00B61354" w:rsidP="00B61354">
      <w:pPr>
        <w:spacing w:line="360" w:lineRule="auto"/>
        <w:rPr>
          <w:rFonts w:ascii="Times New Roman" w:hAnsi="Times New Roman" w:cs="Times New Roman"/>
          <w:sz w:val="24"/>
        </w:rPr>
      </w:pPr>
    </w:p>
    <w:p w14:paraId="25A692F8" w14:textId="64A644FB"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1. To reveal, through stratified simulation logics, how new media silently overwrite cultural remembrance</w:t>
      </w:r>
      <w:r>
        <w:rPr>
          <w:rFonts w:ascii="Times New Roman" w:hAnsi="Times New Roman" w:cs="Times New Roman"/>
          <w:sz w:val="24"/>
        </w:rPr>
        <w:t>.</w:t>
      </w:r>
    </w:p>
    <w:p w14:paraId="02610DB6"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2. To expose AI image synthesis' algorithmic selectivity and symbolic power via a reflexive </w:t>
      </w:r>
      <w:proofErr w:type="spellStart"/>
      <w:r w:rsidRPr="00B61354">
        <w:rPr>
          <w:rFonts w:ascii="Times New Roman" w:hAnsi="Times New Roman" w:cs="Times New Roman"/>
          <w:sz w:val="24"/>
        </w:rPr>
        <w:t>TouchDesigner-StreamDiffusion</w:t>
      </w:r>
      <w:proofErr w:type="spellEnd"/>
      <w:r w:rsidRPr="00B61354">
        <w:rPr>
          <w:rFonts w:ascii="Times New Roman" w:hAnsi="Times New Roman" w:cs="Times New Roman"/>
          <w:sz w:val="24"/>
        </w:rPr>
        <w:t xml:space="preserve"> pipeline with real-time </w:t>
      </w:r>
      <w:proofErr w:type="spellStart"/>
      <w:r w:rsidRPr="00B61354">
        <w:rPr>
          <w:rFonts w:ascii="Times New Roman" w:hAnsi="Times New Roman" w:cs="Times New Roman"/>
          <w:sz w:val="24"/>
        </w:rPr>
        <w:t>multiprompt</w:t>
      </w:r>
      <w:proofErr w:type="spellEnd"/>
      <w:r w:rsidRPr="00B61354">
        <w:rPr>
          <w:rFonts w:ascii="Times New Roman" w:hAnsi="Times New Roman" w:cs="Times New Roman"/>
          <w:sz w:val="24"/>
        </w:rPr>
        <w:t xml:space="preserve"> editing and </w:t>
      </w:r>
      <w:proofErr w:type="spellStart"/>
      <w:r w:rsidRPr="00B61354">
        <w:rPr>
          <w:rFonts w:ascii="Times New Roman" w:hAnsi="Times New Roman" w:cs="Times New Roman"/>
          <w:sz w:val="24"/>
        </w:rPr>
        <w:t>ComfyUI</w:t>
      </w:r>
      <w:proofErr w:type="spellEnd"/>
      <w:r w:rsidRPr="00B61354">
        <w:rPr>
          <w:rFonts w:ascii="Times New Roman" w:hAnsi="Times New Roman" w:cs="Times New Roman"/>
          <w:sz w:val="24"/>
        </w:rPr>
        <w:t xml:space="preserve"> upscaling (flux-dev f16 model).</w:t>
      </w:r>
    </w:p>
    <w:p w14:paraId="6057BBE2" w14:textId="77777777" w:rsidR="00B61354" w:rsidRPr="00B61354" w:rsidRDefault="00B61354" w:rsidP="00B61354">
      <w:pPr>
        <w:spacing w:line="360" w:lineRule="auto"/>
        <w:rPr>
          <w:rFonts w:ascii="Times New Roman" w:hAnsi="Times New Roman" w:cs="Times New Roman"/>
          <w:sz w:val="24"/>
        </w:rPr>
      </w:pPr>
    </w:p>
    <w:p w14:paraId="20CFB2DC"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lastRenderedPageBreak/>
        <w:t>By enabling text prompts, stochastic noise, and live performer input to co-evolve in exhibition space, the piece transforms image production from depiction to ontological negotiation, inviting audiences to reconsider human-machine creativity dynamics.</w:t>
      </w:r>
    </w:p>
    <w:p w14:paraId="5B0D5FA9" w14:textId="77777777" w:rsidR="00B61354" w:rsidRPr="00B61354" w:rsidRDefault="00B61354" w:rsidP="00B61354">
      <w:pPr>
        <w:spacing w:line="360" w:lineRule="auto"/>
        <w:rPr>
          <w:rFonts w:ascii="Times New Roman" w:hAnsi="Times New Roman" w:cs="Times New Roman"/>
          <w:sz w:val="24"/>
        </w:rPr>
      </w:pPr>
    </w:p>
    <w:p w14:paraId="2B1BCA03"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Simulation here constitutes not mere copying but a power-laden rewriting through technology-archives-algorithms interplay. Wolfgang Ernst observes archival temporality shapes memory while editing the past; Benjamin anticipated aura's erosion through mechanical reproduction; Baudrillard warned of simulacra replacing reality. Tracing a "clay to code" trajectory—from sand tables and armillary spheres to deep learning and GANs—modeling technologies have evolved from cognitive tools to truth arbiters: networks like GPT-4 and ESM-2 autonomously generate worlds from latent space and even guide human decisions, reshaping human-reality relations. Video games now dominate as simulation media, their "fourth wall" breaches placing players in hybrid spaces where procedural rhetoric infuses interaction with symbolic capital and ideology—extending McLuhan's "the medium is the message" and Bourdieu's symbolic power analysis. Educational/political simulations (SimCity, </w:t>
      </w:r>
      <w:proofErr w:type="spellStart"/>
      <w:r w:rsidRPr="00B61354">
        <w:rPr>
          <w:rFonts w:ascii="Times New Roman" w:hAnsi="Times New Roman" w:cs="Times New Roman"/>
          <w:sz w:val="24"/>
        </w:rPr>
        <w:t>PeaceMaker</w:t>
      </w:r>
      <w:proofErr w:type="spellEnd"/>
      <w:r w:rsidRPr="00B61354">
        <w:rPr>
          <w:rFonts w:ascii="Times New Roman" w:hAnsi="Times New Roman" w:cs="Times New Roman"/>
          <w:sz w:val="24"/>
        </w:rPr>
        <w:t xml:space="preserve">) and Lorenz-style chaotic systems further demonstrate simulation's profound behavioral and cognitive influence. Confronting algorithmic culture's media mutations requires medium alignment—expanding AI alignment into perceptual-symbolic calibration at the medium level, positioned between </w:t>
      </w:r>
      <w:proofErr w:type="spellStart"/>
      <w:r w:rsidRPr="00B61354">
        <w:rPr>
          <w:rFonts w:ascii="Times New Roman" w:hAnsi="Times New Roman" w:cs="Times New Roman"/>
          <w:sz w:val="24"/>
        </w:rPr>
        <w:t>Stiegler's</w:t>
      </w:r>
      <w:proofErr w:type="spellEnd"/>
      <w:r w:rsidRPr="00B61354">
        <w:rPr>
          <w:rFonts w:ascii="Times New Roman" w:hAnsi="Times New Roman" w:cs="Times New Roman"/>
          <w:sz w:val="24"/>
        </w:rPr>
        <w:t xml:space="preserve"> "third memory" and Yuk Hui's "cosmic technics" to foster human-machine-media symbiosis.</w:t>
      </w:r>
    </w:p>
    <w:p w14:paraId="642192FB" w14:textId="77777777" w:rsidR="00B61354" w:rsidRPr="00B61354" w:rsidRDefault="00B61354" w:rsidP="00B61354">
      <w:pPr>
        <w:spacing w:line="360" w:lineRule="auto"/>
        <w:rPr>
          <w:rFonts w:ascii="Times New Roman" w:hAnsi="Times New Roman" w:cs="Times New Roman"/>
          <w:sz w:val="24"/>
        </w:rPr>
      </w:pPr>
    </w:p>
    <w:p w14:paraId="7710825E"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PRODUCTION WORKFLOW</w:t>
      </w:r>
    </w:p>
    <w:p w14:paraId="4F665286" w14:textId="77777777" w:rsidR="00B61354" w:rsidRPr="00B61354" w:rsidRDefault="00B61354" w:rsidP="00B61354">
      <w:pPr>
        <w:spacing w:line="360" w:lineRule="auto"/>
        <w:rPr>
          <w:rFonts w:ascii="Times New Roman" w:hAnsi="Times New Roman" w:cs="Times New Roman"/>
          <w:sz w:val="24"/>
        </w:rPr>
      </w:pPr>
    </w:p>
    <w:p w14:paraId="2378BA9E" w14:textId="77777777" w:rsidR="00B61354" w:rsidRPr="00B61354" w:rsidRDefault="00B61354" w:rsidP="00B61354">
      <w:pPr>
        <w:spacing w:line="360" w:lineRule="auto"/>
        <w:rPr>
          <w:rFonts w:ascii="Times New Roman" w:hAnsi="Times New Roman" w:cs="Times New Roman"/>
          <w:sz w:val="24"/>
        </w:rPr>
      </w:pPr>
      <w:commentRangeStart w:id="1"/>
      <w:r w:rsidRPr="00B61354">
        <w:rPr>
          <w:rFonts w:ascii="Times New Roman" w:hAnsi="Times New Roman" w:cs="Times New Roman"/>
          <w:sz w:val="24"/>
        </w:rPr>
        <w:t xml:space="preserve">The real-time generation pipeline comprises four stages:  </w:t>
      </w:r>
      <w:commentRangeEnd w:id="1"/>
      <w:r>
        <w:rPr>
          <w:rStyle w:val="a3"/>
        </w:rPr>
        <w:commentReference w:id="1"/>
      </w:r>
    </w:p>
    <w:p w14:paraId="699C145D" w14:textId="77777777" w:rsidR="00B61354" w:rsidRPr="00B61354" w:rsidRDefault="00B61354" w:rsidP="00B61354">
      <w:pPr>
        <w:spacing w:line="360" w:lineRule="auto"/>
        <w:rPr>
          <w:rFonts w:ascii="Times New Roman" w:hAnsi="Times New Roman" w:cs="Times New Roman"/>
          <w:sz w:val="24"/>
        </w:rPr>
      </w:pPr>
    </w:p>
    <w:p w14:paraId="23C6333D"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1. Material Preparation  </w:t>
      </w:r>
    </w:p>
    <w:p w14:paraId="05A883E1"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Source footage (public-domain vintage films and live gameplay recordings) is transcoded to 24 fps H.264 in Adobe Premiere Pro. For optimized RTX 4090 diffusion processing, footage is slowed to 4-14 fps (0.2x-0.5x speed) and streamed via NDI to </w:t>
      </w:r>
      <w:proofErr w:type="spellStart"/>
      <w:r w:rsidRPr="00B61354">
        <w:rPr>
          <w:rFonts w:ascii="Times New Roman" w:hAnsi="Times New Roman" w:cs="Times New Roman"/>
          <w:sz w:val="24"/>
        </w:rPr>
        <w:lastRenderedPageBreak/>
        <w:t>TouchDesigner</w:t>
      </w:r>
      <w:proofErr w:type="spellEnd"/>
      <w:r w:rsidRPr="00B61354">
        <w:rPr>
          <w:rFonts w:ascii="Times New Roman" w:hAnsi="Times New Roman" w:cs="Times New Roman"/>
          <w:sz w:val="24"/>
        </w:rPr>
        <w:t xml:space="preserve">.  </w:t>
      </w:r>
    </w:p>
    <w:p w14:paraId="2CD8049D" w14:textId="77777777" w:rsidR="00B61354" w:rsidRPr="00B61354" w:rsidRDefault="00B61354" w:rsidP="00B61354">
      <w:pPr>
        <w:spacing w:line="360" w:lineRule="auto"/>
        <w:rPr>
          <w:rFonts w:ascii="Times New Roman" w:hAnsi="Times New Roman" w:cs="Times New Roman"/>
          <w:sz w:val="24"/>
        </w:rPr>
      </w:pPr>
    </w:p>
    <w:p w14:paraId="7635C583"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2. Real-Time Diffusion Generation (</w:t>
      </w:r>
      <w:proofErr w:type="spellStart"/>
      <w:r w:rsidRPr="00B61354">
        <w:rPr>
          <w:rFonts w:ascii="Times New Roman" w:hAnsi="Times New Roman" w:cs="Times New Roman"/>
          <w:sz w:val="24"/>
        </w:rPr>
        <w:t>TouchDesigner</w:t>
      </w:r>
      <w:proofErr w:type="spellEnd"/>
      <w:r w:rsidRPr="00B61354">
        <w:rPr>
          <w:rFonts w:ascii="Times New Roman" w:hAnsi="Times New Roman" w:cs="Times New Roman"/>
          <w:sz w:val="24"/>
        </w:rPr>
        <w:t xml:space="preserve"> + </w:t>
      </w:r>
      <w:proofErr w:type="spellStart"/>
      <w:r w:rsidRPr="00B61354">
        <w:rPr>
          <w:rFonts w:ascii="Times New Roman" w:hAnsi="Times New Roman" w:cs="Times New Roman"/>
          <w:sz w:val="24"/>
        </w:rPr>
        <w:t>StreamDiffusion</w:t>
      </w:r>
      <w:proofErr w:type="spellEnd"/>
      <w:r w:rsidRPr="00B61354">
        <w:rPr>
          <w:rFonts w:ascii="Times New Roman" w:hAnsi="Times New Roman" w:cs="Times New Roman"/>
          <w:sz w:val="24"/>
        </w:rPr>
        <w:t xml:space="preserve">)  </w:t>
      </w:r>
    </w:p>
    <w:p w14:paraId="7F0CB6DD" w14:textId="77777777" w:rsidR="00B61354" w:rsidRDefault="00B61354" w:rsidP="00B61354">
      <w:pPr>
        <w:spacing w:line="360" w:lineRule="auto"/>
        <w:rPr>
          <w:rFonts w:ascii="Times New Roman" w:hAnsi="Times New Roman" w:cs="Times New Roman"/>
          <w:sz w:val="24"/>
        </w:rPr>
      </w:pPr>
    </w:p>
    <w:p w14:paraId="07E72190" w14:textId="343F64D9"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Hardware: AMD Ryzen 9 7950X/NVIDIA RTX 4090 (24GB VRAM)  </w:t>
      </w:r>
    </w:p>
    <w:p w14:paraId="48FF453D" w14:textId="77777777" w:rsidR="00B61354" w:rsidRPr="00B61354" w:rsidRDefault="00B61354" w:rsidP="00B61354">
      <w:pPr>
        <w:spacing w:line="360" w:lineRule="auto"/>
        <w:rPr>
          <w:rFonts w:ascii="Times New Roman" w:hAnsi="Times New Roman" w:cs="Times New Roman"/>
          <w:sz w:val="24"/>
        </w:rPr>
      </w:pPr>
    </w:p>
    <w:p w14:paraId="04100A48" w14:textId="4070FBF3"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The </w:t>
      </w:r>
      <w:proofErr w:type="spellStart"/>
      <w:r w:rsidRPr="00B61354">
        <w:rPr>
          <w:rFonts w:ascii="Times New Roman" w:hAnsi="Times New Roman" w:cs="Times New Roman"/>
          <w:sz w:val="24"/>
        </w:rPr>
        <w:t>StreamDiffusion</w:t>
      </w:r>
      <w:proofErr w:type="spellEnd"/>
      <w:r w:rsidRPr="00B61354">
        <w:rPr>
          <w:rFonts w:ascii="Times New Roman" w:hAnsi="Times New Roman" w:cs="Times New Roman"/>
          <w:sz w:val="24"/>
        </w:rPr>
        <w:t xml:space="preserve"> node (</w:t>
      </w:r>
      <w:proofErr w:type="spellStart"/>
      <w:r w:rsidRPr="00B61354">
        <w:rPr>
          <w:rFonts w:ascii="Times New Roman" w:hAnsi="Times New Roman" w:cs="Times New Roman"/>
          <w:sz w:val="24"/>
        </w:rPr>
        <w:t>dotsimulate</w:t>
      </w:r>
      <w:proofErr w:type="spellEnd"/>
      <w:r w:rsidRPr="00B61354">
        <w:rPr>
          <w:rFonts w:ascii="Times New Roman" w:hAnsi="Times New Roman" w:cs="Times New Roman"/>
          <w:sz w:val="24"/>
        </w:rPr>
        <w:t xml:space="preserve">) performs image-to-image diffusion using models like Stable Diffusion XL/1.5 and their </w:t>
      </w:r>
      <w:proofErr w:type="spellStart"/>
      <w:r w:rsidRPr="00B61354">
        <w:rPr>
          <w:rFonts w:ascii="Times New Roman" w:hAnsi="Times New Roman" w:cs="Times New Roman"/>
          <w:sz w:val="24"/>
        </w:rPr>
        <w:t>LoRAs</w:t>
      </w:r>
      <w:proofErr w:type="spellEnd"/>
      <w:r w:rsidRPr="00B61354">
        <w:rPr>
          <w:rFonts w:ascii="Times New Roman" w:hAnsi="Times New Roman" w:cs="Times New Roman"/>
          <w:sz w:val="24"/>
        </w:rPr>
        <w:t xml:space="preserve">, dynamically switched for artistic effects  </w:t>
      </w:r>
    </w:p>
    <w:p w14:paraId="76672CD1" w14:textId="77777777" w:rsidR="00B61354" w:rsidRPr="00B61354" w:rsidRDefault="00B61354" w:rsidP="00B61354">
      <w:pPr>
        <w:spacing w:line="360" w:lineRule="auto"/>
        <w:rPr>
          <w:rFonts w:ascii="Times New Roman" w:hAnsi="Times New Roman" w:cs="Times New Roman"/>
          <w:sz w:val="24"/>
        </w:rPr>
      </w:pPr>
    </w:p>
    <w:p w14:paraId="6F2F44C2" w14:textId="10D15191"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Parameters (Prompt, CFG Scale, Steps, Denoise) are keyframe-controlled via </w:t>
      </w:r>
      <w:proofErr w:type="spellStart"/>
      <w:r w:rsidRPr="00B61354">
        <w:rPr>
          <w:rFonts w:ascii="Times New Roman" w:hAnsi="Times New Roman" w:cs="Times New Roman"/>
          <w:sz w:val="24"/>
        </w:rPr>
        <w:t>TouchDesigner's</w:t>
      </w:r>
      <w:proofErr w:type="spellEnd"/>
      <w:r w:rsidRPr="00B61354">
        <w:rPr>
          <w:rFonts w:ascii="Times New Roman" w:hAnsi="Times New Roman" w:cs="Times New Roman"/>
          <w:sz w:val="24"/>
        </w:rPr>
        <w:t xml:space="preserve"> Animation COMP for narrative rhythm  </w:t>
      </w:r>
    </w:p>
    <w:p w14:paraId="036DC9FB" w14:textId="77777777" w:rsidR="00B61354" w:rsidRPr="00B61354" w:rsidRDefault="00B61354" w:rsidP="00B61354">
      <w:pPr>
        <w:spacing w:line="360" w:lineRule="auto"/>
        <w:rPr>
          <w:rFonts w:ascii="Times New Roman" w:hAnsi="Times New Roman" w:cs="Times New Roman"/>
          <w:sz w:val="24"/>
        </w:rPr>
      </w:pPr>
    </w:p>
    <w:p w14:paraId="25EA4D45" w14:textId="4263F26E"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ControlNet's HED edge detection constrains diffusion convergence on scene geometry  </w:t>
      </w:r>
    </w:p>
    <w:p w14:paraId="28A3148D" w14:textId="77777777" w:rsidR="00B61354" w:rsidRPr="00B61354" w:rsidRDefault="00B61354" w:rsidP="00B61354">
      <w:pPr>
        <w:spacing w:line="360" w:lineRule="auto"/>
        <w:rPr>
          <w:rFonts w:ascii="Times New Roman" w:hAnsi="Times New Roman" w:cs="Times New Roman"/>
          <w:sz w:val="24"/>
        </w:rPr>
      </w:pPr>
    </w:p>
    <w:p w14:paraId="13583FD0"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3. High-Resolution Upscaling (</w:t>
      </w:r>
      <w:proofErr w:type="spellStart"/>
      <w:r w:rsidRPr="00B61354">
        <w:rPr>
          <w:rFonts w:ascii="Times New Roman" w:hAnsi="Times New Roman" w:cs="Times New Roman"/>
          <w:sz w:val="24"/>
        </w:rPr>
        <w:t>ComfyUI</w:t>
      </w:r>
      <w:proofErr w:type="spellEnd"/>
      <w:r w:rsidRPr="00B61354">
        <w:rPr>
          <w:rFonts w:ascii="Times New Roman" w:hAnsi="Times New Roman" w:cs="Times New Roman"/>
          <w:sz w:val="24"/>
        </w:rPr>
        <w:t xml:space="preserve"> Flux Workflow)  </w:t>
      </w:r>
    </w:p>
    <w:p w14:paraId="746CCEC4" w14:textId="77777777" w:rsidR="00B61354" w:rsidRDefault="00B61354" w:rsidP="00B61354">
      <w:pPr>
        <w:spacing w:line="360" w:lineRule="auto"/>
        <w:rPr>
          <w:rFonts w:ascii="Times New Roman" w:hAnsi="Times New Roman" w:cs="Times New Roman"/>
          <w:sz w:val="24"/>
        </w:rPr>
      </w:pPr>
    </w:p>
    <w:p w14:paraId="3B94D931" w14:textId="5E300CED"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Images resized to 1024×1024 for VRAM-optimized processing  </w:t>
      </w:r>
    </w:p>
    <w:p w14:paraId="585D0358" w14:textId="77777777" w:rsidR="00B61354" w:rsidRPr="00B61354" w:rsidRDefault="00B61354" w:rsidP="00B61354">
      <w:pPr>
        <w:spacing w:line="360" w:lineRule="auto"/>
        <w:rPr>
          <w:rFonts w:ascii="Times New Roman" w:hAnsi="Times New Roman" w:cs="Times New Roman"/>
          <w:sz w:val="24"/>
        </w:rPr>
      </w:pPr>
    </w:p>
    <w:p w14:paraId="035618F2" w14:textId="2EFFB7EB"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4x NMKD-</w:t>
      </w:r>
      <w:proofErr w:type="spellStart"/>
      <w:r w:rsidRPr="00B61354">
        <w:rPr>
          <w:rFonts w:ascii="Times New Roman" w:hAnsi="Times New Roman" w:cs="Times New Roman"/>
          <w:sz w:val="24"/>
        </w:rPr>
        <w:t>Siax</w:t>
      </w:r>
      <w:proofErr w:type="spellEnd"/>
      <w:r w:rsidRPr="00B61354">
        <w:rPr>
          <w:rFonts w:ascii="Times New Roman" w:hAnsi="Times New Roman" w:cs="Times New Roman"/>
          <w:sz w:val="24"/>
        </w:rPr>
        <w:t xml:space="preserve"> super-resolution applied  </w:t>
      </w:r>
    </w:p>
    <w:p w14:paraId="1907A474" w14:textId="77777777" w:rsidR="00B61354" w:rsidRPr="00B61354" w:rsidRDefault="00B61354" w:rsidP="00B61354">
      <w:pPr>
        <w:spacing w:line="360" w:lineRule="auto"/>
        <w:rPr>
          <w:rFonts w:ascii="Times New Roman" w:hAnsi="Times New Roman" w:cs="Times New Roman"/>
          <w:sz w:val="24"/>
        </w:rPr>
      </w:pPr>
    </w:p>
    <w:p w14:paraId="553CB3E1" w14:textId="54918C3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Tile-to-Patch (TTP) toolset enables memory-efficient high-detail output:  </w:t>
      </w:r>
    </w:p>
    <w:p w14:paraId="14CDB25B" w14:textId="77777777" w:rsidR="00B61354" w:rsidRPr="00B61354" w:rsidRDefault="00B61354" w:rsidP="00B61354">
      <w:pPr>
        <w:spacing w:line="360" w:lineRule="auto"/>
        <w:rPr>
          <w:rFonts w:ascii="Times New Roman" w:hAnsi="Times New Roman" w:cs="Times New Roman"/>
          <w:sz w:val="24"/>
        </w:rPr>
      </w:pPr>
    </w:p>
    <w:p w14:paraId="32400AF3" w14:textId="63BCDB9F"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  </w:t>
      </w:r>
      <w:proofErr w:type="spellStart"/>
      <w:r w:rsidRPr="00B61354">
        <w:rPr>
          <w:rFonts w:ascii="Times New Roman" w:hAnsi="Times New Roman" w:cs="Times New Roman"/>
          <w:sz w:val="24"/>
        </w:rPr>
        <w:t>TTP_Tile_image_size</w:t>
      </w:r>
      <w:proofErr w:type="spellEnd"/>
      <w:r w:rsidRPr="00B61354">
        <w:rPr>
          <w:rFonts w:ascii="Times New Roman" w:hAnsi="Times New Roman" w:cs="Times New Roman"/>
          <w:sz w:val="24"/>
        </w:rPr>
        <w:t xml:space="preserve">: automatic tile sizing  </w:t>
      </w:r>
    </w:p>
    <w:p w14:paraId="5DF0E777" w14:textId="77777777" w:rsidR="00B61354" w:rsidRPr="00B61354" w:rsidRDefault="00B61354" w:rsidP="00B61354">
      <w:pPr>
        <w:spacing w:line="360" w:lineRule="auto"/>
        <w:rPr>
          <w:rFonts w:ascii="Times New Roman" w:hAnsi="Times New Roman" w:cs="Times New Roman"/>
          <w:sz w:val="24"/>
        </w:rPr>
      </w:pPr>
    </w:p>
    <w:p w14:paraId="7DEC9C3D" w14:textId="0CA2A008"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  </w:t>
      </w:r>
      <w:proofErr w:type="spellStart"/>
      <w:r w:rsidRPr="00B61354">
        <w:rPr>
          <w:rFonts w:ascii="Times New Roman" w:hAnsi="Times New Roman" w:cs="Times New Roman"/>
          <w:sz w:val="24"/>
        </w:rPr>
        <w:t>TTP_Image_Tile_Batch</w:t>
      </w:r>
      <w:proofErr w:type="spellEnd"/>
      <w:r w:rsidRPr="00B61354">
        <w:rPr>
          <w:rFonts w:ascii="Times New Roman" w:hAnsi="Times New Roman" w:cs="Times New Roman"/>
          <w:sz w:val="24"/>
        </w:rPr>
        <w:t xml:space="preserve">: parallel latent-space processing  </w:t>
      </w:r>
    </w:p>
    <w:p w14:paraId="7932D275" w14:textId="77777777" w:rsidR="00B61354" w:rsidRPr="00B61354" w:rsidRDefault="00B61354" w:rsidP="00B61354">
      <w:pPr>
        <w:spacing w:line="360" w:lineRule="auto"/>
        <w:rPr>
          <w:rFonts w:ascii="Times New Roman" w:hAnsi="Times New Roman" w:cs="Times New Roman"/>
          <w:sz w:val="24"/>
        </w:rPr>
      </w:pPr>
    </w:p>
    <w:p w14:paraId="2DC0CDEA" w14:textId="5D49562F"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  </w:t>
      </w:r>
      <w:proofErr w:type="spellStart"/>
      <w:r w:rsidRPr="00B61354">
        <w:rPr>
          <w:rFonts w:ascii="Times New Roman" w:hAnsi="Times New Roman" w:cs="Times New Roman"/>
          <w:sz w:val="24"/>
        </w:rPr>
        <w:t>TTP_Image_Assy</w:t>
      </w:r>
      <w:proofErr w:type="spellEnd"/>
      <w:r w:rsidRPr="00B61354">
        <w:rPr>
          <w:rFonts w:ascii="Times New Roman" w:hAnsi="Times New Roman" w:cs="Times New Roman"/>
          <w:sz w:val="24"/>
        </w:rPr>
        <w:t xml:space="preserve">: seamless reassembly  </w:t>
      </w:r>
    </w:p>
    <w:p w14:paraId="58A843C7" w14:textId="77777777" w:rsidR="00B61354" w:rsidRPr="00B61354" w:rsidRDefault="00B61354" w:rsidP="00B61354">
      <w:pPr>
        <w:spacing w:line="360" w:lineRule="auto"/>
        <w:rPr>
          <w:rFonts w:ascii="Times New Roman" w:hAnsi="Times New Roman" w:cs="Times New Roman"/>
          <w:sz w:val="24"/>
        </w:rPr>
      </w:pPr>
    </w:p>
    <w:p w14:paraId="4A3D04DB"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4. </w:t>
      </w:r>
      <w:proofErr w:type="gramStart"/>
      <w:r w:rsidRPr="00B61354">
        <w:rPr>
          <w:rFonts w:ascii="Times New Roman" w:hAnsi="Times New Roman" w:cs="Times New Roman"/>
          <w:sz w:val="24"/>
        </w:rPr>
        <w:t>Post-Production</w:t>
      </w:r>
      <w:proofErr w:type="gramEnd"/>
      <w:r w:rsidRPr="00B61354">
        <w:rPr>
          <w:rFonts w:ascii="Times New Roman" w:hAnsi="Times New Roman" w:cs="Times New Roman"/>
          <w:sz w:val="24"/>
        </w:rPr>
        <w:t xml:space="preserve">  </w:t>
      </w:r>
    </w:p>
    <w:p w14:paraId="21F01E0D" w14:textId="732EB2D9"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lastRenderedPageBreak/>
        <w:t xml:space="preserve">4K PNG sequences imported to After Effects (24fps)  </w:t>
      </w:r>
    </w:p>
    <w:p w14:paraId="13BDA00F" w14:textId="77777777" w:rsidR="00B61354" w:rsidRPr="00B61354" w:rsidRDefault="00B61354" w:rsidP="00B61354">
      <w:pPr>
        <w:spacing w:line="360" w:lineRule="auto"/>
        <w:rPr>
          <w:rFonts w:ascii="Times New Roman" w:hAnsi="Times New Roman" w:cs="Times New Roman"/>
          <w:sz w:val="24"/>
        </w:rPr>
      </w:pPr>
    </w:p>
    <w:p w14:paraId="6CB20FED" w14:textId="726689A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Grading, depth-of-field, lighting (</w:t>
      </w:r>
      <w:proofErr w:type="spellStart"/>
      <w:r w:rsidRPr="00B61354">
        <w:rPr>
          <w:rFonts w:ascii="Times New Roman" w:hAnsi="Times New Roman" w:cs="Times New Roman"/>
          <w:sz w:val="24"/>
        </w:rPr>
        <w:t>Lumetri</w:t>
      </w:r>
      <w:proofErr w:type="spellEnd"/>
      <w:r w:rsidRPr="00B61354">
        <w:rPr>
          <w:rFonts w:ascii="Times New Roman" w:hAnsi="Times New Roman" w:cs="Times New Roman"/>
          <w:sz w:val="24"/>
        </w:rPr>
        <w:t xml:space="preserve"> Color, Camera Lens Blur)  </w:t>
      </w:r>
    </w:p>
    <w:p w14:paraId="0619E4F2" w14:textId="77777777" w:rsidR="00B61354" w:rsidRPr="00B61354" w:rsidRDefault="00B61354" w:rsidP="00B61354">
      <w:pPr>
        <w:spacing w:line="360" w:lineRule="auto"/>
        <w:rPr>
          <w:rFonts w:ascii="Times New Roman" w:hAnsi="Times New Roman" w:cs="Times New Roman"/>
          <w:sz w:val="24"/>
        </w:rPr>
      </w:pPr>
    </w:p>
    <w:p w14:paraId="2A70D67B" w14:textId="589A666B"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Final output: DCI 4K (4096×2160, 24 fps, Rec.709 Gamma 2.4)  </w:t>
      </w:r>
    </w:p>
    <w:p w14:paraId="45E0F9DC" w14:textId="77777777" w:rsidR="00B61354" w:rsidRPr="00B61354" w:rsidRDefault="00B61354" w:rsidP="00B61354">
      <w:pPr>
        <w:spacing w:line="360" w:lineRule="auto"/>
        <w:rPr>
          <w:rFonts w:ascii="Times New Roman" w:hAnsi="Times New Roman" w:cs="Times New Roman"/>
          <w:sz w:val="24"/>
        </w:rPr>
      </w:pPr>
    </w:p>
    <w:p w14:paraId="62DE4A35" w14:textId="662D6E20"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Optional Topaz Video AI Chronos 2-4x frame interpolation  </w:t>
      </w:r>
    </w:p>
    <w:p w14:paraId="04D1B291" w14:textId="77777777" w:rsidR="00B61354" w:rsidRPr="00B61354" w:rsidRDefault="00B61354" w:rsidP="00B61354">
      <w:pPr>
        <w:spacing w:line="360" w:lineRule="auto"/>
        <w:rPr>
          <w:rFonts w:ascii="Times New Roman" w:hAnsi="Times New Roman" w:cs="Times New Roman"/>
          <w:sz w:val="24"/>
        </w:rPr>
      </w:pPr>
    </w:p>
    <w:p w14:paraId="7BBC19F2"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PRESENTATION FORMAT</w:t>
      </w:r>
    </w:p>
    <w:p w14:paraId="7A3C5EBC" w14:textId="77777777" w:rsidR="00B61354" w:rsidRPr="00B61354" w:rsidRDefault="00B61354" w:rsidP="00B61354">
      <w:pPr>
        <w:spacing w:line="360" w:lineRule="auto"/>
        <w:rPr>
          <w:rFonts w:ascii="Times New Roman" w:hAnsi="Times New Roman" w:cs="Times New Roman"/>
          <w:sz w:val="24"/>
        </w:rPr>
      </w:pPr>
    </w:p>
    <w:p w14:paraId="790B3C04"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Two display formats ensure versatile exhibition:  </w:t>
      </w:r>
    </w:p>
    <w:p w14:paraId="3F0A710B"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1. Theatrical: 4K DCP (24/50 fps, REC.709, 5.1 surround) for festival screenings  </w:t>
      </w:r>
    </w:p>
    <w:p w14:paraId="0E9F9C20"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2. Gallery: Looped 4K projection with quadraphonic audio  </w:t>
      </w:r>
    </w:p>
    <w:p w14:paraId="1C352509"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Both maintain identical color grading and dynamic range for consistent black-box/white-cube presentation.  </w:t>
      </w:r>
    </w:p>
    <w:p w14:paraId="3DDA8098" w14:textId="77777777" w:rsidR="00B61354" w:rsidRPr="00B61354" w:rsidRDefault="00B61354" w:rsidP="00B61354">
      <w:pPr>
        <w:spacing w:line="360" w:lineRule="auto"/>
        <w:rPr>
          <w:rFonts w:ascii="Times New Roman" w:hAnsi="Times New Roman" w:cs="Times New Roman"/>
          <w:sz w:val="24"/>
        </w:rPr>
      </w:pPr>
    </w:p>
    <w:p w14:paraId="02841526"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DISCUSSION</w:t>
      </w:r>
    </w:p>
    <w:p w14:paraId="202C02B0" w14:textId="77777777" w:rsidR="00B61354" w:rsidRPr="00B61354" w:rsidRDefault="00B61354" w:rsidP="00B61354">
      <w:pPr>
        <w:spacing w:line="360" w:lineRule="auto"/>
        <w:rPr>
          <w:rFonts w:ascii="Times New Roman" w:hAnsi="Times New Roman" w:cs="Times New Roman"/>
          <w:sz w:val="24"/>
        </w:rPr>
      </w:pPr>
    </w:p>
    <w:p w14:paraId="536FD00A"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Real-time image synthesis should be evaluated through human-machine collaboration frameworks. As Mar </w:t>
      </w:r>
      <w:proofErr w:type="spellStart"/>
      <w:r w:rsidRPr="00B61354">
        <w:rPr>
          <w:rFonts w:ascii="Times New Roman" w:hAnsi="Times New Roman" w:cs="Times New Roman"/>
          <w:sz w:val="24"/>
        </w:rPr>
        <w:t>Canet</w:t>
      </w:r>
      <w:proofErr w:type="spellEnd"/>
      <w:r w:rsidRPr="00B61354">
        <w:rPr>
          <w:rFonts w:ascii="Times New Roman" w:hAnsi="Times New Roman" w:cs="Times New Roman"/>
          <w:sz w:val="24"/>
        </w:rPr>
        <w:t xml:space="preserve"> Sola notes, each "automatic" frame still requires pipeline architecture, model selection/tuning, and iterative aesthetic/ethical decisions. AI isn't a one-click oracle—it becomes expressive only when creators control prompts, weights, and workflows. Just as photographers master framing, metering, and darkroom techniques, real-time diffusion demands human calibration of rhythm, light, and meaning. Thus, choosing live generation requires determining whether a project genuinely benefits from on-stage human-AI performance transparency and improvisation—not assuming tools can replace authorship.</w:t>
      </w:r>
    </w:p>
    <w:p w14:paraId="038CDFA9" w14:textId="77777777" w:rsidR="00B61354" w:rsidRPr="00B61354" w:rsidRDefault="00B61354" w:rsidP="00B61354">
      <w:pPr>
        <w:spacing w:line="360" w:lineRule="auto"/>
        <w:rPr>
          <w:rFonts w:ascii="Times New Roman" w:hAnsi="Times New Roman" w:cs="Times New Roman"/>
          <w:sz w:val="24"/>
        </w:rPr>
      </w:pPr>
    </w:p>
    <w:p w14:paraId="4E6D0992"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Elon Musk's first-principles approach—deconstructing problems to fundamentals before rebuilding—highlights what media art often gets wrong: selecting video or AI </w:t>
      </w:r>
      <w:r w:rsidRPr="00B61354">
        <w:rPr>
          <w:rFonts w:ascii="Times New Roman" w:hAnsi="Times New Roman" w:cs="Times New Roman"/>
          <w:sz w:val="24"/>
        </w:rPr>
        <w:lastRenderedPageBreak/>
        <w:t>for fashion, then grafting meaning. Instead, start with ideas, then choose (or invent) media that enact them. Without this alignment, post-hoc polish proves futile.</w:t>
      </w:r>
    </w:p>
    <w:p w14:paraId="48150233" w14:textId="77777777" w:rsidR="00B61354" w:rsidRPr="00B61354" w:rsidRDefault="00B61354" w:rsidP="00B61354">
      <w:pPr>
        <w:spacing w:line="360" w:lineRule="auto"/>
        <w:rPr>
          <w:rFonts w:ascii="Times New Roman" w:hAnsi="Times New Roman" w:cs="Times New Roman"/>
          <w:sz w:val="24"/>
        </w:rPr>
      </w:pPr>
    </w:p>
    <w:p w14:paraId="69024866"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Lightweight open-source toolkits like Vadim Epstein's </w:t>
      </w:r>
      <w:proofErr w:type="spellStart"/>
      <w:r w:rsidRPr="00B61354">
        <w:rPr>
          <w:rFonts w:ascii="Times New Roman" w:hAnsi="Times New Roman" w:cs="Times New Roman"/>
          <w:sz w:val="24"/>
        </w:rPr>
        <w:t>SDfu</w:t>
      </w:r>
      <w:proofErr w:type="spellEnd"/>
      <w:r w:rsidRPr="00B61354">
        <w:rPr>
          <w:rFonts w:ascii="Times New Roman" w:hAnsi="Times New Roman" w:cs="Times New Roman"/>
          <w:sz w:val="24"/>
        </w:rPr>
        <w:t xml:space="preserve"> empower artists to shape rather than merely trigger real-time diffusion. Epstein's live sets and short film The Poem demonstrate that "one-click" AI is mythical—prompt design, parameter tuning, and aesthetic judgment remain firmly human. Real-time synthesis thus becomes less a technical shortcut than a new stage for co-authoring perception and meaning.</w:t>
      </w:r>
    </w:p>
    <w:p w14:paraId="17A06426" w14:textId="77777777" w:rsidR="00B61354" w:rsidRPr="00B61354" w:rsidRDefault="00B61354" w:rsidP="00B61354">
      <w:pPr>
        <w:spacing w:line="360" w:lineRule="auto"/>
        <w:rPr>
          <w:rFonts w:ascii="Times New Roman" w:hAnsi="Times New Roman" w:cs="Times New Roman"/>
          <w:sz w:val="24"/>
        </w:rPr>
      </w:pPr>
    </w:p>
    <w:p w14:paraId="7F2EB947"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CONCLUSION</w:t>
      </w:r>
    </w:p>
    <w:p w14:paraId="3E86D0D4" w14:textId="77777777" w:rsidR="00B61354" w:rsidRPr="00B61354" w:rsidRDefault="00B61354" w:rsidP="00B61354">
      <w:pPr>
        <w:spacing w:line="360" w:lineRule="auto"/>
        <w:rPr>
          <w:rFonts w:ascii="Times New Roman" w:hAnsi="Times New Roman" w:cs="Times New Roman"/>
          <w:sz w:val="24"/>
        </w:rPr>
      </w:pPr>
    </w:p>
    <w:p w14:paraId="55062E8E" w14:textId="77777777"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This paper has argued that contemporary generative AI practice demands principled medium-concept reconciliation beyond technical novelty. Building on Musk's first-principles reasoning, we reframed medium choice as foundational rather than cosmetic. The proposed medium alignment positions a medium's operative logic—its algorithms, temporalities, and interfaces—as integral to meaning production.</w:t>
      </w:r>
    </w:p>
    <w:p w14:paraId="6934D9BF" w14:textId="77777777" w:rsidR="00B61354" w:rsidRPr="00B61354" w:rsidRDefault="00B61354" w:rsidP="00B61354">
      <w:pPr>
        <w:spacing w:line="360" w:lineRule="auto"/>
        <w:rPr>
          <w:rFonts w:ascii="Times New Roman" w:hAnsi="Times New Roman" w:cs="Times New Roman"/>
          <w:sz w:val="24"/>
        </w:rPr>
      </w:pPr>
    </w:p>
    <w:p w14:paraId="389DF8CC" w14:textId="2B925E43" w:rsidR="00B61354" w:rsidRPr="00B61354" w:rsidRDefault="00B61354" w:rsidP="00B61354">
      <w:pPr>
        <w:spacing w:line="360" w:lineRule="auto"/>
        <w:rPr>
          <w:rFonts w:ascii="Times New Roman" w:hAnsi="Times New Roman" w:cs="Times New Roman"/>
          <w:sz w:val="24"/>
        </w:rPr>
      </w:pPr>
      <w:r w:rsidRPr="00B61354">
        <w:rPr>
          <w:rFonts w:ascii="Times New Roman" w:hAnsi="Times New Roman" w:cs="Times New Roman"/>
          <w:sz w:val="24"/>
        </w:rPr>
        <w:t xml:space="preserve">Through </w:t>
      </w:r>
      <w:proofErr w:type="spellStart"/>
      <w:r w:rsidRPr="00B61354">
        <w:rPr>
          <w:rFonts w:ascii="Times New Roman" w:hAnsi="Times New Roman" w:cs="Times New Roman"/>
          <w:sz w:val="24"/>
        </w:rPr>
        <w:t>Prosomoiosi</w:t>
      </w:r>
      <w:proofErr w:type="spellEnd"/>
      <w:r w:rsidRPr="00B61354">
        <w:rPr>
          <w:rFonts w:ascii="Times New Roman" w:hAnsi="Times New Roman" w:cs="Times New Roman"/>
          <w:sz w:val="24"/>
        </w:rPr>
        <w:t xml:space="preserve"> (Simulation), we demonstrated how a </w:t>
      </w:r>
      <w:proofErr w:type="spellStart"/>
      <w:r w:rsidRPr="00B61354">
        <w:rPr>
          <w:rFonts w:ascii="Times New Roman" w:hAnsi="Times New Roman" w:cs="Times New Roman"/>
          <w:sz w:val="24"/>
        </w:rPr>
        <w:t>TouchDesigner-StreamDiffusion</w:t>
      </w:r>
      <w:proofErr w:type="spellEnd"/>
      <w:r w:rsidRPr="00B61354">
        <w:rPr>
          <w:rFonts w:ascii="Times New Roman" w:hAnsi="Times New Roman" w:cs="Times New Roman"/>
          <w:sz w:val="24"/>
        </w:rPr>
        <w:t xml:space="preserve"> pipeline with live parameter editing and Flux upscaling can transform real-time synthesis into both method and message. The work exposes diffusion's algorithmic contingencies while inviting authorship negotiation during visual emergence. Our discussion showed real-time and offline pipelines offer distinct affordances—immediacy/perform</w:t>
      </w:r>
    </w:p>
    <w:sectPr w:rsidR="00B61354" w:rsidRPr="00B6135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ffice user" w:date="2025-08-26T15:23:00Z" w:initials="ou">
    <w:p w14:paraId="744CA756" w14:textId="65959299" w:rsidR="00B61354" w:rsidRDefault="00B61354">
      <w:pPr>
        <w:pStyle w:val="a4"/>
      </w:pPr>
      <w:r>
        <w:rPr>
          <w:rStyle w:val="a3"/>
        </w:rPr>
        <w:annotationRef/>
      </w:r>
      <w:r>
        <w:rPr>
          <w:rFonts w:hint="eastAsia"/>
        </w:rPr>
        <w:t>英文中一般不用双引号，一般用斜体标注名称，如果是某种特殊概念，可以加角标解释。</w:t>
      </w:r>
    </w:p>
  </w:comment>
  <w:comment w:id="1" w:author="office user" w:date="2025-08-26T15:26:00Z" w:initials="ou">
    <w:p w14:paraId="396014D6" w14:textId="05FD1705" w:rsidR="00B61354" w:rsidRDefault="00B61354" w:rsidP="00B61354">
      <w:r>
        <w:rPr>
          <w:rStyle w:val="a3"/>
        </w:rPr>
        <w:annotationRef/>
      </w:r>
      <w:r>
        <w:rPr>
          <w:rFonts w:hint="eastAsia"/>
        </w:rPr>
        <w:t xml:space="preserve">'material preparation </w:t>
      </w:r>
      <w:r>
        <w:rPr>
          <w:rFonts w:hint="eastAsia"/>
        </w:rPr>
        <w:t>→ diffusion generation → high-resolution upscaling → post-production,' with each stage optimized for live performance.</w:t>
      </w:r>
    </w:p>
    <w:p w14:paraId="25D2D881" w14:textId="77777777" w:rsidR="00B61354" w:rsidRDefault="00B61354">
      <w:pPr>
        <w:pStyle w:val="a4"/>
      </w:pPr>
    </w:p>
    <w:p w14:paraId="5950C854" w14:textId="60159B3C" w:rsidR="00B61354" w:rsidRPr="00B61354" w:rsidRDefault="00B61354">
      <w:pPr>
        <w:pStyle w:val="a4"/>
      </w:pPr>
      <w:r>
        <w:rPr>
          <w:rFonts w:hint="eastAsia"/>
        </w:rPr>
        <w:t>论文中一般不会出现这样的格式，故删去。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CA756" w15:done="0"/>
  <w15:commentEx w15:paraId="5950C8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58500B" w16cex:dateUtc="2025-08-26T07:23:00Z"/>
  <w16cex:commentExtensible w16cex:durableId="2C5850A4" w16cex:dateUtc="2025-08-26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CA756" w16cid:durableId="2C58500B"/>
  <w16cid:commentId w16cid:paraId="5950C854" w16cid:durableId="2C5850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ffice user">
    <w15:presenceInfo w15:providerId="AD" w15:userId="S::s2254@macw.vip::997b64da-28fa-4575-aed1-b52cc25fb9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54"/>
    <w:rsid w:val="00B61354"/>
    <w:rsid w:val="00BB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9C01"/>
  <w15:chartTrackingRefBased/>
  <w15:docId w15:val="{619C6795-99DD-9845-A4B0-56801C9B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61354"/>
    <w:rPr>
      <w:sz w:val="21"/>
      <w:szCs w:val="21"/>
    </w:rPr>
  </w:style>
  <w:style w:type="paragraph" w:styleId="a4">
    <w:name w:val="annotation text"/>
    <w:basedOn w:val="a"/>
    <w:link w:val="a5"/>
    <w:uiPriority w:val="99"/>
    <w:semiHidden/>
    <w:unhideWhenUsed/>
    <w:rsid w:val="00B61354"/>
    <w:pPr>
      <w:jc w:val="left"/>
    </w:pPr>
  </w:style>
  <w:style w:type="character" w:customStyle="1" w:styleId="a5">
    <w:name w:val="批注文字 字符"/>
    <w:basedOn w:val="a0"/>
    <w:link w:val="a4"/>
    <w:uiPriority w:val="99"/>
    <w:semiHidden/>
    <w:rsid w:val="00B61354"/>
  </w:style>
  <w:style w:type="paragraph" w:styleId="a6">
    <w:name w:val="annotation subject"/>
    <w:basedOn w:val="a4"/>
    <w:next w:val="a4"/>
    <w:link w:val="a7"/>
    <w:uiPriority w:val="99"/>
    <w:semiHidden/>
    <w:unhideWhenUsed/>
    <w:rsid w:val="00B61354"/>
    <w:rPr>
      <w:b/>
      <w:bCs/>
    </w:rPr>
  </w:style>
  <w:style w:type="character" w:customStyle="1" w:styleId="a7">
    <w:name w:val="批注主题 字符"/>
    <w:basedOn w:val="a5"/>
    <w:link w:val="a6"/>
    <w:uiPriority w:val="99"/>
    <w:semiHidden/>
    <w:rsid w:val="00B61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57973">
      <w:bodyDiv w:val="1"/>
      <w:marLeft w:val="0"/>
      <w:marRight w:val="0"/>
      <w:marTop w:val="0"/>
      <w:marBottom w:val="0"/>
      <w:divBdr>
        <w:top w:val="none" w:sz="0" w:space="0" w:color="auto"/>
        <w:left w:val="none" w:sz="0" w:space="0" w:color="auto"/>
        <w:bottom w:val="none" w:sz="0" w:space="0" w:color="auto"/>
        <w:right w:val="none" w:sz="0" w:space="0" w:color="auto"/>
      </w:divBdr>
    </w:div>
    <w:div w:id="8635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1895</Words>
  <Characters>10804</Characters>
  <Application>Microsoft Office Word</Application>
  <DocSecurity>0</DocSecurity>
  <Lines>90</Lines>
  <Paragraphs>25</Paragraphs>
  <ScaleCrop>false</ScaleCrop>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2025-08-26T07:21:00Z</dcterms:created>
  <dcterms:modified xsi:type="dcterms:W3CDTF">2025-08-26T07:28:00Z</dcterms:modified>
</cp:coreProperties>
</file>