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500"/>
      </w:pPr>
      <w:r>
        <w:rPr>
          <w:rFonts w:ascii="Arial" w:cs="Arial" w:eastAsia="Arial" w:hAnsi="Arial"/>
          <w:b/>
          <w:bCs/>
          <w:color w:val="2E75B6"/>
          <w:sz w:val="22"/>
          <w:szCs w:val="22"/>
        </w:rPr>
        <w:t xml:space="preserve">HCLTech  |  Future Ready AI Engineer Hackathon</w:t>
      </w:r>
    </w:p>
    <w:p>
      <w:pPr>
        <w:spacing w:after="100"/>
      </w:pPr>
      <w:r>
        <w:rPr>
          <w:rFonts w:ascii="Arial" w:cs="Arial" w:eastAsia="Arial" w:hAnsi="Arial"/>
          <w:b/>
          <w:bCs/>
          <w:color w:val="1F3864"/>
          <w:sz w:val="52"/>
          <w:szCs w:val="52"/>
        </w:rPr>
        <w:t xml:space="preserve">Transformer Fleet Health and Replacement Planning</w:t>
      </w:r>
    </w:p>
    <w:p>
      <w:pPr>
        <w:pBdr>
          <w:bottom w:val="single" w:color="2E75B6" w:sz="8" w:space="8"/>
        </w:pBdr>
        <w:spacing w:after="160"/>
      </w:pPr>
      <w:r>
        <w:rPr>
          <w:rFonts w:ascii="Arial" w:cs="Arial" w:eastAsia="Arial" w:hAnsi="Arial"/>
          <w:color w:val="595959"/>
          <w:sz w:val="26"/>
          <w:szCs w:val="26"/>
        </w:rPr>
        <w:t xml:space="preserve">Problem Statement and Participant Guide  |  Data Science and Machine Learning Edition</w:t>
      </w:r>
    </w:p>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7140"/>
      </w:tblGrid>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Venue</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IIIT New Delhi (to be confirmed)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Date</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11-OCT-2026</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Participation</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Teams of up to 4 members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Build window</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full day, ending in a code freeze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Organised by</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HCLTech Data &amp; AI Practice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Document version</w:t>
            </w:r>
          </w:p>
        </w:tc>
        <w:tc>
          <w:tcPr>
            <w:tcW w:type="dxa" w:w="7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 (for participants)</w:t>
            </w:r>
          </w:p>
        </w:tc>
      </w:tr>
    </w:tbl>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line="250"/>
            </w:pPr>
            <w:r>
              <w:rPr>
                <w:rFonts w:ascii="Arial" w:cs="Arial" w:eastAsia="Arial" w:hAnsi="Arial"/>
                <w:sz w:val="18"/>
                <w:szCs w:val="18"/>
              </w:rPr>
              <w:t xml:space="preserve">Read Sections 1 to 3 before you write any code. Sections 4 to 7 are the contract your system must meet, and Section 9 explains exactly how you will be judged.</w:t>
            </w:r>
          </w:p>
        </w:tc>
      </w:tr>
    </w:tbl>
    <w:p>
      <w:pPr>
        <w:keepNext/>
        <w:spacing w:after="120" w:before="320"/>
      </w:pPr>
      <w:r>
        <w:rPr>
          <w:rFonts w:ascii="Arial" w:cs="Arial" w:eastAsia="Arial" w:hAnsi="Arial"/>
          <w:b/>
          <w:bCs/>
          <w:color w:val="1F3864"/>
          <w:sz w:val="28"/>
          <w:szCs w:val="28"/>
        </w:rPr>
        <w:t xml:space="preserve">1. About this hackathon</w:t>
      </w:r>
    </w:p>
    <w:p>
      <w:pPr>
        <w:spacing w:after="100" w:line="264"/>
      </w:pPr>
      <w:r>
        <w:rPr>
          <w:rFonts w:ascii="Arial" w:cs="Arial" w:eastAsia="Arial" w:hAnsi="Arial"/>
          <w:sz w:val="19"/>
          <w:szCs w:val="19"/>
        </w:rPr>
        <w:t xml:space="preserve">This hackathon is part of HCLTech's hiring for the AI Engineer role. We are not looking for the most impressive-looking demo. We are looking for people who can engineer AI systems that are accurate, well validated and measurable, and who can explain every design decision they make.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00"/>
        <w:gridCol w:w="744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Item</w:t>
            </w:r>
          </w:p>
        </w:tc>
        <w:tc>
          <w:tcPr>
            <w:tcW w:type="dxa" w:w="7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Details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Use case</w:t>
            </w:r>
          </w:p>
        </w:tc>
        <w:tc>
          <w:tcPr>
            <w:tcW w:type="dxa" w:w="7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use case for all teams: a transformer failure risk model with budget-based replacement planning for an electricity utility (data science and machine learning)</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Team size</w:t>
            </w:r>
          </w:p>
        </w:tc>
        <w:tc>
          <w:tcPr>
            <w:tcW w:type="dxa" w:w="7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Up to 4 members. You build as a team; hiring decisions are made individually (see Section 9.4)</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Build window</w:t>
            </w:r>
          </w:p>
        </w:tc>
        <w:tc>
          <w:tcPr>
            <w:tcW w:type="dxa" w:w="7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full day, ending in a code freeze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Judging</w:t>
            </w:r>
          </w:p>
        </w:tc>
        <w:tc>
          <w:tcPr>
            <w:tcW w:type="dxa" w:w="7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30 minutes per team: 10 min demo, 10 min live testing by judges, 10 min Q&amp;A</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Your data</w:t>
            </w:r>
          </w:p>
        </w:tc>
        <w:tc>
          <w:tcPr>
            <w:tcW w:type="dxa" w:w="7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Synthetic data prepared by HCLTech, plus any extra synthetic data you generate. No real company data is used</w:t>
            </w:r>
          </w:p>
        </w:tc>
      </w:tr>
    </w:tbl>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pPr>
            <w:r>
              <w:rPr>
                <w:rFonts w:ascii="Arial" w:cs="Arial" w:eastAsia="Arial" w:hAnsi="Arial"/>
                <w:b/>
                <w:bCs/>
                <w:color w:val="1F3864"/>
                <w:sz w:val="18"/>
                <w:szCs w:val="18"/>
              </w:rPr>
              <w:t xml:space="preserve">The principle behind the scoring</w:t>
            </w:r>
          </w:p>
          <w:p>
            <w:pPr>
              <w:spacing w:after="50" w:line="250"/>
            </w:pPr>
            <w:r>
              <w:rPr>
                <w:rFonts w:ascii="Arial" w:cs="Arial" w:eastAsia="Arial" w:hAnsi="Arial"/>
                <w:sz w:val="18"/>
                <w:szCs w:val="18"/>
              </w:rPr>
              <w:t xml:space="preserve">The simplest model that is validated correctly, calibrated and honest about uncertainty scores highest. With so few failures, a clean logistic regression with careful validation can beat a complex model that overfits.</w:t>
            </w:r>
          </w:p>
          <w:p>
            <w:pPr>
              <w:spacing w:after="50" w:line="250"/>
            </w:pPr>
            <w:r>
              <w:rPr>
                <w:rFonts w:ascii="Arial" w:cs="Arial" w:eastAsia="Arial" w:hAnsi="Arial"/>
                <w:sz w:val="18"/>
                <w:szCs w:val="18"/>
              </w:rPr>
              <w:t xml:space="preserve">Be ready to say: "We compared three ways of handling missing data and three models, and this is why we chose the final one."</w:t>
            </w:r>
          </w:p>
        </w:tc>
      </w:tr>
    </w:tbl>
    <w:p>
      <w:pPr>
        <w:keepNext/>
        <w:spacing w:after="90" w:before="200"/>
      </w:pPr>
      <w:r>
        <w:rPr>
          <w:rFonts w:ascii="Arial" w:cs="Arial" w:eastAsia="Arial" w:hAnsi="Arial"/>
          <w:b/>
          <w:bCs/>
          <w:color w:val="2E75B6"/>
          <w:sz w:val="22"/>
          <w:szCs w:val="22"/>
        </w:rPr>
        <w:t xml:space="preserve">1.1  Day schedule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400"/>
        <w:gridCol w:w="8040"/>
      </w:tblGrid>
      <w:tr>
        <w:trPr>
          <w:cantSplit/>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Time</w:t>
            </w:r>
          </w:p>
        </w:tc>
        <w:tc>
          <w:tcPr>
            <w:tcW w:type="dxa" w:w="8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Activity</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09:30</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Registration and welcome</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10:00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Industry brief, data pack walkthrough, tracks open</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10:30</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Build sprint 1 (mentor check-in at 11:30)</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13:00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Lunch</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13:45</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Late data drop: new file, schema change, or new fault</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14:00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Build sprint 2 (mentor check-in at 15:00)</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16:15</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Code freeze and submission</w:t>
            </w:r>
          </w:p>
        </w:tc>
      </w:tr>
      <w:tr>
        <w:trPr>
          <w:cantSplit/>
        </w:trPr>
        <w:tc>
          <w:tcPr>
            <w:tcW w:type="dxa" w:w="1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16:30</w:t>
            </w:r>
          </w:p>
        </w:tc>
        <w:tc>
          <w:tcPr>
            <w:tcW w:type="dxa" w:w="8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Demos: 5 minutes demo plus 5 minutes judge Q&amp;A</w:t>
            </w:r>
          </w:p>
        </w:tc>
      </w:tr>
      <w:tr>
        <w:trPr>
          <w:cantSplit/>
        </w:trPr>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18:00</w:t>
            </w:r>
          </w:p>
        </w:tc>
        <w:tc>
          <w:tcPr>
            <w:tcW w:type="dxa" w:w="8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Judge deliberation, results, and shortlist for interviews</w:t>
            </w:r>
          </w:p>
        </w:tc>
      </w:tr>
    </w:tbl>
    <w:p>
      <w:pPr>
        <w:spacing w:before="80"/>
      </w:pPr>
      <w:r>
        <w:rPr>
          <w:rFonts w:ascii="Arial" w:cs="Arial" w:eastAsia="Arial" w:hAnsi="Arial"/>
          <w:sz w:val="19"/>
          <w:szCs w:val="19"/>
        </w:rPr>
        <w:t xml:space="preserve">Times are indicative. Exact clock times are announced at kickoff.</w:t>
      </w:r>
    </w:p>
    <w:p>
      <w:pPr>
        <w:keepNext/>
        <w:spacing w:after="120" w:before="320"/>
      </w:pPr>
      <w:r>
        <w:rPr>
          <w:rFonts w:ascii="Arial" w:cs="Arial" w:eastAsia="Arial" w:hAnsi="Arial"/>
          <w:b/>
          <w:bCs/>
          <w:color w:val="1F3864"/>
          <w:sz w:val="28"/>
          <w:szCs w:val="28"/>
        </w:rPr>
        <w:t xml:space="preserve">2. The problem</w:t>
      </w:r>
    </w:p>
    <w:p>
      <w:pPr>
        <w:spacing w:after="100" w:line="264"/>
      </w:pPr>
      <w:r>
        <w:rPr>
          <w:rFonts w:ascii="Arial" w:cs="Arial" w:eastAsia="Arial" w:hAnsi="Arial"/>
          <w:sz w:val="19"/>
          <w:szCs w:val="19"/>
        </w:rPr>
        <w:t xml:space="preserve">A utility owns about 400 power transformers. Money allows replacing or inspecting only a few each year. A transformer failure can cut power to hospitals, factories or villages, and it is expensive to fix after it happens.</w:t>
      </w:r>
    </w:p>
    <w:p>
      <w:pPr>
        <w:spacing w:after="100" w:line="264"/>
      </w:pPr>
      <w:r>
        <w:rPr>
          <w:rFonts w:ascii="Arial" w:cs="Arial" w:eastAsia="Arial" w:hAnsi="Arial"/>
          <w:sz w:val="19"/>
          <w:szCs w:val="19"/>
        </w:rPr>
        <w:t xml:space="preserve">This is a hard, small-data machine learning problem. Failures are rare, so there are very few positive examples. Oil test results (gases dissolved in the oil) exist for only some transformers, so a lot of data is missing, and the missing values may mean something. Two transformers can look the same on the data but serve very different customers. The decision maker needs probabilities that can be trusted, not just a ranking.</w:t>
      </w:r>
    </w:p>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548235" w:sz="24"/>
              <w:bottom w:val="none" w:color="FFFFFF" w:sz="0"/>
              <w:right w:val="none" w:color="FFFFFF" w:sz="0"/>
            </w:tcBorders>
            <w:shd w:fill="E2EFDA" w:color="auto" w:val="clear"/>
            <w:tcMar>
              <w:top w:type="dxa" w:w="100"/>
              <w:left w:type="dxa" w:w="160"/>
              <w:bottom w:type="dxa" w:w="80"/>
              <w:right w:type="dxa" w:w="140"/>
            </w:tcMar>
          </w:tcPr>
          <w:p>
            <w:pPr>
              <w:spacing w:after="50"/>
            </w:pPr>
            <w:r>
              <w:rPr>
                <w:rFonts w:ascii="Arial" w:cs="Arial" w:eastAsia="Arial" w:hAnsi="Arial"/>
                <w:b/>
                <w:bCs/>
                <w:color w:val="375623"/>
                <w:sz w:val="18"/>
                <w:szCs w:val="18"/>
              </w:rPr>
              <w:t xml:space="preserve">Your mission</w:t>
            </w:r>
          </w:p>
          <w:p>
            <w:pPr>
              <w:spacing w:after="50" w:line="250"/>
            </w:pPr>
            <w:r>
              <w:rPr>
                <w:rFonts w:ascii="Arial" w:cs="Arial" w:eastAsia="Arial" w:hAnsi="Arial"/>
                <w:b/>
                <w:bCs/>
                <w:sz w:val="18"/>
                <w:szCs w:val="18"/>
              </w:rPr>
              <w:t xml:space="preserve">Build a machine learning solution that predicts the chance that each transformer fails in the next 12 months, with an uncertainty range, and then uses those probabilities to choose which units to inspect or replace within a budget.</w:t>
            </w:r>
          </w:p>
          <w:p>
            <w:pPr>
              <w:spacing w:after="50" w:line="250"/>
            </w:pPr>
            <w:r>
              <w:rPr>
                <w:rFonts w:ascii="Arial" w:cs="Arial" w:eastAsia="Arial" w:hAnsi="Arial"/>
                <w:sz w:val="18"/>
                <w:szCs w:val="18"/>
              </w:rPr>
              <w:t xml:space="preserve">Your solution must handle missing data and rare events properly, validate without leakage, calibrate its probabilities, explain every prediction, and be served through an API. An LLM is optional and may only be used to phrase a plain-language summary.</w:t>
            </w:r>
          </w:p>
        </w:tc>
      </w:tr>
    </w:tbl>
    <w:p>
      <w:pPr>
        <w:spacing w:after="60"/>
      </w:pPr>
      <w:r>
        <w:rPr>
          <w:rFonts w:ascii="Arial" w:cs="Arial" w:eastAsia="Arial" w:hAnsi="Arial"/>
          <w:sz w:val="19"/>
          <w:szCs w:val="19"/>
        </w:rPr>
        <w:t xml:space="preserve"/>
      </w:r>
    </w:p>
    <w:p>
      <w:pPr>
        <w:keepNext/>
        <w:spacing w:after="90" w:before="200"/>
      </w:pPr>
      <w:r>
        <w:rPr>
          <w:rFonts w:ascii="Arial" w:cs="Arial" w:eastAsia="Arial" w:hAnsi="Arial"/>
          <w:b/>
          <w:bCs/>
          <w:color w:val="2E75B6"/>
          <w:sz w:val="22"/>
          <w:szCs w:val="22"/>
        </w:rPr>
        <w:t xml:space="preserve">2.1 What your solution must be able to do</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34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Capability</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Example request</w:t>
            </w:r>
          </w:p>
        </w:tc>
        <w:tc>
          <w:tcPr>
            <w:tcW w:type="dxa" w:w="4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a good result needs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Failure probability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What is the 12-month failure chance for TR-0102?</w:t>
            </w:r>
          </w:p>
        </w:tc>
        <w:tc>
          <w:tcPr>
            <w:tcW w:type="dxa" w:w="4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calibrated probability with an uncertainty range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Health score</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What is the health of TR-0241?</w:t>
            </w:r>
          </w:p>
        </w:tc>
        <w:tc>
          <w:tcPr>
            <w:tcW w:type="dxa" w:w="4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 simple score built from model output or gas indicators, with its drivers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Missing data</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Score TR-0399, which has no oil test</w:t>
            </w:r>
          </w:p>
        </w:tc>
        <w:tc>
          <w:tcPr>
            <w:tcW w:type="dxa" w:w="4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prediction flagged as low confidence, with a wide range, not a false 'healthy'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Risk ranking</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Which transformers carry the most risk?</w:t>
            </w:r>
          </w:p>
        </w:tc>
        <w:tc>
          <w:tcPr>
            <w:tcW w:type="dxa" w:w="4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Risk = failure probability times impact, ranked, with the reasoning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Budget plan</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Which units should we replace with a budget of 5 million?</w:t>
            </w:r>
          </w:p>
        </w:tc>
        <w:tc>
          <w:tcPr>
            <w:tcW w:type="dxa" w:w="4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selection that fits the budget and reduces more risk than a simple age-based plan</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 quality</w:t>
            </w:r>
          </w:p>
        </w:tc>
        <w:tc>
          <w:tcPr>
            <w:tcW w:type="dxa" w:w="3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How good is the model and where does it fail?</w:t>
            </w:r>
          </w:p>
        </w:tc>
        <w:tc>
          <w:tcPr>
            <w:tcW w:type="dxa" w:w="4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Held-out metrics, a baseline comparison, calibration and an error analysis</w:t>
            </w:r>
          </w:p>
        </w:tc>
      </w:tr>
    </w:tbl>
    <w:p>
      <w:pPr>
        <w:keepNext/>
        <w:spacing w:after="120" w:before="320"/>
      </w:pPr>
      <w:r>
        <w:rPr>
          <w:rFonts w:ascii="Arial" w:cs="Arial" w:eastAsia="Arial" w:hAnsi="Arial"/>
          <w:b/>
          <w:bCs/>
          <w:color w:val="1F3864"/>
          <w:sz w:val="28"/>
          <w:szCs w:val="28"/>
        </w:rPr>
        <w:t xml:space="preserve">3. Functional requirements</w:t>
      </w:r>
    </w:p>
    <w:p>
      <w:pPr>
        <w:spacing w:after="100" w:line="264"/>
      </w:pPr>
      <w:r>
        <w:rPr>
          <w:rFonts w:ascii="Arial" w:cs="Arial" w:eastAsia="Arial" w:hAnsi="Arial"/>
          <w:sz w:val="19"/>
          <w:szCs w:val="19"/>
        </w:rPr>
        <w:t xml:space="preserve">Your system must meet these requirements. Judges will test them live.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54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ID</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Requirement</w:t>
            </w:r>
          </w:p>
        </w:tc>
        <w:tc>
          <w:tcPr>
            <w:tcW w:type="dxa" w:w="65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it means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Data preparation</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Join oil tests, operation data, customers and costs. Build one row per transformer per snapshot date. Fix units, duplicates and gaps.</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R2</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Target and snapshot design</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Define the target as 'fails within 12 months after the snapshot date'. Use only data from before the snapshot. Never use information from after it.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R3</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Exploratory analysis</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Show class imbalance, missingness patterns and whether a missing oil test is itself informative. State what you learned.</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R4</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Feature engineering</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Build features such as gas ratios, change in gases between tests, average and peak loading, time above a temperature, age and time since the last test.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R5</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Missing-data strategy</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Compare at least two ways to handle missing values (imputation inside the pipeline, missing-value indicators, models that accept missing values). Justify the choice with evidence.</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R6</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Baselines</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Compare with at least two baselines: an age-only model and a simple rule-based health index. A complex model must earn its place.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R7</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Training and validation</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Train at least two model families (for example logistic regression, gradient boosting, and a survival model). Validate with a time-aware, grouped scheme and repeated runs, because positives are few.</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R8</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Rare-event metrics</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Report PR-AUC, top-k recall and lift, with confidence intervals, not accuracy.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R9</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Calibration</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Calibrate the probabilities and show a reliability curve and Brier score. Explain why calibration matters for the risk calculation.</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R10</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Risk and budget decision</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Compute risk as probability times impact weight, then choose actions within the budget with a simple knapsack method. Compare with an age-based plan.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R11</w:t>
            </w:r>
          </w:p>
        </w:tc>
        <w:tc>
          <w:tcPr>
            <w:tcW w:type="dxa" w:w="2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Explainability and uncertainty</w:t>
            </w:r>
          </w:p>
        </w:tc>
        <w:tc>
          <w:tcPr>
            <w:tcW w:type="dxa" w:w="65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Explain each prediction with feature contributions (permutation importance or SHAP) and give an uncertainty range or data-quality flag.</w:t>
            </w:r>
          </w:p>
        </w:tc>
      </w:tr>
      <w:tr>
        <w:trPr>
          <w:cantSplit/>
        </w:trPr>
        <w:tc>
          <w:tcPr>
            <w:tcW w:type="dxa" w:w="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R12</w:t>
            </w:r>
          </w:p>
        </w:tc>
        <w:tc>
          <w:tcPr>
            <w:tcW w:type="dxa" w:w="2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Serving and reproducibility</w:t>
            </w:r>
          </w:p>
        </w:tc>
        <w:tc>
          <w:tcPr>
            <w:tcW w:type="dxa" w:w="65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Save the model, serve predictions and plans through the API in Section 6, fix seeds, pin versions and record experiments.</w:t>
            </w:r>
          </w:p>
        </w:tc>
      </w:tr>
    </w:tbl>
    <w:p>
      <w:pPr>
        <w:keepNext/>
        <w:spacing w:after="120" w:before="320"/>
      </w:pPr>
      <w:r>
        <w:rPr>
          <w:rFonts w:ascii="Arial" w:cs="Arial" w:eastAsia="Arial" w:hAnsi="Arial"/>
          <w:b/>
          <w:bCs/>
          <w:color w:val="1F3864"/>
          <w:sz w:val="28"/>
          <w:szCs w:val="28"/>
        </w:rPr>
        <w:t xml:space="preserve">4. Your data</w:t>
      </w:r>
    </w:p>
    <w:p>
      <w:pPr>
        <w:spacing w:after="100" w:line="264"/>
      </w:pPr>
      <w:r>
        <w:rPr>
          <w:rFonts w:ascii="Arial" w:cs="Arial" w:eastAsia="Arial" w:hAnsi="Arial"/>
          <w:sz w:val="19"/>
          <w:szCs w:val="19"/>
        </w:rPr>
        <w:t xml:space="preserve">You work with synthetic data prepared by HCLTech. No real utility data is used. The pack has four files, described in Annex B. HCLTech also holds hidden outcomes (which transformers failed in the following 12 months), which are used to score your model on the day.</w:t>
      </w:r>
    </w:p>
    <w:p>
      <w:pPr>
        <w:keepNext/>
        <w:spacing w:after="90" w:before="200"/>
      </w:pPr>
      <w:r>
        <w:rPr>
          <w:rFonts w:ascii="Arial" w:cs="Arial" w:eastAsia="Arial" w:hAnsi="Arial"/>
          <w:b/>
          <w:bCs/>
          <w:color w:val="2E75B6"/>
          <w:sz w:val="22"/>
          <w:szCs w:val="22"/>
        </w:rPr>
        <w:t xml:space="preserve">4.1  The data pack</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260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File</w:t>
            </w:r>
          </w:p>
        </w:tc>
        <w:tc>
          <w:tcPr>
            <w:tcW w:type="dxa" w:w="4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it holds</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Size</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oil_tests.csv</w:t>
            </w:r>
          </w:p>
        </w:tc>
        <w:tc>
          <w:tcPr>
            <w:tcW w:type="dxa" w:w="4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Dissolved gas results per transformer and test date (sparse)</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About 400 transformers, tests for about 60%</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operation.csv</w:t>
            </w:r>
          </w:p>
        </w:tc>
        <w:tc>
          <w:tcPr>
            <w:tcW w:type="dxa" w:w="4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Monthly loading, top-oil temperature and age</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About 400 transformers for 3 years</w:t>
            </w:r>
          </w:p>
        </w:tc>
      </w:tr>
      <w:tr>
        <w:trPr>
          <w:cantSplit/>
        </w:trPr>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customers_served.csv</w:t>
            </w:r>
          </w:p>
        </w:tc>
        <w:tc>
          <w:tcPr>
            <w:tcW w:type="dxa" w:w="4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What each transformer serves (hospital, industry, urban, rural) and number of customers</w:t>
            </w:r>
          </w:p>
        </w:tc>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About 400 rows</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costs_budget.csv</w:t>
            </w:r>
          </w:p>
        </w:tc>
        <w:tc>
          <w:tcPr>
            <w:tcW w:type="dxa" w:w="4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Replacement and inspection cost per type, and the annual budget</w:t>
            </w:r>
          </w:p>
        </w:tc>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Small table</w:t>
            </w:r>
          </w:p>
        </w:tc>
      </w:tr>
    </w:tbl>
    <w:p>
      <w:pPr>
        <w:keepNext/>
        <w:spacing w:after="90" w:before="200"/>
      </w:pPr>
      <w:r>
        <w:rPr>
          <w:rFonts w:ascii="Arial" w:cs="Arial" w:eastAsia="Arial" w:hAnsi="Arial"/>
          <w:b/>
          <w:bCs/>
          <w:color w:val="2E75B6"/>
          <w:sz w:val="22"/>
          <w:szCs w:val="22"/>
        </w:rPr>
        <w:t xml:space="preserve">4.2  Rules for the data</w:t>
      </w:r>
    </w:p>
    <w:p>
      <w:pPr>
        <w:pStyle w:val="ListParagraph"/>
        <w:numPr>
          <w:ilvl w:val="0"/>
          <w:numId w:val="2"/>
        </w:numPr>
        <w:spacing w:after="60" w:line="260"/>
      </w:pPr>
      <w:r>
        <w:rPr>
          <w:rFonts w:ascii="Arial" w:cs="Arial" w:eastAsia="Arial" w:hAnsi="Arial"/>
          <w:sz w:val="19"/>
          <w:szCs w:val="19"/>
        </w:rPr>
        <w:t xml:space="preserve">Do not look for the answer key. HCLTech holds the hidden evaluation set.</w:t>
      </w:r>
    </w:p>
    <w:p>
      <w:pPr>
        <w:pStyle w:val="ListParagraph"/>
        <w:numPr>
          <w:ilvl w:val="0"/>
          <w:numId w:val="2"/>
        </w:numPr>
        <w:spacing w:after="60" w:line="260"/>
      </w:pPr>
      <w:r>
        <w:rPr>
          <w:rFonts w:ascii="Arial" w:cs="Arial" w:eastAsia="Arial" w:hAnsi="Arial"/>
          <w:sz w:val="19"/>
          <w:szCs w:val="19"/>
        </w:rPr>
        <w:t xml:space="preserve">You may generate extra synthetic data to test your system. Disclose how, and keep a data card (Annex D).</w:t>
      </w:r>
    </w:p>
    <w:p>
      <w:pPr>
        <w:pStyle w:val="ListParagraph"/>
        <w:numPr>
          <w:ilvl w:val="0"/>
          <w:numId w:val="2"/>
        </w:numPr>
        <w:spacing w:after="60" w:line="260"/>
      </w:pPr>
      <w:r>
        <w:rPr>
          <w:rFonts w:ascii="Arial" w:cs="Arial" w:eastAsia="Arial" w:hAnsi="Arial"/>
          <w:sz w:val="19"/>
          <w:szCs w:val="19"/>
        </w:rPr>
        <w:t xml:space="preserve">Do not use real company or personal data anywhere in your system.</w:t>
      </w:r>
    </w:p>
    <w:p>
      <w:pPr>
        <w:pStyle w:val="ListParagraph"/>
        <w:numPr>
          <w:ilvl w:val="0"/>
          <w:numId w:val="2"/>
        </w:numPr>
        <w:spacing w:after="60" w:line="260"/>
      </w:pPr>
      <w:r>
        <w:rPr>
          <w:rFonts w:ascii="Arial" w:cs="Arial" w:eastAsia="Arial" w:hAnsi="Arial"/>
          <w:sz w:val="19"/>
          <w:szCs w:val="19"/>
        </w:rPr>
        <w:t xml:space="preserve">Every file you load must pass the validation checks below.</w:t>
      </w:r>
    </w:p>
    <w:p>
      <w:pPr>
        <w:keepNext/>
        <w:spacing w:after="90" w:before="200"/>
      </w:pPr>
      <w:r>
        <w:rPr>
          <w:rFonts w:ascii="Arial" w:cs="Arial" w:eastAsia="Arial" w:hAnsi="Arial"/>
          <w:b/>
          <w:bCs/>
          <w:color w:val="2E75B6"/>
          <w:sz w:val="22"/>
          <w:szCs w:val="22"/>
        </w:rPr>
        <w:t xml:space="preserve">4.3  Minimums for any data you generate</w:t>
      </w:r>
    </w:p>
    <w:p>
      <w:pPr>
        <w:pStyle w:val="ListParagraph"/>
        <w:numPr>
          <w:ilvl w:val="0"/>
          <w:numId w:val="2"/>
        </w:numPr>
        <w:spacing w:after="60" w:line="260"/>
      </w:pPr>
      <w:r>
        <w:rPr>
          <w:rFonts w:ascii="Arial" w:cs="Arial" w:eastAsia="Arial" w:hAnsi="Arial"/>
          <w:sz w:val="19"/>
          <w:szCs w:val="19"/>
        </w:rPr>
        <w:t xml:space="preserve">At least 300 transformers</w:t>
      </w:r>
    </w:p>
    <w:p>
      <w:pPr>
        <w:pStyle w:val="ListParagraph"/>
        <w:numPr>
          <w:ilvl w:val="0"/>
          <w:numId w:val="2"/>
        </w:numPr>
        <w:spacing w:after="60" w:line="260"/>
      </w:pPr>
      <w:r>
        <w:rPr>
          <w:rFonts w:ascii="Arial" w:cs="Arial" w:eastAsia="Arial" w:hAnsi="Arial"/>
          <w:sz w:val="19"/>
          <w:szCs w:val="19"/>
        </w:rPr>
        <w:t xml:space="preserve">At least 30% with no oil tests</w:t>
      </w:r>
    </w:p>
    <w:p>
      <w:pPr>
        <w:pStyle w:val="ListParagraph"/>
        <w:numPr>
          <w:ilvl w:val="0"/>
          <w:numId w:val="2"/>
        </w:numPr>
        <w:spacing w:after="60" w:line="260"/>
      </w:pPr>
      <w:r>
        <w:rPr>
          <w:rFonts w:ascii="Arial" w:cs="Arial" w:eastAsia="Arial" w:hAnsi="Arial"/>
          <w:sz w:val="19"/>
          <w:szCs w:val="19"/>
        </w:rPr>
        <w:t xml:space="preserve">At least 10 transformers with a clear developing fault</w:t>
      </w:r>
    </w:p>
    <w:p>
      <w:pPr>
        <w:pStyle w:val="ListParagraph"/>
        <w:numPr>
          <w:ilvl w:val="0"/>
          <w:numId w:val="2"/>
        </w:numPr>
        <w:spacing w:after="60" w:line="260"/>
      </w:pPr>
      <w:r>
        <w:rPr>
          <w:rFonts w:ascii="Arial" w:cs="Arial" w:eastAsia="Arial" w:hAnsi="Arial"/>
          <w:sz w:val="19"/>
          <w:szCs w:val="19"/>
        </w:rPr>
        <w:t xml:space="preserve">At least 2 pairs that look alike but serve very different customers</w:t>
      </w:r>
    </w:p>
    <w:p>
      <w:pPr>
        <w:keepNext/>
        <w:spacing w:after="90" w:before="200"/>
      </w:pPr>
      <w:r>
        <w:rPr>
          <w:rFonts w:ascii="Arial" w:cs="Arial" w:eastAsia="Arial" w:hAnsi="Arial"/>
          <w:b/>
          <w:bCs/>
          <w:color w:val="2E75B6"/>
          <w:sz w:val="22"/>
          <w:szCs w:val="22"/>
        </w:rPr>
        <w:t xml:space="preserve">4.4  Edge cases the data contains</w:t>
      </w:r>
    </w:p>
    <w:p>
      <w:pPr>
        <w:spacing w:after="100" w:line="264"/>
      </w:pPr>
      <w:r>
        <w:rPr>
          <w:rFonts w:ascii="Arial" w:cs="Arial" w:eastAsia="Arial" w:hAnsi="Arial"/>
          <w:sz w:val="19"/>
          <w:szCs w:val="19"/>
        </w:rPr>
        <w:t xml:space="preserve">Expect all of these. A good system finds them and handles them on purpose.</w:t>
      </w:r>
    </w:p>
    <w:p>
      <w:pPr>
        <w:pStyle w:val="ListParagraph"/>
        <w:numPr>
          <w:ilvl w:val="0"/>
          <w:numId w:val="2"/>
        </w:numPr>
        <w:spacing w:after="60" w:line="260"/>
      </w:pPr>
      <w:r>
        <w:rPr>
          <w:rFonts w:ascii="Arial" w:cs="Arial" w:eastAsia="Arial" w:hAnsi="Arial"/>
          <w:sz w:val="19"/>
          <w:szCs w:val="19"/>
        </w:rPr>
        <w:t xml:space="preserve">Transformers with no oil test at all</w:t>
      </w:r>
    </w:p>
    <w:p>
      <w:pPr>
        <w:pStyle w:val="ListParagraph"/>
        <w:numPr>
          <w:ilvl w:val="0"/>
          <w:numId w:val="2"/>
        </w:numPr>
        <w:spacing w:after="60" w:line="260"/>
      </w:pPr>
      <w:r>
        <w:rPr>
          <w:rFonts w:ascii="Arial" w:cs="Arial" w:eastAsia="Arial" w:hAnsi="Arial"/>
          <w:sz w:val="19"/>
          <w:szCs w:val="19"/>
        </w:rPr>
        <w:t xml:space="preserve">Old transformers with few measurements</w:t>
      </w:r>
    </w:p>
    <w:p>
      <w:pPr>
        <w:pStyle w:val="ListParagraph"/>
        <w:numPr>
          <w:ilvl w:val="0"/>
          <w:numId w:val="2"/>
        </w:numPr>
        <w:spacing w:after="60" w:line="260"/>
      </w:pPr>
      <w:r>
        <w:rPr>
          <w:rFonts w:ascii="Arial" w:cs="Arial" w:eastAsia="Arial" w:hAnsi="Arial"/>
          <w:sz w:val="19"/>
          <w:szCs w:val="19"/>
        </w:rPr>
        <w:t xml:space="preserve">Two similar transformers with very different impact (hospital against rural)</w:t>
      </w:r>
    </w:p>
    <w:p>
      <w:pPr>
        <w:pStyle w:val="ListParagraph"/>
        <w:numPr>
          <w:ilvl w:val="0"/>
          <w:numId w:val="2"/>
        </w:numPr>
        <w:spacing w:after="60" w:line="260"/>
      </w:pPr>
      <w:r>
        <w:rPr>
          <w:rFonts w:ascii="Arial" w:cs="Arial" w:eastAsia="Arial" w:hAnsi="Arial"/>
          <w:sz w:val="19"/>
          <w:szCs w:val="19"/>
        </w:rPr>
        <w:t xml:space="preserve">Gas values that jump because of a changed unit</w:t>
      </w:r>
    </w:p>
    <w:p>
      <w:pPr>
        <w:pStyle w:val="ListParagraph"/>
        <w:numPr>
          <w:ilvl w:val="0"/>
          <w:numId w:val="2"/>
        </w:numPr>
        <w:spacing w:after="60" w:line="260"/>
      </w:pPr>
      <w:r>
        <w:rPr>
          <w:rFonts w:ascii="Arial" w:cs="Arial" w:eastAsia="Arial" w:hAnsi="Arial"/>
          <w:sz w:val="19"/>
          <w:szCs w:val="19"/>
        </w:rPr>
        <w:t xml:space="preserve">A transformer with a recent repair that resets the pattern</w:t>
      </w:r>
    </w:p>
    <w:p>
      <w:pPr>
        <w:pStyle w:val="ListParagraph"/>
        <w:numPr>
          <w:ilvl w:val="0"/>
          <w:numId w:val="2"/>
        </w:numPr>
        <w:spacing w:after="60" w:line="260"/>
      </w:pPr>
      <w:r>
        <w:rPr>
          <w:rFonts w:ascii="Arial" w:cs="Arial" w:eastAsia="Arial" w:hAnsi="Arial"/>
          <w:sz w:val="19"/>
          <w:szCs w:val="19"/>
        </w:rPr>
        <w:t xml:space="preserve">A budget that cannot cover all high-risk units</w:t>
      </w:r>
    </w:p>
    <w:p>
      <w:pPr>
        <w:keepNext/>
        <w:spacing w:after="90" w:before="200"/>
      </w:pPr>
      <w:r>
        <w:rPr>
          <w:rFonts w:ascii="Arial" w:cs="Arial" w:eastAsia="Arial" w:hAnsi="Arial"/>
          <w:b/>
          <w:bCs/>
          <w:color w:val="2E75B6"/>
          <w:sz w:val="22"/>
          <w:szCs w:val="22"/>
        </w:rPr>
        <w:t xml:space="preserve">4.5  Validation checks</w:t>
      </w:r>
    </w:p>
    <w:p>
      <w:pPr>
        <w:spacing w:after="100" w:line="264"/>
      </w:pPr>
      <w:r>
        <w:rPr>
          <w:rFonts w:ascii="Arial" w:cs="Arial" w:eastAsia="Arial" w:hAnsi="Arial"/>
          <w:sz w:val="19"/>
          <w:szCs w:val="19"/>
        </w:rPr>
        <w:t xml:space="preserve">Write a validation script that runs before any analysis, and show its output in your demo.</w:t>
      </w:r>
    </w:p>
    <w:p>
      <w:pPr>
        <w:pStyle w:val="ListParagraph"/>
        <w:numPr>
          <w:ilvl w:val="0"/>
          <w:numId w:val="2"/>
        </w:numPr>
        <w:spacing w:after="60" w:line="260"/>
      </w:pPr>
      <w:r>
        <w:rPr>
          <w:rFonts w:ascii="Arial" w:cs="Arial" w:eastAsia="Arial" w:hAnsi="Arial"/>
          <w:sz w:val="19"/>
          <w:szCs w:val="19"/>
        </w:rPr>
        <w:t xml:space="preserve">Every transformer in operation appears in the asset list</w:t>
      </w:r>
    </w:p>
    <w:p>
      <w:pPr>
        <w:pStyle w:val="ListParagraph"/>
        <w:numPr>
          <w:ilvl w:val="0"/>
          <w:numId w:val="2"/>
        </w:numPr>
        <w:spacing w:after="60" w:line="260"/>
      </w:pPr>
      <w:r>
        <w:rPr>
          <w:rFonts w:ascii="Arial" w:cs="Arial" w:eastAsia="Arial" w:hAnsi="Arial"/>
          <w:sz w:val="19"/>
          <w:szCs w:val="19"/>
        </w:rPr>
        <w:t xml:space="preserve">Gas results are positive and in the stated unit</w:t>
      </w:r>
    </w:p>
    <w:p>
      <w:pPr>
        <w:pStyle w:val="ListParagraph"/>
        <w:numPr>
          <w:ilvl w:val="0"/>
          <w:numId w:val="2"/>
        </w:numPr>
        <w:spacing w:after="60" w:line="260"/>
      </w:pPr>
      <w:r>
        <w:rPr>
          <w:rFonts w:ascii="Arial" w:cs="Arial" w:eastAsia="Arial" w:hAnsi="Arial"/>
          <w:sz w:val="19"/>
          <w:szCs w:val="19"/>
        </w:rPr>
        <w:t xml:space="preserve">Test dates are not in the future</w:t>
      </w:r>
    </w:p>
    <w:p>
      <w:pPr>
        <w:pStyle w:val="ListParagraph"/>
        <w:numPr>
          <w:ilvl w:val="0"/>
          <w:numId w:val="2"/>
        </w:numPr>
        <w:spacing w:after="60" w:line="260"/>
      </w:pPr>
      <w:r>
        <w:rPr>
          <w:rFonts w:ascii="Arial" w:cs="Arial" w:eastAsia="Arial" w:hAnsi="Arial"/>
          <w:sz w:val="19"/>
          <w:szCs w:val="19"/>
        </w:rPr>
        <w:t xml:space="preserve">Every transformer has a customer type</w:t>
      </w:r>
    </w:p>
    <w:p>
      <w:pPr>
        <w:pStyle w:val="ListParagraph"/>
        <w:numPr>
          <w:ilvl w:val="0"/>
          <w:numId w:val="2"/>
        </w:numPr>
        <w:spacing w:after="60" w:line="260"/>
      </w:pPr>
      <w:r>
        <w:rPr>
          <w:rFonts w:ascii="Arial" w:cs="Arial" w:eastAsia="Arial" w:hAnsi="Arial"/>
          <w:sz w:val="19"/>
          <w:szCs w:val="19"/>
        </w:rPr>
        <w:t xml:space="preserve">Costs and budget are positive numbers</w:t>
      </w:r>
    </w:p>
    <w:p>
      <w:pPr>
        <w:pStyle w:val="ListParagraph"/>
        <w:numPr>
          <w:ilvl w:val="0"/>
          <w:numId w:val="2"/>
        </w:numPr>
        <w:spacing w:after="60" w:line="260"/>
      </w:pPr>
      <w:r>
        <w:rPr>
          <w:rFonts w:ascii="Arial" w:cs="Arial" w:eastAsia="Arial" w:hAnsi="Arial"/>
          <w:sz w:val="19"/>
          <w:szCs w:val="19"/>
        </w:rPr>
        <w:t xml:space="preserve">Leakage test: no feature uses data from after its snapshot date</w:t>
      </w:r>
    </w:p>
    <w:p>
      <w:pPr>
        <w:pStyle w:val="ListParagraph"/>
        <w:numPr>
          <w:ilvl w:val="0"/>
          <w:numId w:val="2"/>
        </w:numPr>
        <w:spacing w:after="60" w:line="260"/>
      </w:pPr>
      <w:r>
        <w:rPr>
          <w:rFonts w:ascii="Arial" w:cs="Arial" w:eastAsia="Arial" w:hAnsi="Arial"/>
          <w:sz w:val="19"/>
          <w:szCs w:val="19"/>
        </w:rPr>
        <w:t xml:space="preserve">Split test: training snapshots are earlier than validation and test snapshots, and no transformer appears in both</w:t>
      </w:r>
    </w:p>
    <w:p>
      <w:pPr>
        <w:pStyle w:val="ListParagraph"/>
        <w:numPr>
          <w:ilvl w:val="0"/>
          <w:numId w:val="2"/>
        </w:numPr>
        <w:spacing w:after="60" w:line="260"/>
      </w:pPr>
      <w:r>
        <w:rPr>
          <w:rFonts w:ascii="Arial" w:cs="Arial" w:eastAsia="Arial" w:hAnsi="Arial"/>
          <w:sz w:val="19"/>
          <w:szCs w:val="19"/>
        </w:rPr>
        <w:t xml:space="preserve">Row counts match what the data card says</w:t>
      </w:r>
    </w:p>
    <w:p>
      <w:pPr>
        <w:keepNext/>
        <w:spacing w:after="90" w:before="200"/>
      </w:pPr>
      <w:r>
        <w:rPr>
          <w:rFonts w:ascii="Arial" w:cs="Arial" w:eastAsia="Arial" w:hAnsi="Arial"/>
          <w:b/>
          <w:bCs/>
          <w:color w:val="2E75B6"/>
          <w:sz w:val="22"/>
          <w:szCs w:val="22"/>
        </w:rPr>
        <w:t xml:space="preserve">4.6  Late data drop</w:t>
      </w:r>
    </w:p>
    <w:p>
      <w:pPr>
        <w:spacing w:after="100" w:line="264"/>
      </w:pPr>
      <w:r>
        <w:rPr>
          <w:rFonts w:ascii="Arial" w:cs="Arial" w:eastAsia="Arial" w:hAnsi="Arial"/>
          <w:sz w:val="19"/>
          <w:szCs w:val="19"/>
        </w:rPr>
        <w:t xml:space="preserve">A late file arrives at the data-drop time on the day: new oil test results for some transformers and a changed budget. Re-score every transformer through POST /predict and re-run the plan. HCLTech compares your results with the hidden outcomes.</w:t>
      </w:r>
    </w:p>
    <w:p>
      <w:pPr>
        <w:keepNext/>
        <w:spacing w:after="90" w:before="200"/>
      </w:pPr>
      <w:r>
        <w:rPr>
          <w:rFonts w:ascii="Arial" w:cs="Arial" w:eastAsia="Arial" w:hAnsi="Arial"/>
          <w:b/>
          <w:bCs/>
          <w:color w:val="2E75B6"/>
          <w:sz w:val="22"/>
          <w:szCs w:val="22"/>
        </w:rPr>
        <w:t xml:space="preserve">4.7  Loader</w:t>
      </w:r>
    </w:p>
    <w:p>
      <w:pPr>
        <w:spacing w:after="100" w:line="264"/>
      </w:pPr>
      <w:r>
        <w:rPr>
          <w:rFonts w:ascii="Arial" w:cs="Arial" w:eastAsia="Arial" w:hAnsi="Arial"/>
          <w:sz w:val="19"/>
          <w:szCs w:val="19"/>
        </w:rPr>
        <w:t xml:space="preserve">Provide a command-line script or an admin endpoint that loads CSV files in the Annex B schema. Judges will use it to load test data you have not seen.</w:t>
      </w:r>
    </w:p>
    <w:p>
      <w:pPr>
        <w:keepNext/>
        <w:spacing w:after="120" w:before="320"/>
      </w:pPr>
      <w:r>
        <w:rPr>
          <w:rFonts w:ascii="Arial" w:cs="Arial" w:eastAsia="Arial" w:hAnsi="Arial"/>
          <w:b/>
          <w:bCs/>
          <w:color w:val="1F3864"/>
          <w:sz w:val="28"/>
          <w:szCs w:val="28"/>
        </w:rPr>
        <w:t xml:space="preserve">5. Technology stack (mandatory)</w:t>
      </w:r>
    </w:p>
    <w:p>
      <w:pPr>
        <w:spacing w:after="100" w:line="264"/>
      </w:pPr>
      <w:r>
        <w:rPr>
          <w:rFonts w:ascii="Arial" w:cs="Arial" w:eastAsia="Arial" w:hAnsi="Arial"/>
          <w:sz w:val="19"/>
          <w:szCs w:val="19"/>
        </w:rPr>
        <w:t xml:space="preserve">This is a data science and machine learning problem, so the modelling tools are yours to choose. A few choices are fixed so that every team can be compared fairly.</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940"/>
      </w:tblGrid>
      <w:tr>
        <w:trPr>
          <w:cantSplit/>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Layer</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Required choice</w:t>
            </w:r>
          </w:p>
        </w:tc>
        <w:tc>
          <w:tcPr>
            <w:tcW w:type="dxa" w:w="39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User interface</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Streamlit (recommended) or React</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Keep it minimal: a risk ranking, a transformer page and a plan page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API</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FastAPI + Uvicorn, Pydantic v2</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Must implement the contract in Section 6</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and features</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pandas or polars, SQLite or Parquet</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One reusable feature function for training and for serving</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Modelling</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scikit-learn, XGBoost or LightGBM, lifelines or scikit-survival</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Free libraries. You choose the models and defend them</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Explainability</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SHAP or scikit-learn permutation importance</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Per-transformer and global</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Decision step</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OR-Tools, PuLP or a clear greedy method</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Budget selection from model probabilities</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Experiment tracking</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MLflow (local) or a CSV or JSON log</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Parameters, metrics, data window and model version for every run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LLM (optional)</w:t>
            </w:r>
          </w:p>
        </w:tc>
        <w:tc>
          <w:tcPr>
            <w:tcW w:type="dxa" w:w="3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One of the options in Section 5.1</w:t>
            </w:r>
          </w:p>
        </w:tc>
        <w:tc>
          <w:tcPr>
            <w:tcW w:type="dxa" w:w="39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Only for a plain-language summary of model output. Never for the prediction itself</w:t>
            </w:r>
          </w:p>
        </w:tc>
      </w:tr>
      <w:tr>
        <w:trPr>
          <w:cantSplit/>
        </w:trPr>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Packaging and version control</w:t>
            </w:r>
          </w:p>
        </w:tc>
        <w:tc>
          <w:tcPr>
            <w:tcW w:type="dxa" w:w="3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Docker + docker compose, Git</w:t>
            </w:r>
          </w:p>
        </w:tc>
        <w:tc>
          <w:tcPr>
            <w:tcW w:type="dxa" w:w="39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Needed for submission. All members should commit</w:t>
            </w:r>
          </w:p>
        </w:tc>
      </w:tr>
    </w:tbl>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pPr>
            <w:r>
              <w:rPr>
                <w:rFonts w:ascii="Arial" w:cs="Arial" w:eastAsia="Arial" w:hAnsi="Arial"/>
                <w:b/>
                <w:bCs/>
                <w:color w:val="1F3864"/>
                <w:sz w:val="18"/>
                <w:szCs w:val="18"/>
              </w:rPr>
              <w:t xml:space="preserve">About the architecture</w:t>
            </w:r>
          </w:p>
          <w:p>
            <w:pPr>
              <w:spacing w:after="50" w:line="250"/>
            </w:pPr>
            <w:r>
              <w:rPr>
                <w:rFonts w:ascii="Arial" w:cs="Arial" w:eastAsia="Arial" w:hAnsi="Arial"/>
                <w:sz w:val="18"/>
                <w:szCs w:val="18"/>
              </w:rPr>
              <w:t xml:space="preserve">A typical flow is: raw data → snapshots and labels → features → train and validate → calibrate → save model → API → risk and budget plan. The same feature function runs at training time and at prediction time. Decide how much machinery your solution really needs and be prepared to explain it.</w:t>
            </w:r>
          </w:p>
        </w:tc>
      </w:tr>
    </w:tbl>
    <w:p>
      <w:pPr>
        <w:keepNext/>
        <w:spacing w:after="90" w:before="200"/>
      </w:pPr>
      <w:r>
        <w:rPr>
          <w:rFonts w:ascii="Arial" w:cs="Arial" w:eastAsia="Arial" w:hAnsi="Arial"/>
          <w:b/>
          <w:bCs/>
          <w:color w:val="2E75B6"/>
          <w:sz w:val="22"/>
          <w:szCs w:val="22"/>
        </w:rPr>
        <w:t xml:space="preserve">5.1  Optional LLM</w:t>
      </w:r>
    </w:p>
    <w:p>
      <w:pPr>
        <w:spacing w:after="100" w:line="264"/>
      </w:pPr>
      <w:r>
        <w:rPr>
          <w:rFonts w:ascii="Arial" w:cs="Arial" w:eastAsia="Arial" w:hAnsi="Arial"/>
          <w:sz w:val="19"/>
          <w:szCs w:val="19"/>
        </w:rPr>
        <w:t xml:space="preserve">An LLM is not required. If you use one, use it only to phrase a plain-language summary of model output, and choose the option that fits your team.</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34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Option</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Models</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Embedding models</w:t>
            </w:r>
          </w:p>
        </w:tc>
        <w:tc>
          <w:tcPr>
            <w:tcW w:type="dxa" w:w="23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Access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Ollama (open source, local)</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llama3.1:8b, qwen2.5:7b-instruct</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nomic-embed-text, embeddinggemma, bge-m3</w:t>
            </w:r>
          </w:p>
        </w:tc>
        <w:tc>
          <w:tcPr>
            <w:tcW w:type="dxa" w:w="2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No key. Runs on laptop. Slow without GPU</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OpenAI GPT</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gpt-6-luna, gpt-6.1-sol, gpt-6-astra</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text-embedding-3-small, text-embedding-3-large</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OPENAI_API_KEY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Anthropic Claude</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claude-haiku-4-5-20251001, claude-sonnet-5-5, claude-opus-5-5</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Voyage AI: voyage-4, voyage-4-lite (Anthropic has none)</w:t>
            </w:r>
          </w:p>
        </w:tc>
        <w:tc>
          <w:tcPr>
            <w:tcW w:type="dxa" w:w="23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ANTHROPIC_API_KEY, plus VOYAGE_API_KEY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Google Gemini</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gemini-3.8-flash, gemini-3.5-flash-lite</w:t>
            </w:r>
          </w:p>
        </w:tc>
        <w:tc>
          <w:tcPr>
            <w:tcW w:type="dxa" w:w="2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gemini-embedding-2, gemini-embedding-001</w:t>
            </w:r>
          </w:p>
        </w:tc>
        <w:tc>
          <w:tcPr>
            <w:tcW w:type="dxa" w:w="23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GEMINI_API_KEY</w:t>
            </w:r>
          </w:p>
        </w:tc>
      </w:tr>
    </w:tbl>
    <w:p>
      <w:pPr>
        <w:keepNext/>
        <w:spacing w:after="90" w:before="200"/>
      </w:pPr>
      <w:r>
        <w:rPr>
          <w:rFonts w:ascii="Arial" w:cs="Arial" w:eastAsia="Arial" w:hAnsi="Arial"/>
          <w:b/>
          <w:bCs/>
          <w:color w:val="2E75B6"/>
          <w:sz w:val="22"/>
          <w:szCs w:val="22"/>
        </w:rPr>
        <w:t xml:space="preserve">5.2  Practical tips</w:t>
      </w:r>
    </w:p>
    <w:p>
      <w:pPr>
        <w:pStyle w:val="ListParagraph"/>
        <w:numPr>
          <w:ilvl w:val="0"/>
          <w:numId w:val="2"/>
        </w:numPr>
        <w:spacing w:after="60" w:line="260"/>
      </w:pPr>
      <w:r>
        <w:rPr>
          <w:rFonts w:ascii="Arial" w:cs="Arial" w:eastAsia="Arial" w:hAnsi="Arial"/>
          <w:sz w:val="19"/>
          <w:szCs w:val="19"/>
        </w:rPr>
        <w:t xml:space="preserve">Start with the age-only baseline and one logistic regression. Get one prediction through the API early, then improve the model.</w:t>
      </w:r>
    </w:p>
    <w:p>
      <w:pPr>
        <w:pStyle w:val="ListParagraph"/>
        <w:numPr>
          <w:ilvl w:val="0"/>
          <w:numId w:val="2"/>
        </w:numPr>
        <w:spacing w:after="60" w:line="260"/>
      </w:pPr>
      <w:r>
        <w:rPr>
          <w:rFonts w:ascii="Arial" w:cs="Arial" w:eastAsia="Arial" w:hAnsi="Arial"/>
          <w:sz w:val="19"/>
          <w:szCs w:val="19"/>
        </w:rPr>
        <w:t xml:space="preserve">With few positives, use repeated or grouped cross-validation and report confidence intervals. One lucky split proves nothing.</w:t>
      </w:r>
    </w:p>
    <w:p>
      <w:pPr>
        <w:pStyle w:val="ListParagraph"/>
        <w:numPr>
          <w:ilvl w:val="0"/>
          <w:numId w:val="2"/>
        </w:numPr>
        <w:spacing w:after="60" w:line="260"/>
      </w:pPr>
      <w:r>
        <w:rPr>
          <w:rFonts w:ascii="Arial" w:cs="Arial" w:eastAsia="Arial" w:hAnsi="Arial"/>
          <w:sz w:val="19"/>
          <w:szCs w:val="19"/>
        </w:rPr>
        <w:t xml:space="preserve">Do not let a missing oil test mean 'healthy'. Check whether missingness predicts failure.</w:t>
      </w:r>
    </w:p>
    <w:p>
      <w:pPr>
        <w:pStyle w:val="ListParagraph"/>
        <w:numPr>
          <w:ilvl w:val="0"/>
          <w:numId w:val="2"/>
        </w:numPr>
        <w:spacing w:after="60" w:line="260"/>
      </w:pPr>
      <w:r>
        <w:rPr>
          <w:rFonts w:ascii="Arial" w:cs="Arial" w:eastAsia="Arial" w:hAnsi="Arial"/>
          <w:sz w:val="19"/>
          <w:szCs w:val="19"/>
        </w:rPr>
        <w:t xml:space="preserve">Commit every hour. It keeps you honest about progress.</w:t>
      </w:r>
    </w:p>
    <w:p>
      <w:pPr>
        <w:keepNext/>
        <w:spacing w:after="120" w:before="320"/>
      </w:pPr>
      <w:r>
        <w:rPr>
          <w:rFonts w:ascii="Arial" w:cs="Arial" w:eastAsia="Arial" w:hAnsi="Arial"/>
          <w:b/>
          <w:bCs/>
          <w:color w:val="1F3864"/>
          <w:sz w:val="28"/>
          <w:szCs w:val="28"/>
        </w:rPr>
        <w:t xml:space="preserve">6. API contract (mandatory)</w:t>
      </w:r>
    </w:p>
    <w:p>
      <w:pPr>
        <w:spacing w:after="100" w:line="264"/>
      </w:pPr>
      <w:r>
        <w:rPr>
          <w:rFonts w:ascii="Arial" w:cs="Arial" w:eastAsia="Arial" w:hAnsi="Arial"/>
          <w:sz w:val="19"/>
          <w:szCs w:val="19"/>
        </w:rPr>
        <w:t xml:space="preserve">This contract is fixed so judges can run the same live tests against every team.</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1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Endpoint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Purpose</w:t>
            </w:r>
          </w:p>
        </w:tc>
        <w:tc>
          <w:tcPr>
            <w:tcW w:type="dxa" w:w="51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Notes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POST /predict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Score transformers</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Body: optional transformer_ids, optional as_of (YYYY-MM-DD), or a batch of rows in the Annex B schema. Returns one prediction per transformer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POST /plan</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Budget plan</w:t>
            </w:r>
          </w:p>
        </w:tc>
        <w:tc>
          <w:tcPr>
            <w:tcW w:type="dxa" w:w="5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Body: budget, optional action costs. Returns the chosen actions, total cost and risk reduced, with a comparison to an age-based plan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POST /ingest</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Add data while running</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Multipart: a CSV file plus a JSON naming the table (oil_tests, operation, customers_served or costs_budget). Returns rows_loaded, rows_rejected, status</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GET /model/info</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Model card</w:t>
            </w:r>
          </w:p>
        </w:tc>
        <w:tc>
          <w:tcPr>
            <w:tcW w:type="dxa" w:w="5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Algorithm, features, training window, validation method, metrics and model_version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GET /explain/{transformer_id}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Explanation</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Top feature contributions and the data behind the latest score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GET /health</w:t>
            </w:r>
          </w:p>
        </w:tc>
        <w:tc>
          <w:tcPr>
            <w:tcW w:type="dxa" w:w="2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Readiness</w:t>
            </w:r>
          </w:p>
        </w:tc>
        <w:tc>
          <w:tcPr>
            <w:tcW w:type="dxa" w:w="51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Status of API, data store and loaded model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loader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Load judge test data</w:t>
            </w:r>
          </w:p>
        </w:tc>
        <w:tc>
          <w:tcPr>
            <w:tcW w:type="dxa" w:w="51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CLI script or admin endpoint that loads CSVs in the Annex B schema</w:t>
            </w:r>
          </w:p>
        </w:tc>
      </w:tr>
    </w:tbl>
    <w:p>
      <w:pPr>
        <w:keepNext/>
        <w:spacing w:after="90" w:before="200"/>
      </w:pPr>
      <w:r>
        <w:rPr>
          <w:rFonts w:ascii="Arial" w:cs="Arial" w:eastAsia="Arial" w:hAnsi="Arial"/>
          <w:b/>
          <w:bCs/>
          <w:color w:val="2E75B6"/>
          <w:sz w:val="22"/>
          <w:szCs w:val="22"/>
        </w:rPr>
        <w:t xml:space="preserve">6.1  Response format for POST /predict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20"/>
            </w:pPr>
            <w:r>
              <w:rPr>
                <w:rFonts w:ascii="Courier New" w:cs="Courier New" w:eastAsia="Courier New" w:hAnsi="Courier New"/>
                <w:color w:val="1F1F1F"/>
                <w:sz w:val="15"/>
                <w:szCs w:val="15"/>
              </w:rPr>
              <w:t xml:space="preserve">{</w:t>
            </w:r>
          </w:p>
          <w:p>
            <w:pPr>
              <w:spacing w:after="0" w:line="220"/>
            </w:pPr>
            <w:r>
              <w:rPr>
                <w:rFonts w:ascii="Courier New" w:cs="Courier New" w:eastAsia="Courier New" w:hAnsi="Courier New"/>
                <w:color w:val="1F1F1F"/>
                <w:sz w:val="15"/>
                <w:szCs w:val="15"/>
              </w:rPr>
              <w:t xml:space="preserve">  "model_version": "gbm-2026-10-11-b",</w:t>
            </w:r>
          </w:p>
          <w:p>
            <w:pPr>
              <w:spacing w:after="0" w:line="220"/>
            </w:pPr>
            <w:r>
              <w:rPr>
                <w:rFonts w:ascii="Courier New" w:cs="Courier New" w:eastAsia="Courier New" w:hAnsi="Courier New"/>
                <w:color w:val="1F1F1F"/>
                <w:sz w:val="15"/>
                <w:szCs w:val="15"/>
              </w:rPr>
              <w:t xml:space="preserve">  "as_of": "2026-10-11",</w:t>
            </w:r>
          </w:p>
          <w:p>
            <w:pPr>
              <w:spacing w:after="0" w:line="220"/>
            </w:pPr>
            <w:r>
              <w:rPr>
                <w:rFonts w:ascii="Courier New" w:cs="Courier New" w:eastAsia="Courier New" w:hAnsi="Courier New"/>
                <w:color w:val="1F1F1F"/>
                <w:sz w:val="15"/>
                <w:szCs w:val="15"/>
              </w:rPr>
              <w:t xml:space="preserve">  "horizon_months": 12,</w:t>
            </w:r>
          </w:p>
          <w:p>
            <w:pPr>
              <w:spacing w:after="0" w:line="220"/>
            </w:pPr>
            <w:r>
              <w:rPr>
                <w:rFonts w:ascii="Courier New" w:cs="Courier New" w:eastAsia="Courier New" w:hAnsi="Courier New"/>
                <w:color w:val="1F1F1F"/>
                <w:sz w:val="15"/>
                <w:szCs w:val="15"/>
              </w:rPr>
              <w:t xml:space="preserve">  "predictions": [</w:t>
            </w:r>
          </w:p>
          <w:p>
            <w:pPr>
              <w:spacing w:after="0" w:line="220"/>
            </w:pPr>
            <w:r>
              <w:rPr>
                <w:rFonts w:ascii="Courier New" w:cs="Courier New" w:eastAsia="Courier New" w:hAnsi="Courier New"/>
                <w:color w:val="1F1F1F"/>
                <w:sz w:val="15"/>
                <w:szCs w:val="15"/>
              </w:rPr>
              <w:t xml:space="preserve">    {"transformer_id": "TR-0102", "status": "scored",</w:t>
            </w:r>
          </w:p>
          <w:p>
            <w:pPr>
              <w:spacing w:after="0" w:line="220"/>
            </w:pPr>
            <w:r>
              <w:rPr>
                <w:rFonts w:ascii="Courier New" w:cs="Courier New" w:eastAsia="Courier New" w:hAnsi="Courier New"/>
                <w:color w:val="1F1F1F"/>
                <w:sz w:val="15"/>
                <w:szCs w:val="15"/>
              </w:rPr>
              <w:t xml:space="preserve">     "failure_prob_12m": 0.19, "prob_interval_90": [0.12, 0.28],</w:t>
            </w:r>
          </w:p>
          <w:p>
            <w:pPr>
              <w:spacing w:after="0" w:line="220"/>
            </w:pPr>
            <w:r>
              <w:rPr>
                <w:rFonts w:ascii="Courier New" w:cs="Courier New" w:eastAsia="Courier New" w:hAnsi="Courier New"/>
                <w:color w:val="1F1F1F"/>
                <w:sz w:val="15"/>
                <w:szCs w:val="15"/>
              </w:rPr>
              <w:t xml:space="preserve">     "health_score": 38, "impact_weight": 60000,</w:t>
            </w:r>
          </w:p>
          <w:p>
            <w:pPr>
              <w:spacing w:after="0" w:line="220"/>
            </w:pPr>
            <w:r>
              <w:rPr>
                <w:rFonts w:ascii="Courier New" w:cs="Courier New" w:eastAsia="Courier New" w:hAnsi="Courier New"/>
                <w:color w:val="1F1F1F"/>
                <w:sz w:val="15"/>
                <w:szCs w:val="15"/>
              </w:rPr>
              <w:t xml:space="preserve">     "risk_score": 0.91,</w:t>
            </w:r>
          </w:p>
          <w:p>
            <w:pPr>
              <w:spacing w:after="0" w:line="220"/>
            </w:pPr>
            <w:r>
              <w:rPr>
                <w:rFonts w:ascii="Courier New" w:cs="Courier New" w:eastAsia="Courier New" w:hAnsi="Courier New"/>
                <w:color w:val="1F1F1F"/>
                <w:sz w:val="15"/>
                <w:szCs w:val="15"/>
              </w:rPr>
              <w:t xml:space="preserve">     "top_drivers": [</w:t>
            </w:r>
          </w:p>
          <w:p>
            <w:pPr>
              <w:spacing w:after="0" w:line="220"/>
            </w:pPr>
            <w:r>
              <w:rPr>
                <w:rFonts w:ascii="Courier New" w:cs="Courier New" w:eastAsia="Courier New" w:hAnsi="Courier New"/>
                <w:color w:val="1F1F1F"/>
                <w:sz w:val="15"/>
                <w:szCs w:val="15"/>
              </w:rPr>
              <w:t xml:space="preserve">       {"feature": "c2h2_trend", "contribution": 0.31},</w:t>
            </w:r>
          </w:p>
          <w:p>
            <w:pPr>
              <w:spacing w:after="0" w:line="220"/>
            </w:pPr>
            <w:r>
              <w:rPr>
                <w:rFonts w:ascii="Courier New" w:cs="Courier New" w:eastAsia="Courier New" w:hAnsi="Courier New"/>
                <w:color w:val="1F1F1F"/>
                <w:sz w:val="15"/>
                <w:szCs w:val="15"/>
              </w:rPr>
              <w:t xml:space="preserve">       {"feature": "load_pct_p95", "contribution": 0.18}],</w:t>
            </w:r>
          </w:p>
          <w:p>
            <w:pPr>
              <w:spacing w:after="0" w:line="220"/>
            </w:pPr>
            <w:r>
              <w:rPr>
                <w:rFonts w:ascii="Courier New" w:cs="Courier New" w:eastAsia="Courier New" w:hAnsi="Courier New"/>
                <w:color w:val="1F1F1F"/>
                <w:sz w:val="15"/>
                <w:szCs w:val="15"/>
              </w:rPr>
              <w:t xml:space="preserve">     "data_quality": "3 oil tests, last 4 months ago"},</w:t>
            </w:r>
          </w:p>
          <w:p>
            <w:pPr>
              <w:spacing w:after="0" w:line="220"/>
            </w:pPr>
            <w:r>
              <w:rPr>
                <w:rFonts w:ascii="Courier New" w:cs="Courier New" w:eastAsia="Courier New" w:hAnsi="Courier New"/>
                <w:color w:val="1F1F1F"/>
                <w:sz w:val="15"/>
                <w:szCs w:val="15"/>
              </w:rPr>
              <w:t xml:space="preserve">    {"transformer_id": "TR-0399", "status": "scored_low_confidence",</w:t>
            </w:r>
          </w:p>
          <w:p>
            <w:pPr>
              <w:spacing w:after="0" w:line="220"/>
            </w:pPr>
            <w:r>
              <w:rPr>
                <w:rFonts w:ascii="Courier New" w:cs="Courier New" w:eastAsia="Courier New" w:hAnsi="Courier New"/>
                <w:color w:val="1F1F1F"/>
                <w:sz w:val="15"/>
                <w:szCs w:val="15"/>
              </w:rPr>
              <w:t xml:space="preserve">     "failure_prob_12m": 0.08, "prob_interval_90": [0.02, 0.31],</w:t>
            </w:r>
          </w:p>
          <w:p>
            <w:pPr>
              <w:spacing w:after="0" w:line="220"/>
            </w:pPr>
            <w:r>
              <w:rPr>
                <w:rFonts w:ascii="Courier New" w:cs="Courier New" w:eastAsia="Courier New" w:hAnsi="Courier New"/>
                <w:color w:val="1F1F1F"/>
                <w:sz w:val="15"/>
                <w:szCs w:val="15"/>
              </w:rPr>
              <w:t xml:space="preserve">     "health_score": null,</w:t>
            </w:r>
          </w:p>
          <w:p>
            <w:pPr>
              <w:spacing w:after="0" w:line="220"/>
            </w:pPr>
            <w:r>
              <w:rPr>
                <w:rFonts w:ascii="Courier New" w:cs="Courier New" w:eastAsia="Courier New" w:hAnsi="Courier New"/>
                <w:color w:val="1F1F1F"/>
                <w:sz w:val="15"/>
                <w:szCs w:val="15"/>
              </w:rPr>
              <w:t xml:space="preserve">     "top_drivers": [{"feature": "age_years", "contribution": 0.22}],</w:t>
            </w:r>
          </w:p>
          <w:p>
            <w:pPr>
              <w:spacing w:after="0" w:line="220"/>
            </w:pPr>
            <w:r>
              <w:rPr>
                <w:rFonts w:ascii="Courier New" w:cs="Courier New" w:eastAsia="Courier New" w:hAnsi="Courier New"/>
                <w:color w:val="1F1F1F"/>
                <w:sz w:val="15"/>
                <w:szCs w:val="15"/>
              </w:rPr>
              <w:t xml:space="preserve">     "data_quality": "no oil test; age 41 years"}]</w:t>
            </w:r>
          </w:p>
          <w:p>
            <w:pPr>
              <w:spacing w:after="0" w:line="220"/>
            </w:pPr>
            <w:r>
              <w:rPr>
                <w:rFonts w:ascii="Courier New" w:cs="Courier New" w:eastAsia="Courier New" w:hAnsi="Courier New"/>
                <w:color w:val="1F1F1F"/>
                <w:sz w:val="15"/>
                <w:szCs w:val="15"/>
              </w:rPr>
              <w:t xml:space="preserve">}</w:t>
            </w:r>
          </w:p>
        </w:tc>
      </w:tr>
    </w:tbl>
    <w:p>
      <w:pPr>
        <w:spacing w:after="60"/>
      </w:pPr>
      <w:r>
        <w:rPr>
          <w:rFonts w:ascii="Arial" w:cs="Arial" w:eastAsia="Arial" w:hAnsi="Arial"/>
          <w:sz w:val="19"/>
          <w:szCs w:val="19"/>
        </w:rPr>
        <w:t xml:space="preserve"/>
      </w:r>
    </w:p>
    <w:p>
      <w:pPr>
        <w:spacing w:after="100" w:line="264"/>
      </w:pPr>
      <w:r>
        <w:rPr>
          <w:rFonts w:ascii="Arial" w:cs="Arial" w:eastAsia="Arial" w:hAnsi="Arial"/>
          <w:sz w:val="19"/>
          <w:szCs w:val="19"/>
        </w:rPr>
        <w:t xml:space="preserve">Every prediction includes the probability and its interval, the data-quality flag, the top drivers and the model version. Units with no oil test must never be returned as 'healthy' with high confidence.</w:t>
      </w:r>
    </w:p>
    <w:p>
      <w:pPr>
        <w:keepNext/>
        <w:spacing w:after="90" w:before="200"/>
      </w:pPr>
      <w:r>
        <w:rPr>
          <w:rFonts w:ascii="Arial" w:cs="Arial" w:eastAsia="Arial" w:hAnsi="Arial"/>
          <w:b/>
          <w:bCs/>
          <w:color w:val="2E75B6"/>
          <w:sz w:val="22"/>
          <w:szCs w:val="22"/>
        </w:rPr>
        <w:t xml:space="preserve">6.2  Status values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684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status</w:t>
            </w:r>
          </w:p>
        </w:tc>
        <w:tc>
          <w:tcPr>
            <w:tcW w:type="dxa" w:w="6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Use when</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scored</w:t>
            </w:r>
          </w:p>
        </w:tc>
        <w:tc>
          <w:tcPr>
            <w:tcW w:type="dxa" w:w="6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normal prediction with probability, interval, drivers and model version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scored_low_confidence</w:t>
            </w:r>
          </w:p>
        </w:tc>
        <w:tc>
          <w:tcPr>
            <w:tcW w:type="dxa" w:w="6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 prediction made with missing or old data, with a wide interval and a warning</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plan</w:t>
            </w:r>
          </w:p>
        </w:tc>
        <w:tc>
          <w:tcPr>
            <w:tcW w:type="dxa" w:w="6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 budget plan built from model probabilities (returned by POST /plan)</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insufficient_data</w:t>
            </w:r>
          </w:p>
        </w:tc>
        <w:tc>
          <w:tcPr>
            <w:tcW w:type="dxa" w:w="6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Too little information to score at all</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invalid_input</w:t>
            </w:r>
          </w:p>
        </w:tc>
        <w:tc>
          <w:tcPr>
            <w:tcW w:type="dxa" w:w="6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The request is malformed, or the as_of date is earlier than the data</w:t>
            </w:r>
          </w:p>
        </w:tc>
      </w:tr>
    </w:tbl>
    <w:p>
      <w:pPr>
        <w:keepNext/>
        <w:spacing w:after="120" w:before="320"/>
      </w:pPr>
      <w:r>
        <w:rPr>
          <w:rFonts w:ascii="Arial" w:cs="Arial" w:eastAsia="Arial" w:hAnsi="Arial"/>
          <w:b/>
          <w:bCs/>
          <w:color w:val="1F3864"/>
          <w:sz w:val="28"/>
          <w:szCs w:val="28"/>
        </w:rPr>
        <w:t xml:space="preserve">7. Evaluation (mandatory)</w:t>
      </w:r>
    </w:p>
    <w:p>
      <w:pPr>
        <w:spacing w:after="100" w:line="264"/>
      </w:pPr>
      <w:r>
        <w:rPr>
          <w:rFonts w:ascii="Arial" w:cs="Arial" w:eastAsia="Arial" w:hAnsi="Arial"/>
          <w:sz w:val="19"/>
          <w:szCs w:val="19"/>
        </w:rPr>
        <w:t xml:space="preserve">A model that works on the data you trained on proves nothing. Evaluate on later snapshots and on transformers the model has not seen. Build your own evaluation as follows, and expect HCLTech to score you on hidden outcomes as well:</w:t>
      </w:r>
    </w:p>
    <w:p>
      <w:pPr>
        <w:pStyle w:val="ListParagraph"/>
        <w:numPr>
          <w:ilvl w:val="0"/>
          <w:numId w:val="2"/>
        </w:numPr>
        <w:spacing w:after="60" w:line="260"/>
      </w:pPr>
      <w:r>
        <w:rPr>
          <w:rFonts w:ascii="Arial" w:cs="Arial" w:eastAsia="Arial" w:hAnsi="Arial"/>
          <w:sz w:val="19"/>
          <w:szCs w:val="19"/>
        </w:rPr>
        <w:t xml:space="preserve">A held-out final period (later snapshots) touched only once at the end, with transformers kept apart from training</w:t>
      </w:r>
    </w:p>
    <w:p>
      <w:pPr>
        <w:pStyle w:val="ListParagraph"/>
        <w:numPr>
          <w:ilvl w:val="0"/>
          <w:numId w:val="2"/>
        </w:numPr>
        <w:spacing w:after="60" w:line="260"/>
      </w:pPr>
      <w:r>
        <w:rPr>
          <w:rFonts w:ascii="Arial" w:cs="Arial" w:eastAsia="Arial" w:hAnsi="Arial"/>
          <w:sz w:val="19"/>
          <w:szCs w:val="19"/>
        </w:rPr>
        <w:t xml:space="preserve">Grouped, time-aware cross-validation on the earlier data, repeated several times, with confidence intervals</w:t>
      </w:r>
    </w:p>
    <w:p>
      <w:pPr>
        <w:pStyle w:val="ListParagraph"/>
        <w:numPr>
          <w:ilvl w:val="0"/>
          <w:numId w:val="2"/>
        </w:numPr>
        <w:spacing w:after="60" w:line="260"/>
      </w:pPr>
      <w:r>
        <w:rPr>
          <w:rFonts w:ascii="Arial" w:cs="Arial" w:eastAsia="Arial" w:hAnsi="Arial"/>
          <w:sz w:val="19"/>
          <w:szCs w:val="19"/>
        </w:rPr>
        <w:t xml:space="preserve">At least 2 baselines (age-only and a rule-based index) and at least 2 model families compared in one table</w:t>
      </w:r>
    </w:p>
    <w:p>
      <w:pPr>
        <w:pStyle w:val="ListParagraph"/>
        <w:numPr>
          <w:ilvl w:val="0"/>
          <w:numId w:val="2"/>
        </w:numPr>
        <w:spacing w:after="60" w:line="260"/>
      </w:pPr>
      <w:r>
        <w:rPr>
          <w:rFonts w:ascii="Arial" w:cs="Arial" w:eastAsia="Arial" w:hAnsi="Arial"/>
          <w:sz w:val="19"/>
          <w:szCs w:val="19"/>
        </w:rPr>
        <w:t xml:space="preserve">At least 3 ways of handling missing data compared, with the effect shown</w:t>
      </w:r>
    </w:p>
    <w:p>
      <w:pPr>
        <w:pStyle w:val="ListParagraph"/>
        <w:numPr>
          <w:ilvl w:val="0"/>
          <w:numId w:val="2"/>
        </w:numPr>
        <w:spacing w:after="60" w:line="260"/>
      </w:pPr>
      <w:r>
        <w:rPr>
          <w:rFonts w:ascii="Arial" w:cs="Arial" w:eastAsia="Arial" w:hAnsi="Arial"/>
          <w:sz w:val="19"/>
          <w:szCs w:val="19"/>
        </w:rPr>
        <w:t xml:space="preserve">A calibration check and a comparison of calibrated against uncalibrated probabilities</w:t>
      </w:r>
    </w:p>
    <w:p>
      <w:pPr>
        <w:pStyle w:val="ListParagraph"/>
        <w:numPr>
          <w:ilvl w:val="0"/>
          <w:numId w:val="2"/>
        </w:numPr>
        <w:spacing w:after="60" w:line="260"/>
      </w:pPr>
      <w:r>
        <w:rPr>
          <w:rFonts w:ascii="Arial" w:cs="Arial" w:eastAsia="Arial" w:hAnsi="Arial"/>
          <w:sz w:val="19"/>
          <w:szCs w:val="19"/>
        </w:rPr>
        <w:t xml:space="preserve">A budget test: your plan against an age-based plan on the held-out outcomes, and an error analysis of missed failures</w:t>
      </w:r>
    </w:p>
    <w:p>
      <w:pPr>
        <w:keepNext/>
        <w:spacing w:after="90" w:before="200"/>
      </w:pPr>
      <w:r>
        <w:rPr>
          <w:rFonts w:ascii="Arial" w:cs="Arial" w:eastAsia="Arial" w:hAnsi="Arial"/>
          <w:b/>
          <w:bCs/>
          <w:color w:val="2E75B6"/>
          <w:sz w:val="22"/>
          <w:szCs w:val="22"/>
        </w:rPr>
        <w:t xml:space="preserve">Report these results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Metric</w:t>
            </w:r>
          </w:p>
        </w:tc>
        <w:tc>
          <w:tcPr>
            <w:tcW w:type="dxa" w:w="6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it measures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PR-AUC with confidence interval</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Ranking quality on a rare event, with the uncertainty that comes from few positives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Top-k recall and lift</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Share of real failures found in the top 10 percent, compared with picking at random</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Brier score and reliability curve</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Whether a predicted 0.2 really means about 20 percent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Performance on no-test units</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Metrics for transformers that have no oil test, reported separately</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Risk reduced per budget</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Risk or failures avoided by your plan compared with the age-based plan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Missing-data comparison</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Effect of each missing-data method on the metrics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Leakage audit</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Evidence that no data from after the snapshot entered the model</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Training and prediction time</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Seconds to train and milliseconds to score one transformer</w:t>
            </w:r>
          </w:p>
        </w:tc>
      </w:tr>
    </w:tbl>
    <w:p>
      <w:pPr>
        <w:spacing w:before="100"/>
      </w:pPr>
      <w:r>
        <w:rPr>
          <w:rFonts w:ascii="Arial" w:cs="Arial" w:eastAsia="Arial" w:hAnsi="Arial"/>
          <w:sz w:val="19"/>
          <w:szCs w:val="19"/>
        </w:rPr>
        <w:t xml:space="preserve">State your method clearly: the split, the folds, the seeds and the metric definitions. Anything you report must be reproducible by a judge from your repository. For higher marks, show confidence intervals or repeated runs, and justify your final choice with the numbers.</w:t>
      </w:r>
    </w:p>
    <w:p>
      <w:pPr>
        <w:keepNext/>
        <w:spacing w:after="120" w:before="320"/>
      </w:pPr>
      <w:r>
        <w:rPr>
          <w:rFonts w:ascii="Arial" w:cs="Arial" w:eastAsia="Arial" w:hAnsi="Arial"/>
          <w:b/>
          <w:bCs/>
          <w:color w:val="1F3864"/>
          <w:sz w:val="28"/>
          <w:szCs w:val="28"/>
        </w:rPr>
        <w:t xml:space="preserve">8. Deliverables checklist</w:t>
      </w:r>
    </w:p>
    <w:p>
      <w:pPr>
        <w:pStyle w:val="ListParagraph"/>
        <w:numPr>
          <w:ilvl w:val="0"/>
          <w:numId w:val="2"/>
        </w:numPr>
        <w:spacing w:after="60" w:line="260"/>
      </w:pPr>
      <w:r>
        <w:rPr>
          <w:rFonts w:ascii="Arial" w:cs="Arial" w:eastAsia="Arial" w:hAnsi="Arial"/>
          <w:sz w:val="19"/>
          <w:szCs w:val="19"/>
        </w:rPr>
        <w:t xml:space="preserve">Git repository, tagged final, with a README: setup, run steps, how to reproduce your headline numbers, assumptions and limitations</w:t>
      </w:r>
    </w:p>
    <w:p>
      <w:pPr>
        <w:pStyle w:val="ListParagraph"/>
        <w:numPr>
          <w:ilvl w:val="0"/>
          <w:numId w:val="2"/>
        </w:numPr>
        <w:spacing w:after="60" w:line="260"/>
      </w:pPr>
      <w:r>
        <w:rPr>
          <w:rFonts w:ascii="Arial" w:cs="Arial" w:eastAsia="Arial" w:hAnsi="Arial"/>
          <w:sz w:val="19"/>
          <w:szCs w:val="19"/>
        </w:rPr>
        <w:t xml:space="preserve">docker compose up starts the API, UI and loads the saved model</w:t>
      </w:r>
    </w:p>
    <w:p>
      <w:pPr>
        <w:pStyle w:val="ListParagraph"/>
        <w:numPr>
          <w:ilvl w:val="0"/>
          <w:numId w:val="2"/>
        </w:numPr>
        <w:spacing w:after="60" w:line="260"/>
      </w:pPr>
      <w:r>
        <w:rPr>
          <w:rFonts w:ascii="Arial" w:cs="Arial" w:eastAsia="Arial" w:hAnsi="Arial"/>
          <w:sz w:val="19"/>
          <w:szCs w:val="19"/>
        </w:rPr>
        <w:t xml:space="preserve">Notebook or report with exploratory analysis, snapshot design, missingness study and feature decisions</w:t>
      </w:r>
    </w:p>
    <w:p>
      <w:pPr>
        <w:pStyle w:val="ListParagraph"/>
        <w:numPr>
          <w:ilvl w:val="0"/>
          <w:numId w:val="2"/>
        </w:numPr>
        <w:spacing w:after="60" w:line="260"/>
      </w:pPr>
      <w:r>
        <w:rPr>
          <w:rFonts w:ascii="Arial" w:cs="Arial" w:eastAsia="Arial" w:hAnsi="Arial"/>
          <w:sz w:val="19"/>
          <w:szCs w:val="19"/>
        </w:rPr>
        <w:t xml:space="preserve">Training code, saved model file, feature function shared with the API, budget selection code, and tests for the key functions</w:t>
      </w:r>
    </w:p>
    <w:p>
      <w:pPr>
        <w:pStyle w:val="ListParagraph"/>
        <w:numPr>
          <w:ilvl w:val="0"/>
          <w:numId w:val="2"/>
        </w:numPr>
        <w:spacing w:after="60" w:line="260"/>
      </w:pPr>
      <w:r>
        <w:rPr>
          <w:rFonts w:ascii="Arial" w:cs="Arial" w:eastAsia="Arial" w:hAnsi="Arial"/>
          <w:sz w:val="19"/>
          <w:szCs w:val="19"/>
        </w:rPr>
        <w:t xml:space="preserve">Experiment log (MLflow or file): every model and missing-data method tried, with data window, parameters and metrics</w:t>
      </w:r>
    </w:p>
    <w:p>
      <w:pPr>
        <w:pStyle w:val="ListParagraph"/>
        <w:numPr>
          <w:ilvl w:val="0"/>
          <w:numId w:val="2"/>
        </w:numPr>
        <w:spacing w:after="60" w:line="260"/>
      </w:pPr>
      <w:r>
        <w:rPr>
          <w:rFonts w:ascii="Arial" w:cs="Arial" w:eastAsia="Arial" w:hAnsi="Arial"/>
          <w:sz w:val="19"/>
          <w:szCs w:val="19"/>
        </w:rPr>
        <w:t xml:space="preserve">Evaluation report (Section 7), with the baseline and model comparison, calibration plot, confidence intervals, error analysis and budget test</w:t>
      </w:r>
    </w:p>
    <w:p>
      <w:pPr>
        <w:pStyle w:val="ListParagraph"/>
        <w:numPr>
          <w:ilvl w:val="0"/>
          <w:numId w:val="2"/>
        </w:numPr>
        <w:spacing w:after="60" w:line="260"/>
      </w:pPr>
      <w:r>
        <w:rPr>
          <w:rFonts w:ascii="Arial" w:cs="Arial" w:eastAsia="Arial" w:hAnsi="Arial"/>
          <w:sz w:val="19"/>
          <w:szCs w:val="19"/>
        </w:rPr>
        <w:t xml:space="preserve">A model card (Annex D) and a data card for any data you generated</w:t>
      </w:r>
    </w:p>
    <w:p>
      <w:pPr>
        <w:pStyle w:val="ListParagraph"/>
        <w:numPr>
          <w:ilvl w:val="0"/>
          <w:numId w:val="2"/>
        </w:numPr>
        <w:spacing w:after="60" w:line="260"/>
      </w:pPr>
      <w:r>
        <w:rPr>
          <w:rFonts w:ascii="Arial" w:cs="Arial" w:eastAsia="Arial" w:hAnsi="Arial"/>
          <w:sz w:val="19"/>
          <w:szCs w:val="19"/>
        </w:rPr>
        <w:t xml:space="preserve">Predictions and plan for the late data drop, produced by your own pipeline</w:t>
      </w:r>
    </w:p>
    <w:p>
      <w:pPr>
        <w:pStyle w:val="ListParagraph"/>
        <w:numPr>
          <w:ilvl w:val="0"/>
          <w:numId w:val="2"/>
        </w:numPr>
        <w:spacing w:after="60" w:line="260"/>
      </w:pPr>
      <w:r>
        <w:rPr>
          <w:rFonts w:ascii="Arial" w:cs="Arial" w:eastAsia="Arial" w:hAnsi="Arial"/>
          <w:sz w:val="19"/>
          <w:szCs w:val="19"/>
        </w:rPr>
        <w:t xml:space="preserve">AI-usage disclosure: which parts were generated with AI coding assistants and how you verified them</w:t>
      </w:r>
    </w:p>
    <w:p>
      <w:pPr>
        <w:pStyle w:val="ListParagraph"/>
        <w:numPr>
          <w:ilvl w:val="0"/>
          <w:numId w:val="2"/>
        </w:numPr>
        <w:spacing w:after="60" w:line="260"/>
      </w:pPr>
      <w:r>
        <w:rPr>
          <w:rFonts w:ascii="Arial" w:cs="Arial" w:eastAsia="Arial" w:hAnsi="Arial"/>
          <w:sz w:val="19"/>
          <w:szCs w:val="19"/>
        </w:rPr>
        <w:t xml:space="preserve">Team contribution statement and a signed declaration of original work by every member</w:t>
      </w:r>
    </w:p>
    <w:p>
      <w:pPr>
        <w:keepNext/>
        <w:spacing w:after="120" w:before="320"/>
      </w:pPr>
      <w:r>
        <w:rPr>
          <w:rFonts w:ascii="Arial" w:cs="Arial" w:eastAsia="Arial" w:hAnsi="Arial"/>
          <w:b/>
          <w:bCs/>
          <w:color w:val="1F3864"/>
          <w:sz w:val="28"/>
          <w:szCs w:val="28"/>
        </w:rPr>
        <w:t xml:space="preserve">9. How you will be judged</w:t>
      </w:r>
    </w:p>
    <w:p>
      <w:pPr>
        <w:keepNext/>
        <w:spacing w:after="90" w:before="200"/>
      </w:pPr>
      <w:r>
        <w:rPr>
          <w:rFonts w:ascii="Arial" w:cs="Arial" w:eastAsia="Arial" w:hAnsi="Arial"/>
          <w:b/>
          <w:bCs/>
          <w:color w:val="2E75B6"/>
          <w:sz w:val="22"/>
          <w:szCs w:val="22"/>
        </w:rPr>
        <w:t xml:space="preserve">9.1  Your 30-minute slot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74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Time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happens</w:t>
            </w:r>
          </w:p>
        </w:tc>
        <w:tc>
          <w:tcPr>
            <w:tcW w:type="dxa" w:w="57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How to prepare</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0–10 min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Your demo</w:t>
            </w:r>
          </w:p>
        </w:tc>
        <w:tc>
          <w:tcPr>
            <w:tcW w:type="dxa" w:w="5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Show: the rare-event and missing-data problems, baseline versus final model on the held-out snapshots, one explained prediction for a no-test unit, the calibration plot and the budget plan</w:t>
            </w:r>
          </w:p>
        </w:tc>
      </w:tr>
      <w:tr>
        <w:trPr>
          <w:cantSplit/>
        </w:trPr>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10–20 min</w:t>
            </w:r>
          </w:p>
        </w:tc>
        <w:tc>
          <w:tcPr>
            <w:tcW w:type="dxa" w:w="24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Live testing by judges</w:t>
            </w:r>
          </w:p>
        </w:tc>
        <w:tc>
          <w:tcPr>
            <w:tcW w:type="dxa" w:w="57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Judges send new rows through POST /predict, run POST /plan with a different budget and ask you to reproduce one reported number. Make sure the API and the saved model work</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20–30 min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Q&amp;A</w:t>
            </w:r>
          </w:p>
        </w:tc>
        <w:tc>
          <w:tcPr>
            <w:tcW w:type="dxa" w:w="57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Questions are directed at individual members, including about parts they did not build. You may be asked to change a feature or the missing-data method live</w:t>
            </w:r>
          </w:p>
        </w:tc>
      </w:tr>
    </w:tbl>
    <w:p>
      <w:pPr>
        <w:keepNext/>
        <w:spacing w:after="90" w:before="200"/>
      </w:pPr>
      <w:r>
        <w:rPr>
          <w:rFonts w:ascii="Arial" w:cs="Arial" w:eastAsia="Arial" w:hAnsi="Arial"/>
          <w:b/>
          <w:bCs/>
          <w:color w:val="2E75B6"/>
          <w:sz w:val="22"/>
          <w:szCs w:val="22"/>
        </w:rPr>
        <w:t xml:space="preserve">9.2  Scoring (100 points)</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240"/>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Criterion</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Points</w:t>
            </w:r>
          </w:p>
        </w:tc>
        <w:tc>
          <w:tcPr>
            <w:tcW w:type="dxa" w:w="52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we look for</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preparation, snapshot design and leakage control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15</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Correct snapshots and target, no information from after the snapshot</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EDA and missing-data handling</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15</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Missingness understood, methods compared, sensible features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Modelling and validation rigor</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20</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Baselines, model families, grouped time-aware validation, small-positive handling</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Evaluation, calibration and uncertainty</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20</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Right metrics with intervals, calibrated probabilities, honest handling of no-test units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Risk and budget decision</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10</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Risk from probability and impact, valid budget selection, beats the age-based plan</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Explainability and error analysis</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10</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Per-transformer drivers, study of misses</w:t>
            </w:r>
          </w:p>
        </w:tc>
      </w:tr>
      <w:tr>
        <w:trPr>
          <w:cantSplit/>
        </w:trPr>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Serving, reproducibility and engineering</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5</w:t>
            </w:r>
          </w:p>
        </w:tc>
        <w:tc>
          <w:tcPr>
            <w:tcW w:type="dxa" w:w="52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API contract, saved model, seeds, tracking, tests, Git history</w:t>
            </w:r>
          </w:p>
        </w:tc>
      </w:tr>
      <w:tr>
        <w:trPr>
          <w:cantSplit/>
        </w:trPr>
        <w:tc>
          <w:tcPr>
            <w:tcW w:type="dxa" w:w="3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Communication and articulation</w:t>
            </w:r>
          </w:p>
        </w:tc>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5</w:t>
            </w:r>
          </w:p>
        </w:tc>
        <w:tc>
          <w:tcPr>
            <w:tcW w:type="dxa" w:w="52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Every member can explain the data, the model and the trade-offs</w:t>
            </w:r>
          </w:p>
        </w:tc>
      </w:tr>
    </w:tbl>
    <w:p>
      <w:pPr>
        <w:keepNext/>
        <w:spacing w:after="90" w:before="200"/>
      </w:pPr>
      <w:r>
        <w:rPr>
          <w:rFonts w:ascii="Arial" w:cs="Arial" w:eastAsia="Arial" w:hAnsi="Arial"/>
          <w:b/>
          <w:bCs/>
          <w:color w:val="2E75B6"/>
          <w:sz w:val="22"/>
          <w:szCs w:val="22"/>
        </w:rPr>
        <w:t xml:space="preserve">9.3  Capability levels</w:t>
      </w:r>
    </w:p>
    <w:p>
      <w:pPr>
        <w:spacing w:after="100" w:line="264"/>
      </w:pPr>
      <w:r>
        <w:rPr>
          <w:rFonts w:ascii="Arial" w:cs="Arial" w:eastAsia="Arial" w:hAnsi="Arial"/>
          <w:sz w:val="19"/>
          <w:szCs w:val="19"/>
        </w:rPr>
        <w:t xml:space="preserve">You are not expected to reach the top level. These levels describe how a system can mature; judges score how well your choices are justified and how well they work, not how many levels you claim.</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000"/>
        <w:gridCol w:w="6440"/>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Level</w:t>
            </w:r>
          </w:p>
        </w:tc>
        <w:tc>
          <w:tcPr>
            <w:tcW w:type="dxa" w:w="64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Capability</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1. Data analysis</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Clean data, snapshots and exploratory charts</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2. Baseline model</w:t>
            </w:r>
          </w:p>
        </w:tc>
        <w:tc>
          <w:tcPr>
            <w:tcW w:type="dxa" w:w="6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Age-only and rule-based baselines with correct labels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3. Validated ML</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Several models, grouped time-aware validation, missing data handled</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4. Calibrated and uncertain</w:t>
            </w:r>
          </w:p>
        </w:tc>
        <w:tc>
          <w:tcPr>
            <w:tcW w:type="dxa" w:w="6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Calibrated probabilities with intervals and a no-test flag</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5. Decision-ready</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Risk and a budget plan that beats a simple rule</w:t>
            </w:r>
          </w:p>
        </w:tc>
      </w:tr>
      <w:tr>
        <w:trPr>
          <w:cantSplit/>
        </w:trPr>
        <w:tc>
          <w:tcPr>
            <w:tcW w:type="dxa" w:w="30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6. Deployed</w:t>
            </w:r>
          </w:p>
        </w:tc>
        <w:tc>
          <w:tcPr>
            <w:tcW w:type="dxa" w:w="6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API, model card, experiment tracking and tests</w:t>
            </w:r>
          </w:p>
        </w:tc>
      </w:tr>
      <w:tr>
        <w:trPr>
          <w:cantSplit/>
        </w:trPr>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7. Production ML</w:t>
            </w:r>
          </w:p>
        </w:tc>
        <w:tc>
          <w:tcPr>
            <w:tcW w:type="dxa" w:w="64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Drift monitoring, retraining plan and a stated limit of use</w:t>
            </w:r>
          </w:p>
        </w:tc>
      </w:tr>
    </w:tbl>
    <w:p>
      <w:pPr>
        <w:keepNext/>
        <w:spacing w:after="90" w:before="200"/>
      </w:pPr>
      <w:r>
        <w:rPr>
          <w:rFonts w:ascii="Arial" w:cs="Arial" w:eastAsia="Arial" w:hAnsi="Arial"/>
          <w:b/>
          <w:bCs/>
          <w:color w:val="2E75B6"/>
          <w:sz w:val="22"/>
          <w:szCs w:val="22"/>
        </w:rPr>
        <w:t xml:space="preserve">9.4  Individual assessment</w:t>
      </w:r>
    </w:p>
    <w:p>
      <w:pPr>
        <w:spacing w:after="100" w:line="264"/>
      </w:pPr>
      <w:r>
        <w:rPr>
          <w:rFonts w:ascii="Arial" w:cs="Arial" w:eastAsia="Arial" w:hAnsi="Arial"/>
          <w:sz w:val="19"/>
          <w:szCs w:val="19"/>
        </w:rPr>
        <w:t xml:space="preserve">You build as a team, but hiring decisions are individual. In the Q&amp;A, each member will be asked about their own component and about the system as a whole. Your team contribution statement and Git history give judges context. A strong individual in a team that struggled can still be selected.</w:t>
      </w:r>
    </w:p>
    <w:p>
      <w:pPr>
        <w:keepNext/>
        <w:spacing w:after="120" w:before="320"/>
      </w:pPr>
      <w:r>
        <w:rPr>
          <w:rFonts w:ascii="Arial" w:cs="Arial" w:eastAsia="Arial" w:hAnsi="Arial"/>
          <w:b/>
          <w:bCs/>
          <w:color w:val="1F3864"/>
          <w:sz w:val="28"/>
          <w:szCs w:val="28"/>
        </w:rPr>
        <w:t xml:space="preserve">10. Rules and integrity</w:t>
      </w:r>
    </w:p>
    <w:p>
      <w:pPr>
        <w:pStyle w:val="ListParagraph"/>
        <w:numPr>
          <w:ilvl w:val="0"/>
          <w:numId w:val="2"/>
        </w:numPr>
        <w:spacing w:after="60" w:line="260"/>
      </w:pPr>
      <w:r>
        <w:rPr>
          <w:rFonts w:ascii="Arial" w:cs="Arial" w:eastAsia="Arial" w:hAnsi="Arial"/>
          <w:sz w:val="19"/>
          <w:szCs w:val="19"/>
        </w:rPr>
        <w:t xml:space="preserve">AI coding assistants (GitHub Copilot, Claude, ChatGPT, Cursor and similar) are allowed and encouraged. Disclose how you used them; you must be able to explain any code you submit.</w:t>
      </w:r>
    </w:p>
    <w:p>
      <w:pPr>
        <w:pStyle w:val="ListParagraph"/>
        <w:numPr>
          <w:ilvl w:val="0"/>
          <w:numId w:val="2"/>
        </w:numPr>
        <w:spacing w:after="60" w:line="260"/>
      </w:pPr>
      <w:r>
        <w:rPr>
          <w:rFonts w:ascii="Arial" w:cs="Arial" w:eastAsia="Arial" w:hAnsi="Arial"/>
          <w:sz w:val="19"/>
          <w:szCs w:val="19"/>
        </w:rPr>
        <w:t xml:space="preserve">Open-source libraries and pretrained components are fine. Copying a whole tutorial notebook without credit or meaningful adaptation is not.</w:t>
      </w:r>
    </w:p>
    <w:p>
      <w:pPr>
        <w:pStyle w:val="ListParagraph"/>
        <w:numPr>
          <w:ilvl w:val="0"/>
          <w:numId w:val="2"/>
        </w:numPr>
        <w:spacing w:after="60" w:line="260"/>
      </w:pPr>
      <w:r>
        <w:rPr>
          <w:rFonts w:ascii="Arial" w:cs="Arial" w:eastAsia="Arial" w:hAnsi="Arial"/>
          <w:sz w:val="19"/>
          <w:szCs w:val="19"/>
        </w:rPr>
        <w:t xml:space="preserve">Mentors answer clarifying questions about this guide. They do not co-design or co-debug.</w:t>
      </w:r>
    </w:p>
    <w:p>
      <w:pPr>
        <w:pStyle w:val="ListParagraph"/>
        <w:numPr>
          <w:ilvl w:val="0"/>
          <w:numId w:val="2"/>
        </w:numPr>
        <w:spacing w:after="60" w:line="260"/>
      </w:pPr>
      <w:r>
        <w:rPr>
          <w:rFonts w:ascii="Arial" w:cs="Arial" w:eastAsia="Arial" w:hAnsi="Arial"/>
          <w:sz w:val="19"/>
          <w:szCs w:val="19"/>
        </w:rPr>
        <w:t xml:space="preserve">The final held-out snapshots may be used once. Tuning on them is cheating, even by accident.</w:t>
      </w:r>
    </w:p>
    <w:p>
      <w:pPr>
        <w:pStyle w:val="ListParagraph"/>
        <w:numPr>
          <w:ilvl w:val="0"/>
          <w:numId w:val="2"/>
        </w:numPr>
        <w:spacing w:after="60" w:line="260"/>
      </w:pPr>
      <w:r>
        <w:rPr>
          <w:rFonts w:ascii="Arial" w:cs="Arial" w:eastAsia="Arial" w:hAnsi="Arial"/>
          <w:sz w:val="19"/>
          <w:szCs w:val="19"/>
        </w:rPr>
        <w:t xml:space="preserve">No sharing code between teams. No real company or personal data anywhere in your solution.</w:t>
      </w:r>
    </w:p>
    <w:p>
      <w:pPr>
        <w:spacing w:after="60"/>
      </w:pPr>
      <w:r>
        <w:rPr>
          <w:rFonts w:ascii="Arial" w:cs="Arial" w:eastAsia="Arial" w:hAnsi="Arial"/>
          <w:sz w:val="19"/>
          <w:szCs w:val="19"/>
        </w:rPr>
        <w:t xml:space="preserve"/>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C00000" w:sz="24"/>
              <w:bottom w:val="none" w:color="FFFFFF" w:sz="0"/>
              <w:right w:val="none" w:color="FFFFFF" w:sz="0"/>
            </w:tcBorders>
            <w:shd w:fill="FBE4E4" w:color="auto" w:val="clear"/>
            <w:tcMar>
              <w:top w:type="dxa" w:w="100"/>
              <w:left w:type="dxa" w:w="160"/>
              <w:bottom w:type="dxa" w:w="80"/>
              <w:right w:type="dxa" w:w="140"/>
            </w:tcMar>
          </w:tcPr>
          <w:p>
            <w:pPr>
              <w:spacing w:after="50"/>
            </w:pPr>
            <w:r>
              <w:rPr>
                <w:rFonts w:ascii="Arial" w:cs="Arial" w:eastAsia="Arial" w:hAnsi="Arial"/>
                <w:b/>
                <w:bCs/>
                <w:color w:val="9C0006"/>
                <w:sz w:val="18"/>
                <w:szCs w:val="18"/>
              </w:rPr>
              <w:t xml:space="preserve">Disqualification conditions</w:t>
            </w:r>
          </w:p>
          <w:p>
            <w:pPr>
              <w:spacing w:after="50" w:line="250"/>
            </w:pPr>
            <w:r>
              <w:rPr>
                <w:rFonts w:ascii="Arial" w:cs="Arial" w:eastAsia="Arial" w:hAnsi="Arial"/>
                <w:sz w:val="18"/>
                <w:szCs w:val="18"/>
              </w:rPr>
              <w:t xml:space="preserve">Tuning the model or plan on the final held-out snapshots or on the hidden outcomes.</w:t>
            </w:r>
          </w:p>
          <w:p>
            <w:pPr>
              <w:spacing w:after="50" w:line="250"/>
            </w:pPr>
            <w:r>
              <w:rPr>
                <w:rFonts w:ascii="Arial" w:cs="Arial" w:eastAsia="Arial" w:hAnsi="Arial"/>
                <w:sz w:val="18"/>
                <w:szCs w:val="18"/>
              </w:rPr>
              <w:t xml:space="preserve">The same transformer in both training and test data, or any feature that uses information from after the snapshot.</w:t>
            </w:r>
          </w:p>
          <w:p>
            <w:pPr>
              <w:spacing w:after="50" w:line="250"/>
            </w:pPr>
            <w:r>
              <w:rPr>
                <w:rFonts w:ascii="Arial" w:cs="Arial" w:eastAsia="Arial" w:hAnsi="Arial"/>
                <w:sz w:val="18"/>
                <w:szCs w:val="18"/>
              </w:rPr>
              <w:t xml:space="preserve">No baseline and no evaluation of any kind.</w:t>
            </w:r>
          </w:p>
          <w:p>
            <w:pPr>
              <w:spacing w:after="50" w:line="250"/>
            </w:pPr>
            <w:r>
              <w:rPr>
                <w:rFonts w:ascii="Arial" w:cs="Arial" w:eastAsia="Arial" w:hAnsi="Arial"/>
                <w:sz w:val="18"/>
                <w:szCs w:val="18"/>
              </w:rPr>
              <w:t xml:space="preserve">Predictions or metrics hard-coded for demo or test cases.</w:t>
            </w:r>
          </w:p>
          <w:p>
            <w:pPr>
              <w:spacing w:after="50" w:line="250"/>
            </w:pPr>
            <w:r>
              <w:rPr>
                <w:rFonts w:ascii="Arial" w:cs="Arial" w:eastAsia="Arial" w:hAnsi="Arial"/>
                <w:sz w:val="18"/>
                <w:szCs w:val="18"/>
              </w:rPr>
              <w:t xml:space="preserve">Real company or personal data used, or code shared between teams.</w:t>
            </w:r>
          </w:p>
        </w:tc>
      </w:tr>
    </w:tbl>
    <w:p>
      <w:pPr>
        <w:pageBreakBefore/>
      </w:pPr>
    </w:p>
    <w:p>
      <w:pPr>
        <w:keepNext/>
        <w:spacing w:after="120" w:before="320"/>
      </w:pPr>
      <w:r>
        <w:rPr>
          <w:rFonts w:ascii="Arial" w:cs="Arial" w:eastAsia="Arial" w:hAnsi="Arial"/>
          <w:b/>
          <w:bCs/>
          <w:color w:val="1F3864"/>
          <w:sz w:val="28"/>
          <w:szCs w:val="28"/>
        </w:rPr>
        <w:t xml:space="preserve">Annex A — Modelling and Decision Policy</w:t>
      </w:r>
    </w:p>
    <w:p>
      <w:pPr>
        <w:spacing w:after="100" w:line="264"/>
      </w:pPr>
      <w:r>
        <w:rPr>
          <w:rFonts w:ascii="Arial" w:cs="Arial" w:eastAsia="Arial" w:hAnsi="Arial"/>
          <w:sz w:val="19"/>
          <w:szCs w:val="19"/>
        </w:rPr>
        <w:t xml:space="preserve">Your solution must follow these rules. Judges will check them in your code and with data you have not seen.</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304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Rule</w:t>
            </w:r>
          </w:p>
        </w:tc>
        <w:tc>
          <w:tcPr>
            <w:tcW w:type="dxa" w:w="4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Statement</w:t>
            </w:r>
          </w:p>
        </w:tc>
        <w:tc>
          <w:tcPr>
            <w:tcW w:type="dxa" w:w="30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Why it matters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Snapshots</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Each row is a transformer at a snapshot date, using only data before that date. The target is failure in the next 12 months</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No leakage</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Splits</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Training snapshots are earlier than test snapshots, and a transformer never appears in both training and test data</w:t>
            </w:r>
          </w:p>
        </w:tc>
        <w:tc>
          <w:tcPr>
            <w:tcW w:type="dxa" w:w="3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Honest estimate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Folds</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Imputation, scaling and resampling are fitted inside each training fold only</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No leakage through preprocessing</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Missing tests</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 transformer with no oil test is never called healthy. Its prediction carries a low-confidence flag and a wide interval</w:t>
            </w:r>
          </w:p>
        </w:tc>
        <w:tc>
          <w:tcPr>
            <w:tcW w:type="dxa" w:w="3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Honest uncertainty</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Calibration</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Probabilities that feed the risk calculation must be calibrated</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Risk needs real probabilities</w:t>
            </w:r>
          </w:p>
        </w:tc>
      </w:tr>
      <w:tr>
        <w:trPr>
          <w:cantSplit/>
        </w:trPr>
        <w:tc>
          <w:tcPr>
            <w:tcW w:type="dxa" w:w="1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Impact weights</w:t>
            </w:r>
          </w:p>
        </w:tc>
        <w:tc>
          <w:tcPr>
            <w:tcW w:type="dxa" w:w="45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Hospital 5, industry 3, urban 2, rural 1, multiplied by customers served</w:t>
            </w:r>
          </w:p>
        </w:tc>
        <w:tc>
          <w:tcPr>
            <w:tcW w:type="dxa" w:w="30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Reflects outage harm</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Budget</w:t>
            </w:r>
          </w:p>
        </w:tc>
        <w:tc>
          <w:tcPr>
            <w:tcW w:type="dxa" w:w="4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Risk = failure probability times impact weight. Total chosen cost must not exceed the budget, and each transformer gets at most one action</w:t>
            </w:r>
          </w:p>
        </w:tc>
        <w:tc>
          <w:tcPr>
            <w:tcW w:type="dxa" w:w="30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Valid plan</w:t>
            </w:r>
          </w:p>
        </w:tc>
      </w:tr>
    </w:tbl>
    <w:p>
      <w:pPr>
        <w:keepNext/>
        <w:spacing w:after="90" w:before="200"/>
      </w:pPr>
      <w:r>
        <w:rPr>
          <w:rFonts w:ascii="Arial" w:cs="Arial" w:eastAsia="Arial" w:hAnsi="Arial"/>
          <w:b/>
          <w:bCs/>
          <w:color w:val="2E75B6"/>
          <w:sz w:val="22"/>
          <w:szCs w:val="22"/>
        </w:rPr>
        <w:t xml:space="preserve">Worked example</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rPr>
          <w:cantSplit/>
        </w:trPr>
        <w:tc>
          <w:tcPr>
            <w:tcW w:type="dxa" w:w="9440"/>
            <w:tcBorders>
              <w:top w:val="none" w:color="FFFFFF" w:sz="0"/>
              <w:left w:val="single" w:color="2E75B6" w:sz="24"/>
              <w:bottom w:val="none" w:color="FFFFFF" w:sz="0"/>
              <w:right w:val="none" w:color="FFFFFF" w:sz="0"/>
            </w:tcBorders>
            <w:shd w:fill="DEEAF6" w:color="auto" w:val="clear"/>
            <w:tcMar>
              <w:top w:type="dxa" w:w="100"/>
              <w:left w:type="dxa" w:w="160"/>
              <w:bottom w:type="dxa" w:w="80"/>
              <w:right w:type="dxa" w:w="140"/>
            </w:tcMar>
          </w:tcPr>
          <w:p>
            <w:pPr>
              <w:spacing w:after="50" w:line="250"/>
            </w:pPr>
            <w:r>
              <w:rPr>
                <w:rFonts w:ascii="Arial" w:cs="Arial" w:eastAsia="Arial" w:hAnsi="Arial"/>
                <w:sz w:val="18"/>
                <w:szCs w:val="18"/>
              </w:rPr>
              <w:t xml:space="preserve">TR-0102 serves a hospital. Calibrated failure chance 19 percent. Impact weight 5.</w:t>
            </w:r>
          </w:p>
          <w:p>
            <w:pPr>
              <w:spacing w:after="50" w:line="250"/>
            </w:pPr>
            <w:r>
              <w:rPr>
                <w:rFonts w:ascii="Arial" w:cs="Arial" w:eastAsia="Arial" w:hAnsi="Arial"/>
                <w:sz w:val="18"/>
                <w:szCs w:val="18"/>
              </w:rPr>
              <w:t xml:space="preserve">TR-0117 serves a rural area. Calibrated failure chance 25 percent. Impact weight 1.</w:t>
            </w:r>
          </w:p>
          <w:p>
            <w:pPr>
              <w:spacing w:after="50" w:line="250"/>
            </w:pPr>
            <w:r>
              <w:rPr>
                <w:rFonts w:ascii="Arial" w:cs="Arial" w:eastAsia="Arial" w:hAnsi="Arial"/>
                <w:sz w:val="18"/>
                <w:szCs w:val="18"/>
              </w:rPr>
              <w:t xml:space="preserve">TR-0102 ranks higher in risk because probability times impact is higher, even though TR-0117 is more likely to fail.</w:t>
            </w:r>
          </w:p>
          <w:p>
            <w:pPr>
              <w:spacing w:after="50" w:line="250"/>
            </w:pPr>
            <w:r>
              <w:rPr>
                <w:rFonts w:ascii="Arial" w:cs="Arial" w:eastAsia="Arial" w:hAnsi="Arial"/>
                <w:sz w:val="18"/>
                <w:szCs w:val="18"/>
              </w:rPr>
              <w:t xml:space="preserve">If the probabilities were not calibrated, this comparison could be wrong, which is why calibration is scored.</w:t>
            </w:r>
          </w:p>
        </w:tc>
      </w:tr>
    </w:tbl>
    <w:p>
      <w:pPr>
        <w:keepNext/>
        <w:spacing w:after="120" w:before="320"/>
      </w:pPr>
      <w:r>
        <w:rPr>
          <w:rFonts w:ascii="Arial" w:cs="Arial" w:eastAsia="Arial" w:hAnsi="Arial"/>
          <w:b/>
          <w:bCs/>
          <w:color w:val="1F3864"/>
          <w:sz w:val="28"/>
          <w:szCs w:val="28"/>
        </w:rPr>
        <w:t xml:space="preserve">Annex B — Data schema</w:t>
      </w:r>
    </w:p>
    <w:p>
      <w:pPr>
        <w:spacing w:after="100" w:line="264"/>
      </w:pPr>
      <w:r>
        <w:rPr>
          <w:rFonts w:ascii="Arial" w:cs="Arial" w:eastAsia="Arial" w:hAnsi="Arial"/>
          <w:sz w:val="19"/>
          <w:szCs w:val="19"/>
        </w:rPr>
        <w:t xml:space="preserve">Fixed schema for the data pack. Your loader must accept these files. Extra columns are allowed; the listed ones must exist.</w:t>
      </w:r>
    </w:p>
    <w:p>
      <w:pPr>
        <w:keepNext/>
        <w:spacing w:after="90" w:before="200"/>
      </w:pPr>
      <w:r>
        <w:rPr>
          <w:rFonts w:ascii="Arial" w:cs="Arial" w:eastAsia="Arial" w:hAnsi="Arial"/>
          <w:b/>
          <w:bCs/>
          <w:color w:val="2E75B6"/>
          <w:sz w:val="22"/>
          <w:szCs w:val="22"/>
        </w:rPr>
        <w:t xml:space="preserve">oil_tests.csv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transformer_id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For example TR-0102</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test_date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date</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Test date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h2_ppm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Hydrogen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ch4_ppm</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Methane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c2h2_ppm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Acetylene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c2h4_ppm</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Ethylene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c2h6_ppm</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Ethane</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co_ppm</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Carbon monoxide</w:t>
            </w:r>
          </w:p>
        </w:tc>
      </w:tr>
    </w:tbl>
    <w:p>
      <w:pPr>
        <w:keepNext/>
        <w:spacing w:after="90" w:before="200"/>
      </w:pPr>
      <w:r>
        <w:rPr>
          <w:rFonts w:ascii="Arial" w:cs="Arial" w:eastAsia="Arial" w:hAnsi="Arial"/>
          <w:b/>
          <w:bCs/>
          <w:color w:val="2E75B6"/>
          <w:sz w:val="22"/>
          <w:szCs w:val="22"/>
        </w:rPr>
        <w:t xml:space="preserve">operation.csv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transformer_id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Transformer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month</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date</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Month</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load_pct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Average load as a share of rating</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top_oil_temp_c</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Top-oil temperature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age_years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Age in years</w:t>
            </w:r>
          </w:p>
        </w:tc>
      </w:tr>
    </w:tbl>
    <w:p>
      <w:pPr>
        <w:keepNext/>
        <w:spacing w:after="90" w:before="200"/>
      </w:pPr>
      <w:r>
        <w:rPr>
          <w:rFonts w:ascii="Arial" w:cs="Arial" w:eastAsia="Arial" w:hAnsi="Arial"/>
          <w:b/>
          <w:bCs/>
          <w:color w:val="2E75B6"/>
          <w:sz w:val="22"/>
          <w:szCs w:val="22"/>
        </w:rPr>
        <w:t xml:space="preserve">customers_served.csv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transformer_id</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Transformer</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customer_type</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hospital, industry, urban or rural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customers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int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Number of customers served</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region</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Region</w:t>
            </w:r>
          </w:p>
        </w:tc>
      </w:tr>
    </w:tbl>
    <w:p>
      <w:pPr>
        <w:keepNext/>
        <w:spacing w:after="90" w:before="200"/>
      </w:pPr>
      <w:r>
        <w:rPr>
          <w:rFonts w:ascii="Arial" w:cs="Arial" w:eastAsia="Arial" w:hAnsi="Arial"/>
          <w:b/>
          <w:bCs/>
          <w:color w:val="2E75B6"/>
          <w:sz w:val="22"/>
          <w:szCs w:val="22"/>
        </w:rPr>
        <w:t xml:space="preserve">costs_budget.csv</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84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Type</w:t>
            </w:r>
          </w:p>
        </w:tc>
        <w:tc>
          <w:tcPr>
            <w:tcW w:type="dxa" w:w="58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Description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action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replace or inspect</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rating_class</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string</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Size class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cost</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Cost per action</w:t>
            </w:r>
          </w:p>
        </w:tc>
      </w:tr>
      <w:tr>
        <w:trPr>
          <w:cantSplit/>
        </w:trPr>
        <w:tc>
          <w:tcPr>
            <w:tcW w:type="dxa" w:w="2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annual_budget</w:t>
            </w:r>
          </w:p>
        </w:tc>
        <w:tc>
          <w:tcPr>
            <w:tcW w:type="dxa" w:w="13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float</w:t>
            </w:r>
          </w:p>
        </w:tc>
        <w:tc>
          <w:tcPr>
            <w:tcW w:type="dxa" w:w="58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Budget for the plan</w:t>
            </w:r>
          </w:p>
        </w:tc>
      </w:tr>
    </w:tbl>
    <w:p>
      <w:pPr>
        <w:keepNext/>
        <w:spacing w:after="120" w:before="320"/>
      </w:pPr>
      <w:r>
        <w:rPr>
          <w:rFonts w:ascii="Arial" w:cs="Arial" w:eastAsia="Arial" w:hAnsi="Arial"/>
          <w:b/>
          <w:bCs/>
          <w:color w:val="1F3864"/>
          <w:sz w:val="28"/>
          <w:szCs w:val="28"/>
        </w:rPr>
        <w:t xml:space="preserve">Annex C — Example model card</w:t>
      </w:r>
    </w:p>
    <w:p>
      <w:pPr>
        <w:spacing w:after="100" w:line="264"/>
      </w:pPr>
      <w:r>
        <w:rPr>
          <w:rFonts w:ascii="Arial" w:cs="Arial" w:eastAsia="Arial" w:hAnsi="Arial"/>
          <w:sz w:val="19"/>
          <w:szCs w:val="19"/>
        </w:rPr>
        <w:t xml:space="preserve">GET /model/info returns a record like this. Your submission must include one for your final model.</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0" w:line="220"/>
            </w:pPr>
            <w:r>
              <w:rPr>
                <w:rFonts w:ascii="Courier New" w:cs="Courier New" w:eastAsia="Courier New" w:hAnsi="Courier New"/>
                <w:color w:val="1F1F1F"/>
                <w:sz w:val="15"/>
                <w:szCs w:val="15"/>
              </w:rPr>
              <w:t xml:space="preserve">{</w:t>
            </w:r>
          </w:p>
          <w:p>
            <w:pPr>
              <w:spacing w:after="0" w:line="220"/>
            </w:pPr>
            <w:r>
              <w:rPr>
                <w:rFonts w:ascii="Courier New" w:cs="Courier New" w:eastAsia="Courier New" w:hAnsi="Courier New"/>
                <w:color w:val="1F1F1F"/>
                <w:sz w:val="15"/>
                <w:szCs w:val="15"/>
              </w:rPr>
              <w:t xml:space="preserve">  "model_card": {</w:t>
            </w:r>
          </w:p>
          <w:p>
            <w:pPr>
              <w:spacing w:after="0" w:line="220"/>
            </w:pPr>
            <w:r>
              <w:rPr>
                <w:rFonts w:ascii="Courier New" w:cs="Courier New" w:eastAsia="Courier New" w:hAnsi="Courier New"/>
                <w:color w:val="1F1F1F"/>
                <w:sz w:val="15"/>
                <w:szCs w:val="15"/>
              </w:rPr>
              <w:t xml:space="preserve">    "name": "Transformer failure within 12 months",</w:t>
            </w:r>
          </w:p>
          <w:p>
            <w:pPr>
              <w:spacing w:after="0" w:line="220"/>
            </w:pPr>
            <w:r>
              <w:rPr>
                <w:rFonts w:ascii="Courier New" w:cs="Courier New" w:eastAsia="Courier New" w:hAnsi="Courier New"/>
                <w:color w:val="1F1F1F"/>
                <w:sz w:val="15"/>
                <w:szCs w:val="15"/>
              </w:rPr>
              <w:t xml:space="preserve">    "version": "gbm-2026-10-11-b",</w:t>
            </w:r>
          </w:p>
          <w:p>
            <w:pPr>
              <w:spacing w:after="0" w:line="220"/>
            </w:pPr>
            <w:r>
              <w:rPr>
                <w:rFonts w:ascii="Courier New" w:cs="Courier New" w:eastAsia="Courier New" w:hAnsi="Courier New"/>
                <w:color w:val="1F1F1F"/>
                <w:sz w:val="15"/>
                <w:szCs w:val="15"/>
              </w:rPr>
              <w:t xml:space="preserve">    "algorithm": "Gradient boosting with native missing-value handling, isotonic calibration",</w:t>
            </w:r>
          </w:p>
          <w:p>
            <w:pPr>
              <w:spacing w:after="0" w:line="220"/>
            </w:pPr>
            <w:r>
              <w:rPr>
                <w:rFonts w:ascii="Courier New" w:cs="Courier New" w:eastAsia="Courier New" w:hAnsi="Courier New"/>
                <w:color w:val="1F1F1F"/>
                <w:sz w:val="15"/>
                <w:szCs w:val="15"/>
              </w:rPr>
              <w:t xml:space="preserve">    "snapshot_design": "Quarterly snapshots 2023-Q1 to 2025-Q3, target = failure in next 12 months",</w:t>
            </w:r>
          </w:p>
          <w:p>
            <w:pPr>
              <w:spacing w:after="0" w:line="220"/>
            </w:pPr>
            <w:r>
              <w:rPr>
                <w:rFonts w:ascii="Courier New" w:cs="Courier New" w:eastAsia="Courier New" w:hAnsi="Courier New"/>
                <w:color w:val="1F1F1F"/>
                <w:sz w:val="15"/>
                <w:szCs w:val="15"/>
              </w:rPr>
              <w:t xml:space="preserve">    "validation": "Grouped by transformer, time-aware, 5 folds repeated 5 times",</w:t>
            </w:r>
          </w:p>
          <w:p>
            <w:pPr>
              <w:spacing w:after="0" w:line="220"/>
            </w:pPr>
            <w:r>
              <w:rPr>
                <w:rFonts w:ascii="Courier New" w:cs="Courier New" w:eastAsia="Courier New" w:hAnsi="Courier New"/>
                <w:color w:val="1F1F1F"/>
                <w:sz w:val="15"/>
                <w:szCs w:val="15"/>
              </w:rPr>
              <w:t xml:space="preserve">    "missing_data_methods_compared": ["median imputation", "indicator + median", "native missing support"],</w:t>
            </w:r>
          </w:p>
          <w:p>
            <w:pPr>
              <w:spacing w:after="0" w:line="220"/>
            </w:pPr>
            <w:r>
              <w:rPr>
                <w:rFonts w:ascii="Courier New" w:cs="Courier New" w:eastAsia="Courier New" w:hAnsi="Courier New"/>
                <w:color w:val="1F1F1F"/>
                <w:sz w:val="15"/>
                <w:szCs w:val="15"/>
              </w:rPr>
              <w:t xml:space="preserve">    "baselines": {"age_only": {"pr_auc": 0.14}, "rule_health_index": {"pr_auc": 0.22}},</w:t>
            </w:r>
          </w:p>
          <w:p>
            <w:pPr>
              <w:spacing w:after="0" w:line="220"/>
            </w:pPr>
            <w:r>
              <w:rPr>
                <w:rFonts w:ascii="Courier New" w:cs="Courier New" w:eastAsia="Courier New" w:hAnsi="Courier New"/>
                <w:color w:val="1F1F1F"/>
                <w:sz w:val="15"/>
                <w:szCs w:val="15"/>
              </w:rPr>
              <w:t xml:space="preserve">    "final": {"pr_auc": 0.41, "pr_auc_ci90": [0.29, 0.53], "top10pct_recall": 0.58, "brier": 0.052},</w:t>
            </w:r>
          </w:p>
          <w:p>
            <w:pPr>
              <w:spacing w:after="0" w:line="220"/>
            </w:pPr>
            <w:r>
              <w:rPr>
                <w:rFonts w:ascii="Courier New" w:cs="Courier New" w:eastAsia="Courier New" w:hAnsi="Courier New"/>
                <w:color w:val="1F1F1F"/>
                <w:sz w:val="15"/>
                <w:szCs w:val="15"/>
              </w:rPr>
              <w:t xml:space="preserve">    "no_oil_test_units": {"pr_auc": 0.27},</w:t>
            </w:r>
          </w:p>
          <w:p>
            <w:pPr>
              <w:spacing w:after="0" w:line="220"/>
            </w:pPr>
            <w:r>
              <w:rPr>
                <w:rFonts w:ascii="Courier New" w:cs="Courier New" w:eastAsia="Courier New" w:hAnsi="Courier New"/>
                <w:color w:val="1F1F1F"/>
                <w:sz w:val="15"/>
                <w:szCs w:val="15"/>
              </w:rPr>
              <w:t xml:space="preserve">    "budget_test": {"risk_reduced_vs_age_plan_pct": 18},</w:t>
            </w:r>
          </w:p>
          <w:p>
            <w:pPr>
              <w:spacing w:after="0" w:line="220"/>
            </w:pPr>
            <w:r>
              <w:rPr>
                <w:rFonts w:ascii="Courier New" w:cs="Courier New" w:eastAsia="Courier New" w:hAnsi="Courier New"/>
                <w:color w:val="1F1F1F"/>
                <w:sz w:val="15"/>
                <w:szCs w:val="15"/>
              </w:rPr>
              <w:t xml:space="preserve">    "known_limits": "Only 31 failures in training data; no-test units have wide intervals",</w:t>
            </w:r>
          </w:p>
          <w:p>
            <w:pPr>
              <w:spacing w:after="0" w:line="220"/>
            </w:pPr>
            <w:r>
              <w:rPr>
                <w:rFonts w:ascii="Courier New" w:cs="Courier New" w:eastAsia="Courier New" w:hAnsi="Courier New"/>
                <w:color w:val="1F1F1F"/>
                <w:sz w:val="15"/>
                <w:szCs w:val="15"/>
              </w:rPr>
              <w:t xml:space="preserve">    "random_seed": 42</w:t>
            </w:r>
          </w:p>
          <w:p>
            <w:pPr>
              <w:spacing w:after="0" w:line="220"/>
            </w:pPr>
            <w:r>
              <w:rPr>
                <w:rFonts w:ascii="Courier New" w:cs="Courier New" w:eastAsia="Courier New" w:hAnsi="Courier New"/>
                <w:color w:val="1F1F1F"/>
                <w:sz w:val="15"/>
                <w:szCs w:val="15"/>
              </w:rPr>
              <w:t xml:space="preserve">  }</w:t>
            </w:r>
          </w:p>
          <w:p>
            <w:pPr>
              <w:spacing w:after="0" w:line="220"/>
            </w:pPr>
            <w:r>
              <w:rPr>
                <w:rFonts w:ascii="Courier New" w:cs="Courier New" w:eastAsia="Courier New" w:hAnsi="Courier New"/>
                <w:color w:val="1F1F1F"/>
                <w:sz w:val="15"/>
                <w:szCs w:val="15"/>
              </w:rPr>
              <w:t xml:space="preserve">}</w:t>
            </w:r>
          </w:p>
        </w:tc>
      </w:tr>
    </w:tbl>
    <w:p>
      <w:pPr>
        <w:keepNext/>
        <w:spacing w:after="120" w:before="320"/>
      </w:pPr>
      <w:r>
        <w:rPr>
          <w:rFonts w:ascii="Arial" w:cs="Arial" w:eastAsia="Arial" w:hAnsi="Arial"/>
          <w:b/>
          <w:bCs/>
          <w:color w:val="1F3864"/>
          <w:sz w:val="28"/>
          <w:szCs w:val="28"/>
        </w:rPr>
        <w:t xml:space="preserve">Annex D — Data card and model card</w:t>
      </w:r>
    </w:p>
    <w:p>
      <w:pPr>
        <w:spacing w:after="100" w:line="264"/>
      </w:pPr>
      <w:r>
        <w:rPr>
          <w:rFonts w:ascii="Arial" w:cs="Arial" w:eastAsia="Arial" w:hAnsi="Arial"/>
          <w:sz w:val="19"/>
          <w:szCs w:val="19"/>
        </w:rPr>
        <w:t xml:space="preserve">Fill in one data card for every dataset you generate, and one model card for your final model.</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800"/>
        <w:gridCol w:w="6640"/>
      </w:tblGrid>
      <w:tr>
        <w:trPr>
          <w:cantSplit/>
          <w:tblHeader/>
        </w:trPr>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Field</w:t>
            </w:r>
          </w:p>
        </w:tc>
        <w:tc>
          <w:tcPr>
            <w:tcW w:type="dxa" w:w="664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30" w:line="250"/>
            </w:pPr>
            <w:r>
              <w:rPr>
                <w:rFonts w:ascii="Arial" w:cs="Arial" w:eastAsia="Arial" w:hAnsi="Arial"/>
                <w:b/>
                <w:bCs/>
                <w:color w:val="FFFFFF"/>
                <w:sz w:val="17"/>
                <w:szCs w:val="17"/>
              </w:rPr>
              <w:t xml:space="preserve">What to write</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name and version</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Dataset name, date, version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Data: how it was made</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Prompts, model used, generator script, seeds</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Data: contents and traps</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Tables, row counts, date range, edge cases added on purpose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Data: checks and privacy</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Validation checks run; confirm no real company or personal data</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Model: purpose and target</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What the model predicts, the horizon and the unit of prediction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 method and validation</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Algorithm, features, missing-data method, validation scheme, seed</w:t>
            </w:r>
          </w:p>
        </w:tc>
      </w:tr>
      <w:tr>
        <w:trPr>
          <w:cantSplit/>
        </w:trPr>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b/>
                <w:bCs/>
                <w:sz w:val="17"/>
                <w:szCs w:val="17"/>
              </w:rPr>
              <w:t xml:space="preserve">Model: results</w:t>
            </w:r>
          </w:p>
        </w:tc>
        <w:tc>
          <w:tcPr>
            <w:tcW w:type="dxa" w:w="66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30" w:line="250"/>
            </w:pPr>
            <w:r>
              <w:rPr>
                <w:rFonts w:ascii="Arial" w:cs="Arial" w:eastAsia="Arial" w:hAnsi="Arial"/>
                <w:sz w:val="17"/>
                <w:szCs w:val="17"/>
              </w:rPr>
              <w:t xml:space="preserve">Baseline versus final metrics, intervals, calibration, no-test units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b/>
                <w:bCs/>
                <w:sz w:val="17"/>
                <w:szCs w:val="17"/>
              </w:rPr>
              <w:t xml:space="preserve">Model: limits and monitoring</w:t>
            </w:r>
          </w:p>
        </w:tc>
        <w:tc>
          <w:tcPr>
            <w:tcW w:type="dxa" w:w="664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30" w:line="250"/>
            </w:pPr>
            <w:r>
              <w:rPr>
                <w:rFonts w:ascii="Arial" w:cs="Arial" w:eastAsia="Arial" w:hAnsi="Arial"/>
                <w:sz w:val="17"/>
                <w:szCs w:val="17"/>
              </w:rPr>
              <w:t xml:space="preserve">Known weak spots, when not to use it, what to monitor and when to retrain</w:t>
            </w:r>
          </w:p>
        </w:tc>
      </w:tr>
    </w:tbl>
    <w:sectPr>
      <w:headerReference w:type="default" r:id="rId7"/>
      <w:footerReference w:type="default" r:id="rId8"/>
      <w:pgSz w:w="11906" w:h="16838" w:orient="portrait"/>
      <w:pgMar w:top="1300" w:right="1233" w:bottom="1300" w:left="1233"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4"/>
        <w:szCs w:val="14"/>
      </w:rPr>
      <w:t xml:space="preserve">Page </w:t>
    </w:r>
    <w:r>
      <w:rPr>
        <w:rFonts w:ascii="Arial" w:cs="Arial" w:eastAsia="Arial" w:hAnsi="Arial"/>
        <w:color w:val="7F7F7F"/>
        <w:sz w:val="14"/>
        <w:szCs w:val="14"/>
      </w:rPr>
      <w:fldChar w:fldCharType="begin"/>
      <w:instrText xml:space="preserve">PAGE</w:instrText>
      <w:fldChar w:fldCharType="separate"/>
      <w:fldChar w:fldCharType="end"/>
    </w:r>
    <w:r>
      <w:rPr>
        <w:rFonts w:ascii="Arial" w:cs="Arial" w:eastAsia="Arial" w:hAnsi="Arial"/>
        <w:color w:val="7F7F7F"/>
        <w:sz w:val="14"/>
        <w:szCs w:val="14"/>
      </w:rPr>
      <w:t xml:space="preserve"> of </w:t>
    </w:r>
    <w:r>
      <w:rPr>
        <w:rFonts w:ascii="Arial" w:cs="Arial" w:eastAsia="Arial" w:hAnsi="Arial"/>
        <w:color w:val="7F7F7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40"/>
      </w:tabs>
    </w:pPr>
    <w:r>
      <w:rPr>
        <w:rFonts w:ascii="Arial" w:cs="Arial" w:eastAsia="Arial" w:hAnsi="Arial"/>
        <w:color w:val="548235"/>
        <w:sz w:val="14"/>
        <w:szCs w:val="14"/>
      </w:rPr>
      <w:t xml:space="preserve">Classification: Internal</w:t>
    </w:r>
    <w:r>
      <w:rPr>
        <w:rFonts w:ascii="Arial" w:cs="Arial" w:eastAsia="Arial" w:hAnsi="Arial"/>
        <w:color w:val="7F7F7F"/>
        <w:sz w:val="14"/>
        <w:szCs w:val="14"/>
      </w:rPr>
      <w:t xml:space="preserve">	HCLTech Future Ready AI Engineer Hackathon  |  Participant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2026-10-11T05:18:45.205Z</dcterms:created>
  <dcterms:modified xsi:type="dcterms:W3CDTF">2026-10-11T05:18:45.205Z</dcterms:modified>
</cp:coreProperties>
</file>

<file path=docProps/custom.xml><?xml version="1.0" encoding="utf-8"?>
<Properties xmlns="http://schemas.openxmlformats.org/officeDocument/2006/custom-properties" xmlns:vt="http://schemas.openxmlformats.org/officeDocument/2006/docPropsVTypes"/>
</file>