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A20CC7">
      <w:pPr>
        <w:pBdr>
          <w:bottom w:val="single" w:sz="12" w:space="1" w:color="auto"/>
        </w:pBdr>
        <w:tabs>
          <w:tab w:val="left" w:pos="0"/>
        </w:tabs>
        <w:ind w:right="2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EA5DA0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</w:p>
    <w:p w14:paraId="21A3BCF8" w14:textId="5AE8D5E1" w:rsidR="00552F96" w:rsidRDefault="003745AE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="00C76828" w:rsidRPr="00C76828">
        <w:rPr>
          <w:rFonts w:ascii="Segoe UI" w:hAnsi="Segoe UI" w:cs="Segoe UI"/>
          <w:b/>
          <w:bCs/>
          <w:color w:val="404040"/>
          <w:sz w:val="21"/>
          <w:szCs w:val="21"/>
        </w:rPr>
        <w:t>Uncertain Data Loop</w:t>
      </w:r>
      <w:r>
        <w:rPr>
          <w:rFonts w:ascii="Segoe UI" w:hAnsi="Segoe UI" w:cs="Segoe UI"/>
          <w:color w:val="404040"/>
          <w:sz w:val="21"/>
          <w:szCs w:val="21"/>
        </w:rPr>
        <w:t xml:space="preserve"> in DOCX.</w:t>
      </w:r>
      <w:r>
        <w:rPr>
          <w:rFonts w:ascii="Segoe UI" w:hAnsi="Segoe UI" w:cs="Segoe UI"/>
          <w:color w:val="404040"/>
          <w:sz w:val="21"/>
          <w:szCs w:val="21"/>
        </w:rPr>
        <w:br/>
      </w:r>
    </w:p>
    <w:p w14:paraId="068464F8" w14:textId="473273F9" w:rsidR="00552F96" w:rsidRDefault="00552F96" w:rsidP="003162D4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D125E1">
        <w:rPr>
          <w:rFonts w:ascii="Segoe UI" w:hAnsi="Segoe UI" w:cs="Segoe UI"/>
          <w:b/>
          <w:bCs/>
          <w:color w:val="404040"/>
          <w:sz w:val="21"/>
          <w:szCs w:val="21"/>
        </w:rPr>
        <w:t>Normal Loop Tag</w:t>
      </w:r>
      <w:r>
        <w:rPr>
          <w:rFonts w:ascii="Segoe UI" w:hAnsi="Segoe UI" w:cs="Segoe UI"/>
          <w:color w:val="404040"/>
          <w:sz w:val="21"/>
          <w:szCs w:val="21"/>
        </w:rPr>
        <w:t xml:space="preserve">(also used as a conditional check): The loop fails and leaves </w:t>
      </w:r>
      <w:r w:rsidR="0020376D">
        <w:rPr>
          <w:rFonts w:ascii="Segoe UI" w:hAnsi="Segoe UI" w:cs="Segoe UI"/>
          <w:color w:val="404040"/>
          <w:sz w:val="21"/>
          <w:szCs w:val="21"/>
        </w:rPr>
        <w:t xml:space="preserve">an </w:t>
      </w:r>
      <w:r>
        <w:rPr>
          <w:rFonts w:ascii="Segoe UI" w:hAnsi="Segoe UI" w:cs="Segoe UI"/>
          <w:color w:val="404040"/>
          <w:sz w:val="21"/>
          <w:szCs w:val="21"/>
        </w:rPr>
        <w:t>empty paragraph</w:t>
      </w:r>
      <w:r w:rsidR="0020376D">
        <w:rPr>
          <w:rFonts w:ascii="Segoe UI" w:hAnsi="Segoe UI" w:cs="Segoe UI"/>
          <w:color w:val="404040"/>
          <w:sz w:val="21"/>
          <w:szCs w:val="21"/>
        </w:rPr>
        <w:t>.</w:t>
      </w:r>
    </w:p>
    <w:p w14:paraId="31614383" w14:textId="332C4B2C" w:rsidR="00EF49E0" w:rsidRPr="00EF49E0" w:rsidRDefault="00EF49E0" w:rsidP="003162D4">
      <w:pPr>
        <w:tabs>
          <w:tab w:val="left" w:pos="0"/>
        </w:tabs>
        <w:spacing w:after="0"/>
        <w:ind w:right="26"/>
        <w:rPr>
          <w:rFonts w:ascii="Segoe UI" w:hAnsi="Segoe UI" w:cs="Segoe UI"/>
          <w:b/>
          <w:bCs/>
          <w:color w:val="549E39" w:themeColor="accent1"/>
          <w:sz w:val="21"/>
          <w:szCs w:val="21"/>
        </w:rPr>
      </w:pPr>
      <w:r w:rsidRPr="00EF49E0">
        <w:rPr>
          <w:rFonts w:ascii="Segoe UI" w:hAnsi="Segoe UI" w:cs="Segoe UI"/>
          <w:b/>
          <w:bCs/>
          <w:color w:val="549E39" w:themeColor="accent1"/>
          <w:sz w:val="21"/>
          <w:szCs w:val="21"/>
        </w:rPr>
        <w:t>Start</w:t>
      </w:r>
    </w:p>
    <w:p w14:paraId="77CF3981" w14:textId="7994E1FC" w:rsidR="00552F96" w:rsidRDefault="00552F96" w:rsidP="000527D5">
      <w:pPr>
        <w:shd w:val="clear" w:color="auto" w:fill="D9D9D9" w:themeFill="background1" w:themeFillShade="D9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/>
      </w:r>
    </w:p>
    <w:p w14:paraId="1ECA6081" w14:textId="262322AD" w:rsidR="00E13B24" w:rsidRDefault="00E13B24" w:rsidP="00A20CC7">
      <w:pPr>
        <w:tabs>
          <w:tab w:val="left" w:pos="0"/>
        </w:tabs>
        <w:ind w:right="26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73830">
        <w:rPr>
          <w:rFonts w:ascii="Segoe UI" w:hAnsi="Segoe UI" w:cs="Segoe UI"/>
          <w:b/>
          <w:bCs/>
          <w:color w:val="FF0000"/>
          <w:sz w:val="21"/>
          <w:szCs w:val="21"/>
        </w:rPr>
        <w:t>End</w:t>
      </w:r>
    </w:p>
    <w:p w14:paraId="1B4B9678" w14:textId="77777777" w:rsidR="006E6F3F" w:rsidRPr="00473830" w:rsidRDefault="006E6F3F" w:rsidP="00A20CC7">
      <w:pPr>
        <w:tabs>
          <w:tab w:val="left" w:pos="0"/>
        </w:tabs>
        <w:ind w:right="26"/>
        <w:rPr>
          <w:rFonts w:ascii="Segoe UI" w:hAnsi="Segoe UI" w:cs="Segoe UI"/>
          <w:b/>
          <w:bCs/>
          <w:color w:val="FF0000"/>
          <w:sz w:val="21"/>
          <w:szCs w:val="21"/>
        </w:rPr>
      </w:pPr>
    </w:p>
    <w:p w14:paraId="31E7C514" w14:textId="35ACED18" w:rsidR="00552F96" w:rsidRDefault="00F8770C" w:rsidP="003162D4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F485F">
        <w:rPr>
          <w:rFonts w:ascii="Segoe UI" w:hAnsi="Segoe UI" w:cs="Segoe UI"/>
          <w:b/>
          <w:bCs/>
          <w:color w:val="404040"/>
          <w:sz w:val="21"/>
          <w:szCs w:val="21"/>
        </w:rPr>
        <w:t>Uncertain Loop Tag</w:t>
      </w:r>
      <w:r w:rsidR="007769B6">
        <w:rPr>
          <w:rFonts w:ascii="Segoe UI" w:hAnsi="Segoe UI" w:cs="Segoe UI"/>
          <w:b/>
          <w:bCs/>
          <w:color w:val="404040"/>
          <w:sz w:val="21"/>
          <w:szCs w:val="21"/>
        </w:rPr>
        <w:t>:</w:t>
      </w:r>
      <w:r w:rsidR="009E0CBF">
        <w:rPr>
          <w:rFonts w:ascii="Segoe UI" w:hAnsi="Segoe UI" w:cs="Segoe UI"/>
          <w:color w:val="404040"/>
          <w:sz w:val="21"/>
          <w:szCs w:val="21"/>
        </w:rPr>
        <w:t xml:space="preserve"> Although the loop fails, doesn't leave an empty paragraph.</w:t>
      </w:r>
    </w:p>
    <w:p w14:paraId="3CC0FC53" w14:textId="3C8A9745" w:rsidR="00912B1D" w:rsidRPr="00912B1D" w:rsidRDefault="00912B1D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b/>
          <w:bCs/>
          <w:color w:val="549E39" w:themeColor="accent1"/>
          <w:sz w:val="21"/>
          <w:szCs w:val="21"/>
        </w:rPr>
      </w:pPr>
      <w:r w:rsidRPr="00912B1D">
        <w:rPr>
          <w:rFonts w:ascii="Segoe UI" w:hAnsi="Segoe UI" w:cs="Segoe UI"/>
          <w:b/>
          <w:bCs/>
          <w:color w:val="549E39" w:themeColor="accent1"/>
          <w:sz w:val="21"/>
          <w:szCs w:val="21"/>
        </w:rPr>
        <w:t>Start</w:t>
      </w:r>
    </w:p>
    <w:p w14:paraId="653E3BFF" w14:textId="731719A5" w:rsidR="00E13B24" w:rsidRPr="006771F0" w:rsidRDefault="00E13B24" w:rsidP="00A20CC7">
      <w:pPr>
        <w:tabs>
          <w:tab w:val="left" w:pos="0"/>
        </w:tabs>
        <w:ind w:right="26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6771F0">
        <w:rPr>
          <w:rFonts w:ascii="Segoe UI" w:hAnsi="Segoe UI" w:cs="Segoe UI"/>
          <w:b/>
          <w:bCs/>
          <w:color w:val="FF0000"/>
          <w:sz w:val="21"/>
          <w:szCs w:val="21"/>
        </w:rPr>
        <w:t>End</w:t>
      </w:r>
    </w:p>
    <w:p w14:paraId="591A2EB5" w14:textId="77777777" w:rsidR="00552F96" w:rsidRDefault="00552F96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</w:p>
    <w:p w14:paraId="0A3A0979" w14:textId="333F6268" w:rsidR="000C1C0A" w:rsidRDefault="00AE3543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Product with category Mens.</w:t>
      </w:r>
    </w:p>
    <w:p w14:paraId="04490ECF" w14:textId="77777777" w:rsidR="00804D45" w:rsidRDefault="00AE3543" w:rsidP="00A20CC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44C95">
        <w:rPr>
          <w:rFonts w:ascii="Segoe UI" w:hAnsi="Segoe UI" w:cs="Segoe UI"/>
          <w:color w:val="318B98" w:themeColor="accent5" w:themeShade="BF"/>
          <w:sz w:val="24"/>
          <w:szCs w:val="24"/>
        </w:rPr>
        <w:t xml:space="preserve">Business Shirt</w:t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</w:p>
    <w:p w14:paraId="04490ECF" w14:textId="77777777" w:rsidR="00804D45" w:rsidRDefault="00AE3543" w:rsidP="00A20CC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44C95">
        <w:rPr>
          <w:rFonts w:ascii="Segoe UI" w:hAnsi="Segoe UI" w:cs="Segoe UI"/>
          <w:color w:val="318B98" w:themeColor="accent5" w:themeShade="BF"/>
          <w:sz w:val="24"/>
          <w:szCs w:val="24"/>
        </w:rPr>
        <w:t xml:space="preserve">Trousers</w:t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</w:p>
    <w:p w14:paraId="04490ECF" w14:textId="77777777" w:rsidR="00804D45" w:rsidRDefault="00AE3543" w:rsidP="00A20CC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44C95">
        <w:rPr>
          <w:rFonts w:ascii="Segoe UI" w:hAnsi="Segoe UI" w:cs="Segoe UI"/>
          <w:color w:val="318B98" w:themeColor="accent5" w:themeShade="BF"/>
          <w:sz w:val="24"/>
          <w:szCs w:val="24"/>
        </w:rPr>
        <w:t xml:space="preserve">Jacket</w:t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</w:p>
    <w:p w14:paraId="04490ECF" w14:textId="77777777" w:rsidR="00804D45" w:rsidRDefault="00AE3543" w:rsidP="00A20CC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44C95">
        <w:rPr>
          <w:rFonts w:ascii="Segoe UI" w:hAnsi="Segoe UI" w:cs="Segoe UI"/>
          <w:color w:val="318B98" w:themeColor="accent5" w:themeShade="BF"/>
          <w:sz w:val="24"/>
          <w:szCs w:val="24"/>
        </w:rPr>
        <w:t xml:space="preserve">Mens Shoes</w:t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  <w:r w:rsidRPr="00844C95">
        <w:rPr>
          <w:rFonts w:ascii="Segoe UI" w:hAnsi="Segoe UI" w:cs="Segoe UI"/>
          <w:color w:val="404040"/>
          <w:sz w:val="21"/>
          <w:szCs w:val="21"/>
        </w:rPr>
        <w:t/>
      </w:r>
    </w:p>
    <w:p w14:paraId="48397B99" w14:textId="555B1C09" w:rsidR="00AE3543" w:rsidRPr="00804D45" w:rsidRDefault="008968ED" w:rsidP="00A20CC7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804D45">
        <w:rPr>
          <w:rFonts w:ascii="Segoe UI" w:hAnsi="Segoe UI" w:cs="Segoe UI"/>
          <w:color w:val="404040"/>
          <w:sz w:val="21"/>
          <w:szCs w:val="21"/>
        </w:rPr>
        <w:t>----------------------</w:t>
      </w:r>
      <w:r w:rsidR="00804D45">
        <w:rPr>
          <w:rFonts w:ascii="Segoe UI" w:hAnsi="Segoe UI" w:cs="Segoe UI"/>
          <w:color w:val="404040"/>
          <w:sz w:val="21"/>
          <w:szCs w:val="21"/>
        </w:rPr>
        <w:t>-------------------------------------------------</w:t>
      </w:r>
    </w:p>
    <w:p w14:paraId="67736714" w14:textId="7F396869" w:rsidR="006E6C1F" w:rsidRDefault="005D377E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Product with category Children.</w:t>
      </w:r>
      <w:r w:rsidR="003C0157">
        <w:rPr>
          <w:rFonts w:ascii="Segoe UI" w:hAnsi="Segoe UI" w:cs="Segoe UI"/>
          <w:color w:val="404040"/>
          <w:sz w:val="21"/>
          <w:szCs w:val="21"/>
        </w:rPr>
        <w:t xml:space="preserve"> (using Normal Loop Tag)</w:t>
      </w:r>
    </w:p>
    <w:p w14:paraId="46FA1E3D" w14:textId="4034EF5E" w:rsidR="00E742CF" w:rsidRDefault="005D377E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/>
      </w:r>
      <w:r w:rsidRPr="008F654D">
        <w:rPr>
          <w:rFonts w:ascii="Segoe UI" w:hAnsi="Segoe UI" w:cs="Segoe UI"/>
          <w:color w:val="404040"/>
          <w:sz w:val="21"/>
          <w:szCs w:val="21"/>
        </w:rPr>
        <w:t/>
      </w:r>
    </w:p>
    <w:p w14:paraId="24EA54BB" w14:textId="77777777" w:rsidR="00804D45" w:rsidRPr="00804D45" w:rsidRDefault="00804D45" w:rsidP="00A20CC7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804D45">
        <w:rPr>
          <w:rFonts w:ascii="Segoe UI" w:hAnsi="Segoe UI" w:cs="Segoe UI"/>
          <w:color w:val="404040"/>
          <w:sz w:val="21"/>
          <w:szCs w:val="21"/>
        </w:rPr>
        <w:t>----------------------</w:t>
      </w:r>
      <w:r>
        <w:rPr>
          <w:rFonts w:ascii="Segoe UI" w:hAnsi="Segoe UI" w:cs="Segoe UI"/>
          <w:color w:val="404040"/>
          <w:sz w:val="21"/>
          <w:szCs w:val="21"/>
        </w:rPr>
        <w:t>-------------------------------------------------</w:t>
      </w:r>
    </w:p>
    <w:p w14:paraId="24C635B0" w14:textId="39D0EF03" w:rsidR="00C46D3A" w:rsidRDefault="00E50356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Product with category Children.</w:t>
      </w:r>
      <w:r w:rsidR="003C0157">
        <w:rPr>
          <w:rFonts w:ascii="Segoe UI" w:hAnsi="Segoe UI" w:cs="Segoe UI"/>
          <w:color w:val="404040"/>
          <w:sz w:val="21"/>
          <w:szCs w:val="21"/>
        </w:rPr>
        <w:t xml:space="preserve"> (using Uncertain Loop Tag)</w:t>
      </w:r>
    </w:p>
    <w:p w14:paraId="164E0DC9" w14:textId="1619B6F9" w:rsidR="005D377E" w:rsidRDefault="00804D45" w:rsidP="00A20CC7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804D45">
        <w:rPr>
          <w:rFonts w:ascii="Segoe UI" w:hAnsi="Segoe UI" w:cs="Segoe UI"/>
          <w:color w:val="404040"/>
          <w:sz w:val="21"/>
          <w:szCs w:val="21"/>
        </w:rPr>
        <w:t>----------------------</w:t>
      </w:r>
      <w:r>
        <w:rPr>
          <w:rFonts w:ascii="Segoe UI" w:hAnsi="Segoe UI" w:cs="Segoe UI"/>
          <w:color w:val="404040"/>
          <w:sz w:val="21"/>
          <w:szCs w:val="21"/>
        </w:rPr>
        <w:t>-------------------------------------------------</w:t>
      </w:r>
    </w:p>
    <w:sectPr w:rsidR="005D377E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4696" w14:textId="77777777" w:rsidR="00AD515A" w:rsidRDefault="00AD515A">
      <w:pPr>
        <w:spacing w:after="0" w:line="240" w:lineRule="auto"/>
      </w:pPr>
      <w:r>
        <w:separator/>
      </w:r>
    </w:p>
  </w:endnote>
  <w:endnote w:type="continuationSeparator" w:id="0">
    <w:p w14:paraId="2B136E0F" w14:textId="77777777" w:rsidR="00AD515A" w:rsidRDefault="00AD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174D" w14:textId="77777777" w:rsidR="00AD515A" w:rsidRDefault="00AD515A">
      <w:pPr>
        <w:spacing w:after="0" w:line="240" w:lineRule="auto"/>
      </w:pPr>
      <w:r>
        <w:separator/>
      </w:r>
    </w:p>
  </w:footnote>
  <w:footnote w:type="continuationSeparator" w:id="0">
    <w:p w14:paraId="2D93F5AC" w14:textId="77777777" w:rsidR="00AD515A" w:rsidRDefault="00AD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373DE"/>
    <w:rsid w:val="00043B79"/>
    <w:rsid w:val="000527D5"/>
    <w:rsid w:val="0005306D"/>
    <w:rsid w:val="00057919"/>
    <w:rsid w:val="000B1E20"/>
    <w:rsid w:val="000C1C0A"/>
    <w:rsid w:val="0020376D"/>
    <w:rsid w:val="002836BE"/>
    <w:rsid w:val="00295E5A"/>
    <w:rsid w:val="002C73A1"/>
    <w:rsid w:val="003162D4"/>
    <w:rsid w:val="00362EFA"/>
    <w:rsid w:val="003745AE"/>
    <w:rsid w:val="003C0157"/>
    <w:rsid w:val="00417E27"/>
    <w:rsid w:val="00447125"/>
    <w:rsid w:val="00473830"/>
    <w:rsid w:val="004B598F"/>
    <w:rsid w:val="004C69EC"/>
    <w:rsid w:val="00504367"/>
    <w:rsid w:val="005366BF"/>
    <w:rsid w:val="00552F96"/>
    <w:rsid w:val="0059707D"/>
    <w:rsid w:val="005C1725"/>
    <w:rsid w:val="005D377E"/>
    <w:rsid w:val="006116AA"/>
    <w:rsid w:val="006273F8"/>
    <w:rsid w:val="00630FC8"/>
    <w:rsid w:val="006771F0"/>
    <w:rsid w:val="00684CD8"/>
    <w:rsid w:val="006B07CC"/>
    <w:rsid w:val="006C1B0C"/>
    <w:rsid w:val="006D3B76"/>
    <w:rsid w:val="006E6C1F"/>
    <w:rsid w:val="006E6F3F"/>
    <w:rsid w:val="007769B6"/>
    <w:rsid w:val="007D73D6"/>
    <w:rsid w:val="00804D45"/>
    <w:rsid w:val="00805C7C"/>
    <w:rsid w:val="00844C95"/>
    <w:rsid w:val="00857EDC"/>
    <w:rsid w:val="008968ED"/>
    <w:rsid w:val="008F485F"/>
    <w:rsid w:val="008F654D"/>
    <w:rsid w:val="00912B1D"/>
    <w:rsid w:val="009209B3"/>
    <w:rsid w:val="00933049"/>
    <w:rsid w:val="009C2E2E"/>
    <w:rsid w:val="009E0CBF"/>
    <w:rsid w:val="009E21E7"/>
    <w:rsid w:val="00A0656B"/>
    <w:rsid w:val="00A20CC7"/>
    <w:rsid w:val="00A22860"/>
    <w:rsid w:val="00A23FCB"/>
    <w:rsid w:val="00A31CE5"/>
    <w:rsid w:val="00AC42FE"/>
    <w:rsid w:val="00AD515A"/>
    <w:rsid w:val="00AE3543"/>
    <w:rsid w:val="00B5317C"/>
    <w:rsid w:val="00B85CCE"/>
    <w:rsid w:val="00BA3FF1"/>
    <w:rsid w:val="00BA63EE"/>
    <w:rsid w:val="00C46D3A"/>
    <w:rsid w:val="00C61160"/>
    <w:rsid w:val="00C76828"/>
    <w:rsid w:val="00CB5382"/>
    <w:rsid w:val="00D125E1"/>
    <w:rsid w:val="00D72B8C"/>
    <w:rsid w:val="00DC4BB7"/>
    <w:rsid w:val="00E13B24"/>
    <w:rsid w:val="00E34B32"/>
    <w:rsid w:val="00E350B6"/>
    <w:rsid w:val="00E50356"/>
    <w:rsid w:val="00E510CF"/>
    <w:rsid w:val="00E62FA3"/>
    <w:rsid w:val="00E742CF"/>
    <w:rsid w:val="00E97F23"/>
    <w:rsid w:val="00EA5DA0"/>
    <w:rsid w:val="00ED6491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133</cp:revision>
  <dcterms:created xsi:type="dcterms:W3CDTF">2023-04-05T21:04:00Z</dcterms:created>
  <dcterms:modified xsi:type="dcterms:W3CDTF">2023-05-22T10:18:00Z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