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r>
    </w:p>
    <w:p>
      <w:pPr>
        <w:pStyle w:val="Title"/>
        <w:rPr/>
      </w:pPr>
      <w:r>
        <w:rPr/>
        <w:t>Army Creation Toolkit</w:t>
      </w:r>
    </w:p>
    <w:p>
      <w:pPr>
        <w:pStyle w:val="BodyText"/>
        <w:jc w:val="center"/>
        <w:rPr>
          <w:b/>
          <w:bCs/>
          <w:sz w:val="32"/>
          <w:szCs w:val="32"/>
        </w:rPr>
      </w:pPr>
      <w:r>
        <w:rPr>
          <w:b/>
          <w:bCs/>
          <w:sz w:val="32"/>
          <w:szCs w:val="32"/>
        </w:rPr>
        <w:t>V1.0</w:t>
      </w:r>
      <w:r>
        <w:rPr>
          <w:b/>
          <w:bCs/>
          <w:sz w:val="32"/>
          <w:szCs w:val="32"/>
        </w:rPr>
        <w:t>1</w:t>
      </w:r>
    </w:p>
    <w:p>
      <w:pPr>
        <w:pStyle w:val="BodyText"/>
        <w:jc w:val="center"/>
        <w:rPr>
          <w:i/>
          <w:i/>
          <w:iCs/>
          <w:sz w:val="21"/>
          <w:szCs w:val="21"/>
        </w:rPr>
      </w:pPr>
      <w:r>
        <w:rPr>
          <w:i/>
          <w:iCs/>
          <w:sz w:val="21"/>
          <w:szCs w:val="21"/>
        </w:rPr>
        <w:t>Empowering Players to Create Their Favorite Army</w:t>
      </w:r>
    </w:p>
    <w:p>
      <w:pPr>
        <w:pStyle w:val="BodyText"/>
        <w:jc w:val="center"/>
        <w:rPr>
          <w:i/>
          <w:i/>
          <w:iCs/>
          <w:sz w:val="21"/>
          <w:szCs w:val="21"/>
        </w:rPr>
      </w:pPr>
      <w:r>
        <w:rPr>
          <w:i/>
          <w:iCs/>
          <w:sz w:val="21"/>
          <w:szCs w:val="21"/>
        </w:rPr>
        <w:t>By Rain ‘</w:t>
      </w:r>
      <w:r>
        <w:rPr>
          <w:i/>
          <w:iCs/>
          <w:sz w:val="21"/>
          <w:szCs w:val="21"/>
        </w:rPr>
        <w:t xml:space="preserve">Unity’ </w:t>
      </w:r>
      <w:r>
        <w:rPr>
          <w:i/>
          <w:iCs/>
          <w:sz w:val="21"/>
          <w:szCs w:val="21"/>
        </w:rPr>
        <w:t>Evans</w:t>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pStyle w:val="BodyText"/>
        <w:jc w:val="center"/>
        <w:rPr>
          <w:i/>
          <w:i/>
          <w:iCs/>
          <w:sz w:val="21"/>
          <w:szCs w:val="21"/>
        </w:rPr>
      </w:pPr>
      <w:r>
        <w:rPr>
          <w:i/>
          <w:iCs/>
          <w:sz w:val="21"/>
          <w:szCs w:val="21"/>
        </w:rPr>
      </w:r>
    </w:p>
    <w:p>
      <w:pPr>
        <w:sectPr>
          <w:type w:val="nextPage"/>
          <w:pgSz w:w="12240" w:h="15840"/>
          <w:pgMar w:left="1134" w:right="1134" w:gutter="0" w:header="0" w:top="1134" w:footer="0" w:bottom="1134"/>
          <w:pgNumType w:fmt="decimal"/>
          <w:formProt w:val="false"/>
          <w:textDirection w:val="lrTb"/>
          <w:docGrid w:type="default" w:linePitch="600" w:charSpace="32768"/>
        </w:sectPr>
        <w:pStyle w:val="BodyText"/>
        <w:jc w:val="center"/>
        <w:rPr>
          <w:i/>
          <w:i/>
          <w:iCs/>
          <w:sz w:val="21"/>
          <w:szCs w:val="21"/>
        </w:rPr>
      </w:pPr>
      <w:r>
        <w:rPr>
          <w:i/>
          <w:iCs/>
          <w:sz w:val="21"/>
          <w:szCs w:val="21"/>
        </w:rPr>
      </w:r>
    </w:p>
    <w:p>
      <w:pPr>
        <w:pStyle w:val="BodyText"/>
        <w:jc w:val="center"/>
        <w:rPr>
          <w:sz w:val="4"/>
          <w:szCs w:val="4"/>
        </w:rPr>
      </w:pPr>
      <w:r>
        <w:rPr>
          <w:sz w:val="4"/>
          <w:szCs w:val="4"/>
        </w:rPr>
      </w:r>
    </w:p>
    <w:p>
      <w:pPr>
        <w:pStyle w:val="Normal"/>
        <w:rPr>
          <w:sz w:val="4"/>
          <w:szCs w:val="4"/>
        </w:rPr>
      </w:pPr>
      <w:r>
        <w:rPr>
          <w:sz w:val="4"/>
          <w:szCs w:val="4"/>
        </w:rPr>
      </w:r>
    </w:p>
    <w:p>
      <w:pPr>
        <w:pStyle w:val="Normal"/>
        <w:rPr>
          <w:sz w:val="4"/>
          <w:szCs w:val="4"/>
        </w:rPr>
      </w:pPr>
      <w:r>
        <w:rPr>
          <w:sz w:val="4"/>
          <w:szCs w:val="4"/>
        </w:rPr>
      </w:r>
    </w:p>
    <w:p>
      <w:pPr>
        <w:pStyle w:val="Normal"/>
        <w:rPr>
          <w:sz w:val="4"/>
          <w:szCs w:val="4"/>
        </w:rPr>
      </w:pPr>
      <w:r>
        <w:rPr>
          <w:sz w:val="4"/>
          <w:szCs w:val="4"/>
        </w:rPr>
      </w:r>
    </w:p>
    <w:p>
      <w:pPr>
        <w:pStyle w:val="Normal"/>
        <w:rPr>
          <w:sz w:val="4"/>
          <w:szCs w:val="4"/>
        </w:rPr>
      </w:pPr>
      <w:r>
        <w:rPr>
          <w:sz w:val="4"/>
          <w:szCs w:val="4"/>
        </w:rPr>
      </w:r>
    </w:p>
    <w:sdt>
      <w:sdtPr>
        <w:docPartObj>
          <w:docPartGallery w:val="Table of Contents"/>
          <w:docPartUnique w:val="true"/>
        </w:docPartObj>
      </w:sdtPr>
      <w:sdtContent>
        <w:p>
          <w:pPr>
            <w:pStyle w:val="Title"/>
            <w:jc w:val="center"/>
            <w:rPr>
              <w:b/>
              <w:bCs/>
              <w:sz w:val="120"/>
              <w:szCs w:val="56"/>
            </w:rPr>
          </w:pPr>
          <w:r>
            <w:rPr>
              <w:b/>
              <w:bCs/>
              <w:sz w:val="120"/>
              <w:szCs w:val="56"/>
            </w:rPr>
            <w:t>Table of Contents</w:t>
          </w:r>
        </w:p>
        <w:p>
          <w:pPr>
            <w:pStyle w:val="TOC1"/>
            <w:tabs>
              <w:tab w:val="clear" w:pos="9972"/>
              <w:tab w:val="right" w:pos="5327" w:leader="dot"/>
            </w:tabs>
            <w:rPr/>
          </w:pPr>
          <w:r>
            <w:fldChar w:fldCharType="begin"/>
          </w:r>
          <w:r>
            <w:rPr>
              <w:rStyle w:val="IndexLink"/>
            </w:rPr>
            <w:instrText xml:space="preserve"> TOC \f \o "1-6" \h</w:instrText>
          </w:r>
          <w:r>
            <w:rPr>
              <w:rStyle w:val="IndexLink"/>
            </w:rPr>
            <w:fldChar w:fldCharType="separate"/>
          </w:r>
          <w:hyperlink w:anchor="__RefHeading___Toc11375_699123192">
            <w:r>
              <w:rPr>
                <w:rStyle w:val="IndexLink"/>
              </w:rPr>
              <w:t>Licence</w:t>
              <w:tab/>
              <w:t>4</w:t>
            </w:r>
          </w:hyperlink>
        </w:p>
        <w:p>
          <w:pPr>
            <w:pStyle w:val="TOC1"/>
            <w:tabs>
              <w:tab w:val="clear" w:pos="9972"/>
              <w:tab w:val="right" w:pos="5327" w:leader="dot"/>
            </w:tabs>
            <w:rPr/>
          </w:pPr>
          <w:hyperlink w:anchor="__RefHeading___Toc64908_3736922192">
            <w:r>
              <w:rPr>
                <w:rStyle w:val="IndexLink"/>
              </w:rPr>
              <w:t>Version Control</w:t>
              <w:tab/>
              <w:t>6</w:t>
            </w:r>
          </w:hyperlink>
        </w:p>
        <w:p>
          <w:pPr>
            <w:pStyle w:val="TOC1"/>
            <w:tabs>
              <w:tab w:val="clear" w:pos="9972"/>
              <w:tab w:val="right" w:pos="5327" w:leader="dot"/>
            </w:tabs>
            <w:rPr/>
          </w:pPr>
          <w:hyperlink w:anchor="__RefHeading___Toc399_212273105">
            <w:r>
              <w:rPr>
                <w:rStyle w:val="IndexLink"/>
              </w:rPr>
              <w:t>Introduction</w:t>
              <w:tab/>
              <w:t>6</w:t>
            </w:r>
          </w:hyperlink>
        </w:p>
        <w:p>
          <w:pPr>
            <w:pStyle w:val="TOC1"/>
            <w:tabs>
              <w:tab w:val="clear" w:pos="9972"/>
              <w:tab w:val="right" w:pos="5327" w:leader="dot"/>
            </w:tabs>
            <w:rPr/>
          </w:pPr>
          <w:hyperlink w:anchor="__RefHeading___Toc401_212273105">
            <w:r>
              <w:rPr>
                <w:rStyle w:val="IndexLink"/>
              </w:rPr>
              <w:t>Army Book Template</w:t>
              <w:tab/>
              <w:t>6</w:t>
            </w:r>
          </w:hyperlink>
        </w:p>
        <w:p>
          <w:pPr>
            <w:pStyle w:val="TOC1"/>
            <w:tabs>
              <w:tab w:val="clear" w:pos="9972"/>
              <w:tab w:val="right" w:pos="5327" w:leader="dot"/>
            </w:tabs>
            <w:rPr/>
          </w:pPr>
          <w:hyperlink w:anchor="__RefHeading___Toc403_212273105">
            <w:r>
              <w:rPr>
                <w:rStyle w:val="IndexLink"/>
              </w:rPr>
              <w:t>Can we Publish your Work?</w:t>
              <w:tab/>
              <w:t>7</w:t>
            </w:r>
          </w:hyperlink>
        </w:p>
        <w:p>
          <w:pPr>
            <w:pStyle w:val="TOC1"/>
            <w:tabs>
              <w:tab w:val="clear" w:pos="9972"/>
              <w:tab w:val="right" w:pos="5327" w:leader="dot"/>
            </w:tabs>
            <w:rPr/>
          </w:pPr>
          <w:hyperlink w:anchor="__RefHeading___Toc67489_212273105">
            <w:r>
              <w:rPr>
                <w:rStyle w:val="IndexLink"/>
              </w:rPr>
              <w:t>The Philosophy of Building an Army</w:t>
              <w:tab/>
              <w:t>8</w:t>
            </w:r>
          </w:hyperlink>
        </w:p>
        <w:p>
          <w:pPr>
            <w:pStyle w:val="TOC1"/>
            <w:tabs>
              <w:tab w:val="clear" w:pos="9972"/>
              <w:tab w:val="right" w:pos="5327" w:leader="dot"/>
            </w:tabs>
            <w:rPr/>
          </w:pPr>
          <w:hyperlink w:anchor="__RefHeading___Toc67491_212273105">
            <w:r>
              <w:rPr>
                <w:rStyle w:val="IndexLink"/>
              </w:rPr>
              <w:t>Points Balanced System</w:t>
              <w:tab/>
              <w:t>8</w:t>
            </w:r>
          </w:hyperlink>
        </w:p>
        <w:p>
          <w:pPr>
            <w:pStyle w:val="TOC1"/>
            <w:tabs>
              <w:tab w:val="clear" w:pos="9972"/>
              <w:tab w:val="right" w:pos="5327" w:leader="dot"/>
            </w:tabs>
            <w:rPr/>
          </w:pPr>
          <w:hyperlink w:anchor="__RefHeading___Toc67493_212273105">
            <w:r>
              <w:rPr>
                <w:rStyle w:val="IndexLink"/>
              </w:rPr>
              <w:t>Learning from the Core Army Books</w:t>
              <w:tab/>
              <w:t>9</w:t>
            </w:r>
          </w:hyperlink>
        </w:p>
        <w:p>
          <w:pPr>
            <w:pStyle w:val="TOC1"/>
            <w:tabs>
              <w:tab w:val="clear" w:pos="9972"/>
              <w:tab w:val="right" w:pos="5327" w:leader="dot"/>
            </w:tabs>
            <w:rPr/>
          </w:pPr>
          <w:hyperlink w:anchor="__RefHeading___Toc67495_212273105">
            <w:r>
              <w:rPr>
                <w:rStyle w:val="IndexLink"/>
              </w:rPr>
              <w:t>Referencing to Other Army Books</w:t>
              <w:tab/>
              <w:t>9</w:t>
            </w:r>
          </w:hyperlink>
        </w:p>
        <w:p>
          <w:pPr>
            <w:pStyle w:val="TOC1"/>
            <w:tabs>
              <w:tab w:val="clear" w:pos="9972"/>
              <w:tab w:val="right" w:pos="5327" w:leader="dot"/>
            </w:tabs>
            <w:rPr/>
          </w:pPr>
          <w:hyperlink w:anchor="__RefHeading___Toc24133_3473572446">
            <w:r>
              <w:rPr>
                <w:rStyle w:val="IndexLink"/>
              </w:rPr>
              <w:t>Choosing Stat Numbers</w:t>
              <w:tab/>
              <w:t>10</w:t>
            </w:r>
          </w:hyperlink>
        </w:p>
        <w:p>
          <w:pPr>
            <w:pStyle w:val="TOC2"/>
            <w:tabs>
              <w:tab w:val="clear" w:pos="9689"/>
              <w:tab w:val="right" w:pos="5327" w:leader="dot"/>
            </w:tabs>
            <w:rPr/>
          </w:pPr>
          <w:hyperlink w:anchor="__RefHeading___Toc24135_3473572446">
            <w:r>
              <w:rPr>
                <w:rStyle w:val="IndexLink"/>
              </w:rPr>
              <w:t>Movement</w:t>
              <w:tab/>
              <w:t>10</w:t>
            </w:r>
          </w:hyperlink>
        </w:p>
        <w:p>
          <w:pPr>
            <w:pStyle w:val="TOC2"/>
            <w:tabs>
              <w:tab w:val="clear" w:pos="9689"/>
              <w:tab w:val="right" w:pos="5327" w:leader="dot"/>
            </w:tabs>
            <w:rPr/>
          </w:pPr>
          <w:hyperlink w:anchor="__RefHeading___Toc24137_3473572446">
            <w:r>
              <w:rPr>
                <w:rStyle w:val="IndexLink"/>
              </w:rPr>
              <w:t>Weapon and Ballistic Skills</w:t>
              <w:tab/>
              <w:t>10</w:t>
            </w:r>
          </w:hyperlink>
        </w:p>
        <w:p>
          <w:pPr>
            <w:pStyle w:val="TOC2"/>
            <w:tabs>
              <w:tab w:val="clear" w:pos="9689"/>
              <w:tab w:val="right" w:pos="5327" w:leader="dot"/>
            </w:tabs>
            <w:rPr/>
          </w:pPr>
          <w:hyperlink w:anchor="__RefHeading___Toc24139_3473572446">
            <w:r>
              <w:rPr>
                <w:rStyle w:val="IndexLink"/>
              </w:rPr>
              <w:t>Strength</w:t>
              <w:tab/>
              <w:t>11</w:t>
            </w:r>
          </w:hyperlink>
        </w:p>
        <w:p>
          <w:pPr>
            <w:pStyle w:val="TOC2"/>
            <w:tabs>
              <w:tab w:val="clear" w:pos="9689"/>
              <w:tab w:val="right" w:pos="5327" w:leader="dot"/>
            </w:tabs>
            <w:rPr/>
          </w:pPr>
          <w:hyperlink w:anchor="__RefHeading___Toc24141_3473572446">
            <w:r>
              <w:rPr>
                <w:rStyle w:val="IndexLink"/>
              </w:rPr>
              <w:t>Toughness</w:t>
              <w:tab/>
              <w:t>11</w:t>
            </w:r>
          </w:hyperlink>
        </w:p>
        <w:p>
          <w:pPr>
            <w:pStyle w:val="TOC2"/>
            <w:tabs>
              <w:tab w:val="clear" w:pos="9689"/>
              <w:tab w:val="right" w:pos="5327" w:leader="dot"/>
            </w:tabs>
            <w:rPr/>
          </w:pPr>
          <w:hyperlink w:anchor="__RefHeading___Toc40356_3473572446">
            <w:r>
              <w:rPr>
                <w:rStyle w:val="IndexLink"/>
              </w:rPr>
              <w:t>Wounds</w:t>
              <w:tab/>
              <w:t>12</w:t>
            </w:r>
          </w:hyperlink>
        </w:p>
        <w:p>
          <w:pPr>
            <w:pStyle w:val="TOC2"/>
            <w:tabs>
              <w:tab w:val="clear" w:pos="9689"/>
              <w:tab w:val="right" w:pos="5327" w:leader="dot"/>
            </w:tabs>
            <w:rPr/>
          </w:pPr>
          <w:hyperlink w:anchor="__RefHeading___Toc40358_3473572446">
            <w:r>
              <w:rPr>
                <w:rStyle w:val="IndexLink"/>
              </w:rPr>
              <w:t xml:space="preserve"> </w:t>
            </w:r>
            <w:r>
              <w:rPr>
                <w:rStyle w:val="IndexLink"/>
              </w:rPr>
              <w:t>Attacks</w:t>
              <w:tab/>
              <w:t>12</w:t>
            </w:r>
          </w:hyperlink>
        </w:p>
        <w:p>
          <w:pPr>
            <w:pStyle w:val="TOC2"/>
            <w:tabs>
              <w:tab w:val="clear" w:pos="9689"/>
              <w:tab w:val="right" w:pos="5327" w:leader="dot"/>
            </w:tabs>
            <w:rPr/>
          </w:pPr>
          <w:hyperlink w:anchor="__RefHeading___Toc40360_3473572446">
            <w:r>
              <w:rPr>
                <w:rStyle w:val="IndexLink"/>
              </w:rPr>
              <w:t>Leadership</w:t>
              <w:tab/>
              <w:t>12</w:t>
            </w:r>
          </w:hyperlink>
        </w:p>
        <w:p>
          <w:pPr>
            <w:pStyle w:val="TOC2"/>
            <w:tabs>
              <w:tab w:val="clear" w:pos="9689"/>
              <w:tab w:val="right" w:pos="5327" w:leader="dot"/>
            </w:tabs>
            <w:rPr/>
          </w:pPr>
          <w:hyperlink w:anchor="__RefHeading___Toc40362_3473572446">
            <w:r>
              <w:rPr>
                <w:rStyle w:val="IndexLink"/>
              </w:rPr>
              <w:t>Armour Saves</w:t>
              <w:tab/>
              <w:t>13</w:t>
            </w:r>
          </w:hyperlink>
        </w:p>
        <w:p>
          <w:pPr>
            <w:pStyle w:val="TOC1"/>
            <w:tabs>
              <w:tab w:val="clear" w:pos="9972"/>
              <w:tab w:val="right" w:pos="5327" w:leader="dot"/>
            </w:tabs>
            <w:rPr/>
          </w:pPr>
          <w:hyperlink w:anchor="__RefHeading___Toc40364_3473572446">
            <w:r>
              <w:rPr>
                <w:rStyle w:val="IndexLink"/>
              </w:rPr>
              <w:t>Weapon Stats</w:t>
              <w:tab/>
              <w:t>13</w:t>
            </w:r>
          </w:hyperlink>
        </w:p>
        <w:p>
          <w:pPr>
            <w:pStyle w:val="TOC2"/>
            <w:tabs>
              <w:tab w:val="clear" w:pos="9689"/>
              <w:tab w:val="right" w:pos="5327" w:leader="dot"/>
            </w:tabs>
            <w:rPr/>
          </w:pPr>
          <w:hyperlink w:anchor="__RefHeading___Toc40366_3473572446">
            <w:r>
              <w:rPr>
                <w:rStyle w:val="IndexLink"/>
              </w:rPr>
              <w:t>Range</w:t>
              <w:tab/>
              <w:t>13</w:t>
            </w:r>
          </w:hyperlink>
        </w:p>
        <w:p>
          <w:pPr>
            <w:pStyle w:val="TOC2"/>
            <w:tabs>
              <w:tab w:val="clear" w:pos="9689"/>
              <w:tab w:val="right" w:pos="5327" w:leader="dot"/>
            </w:tabs>
            <w:rPr/>
          </w:pPr>
          <w:hyperlink w:anchor="__RefHeading___Toc40368_3473572446">
            <w:r>
              <w:rPr>
                <w:rStyle w:val="IndexLink"/>
              </w:rPr>
              <w:t>Type</w:t>
              <w:tab/>
              <w:t>14</w:t>
            </w:r>
          </w:hyperlink>
        </w:p>
        <w:p>
          <w:pPr>
            <w:pStyle w:val="TOC2"/>
            <w:tabs>
              <w:tab w:val="clear" w:pos="9689"/>
              <w:tab w:val="right" w:pos="5327" w:leader="dot"/>
            </w:tabs>
            <w:rPr/>
          </w:pPr>
          <w:hyperlink w:anchor="__RefHeading___Toc40370_3473572446">
            <w:r>
              <w:rPr>
                <w:rStyle w:val="IndexLink"/>
              </w:rPr>
              <w:t>Shots</w:t>
              <w:tab/>
              <w:t>14</w:t>
            </w:r>
          </w:hyperlink>
        </w:p>
        <w:p>
          <w:pPr>
            <w:pStyle w:val="TOC2"/>
            <w:tabs>
              <w:tab w:val="clear" w:pos="9689"/>
              <w:tab w:val="right" w:pos="5327" w:leader="dot"/>
            </w:tabs>
            <w:rPr/>
          </w:pPr>
          <w:hyperlink w:anchor="__RefHeading___Toc40372_3473572446">
            <w:r>
              <w:rPr>
                <w:rStyle w:val="IndexLink"/>
              </w:rPr>
              <w:t>Strength</w:t>
              <w:tab/>
              <w:t>14</w:t>
            </w:r>
          </w:hyperlink>
        </w:p>
        <w:p>
          <w:pPr>
            <w:pStyle w:val="TOC2"/>
            <w:tabs>
              <w:tab w:val="clear" w:pos="9689"/>
              <w:tab w:val="right" w:pos="5327" w:leader="dot"/>
            </w:tabs>
            <w:rPr/>
          </w:pPr>
          <w:hyperlink w:anchor="__RefHeading___Toc40374_3473572446">
            <w:r>
              <w:rPr>
                <w:rStyle w:val="IndexLink"/>
              </w:rPr>
              <w:t>Armour Penetration</w:t>
              <w:tab/>
              <w:t>15</w:t>
            </w:r>
          </w:hyperlink>
        </w:p>
        <w:p>
          <w:pPr>
            <w:pStyle w:val="TOC2"/>
            <w:tabs>
              <w:tab w:val="clear" w:pos="9689"/>
              <w:tab w:val="right" w:pos="5327" w:leader="dot"/>
            </w:tabs>
            <w:rPr/>
          </w:pPr>
          <w:hyperlink w:anchor="__RefHeading___Toc40376_3473572446">
            <w:r>
              <w:rPr>
                <w:rStyle w:val="IndexLink"/>
              </w:rPr>
              <w:t>Damage</w:t>
              <w:tab/>
              <w:t>15</w:t>
            </w:r>
          </w:hyperlink>
        </w:p>
        <w:p>
          <w:pPr>
            <w:pStyle w:val="TOC1"/>
            <w:tabs>
              <w:tab w:val="clear" w:pos="9972"/>
              <w:tab w:val="right" w:pos="5327" w:leader="dot"/>
            </w:tabs>
            <w:rPr/>
          </w:pPr>
          <w:hyperlink w:anchor="__RefHeading___Toc67497_212273105">
            <w:r>
              <w:rPr>
                <w:rStyle w:val="IndexLink"/>
              </w:rPr>
              <w:t>Sections of an Army Book</w:t>
              <w:tab/>
              <w:t>16</w:t>
            </w:r>
          </w:hyperlink>
        </w:p>
        <w:p>
          <w:pPr>
            <w:pStyle w:val="TOC2"/>
            <w:tabs>
              <w:tab w:val="clear" w:pos="9689"/>
              <w:tab w:val="right" w:pos="5327" w:leader="dot"/>
            </w:tabs>
            <w:rPr/>
          </w:pPr>
          <w:hyperlink w:anchor="__RefHeading___Toc67499_212273105">
            <w:r>
              <w:rPr>
                <w:rStyle w:val="IndexLink"/>
              </w:rPr>
              <w:t>Keywords</w:t>
              <w:tab/>
              <w:t>16</w:t>
            </w:r>
          </w:hyperlink>
        </w:p>
        <w:p>
          <w:pPr>
            <w:pStyle w:val="TOC2"/>
            <w:tabs>
              <w:tab w:val="clear" w:pos="9689"/>
              <w:tab w:val="right" w:pos="5327" w:leader="dot"/>
            </w:tabs>
            <w:rPr/>
          </w:pPr>
          <w:hyperlink w:anchor="__RefHeading___Toc67501_212273105">
            <w:r>
              <w:rPr>
                <w:rStyle w:val="IndexLink"/>
              </w:rPr>
              <w:t>Faction Special Rules</w:t>
              <w:tab/>
              <w:t>16</w:t>
            </w:r>
          </w:hyperlink>
        </w:p>
        <w:p>
          <w:pPr>
            <w:pStyle w:val="TOC2"/>
            <w:tabs>
              <w:tab w:val="clear" w:pos="9689"/>
              <w:tab w:val="right" w:pos="5327" w:leader="dot"/>
            </w:tabs>
            <w:rPr/>
          </w:pPr>
          <w:hyperlink w:anchor="__RefHeading___Toc67503_212273105">
            <w:r>
              <w:rPr>
                <w:rStyle w:val="IndexLink"/>
              </w:rPr>
              <w:t>Faction Traits and adding personality to your army.</w:t>
              <w:tab/>
              <w:t>17</w:t>
            </w:r>
          </w:hyperlink>
        </w:p>
        <w:p>
          <w:pPr>
            <w:pStyle w:val="TOC2"/>
            <w:tabs>
              <w:tab w:val="clear" w:pos="9689"/>
              <w:tab w:val="right" w:pos="5327" w:leader="dot"/>
            </w:tabs>
            <w:rPr/>
          </w:pPr>
          <w:hyperlink w:anchor="__RefHeading___Toc67505_212273105">
            <w:r>
              <w:rPr>
                <w:rStyle w:val="IndexLink"/>
              </w:rPr>
              <w:t xml:space="preserve"> </w:t>
            </w:r>
            <w:r>
              <w:rPr>
                <w:rStyle w:val="IndexLink"/>
              </w:rPr>
              <w:t>Army Organization Charts</w:t>
              <w:tab/>
              <w:t>18</w:t>
            </w:r>
          </w:hyperlink>
        </w:p>
        <w:p>
          <w:pPr>
            <w:pStyle w:val="TOC2"/>
            <w:tabs>
              <w:tab w:val="clear" w:pos="9689"/>
              <w:tab w:val="right" w:pos="5327" w:leader="dot"/>
            </w:tabs>
            <w:rPr/>
          </w:pPr>
          <w:hyperlink w:anchor="__RefHeading___Toc67507_212273105">
            <w:r>
              <w:rPr>
                <w:rStyle w:val="IndexLink"/>
              </w:rPr>
              <w:t>Psychic Powers</w:t>
              <w:tab/>
              <w:t>18</w:t>
            </w:r>
          </w:hyperlink>
        </w:p>
        <w:p>
          <w:pPr>
            <w:pStyle w:val="TOC2"/>
            <w:tabs>
              <w:tab w:val="clear" w:pos="9689"/>
              <w:tab w:val="right" w:pos="5327" w:leader="dot"/>
            </w:tabs>
            <w:rPr/>
          </w:pPr>
          <w:hyperlink w:anchor="__RefHeading___Toc67509_212273105">
            <w:r>
              <w:rPr>
                <w:rStyle w:val="IndexLink"/>
              </w:rPr>
              <w:t>Supreme Commanders</w:t>
              <w:tab/>
              <w:t>19</w:t>
            </w:r>
          </w:hyperlink>
        </w:p>
        <w:p>
          <w:pPr>
            <w:pStyle w:val="TOC2"/>
            <w:tabs>
              <w:tab w:val="clear" w:pos="9689"/>
              <w:tab w:val="right" w:pos="5327" w:leader="dot"/>
            </w:tabs>
            <w:rPr/>
          </w:pPr>
          <w:hyperlink w:anchor="__RefHeading___Toc67783_212273105">
            <w:r>
              <w:rPr>
                <w:rStyle w:val="IndexLink"/>
              </w:rPr>
              <w:t>Commander Traits</w:t>
              <w:tab/>
              <w:t>20</w:t>
            </w:r>
          </w:hyperlink>
        </w:p>
        <w:p>
          <w:pPr>
            <w:pStyle w:val="TOC2"/>
            <w:tabs>
              <w:tab w:val="clear" w:pos="9689"/>
              <w:tab w:val="right" w:pos="5327" w:leader="dot"/>
            </w:tabs>
            <w:rPr/>
          </w:pPr>
          <w:hyperlink w:anchor="__RefHeading___Toc24143_3473572446">
            <w:r>
              <w:rPr>
                <w:rStyle w:val="IndexLink"/>
              </w:rPr>
              <w:t>Unique Equipment and Weapons</w:t>
              <w:tab/>
              <w:t>20</w:t>
            </w:r>
          </w:hyperlink>
        </w:p>
        <w:p>
          <w:pPr>
            <w:pStyle w:val="TOC2"/>
            <w:tabs>
              <w:tab w:val="clear" w:pos="9689"/>
              <w:tab w:val="right" w:pos="5327" w:leader="dot"/>
            </w:tabs>
            <w:rPr/>
          </w:pPr>
          <w:hyperlink w:anchor="__RefHeading___Toc24145_3473572446">
            <w:r>
              <w:rPr>
                <w:rStyle w:val="IndexLink"/>
              </w:rPr>
              <w:t>Strategic Gambits</w:t>
              <w:tab/>
              <w:t>21</w:t>
            </w:r>
          </w:hyperlink>
        </w:p>
        <w:p>
          <w:pPr>
            <w:pStyle w:val="TOC2"/>
            <w:tabs>
              <w:tab w:val="clear" w:pos="9689"/>
              <w:tab w:val="right" w:pos="5327" w:leader="dot"/>
            </w:tabs>
            <w:rPr/>
          </w:pPr>
          <w:hyperlink w:anchor="__RefHeading___Toc67785_212273105">
            <w:r>
              <w:rPr>
                <w:rStyle w:val="IndexLink"/>
              </w:rPr>
              <w:t>Writing a Weapon Statblock</w:t>
              <w:tab/>
              <w:t>21</w:t>
            </w:r>
          </w:hyperlink>
        </w:p>
        <w:p>
          <w:pPr>
            <w:pStyle w:val="TOC3"/>
            <w:tabs>
              <w:tab w:val="clear" w:pos="9405"/>
              <w:tab w:val="right" w:pos="5327" w:leader="dot"/>
            </w:tabs>
            <w:rPr/>
          </w:pPr>
          <w:hyperlink w:anchor="__RefHeading___Toc24147_3473572446">
            <w:r>
              <w:rPr>
                <w:rStyle w:val="IndexLink"/>
              </w:rPr>
              <w:t>Efficient Use vs Costing</w:t>
              <w:tab/>
              <w:t>21</w:t>
            </w:r>
          </w:hyperlink>
        </w:p>
        <w:p>
          <w:pPr>
            <w:pStyle w:val="TOC2"/>
            <w:tabs>
              <w:tab w:val="clear" w:pos="9689"/>
              <w:tab w:val="right" w:pos="5327" w:leader="dot"/>
            </w:tabs>
            <w:rPr/>
          </w:pPr>
          <w:hyperlink w:anchor="__RefHeading___Toc24153_3473572446">
            <w:r>
              <w:rPr>
                <w:rStyle w:val="IndexLink"/>
              </w:rPr>
              <w:t>Building your Armies Units</w:t>
              <w:tab/>
              <w:t>22</w:t>
            </w:r>
          </w:hyperlink>
        </w:p>
        <w:p>
          <w:pPr>
            <w:pStyle w:val="TOC3"/>
            <w:tabs>
              <w:tab w:val="clear" w:pos="9405"/>
              <w:tab w:val="right" w:pos="5327" w:leader="dot"/>
            </w:tabs>
            <w:rPr/>
          </w:pPr>
          <w:hyperlink w:anchor="__RefHeading___Toc24157_3473572446">
            <w:r>
              <w:rPr>
                <w:rStyle w:val="IndexLink"/>
              </w:rPr>
              <w:t>Writing a Unit Card</w:t>
              <w:tab/>
              <w:t>22</w:t>
            </w:r>
          </w:hyperlink>
        </w:p>
        <w:p>
          <w:pPr>
            <w:pStyle w:val="TOC3"/>
            <w:tabs>
              <w:tab w:val="clear" w:pos="9405"/>
              <w:tab w:val="right" w:pos="5327" w:leader="dot"/>
            </w:tabs>
            <w:rPr/>
          </w:pPr>
          <w:hyperlink w:anchor="__RefHeading___Toc40378_3473572446">
            <w:r>
              <w:rPr>
                <w:rStyle w:val="IndexLink"/>
              </w:rPr>
              <w:t>Unit Description and statline</w:t>
              <w:tab/>
              <w:t>22</w:t>
            </w:r>
          </w:hyperlink>
        </w:p>
        <w:p>
          <w:pPr>
            <w:pStyle w:val="TOC1"/>
            <w:tabs>
              <w:tab w:val="clear" w:pos="9972"/>
              <w:tab w:val="right" w:pos="5327" w:leader="dot"/>
            </w:tabs>
            <w:rPr/>
          </w:pPr>
          <w:hyperlink w:anchor="__RefHeading___Toc59623_3473572446">
            <w:r>
              <w:rPr>
                <w:rStyle w:val="IndexLink"/>
              </w:rPr>
              <w:t>Points Costing your Army</w:t>
              <w:tab/>
              <w:t>23</w:t>
            </w:r>
          </w:hyperlink>
        </w:p>
        <w:p>
          <w:pPr>
            <w:pStyle w:val="TOC2"/>
            <w:tabs>
              <w:tab w:val="clear" w:pos="9689"/>
              <w:tab w:val="right" w:pos="5327" w:leader="dot"/>
            </w:tabs>
            <w:rPr/>
          </w:pPr>
          <w:hyperlink w:anchor="__RefHeading___Toc130397_467118687">
            <w:r>
              <w:rPr>
                <w:rStyle w:val="IndexLink"/>
              </w:rPr>
              <w:t>Points for Army Special Rules</w:t>
              <w:tab/>
              <w:t>25</w:t>
            </w:r>
          </w:hyperlink>
        </w:p>
        <w:p>
          <w:pPr>
            <w:pStyle w:val="TOC2"/>
            <w:tabs>
              <w:tab w:val="clear" w:pos="9689"/>
              <w:tab w:val="right" w:pos="5327" w:leader="dot"/>
            </w:tabs>
            <w:rPr/>
          </w:pPr>
          <w:hyperlink w:anchor="__RefHeading___Toc24149_3473572446">
            <w:r>
              <w:rPr>
                <w:rStyle w:val="IndexLink"/>
              </w:rPr>
              <w:t>Costing Variable Stats</w:t>
              <w:tab/>
              <w:t>25</w:t>
            </w:r>
          </w:hyperlink>
        </w:p>
        <w:p>
          <w:pPr>
            <w:pStyle w:val="TOC2"/>
            <w:tabs>
              <w:tab w:val="clear" w:pos="9689"/>
              <w:tab w:val="right" w:pos="5327" w:leader="dot"/>
            </w:tabs>
            <w:rPr/>
          </w:pPr>
          <w:hyperlink w:anchor="__RefHeading___Toc32969_241611895">
            <w:r>
              <w:rPr>
                <w:rStyle w:val="IndexLink"/>
              </w:rPr>
              <w:t>Costing Auras and Lines</w:t>
              <w:tab/>
              <w:t>26</w:t>
            </w:r>
          </w:hyperlink>
        </w:p>
        <w:p>
          <w:pPr>
            <w:pStyle w:val="TOC2"/>
            <w:tabs>
              <w:tab w:val="clear" w:pos="9689"/>
              <w:tab w:val="right" w:pos="5327" w:leader="dot"/>
            </w:tabs>
            <w:rPr/>
          </w:pPr>
          <w:hyperlink w:anchor="__RefHeading___Toc32971_241611895">
            <w:r>
              <w:rPr>
                <w:rStyle w:val="IndexLink"/>
              </w:rPr>
              <w:t>Costing Ranged Weapons</w:t>
              <w:tab/>
              <w:t>26</w:t>
            </w:r>
          </w:hyperlink>
        </w:p>
        <w:p>
          <w:pPr>
            <w:pStyle w:val="TOC3"/>
            <w:tabs>
              <w:tab w:val="clear" w:pos="9405"/>
              <w:tab w:val="right" w:pos="5327" w:leader="dot"/>
            </w:tabs>
            <w:rPr/>
          </w:pPr>
          <w:hyperlink w:anchor="__RefHeading___Toc67787_212273105">
            <w:r>
              <w:rPr>
                <w:rStyle w:val="IndexLink"/>
              </w:rPr>
              <w:t>Basic Weapon Costing</w:t>
              <w:tab/>
              <w:t>26</w:t>
            </w:r>
          </w:hyperlink>
        </w:p>
        <w:p>
          <w:pPr>
            <w:pStyle w:val="TOC3"/>
            <w:tabs>
              <w:tab w:val="clear" w:pos="9405"/>
              <w:tab w:val="right" w:pos="5327" w:leader="dot"/>
            </w:tabs>
            <w:rPr/>
          </w:pPr>
          <w:hyperlink w:anchor="__RefHeading___Toc67789_212273105">
            <w:r>
              <w:rPr>
                <w:rStyle w:val="IndexLink"/>
              </w:rPr>
              <w:t>Weapon Special Rules</w:t>
              <w:tab/>
              <w:t>27</w:t>
            </w:r>
          </w:hyperlink>
        </w:p>
        <w:p>
          <w:pPr>
            <w:pStyle w:val="TOC3"/>
            <w:tabs>
              <w:tab w:val="clear" w:pos="9405"/>
              <w:tab w:val="right" w:pos="5327" w:leader="dot"/>
            </w:tabs>
            <w:rPr/>
          </w:pPr>
          <w:hyperlink w:anchor="__RefHeading___Toc143918_467118687">
            <w:r>
              <w:rPr>
                <w:rStyle w:val="IndexLink"/>
              </w:rPr>
              <w:t xml:space="preserve"> </w:t>
            </w:r>
            <w:r>
              <w:rPr>
                <w:rStyle w:val="IndexLink"/>
              </w:rPr>
              <w:t>Explosive Weapons</w:t>
              <w:tab/>
              <w:t>28</w:t>
            </w:r>
          </w:hyperlink>
        </w:p>
        <w:p>
          <w:pPr>
            <w:pStyle w:val="TOC3"/>
            <w:tabs>
              <w:tab w:val="clear" w:pos="9405"/>
              <w:tab w:val="right" w:pos="5327" w:leader="dot"/>
            </w:tabs>
            <w:rPr/>
          </w:pPr>
          <w:hyperlink w:anchor="__RefHeading___Toc32975_241611895">
            <w:r>
              <w:rPr>
                <w:rStyle w:val="IndexLink"/>
              </w:rPr>
              <w:t>Weapons with multiple statlines</w:t>
              <w:tab/>
              <w:t>28</w:t>
            </w:r>
          </w:hyperlink>
        </w:p>
        <w:p>
          <w:pPr>
            <w:pStyle w:val="TOC3"/>
            <w:tabs>
              <w:tab w:val="clear" w:pos="9405"/>
              <w:tab w:val="right" w:pos="5327" w:leader="dot"/>
            </w:tabs>
            <w:rPr/>
          </w:pPr>
          <w:hyperlink w:anchor="__RefHeading___Toc32977_241611895">
            <w:r>
              <w:rPr>
                <w:rStyle w:val="IndexLink"/>
              </w:rPr>
              <w:t>Final Example</w:t>
              <w:tab/>
              <w:t>28</w:t>
            </w:r>
          </w:hyperlink>
        </w:p>
        <w:p>
          <w:pPr>
            <w:pStyle w:val="TOC3"/>
            <w:tabs>
              <w:tab w:val="clear" w:pos="9405"/>
              <w:tab w:val="right" w:pos="5327" w:leader="dot"/>
            </w:tabs>
            <w:rPr/>
          </w:pPr>
          <w:hyperlink w:anchor="__RefHeading___Toc24151_3473572446">
            <w:r>
              <w:rPr>
                <w:rStyle w:val="IndexLink"/>
              </w:rPr>
              <w:t>Melee type Weapons</w:t>
              <w:tab/>
              <w:t>28</w:t>
            </w:r>
          </w:hyperlink>
        </w:p>
        <w:p>
          <w:pPr>
            <w:pStyle w:val="TOC2"/>
            <w:tabs>
              <w:tab w:val="clear" w:pos="9689"/>
              <w:tab w:val="right" w:pos="5327" w:leader="dot"/>
            </w:tabs>
            <w:rPr/>
          </w:pPr>
          <w:hyperlink w:anchor="__RefHeading___Toc10494_3736922192">
            <w:r>
              <w:rPr>
                <w:rStyle w:val="IndexLink"/>
              </w:rPr>
              <w:t>Costing Units</w:t>
              <w:tab/>
              <w:t>29</w:t>
            </w:r>
          </w:hyperlink>
        </w:p>
        <w:p>
          <w:pPr>
            <w:pStyle w:val="TOC3"/>
            <w:tabs>
              <w:tab w:val="clear" w:pos="9405"/>
              <w:tab w:val="right" w:pos="5327" w:leader="dot"/>
            </w:tabs>
            <w:rPr/>
          </w:pPr>
          <w:hyperlink w:anchor="__RefHeading___Toc10496_3736922192">
            <w:r>
              <w:rPr>
                <w:rStyle w:val="IndexLink"/>
              </w:rPr>
              <w:t>Rounding unit costs</w:t>
              <w:tab/>
              <w:t>29</w:t>
            </w:r>
          </w:hyperlink>
        </w:p>
        <w:p>
          <w:pPr>
            <w:pStyle w:val="TOC3"/>
            <w:tabs>
              <w:tab w:val="clear" w:pos="9405"/>
              <w:tab w:val="right" w:pos="5327" w:leader="dot"/>
            </w:tabs>
            <w:rPr/>
          </w:pPr>
          <w:hyperlink w:anchor="__RefHeading___Toc10498_3736922192">
            <w:r>
              <w:rPr>
                <w:rStyle w:val="IndexLink"/>
              </w:rPr>
              <w:t>Costing the statline, INFANTRY.</w:t>
              <w:tab/>
              <w:t>30</w:t>
            </w:r>
          </w:hyperlink>
        </w:p>
        <w:p>
          <w:pPr>
            <w:pStyle w:val="TOC4"/>
            <w:tabs>
              <w:tab w:val="clear" w:pos="9122"/>
              <w:tab w:val="right" w:pos="5327" w:leader="dot"/>
            </w:tabs>
            <w:rPr/>
          </w:pPr>
          <w:hyperlink w:anchor="__RefHeading___Toc130399_467118687">
            <w:r>
              <w:rPr>
                <w:rStyle w:val="IndexLink"/>
              </w:rPr>
              <w:t>Grenades, Pistols, and all other weapons.</w:t>
              <w:tab/>
              <w:t>32</w:t>
            </w:r>
          </w:hyperlink>
        </w:p>
        <w:p>
          <w:pPr>
            <w:pStyle w:val="TOC4"/>
            <w:tabs>
              <w:tab w:val="clear" w:pos="9122"/>
              <w:tab w:val="right" w:pos="5327" w:leader="dot"/>
            </w:tabs>
            <w:rPr/>
          </w:pPr>
          <w:hyperlink w:anchor="__RefHeading___Toc130401_467118687">
            <w:r>
              <w:rPr>
                <w:rStyle w:val="IndexLink"/>
              </w:rPr>
              <w:t>Options</w:t>
              <w:tab/>
              <w:t>32</w:t>
            </w:r>
          </w:hyperlink>
        </w:p>
        <w:p>
          <w:pPr>
            <w:pStyle w:val="TOC3"/>
            <w:tabs>
              <w:tab w:val="clear" w:pos="9405"/>
              <w:tab w:val="right" w:pos="5327" w:leader="dot"/>
            </w:tabs>
            <w:rPr/>
          </w:pPr>
          <w:hyperlink w:anchor="__RefHeading___Toc10500_3736922192">
            <w:r>
              <w:rPr>
                <w:rStyle w:val="IndexLink"/>
              </w:rPr>
              <w:t>Costing the statline, CHARACTER.</w:t>
              <w:tab/>
              <w:t>34</w:t>
            </w:r>
          </w:hyperlink>
        </w:p>
        <w:p>
          <w:pPr>
            <w:pStyle w:val="TOC4"/>
            <w:tabs>
              <w:tab w:val="clear" w:pos="9122"/>
              <w:tab w:val="right" w:pos="5327" w:leader="dot"/>
            </w:tabs>
            <w:rPr/>
          </w:pPr>
          <w:hyperlink w:anchor="__RefHeading___Toc130403_467118687">
            <w:r>
              <w:rPr>
                <w:rStyle w:val="IndexLink"/>
              </w:rPr>
              <w:t>Unit Special Rules</w:t>
              <w:tab/>
              <w:t>35</w:t>
            </w:r>
          </w:hyperlink>
        </w:p>
        <w:p>
          <w:pPr>
            <w:pStyle w:val="TOC4"/>
            <w:tabs>
              <w:tab w:val="clear" w:pos="9122"/>
              <w:tab w:val="right" w:pos="5327" w:leader="dot"/>
            </w:tabs>
            <w:rPr/>
          </w:pPr>
          <w:hyperlink w:anchor="__RefHeading___Toc47812_3736922192">
            <w:r>
              <w:rPr>
                <w:rStyle w:val="IndexLink"/>
              </w:rPr>
              <w:t>Psychic Abilities</w:t>
              <w:tab/>
              <w:t>35</w:t>
            </w:r>
          </w:hyperlink>
        </w:p>
        <w:p>
          <w:pPr>
            <w:pStyle w:val="TOC3"/>
            <w:tabs>
              <w:tab w:val="clear" w:pos="9405"/>
              <w:tab w:val="right" w:pos="5327" w:leader="dot"/>
            </w:tabs>
            <w:rPr/>
          </w:pPr>
          <w:hyperlink w:anchor="__RefHeading___Toc10502_3736922192">
            <w:r>
              <w:rPr>
                <w:rStyle w:val="IndexLink"/>
              </w:rPr>
              <w:t>Costing the statline, VEHICLE and MONSTER</w:t>
              <w:tab/>
              <w:t>36</w:t>
            </w:r>
          </w:hyperlink>
        </w:p>
        <w:p>
          <w:pPr>
            <w:pStyle w:val="TOC4"/>
            <w:tabs>
              <w:tab w:val="clear" w:pos="9122"/>
              <w:tab w:val="right" w:pos="5327" w:leader="dot"/>
            </w:tabs>
            <w:rPr/>
          </w:pPr>
          <w:hyperlink w:anchor="__RefHeading___Toc10504_3736922192">
            <w:r>
              <w:rPr>
                <w:rStyle w:val="IndexLink"/>
              </w:rPr>
              <w:t>Degrading Stats</w:t>
              <w:tab/>
              <w:t>37</w:t>
            </w:r>
          </w:hyperlink>
        </w:p>
        <w:p>
          <w:pPr>
            <w:pStyle w:val="TOC4"/>
            <w:tabs>
              <w:tab w:val="clear" w:pos="9122"/>
              <w:tab w:val="right" w:pos="5327" w:leader="dot"/>
            </w:tabs>
            <w:rPr/>
          </w:pPr>
          <w:hyperlink w:anchor="__RefHeading___Toc10506_3736922192">
            <w:r>
              <w:rPr>
                <w:rStyle w:val="IndexLink"/>
              </w:rPr>
              <w:t>Differences in Costing</w:t>
              <w:tab/>
              <w:t>37</w:t>
            </w:r>
          </w:hyperlink>
        </w:p>
        <w:p>
          <w:pPr>
            <w:pStyle w:val="TOC4"/>
            <w:tabs>
              <w:tab w:val="clear" w:pos="9122"/>
              <w:tab w:val="right" w:pos="5327" w:leader="dot"/>
            </w:tabs>
            <w:rPr/>
          </w:pPr>
          <w:hyperlink w:anchor="__RefHeading___Toc10508_3736922192">
            <w:r>
              <w:rPr>
                <w:rStyle w:val="IndexLink"/>
              </w:rPr>
              <w:t>Explosions!</w:t>
              <w:tab/>
              <w:t>38</w:t>
            </w:r>
          </w:hyperlink>
        </w:p>
        <w:p>
          <w:pPr>
            <w:pStyle w:val="TOC4"/>
            <w:tabs>
              <w:tab w:val="clear" w:pos="9122"/>
              <w:tab w:val="right" w:pos="5327" w:leader="dot"/>
            </w:tabs>
            <w:rPr/>
          </w:pPr>
          <w:hyperlink w:anchor="__RefHeading___Toc10510_3736922192">
            <w:r>
              <w:rPr>
                <w:rStyle w:val="IndexLink"/>
              </w:rPr>
              <w:t>Transporting</w:t>
              <w:tab/>
              <w:t>38</w:t>
            </w:r>
          </w:hyperlink>
        </w:p>
        <w:p>
          <w:pPr>
            <w:pStyle w:val="TOC1"/>
            <w:tabs>
              <w:tab w:val="clear" w:pos="9972"/>
              <w:tab w:val="right" w:pos="5327" w:leader="dot"/>
            </w:tabs>
            <w:rPr/>
          </w:pPr>
          <w:hyperlink w:anchor="__RefHeading___Toc130405_467118687">
            <w:r>
              <w:rPr>
                <w:rStyle w:val="IndexLink"/>
              </w:rPr>
              <w:t>Final Words</w:t>
              <w:tab/>
              <w:t>39</w:t>
            </w:r>
          </w:hyperlink>
        </w:p>
        <w:p>
          <w:pPr>
            <w:pStyle w:val="TOC1"/>
            <w:tabs>
              <w:tab w:val="clear" w:pos="9972"/>
              <w:tab w:val="right" w:pos="5327" w:leader="dot"/>
            </w:tabs>
            <w:rPr/>
          </w:pPr>
          <w:hyperlink w:anchor="__RefHeading___Toc130407_467118687">
            <w:r>
              <w:rPr>
                <w:rStyle w:val="IndexLink"/>
              </w:rPr>
              <w:t>Reference</w:t>
              <w:tab/>
              <w:t>40</w:t>
            </w:r>
          </w:hyperlink>
        </w:p>
        <w:p>
          <w:pPr>
            <w:pStyle w:val="TOC2"/>
            <w:tabs>
              <w:tab w:val="clear" w:pos="9689"/>
              <w:tab w:val="right" w:pos="5327" w:leader="dot"/>
            </w:tabs>
            <w:rPr/>
          </w:pPr>
          <w:hyperlink w:anchor="__RefHeading___Toc130409_467118687">
            <w:r>
              <w:rPr>
                <w:rStyle w:val="IndexLink"/>
              </w:rPr>
              <w:t>Weapons</w:t>
              <w:tab/>
              <w:t>40</w:t>
            </w:r>
          </w:hyperlink>
        </w:p>
        <w:p>
          <w:pPr>
            <w:pStyle w:val="TOC3"/>
            <w:tabs>
              <w:tab w:val="clear" w:pos="9405"/>
              <w:tab w:val="right" w:pos="5327" w:leader="dot"/>
            </w:tabs>
            <w:rPr/>
          </w:pPr>
          <w:hyperlink w:anchor="__RefHeading___Toc130411_467118687">
            <w:r>
              <w:rPr>
                <w:rStyle w:val="IndexLink"/>
              </w:rPr>
              <w:t>Weapon Special Rules</w:t>
              <w:tab/>
              <w:t>40</w:t>
            </w:r>
          </w:hyperlink>
        </w:p>
        <w:p>
          <w:pPr>
            <w:pStyle w:val="TOC2"/>
            <w:tabs>
              <w:tab w:val="clear" w:pos="9689"/>
              <w:tab w:val="right" w:pos="5327" w:leader="dot"/>
            </w:tabs>
            <w:rPr/>
          </w:pPr>
          <w:hyperlink w:anchor="__RefHeading___Toc130413_467118687">
            <w:r>
              <w:rPr>
                <w:rStyle w:val="IndexLink"/>
              </w:rPr>
              <w:t>Units</w:t>
              <w:tab/>
              <w:t>41</w:t>
            </w:r>
          </w:hyperlink>
        </w:p>
        <w:p>
          <w:pPr>
            <w:pStyle w:val="TOC3"/>
            <w:tabs>
              <w:tab w:val="clear" w:pos="9405"/>
              <w:tab w:val="right" w:pos="5327" w:leader="dot"/>
            </w:tabs>
            <w:rPr/>
          </w:pPr>
          <w:hyperlink w:anchor="__RefHeading___Toc130415_467118687">
            <w:r>
              <w:rPr>
                <w:rStyle w:val="IndexLink"/>
              </w:rPr>
              <w:t>Infantry</w:t>
              <w:tab/>
              <w:t>41</w:t>
            </w:r>
          </w:hyperlink>
        </w:p>
        <w:p>
          <w:pPr>
            <w:pStyle w:val="TOC3"/>
            <w:tabs>
              <w:tab w:val="clear" w:pos="9405"/>
              <w:tab w:val="right" w:pos="5327" w:leader="dot"/>
            </w:tabs>
            <w:rPr/>
          </w:pPr>
          <w:hyperlink w:anchor="__RefHeading___Toc130417_467118687">
            <w:r>
              <w:rPr>
                <w:rStyle w:val="IndexLink"/>
              </w:rPr>
              <w:t>Vehicle, Monster, and Battlesuit.</w:t>
              <w:tab/>
              <w:t>42</w:t>
            </w:r>
          </w:hyperlink>
        </w:p>
        <w:p>
          <w:pPr>
            <w:pStyle w:val="TOC3"/>
            <w:tabs>
              <w:tab w:val="clear" w:pos="9405"/>
              <w:tab w:val="right" w:pos="5327" w:leader="dot"/>
            </w:tabs>
            <w:rPr/>
          </w:pPr>
          <w:hyperlink w:anchor="__RefHeading___Toc130419_467118687">
            <w:r>
              <w:rPr>
                <w:rStyle w:val="IndexLink"/>
              </w:rPr>
              <w:t>Special Rules</w:t>
              <w:tab/>
              <w:t>42</w:t>
            </w:r>
          </w:hyperlink>
        </w:p>
        <w:p>
          <w:pPr>
            <w:pStyle w:val="TOC2"/>
            <w:tabs>
              <w:tab w:val="clear" w:pos="9689"/>
              <w:tab w:val="right" w:pos="5327" w:leader="dot"/>
            </w:tabs>
            <w:rPr/>
          </w:pPr>
          <w:hyperlink w:anchor="__RefHeading___Toc130421_467118687">
            <w:r>
              <w:rPr>
                <w:rStyle w:val="IndexLink"/>
              </w:rPr>
              <w:t>Psychic Schools</w:t>
              <w:tab/>
              <w:t>43</w:t>
            </w:r>
          </w:hyperlink>
          <w:r>
            <w:rPr>
              <w:rStyle w:val="IndexLink"/>
            </w:rPr>
            <w:fldChar w:fldCharType="end"/>
          </w:r>
        </w:p>
      </w:sdtContent>
    </w:sdt>
    <w:p>
      <w:pPr>
        <w:pStyle w:val="Heading1"/>
        <w:widowControl/>
        <w:numPr>
          <w:ilvl w:val="0"/>
          <w:numId w:val="0"/>
        </w:numPr>
        <w:suppressAutoHyphens w:val="true"/>
        <w:overflowPunct w:val="true"/>
        <w:ind w:hanging="0" w:start="0"/>
        <w:jc w:val="start"/>
        <w:rPr/>
      </w:pPr>
      <w:r>
        <w:rPr/>
      </w:r>
      <w:r>
        <w:br w:type="page"/>
      </w:r>
    </w:p>
    <w:p>
      <w:pPr>
        <w:pStyle w:val="Heading1"/>
        <w:ind w:hanging="0" w:start="0"/>
        <w:rPr/>
      </w:pPr>
      <w:bookmarkStart w:id="0" w:name="__RefHeading___Toc11375_699123192"/>
      <w:bookmarkEnd w:id="0"/>
      <w:r>
        <w:rPr/>
        <w:t>Licence</w:t>
      </w:r>
    </w:p>
    <w:p>
      <w:pPr>
        <w:pStyle w:val="BodyText"/>
        <w:ind w:hanging="0" w:start="0"/>
        <w:rPr/>
      </w:pPr>
      <w:r>
        <w:rPr/>
      </w:r>
    </w:p>
    <w:p>
      <w:pPr>
        <w:pStyle w:val="BodyText"/>
        <w:ind w:hanging="0" w:start="0"/>
        <w:rPr/>
      </w:pPr>
      <w:r>
        <w:rPr/>
        <w:t xml:space="preserve">This Work is licensed under Creative Commons Attribution 4.0 International License. </w:t>
      </w:r>
    </w:p>
    <w:p>
      <w:pPr>
        <w:pStyle w:val="BodyText"/>
        <w:ind w:hanging="0" w:start="0"/>
        <w:rPr/>
      </w:pPr>
      <w:r>
        <w:rPr/>
        <w:t>CC-BY-SA V4.0.</w:t>
      </w:r>
    </w:p>
    <w:p>
      <w:pPr>
        <w:pStyle w:val="BodyText"/>
        <w:ind w:hanging="0" w:start="0"/>
        <w:rPr/>
      </w:pPr>
      <w:r>
        <w:rPr/>
        <w:t>The full text of the Licence can be found at;</w:t>
      </w:r>
    </w:p>
    <w:p>
      <w:pPr>
        <w:pStyle w:val="BodyText"/>
        <w:ind w:hanging="0" w:start="0"/>
        <w:rPr/>
      </w:pPr>
      <w:hyperlink r:id="rId2">
        <w:r>
          <w:rPr>
            <w:rStyle w:val="Hyperlink"/>
          </w:rPr>
          <w:t>https://creativecommons.org/licenses/by-sa/4.0</w:t>
        </w:r>
      </w:hyperlink>
    </w:p>
    <w:p>
      <w:pPr>
        <w:pStyle w:val="BodyText"/>
        <w:ind w:hanging="0" w:start="0"/>
        <w:rPr/>
      </w:pPr>
      <w:r>
        <w:rPr/>
      </w:r>
    </w:p>
    <w:p>
      <w:pPr>
        <w:pStyle w:val="BodyText"/>
        <w:ind w:hanging="0" w:start="0"/>
        <w:rPr/>
      </w:pPr>
      <w:r>
        <w:rPr/>
        <w:t>This License entitles you to;</w:t>
      </w:r>
    </w:p>
    <w:p>
      <w:pPr>
        <w:pStyle w:val="BodyText"/>
        <w:numPr>
          <w:ilvl w:val="0"/>
          <w:numId w:val="6"/>
        </w:numPr>
        <w:rPr/>
      </w:pPr>
      <w:r>
        <w:rPr>
          <w:b/>
          <w:bCs/>
        </w:rPr>
        <w:t>Share -</w:t>
      </w:r>
      <w:r>
        <w:rPr/>
        <w:t xml:space="preserve"> copy and redistribute the material in any medium or format for any purpose, even commercially.</w:t>
      </w:r>
    </w:p>
    <w:p>
      <w:pPr>
        <w:pStyle w:val="BodyText"/>
        <w:numPr>
          <w:ilvl w:val="0"/>
          <w:numId w:val="6"/>
        </w:numPr>
        <w:rPr/>
      </w:pPr>
      <w:r>
        <w:rPr>
          <w:b/>
          <w:bCs/>
        </w:rPr>
        <w:t>Adapt</w:t>
      </w:r>
      <w:r>
        <w:rPr/>
        <w:t xml:space="preserve"> - remix, transform, and build upon the material for any purpose, even commercially.</w:t>
      </w:r>
    </w:p>
    <w:p>
      <w:pPr>
        <w:pStyle w:val="BodyText"/>
        <w:rPr/>
      </w:pPr>
      <w:r>
        <w:rPr/>
      </w:r>
    </w:p>
    <w:p>
      <w:pPr>
        <w:pStyle w:val="BodyText"/>
        <w:rPr/>
      </w:pPr>
      <w:r>
        <w:rPr/>
        <w:t>Under the following terms;</w:t>
      </w:r>
    </w:p>
    <w:p>
      <w:pPr>
        <w:pStyle w:val="BodyText"/>
        <w:numPr>
          <w:ilvl w:val="0"/>
          <w:numId w:val="7"/>
        </w:numPr>
        <w:rPr/>
      </w:pPr>
      <w:r>
        <w:rPr>
          <w:b/>
          <w:bCs/>
        </w:rPr>
        <w:t>Attribution</w:t>
      </w:r>
      <w:r>
        <w:rPr/>
        <w:t xml:space="preserve"> - You must give appropriate credit, provide a link to the license, and indicate if changes were made. You may do so in any reasonable manner, but not in any way that suggests the licensor endorses you or your use. </w:t>
      </w:r>
    </w:p>
    <w:p>
      <w:pPr>
        <w:pStyle w:val="BodyText"/>
        <w:numPr>
          <w:ilvl w:val="0"/>
          <w:numId w:val="0"/>
        </w:numPr>
        <w:ind w:hanging="0" w:start="720"/>
        <w:rPr/>
      </w:pPr>
      <w:r>
        <w:rPr/>
        <w:t>You must provide the name of the creator and attribution parties, a copyright notice, a license notice, a disclaimer notice, and a link to the material.</w:t>
      </w:r>
    </w:p>
    <w:p>
      <w:pPr>
        <w:pStyle w:val="BodyText"/>
        <w:numPr>
          <w:ilvl w:val="0"/>
          <w:numId w:val="7"/>
        </w:numPr>
        <w:rPr/>
      </w:pPr>
      <w:r>
        <w:rPr>
          <w:b/>
          <w:bCs/>
        </w:rPr>
        <w:t>ShareAlike</w:t>
      </w:r>
      <w:r>
        <w:rPr/>
        <w:t xml:space="preserve"> - If you remix, transform, or build upon the material, you must distribute your contributions under the same license as the original.</w:t>
      </w:r>
    </w:p>
    <w:p>
      <w:pPr>
        <w:pStyle w:val="BodyText"/>
        <w:rPr/>
      </w:pPr>
      <w:r>
        <w:rPr/>
      </w:r>
    </w:p>
    <w:p>
      <w:pPr>
        <w:pStyle w:val="BodyText"/>
        <w:rPr>
          <w:i/>
          <w:i/>
          <w:iCs/>
          <w:sz w:val="23"/>
          <w:szCs w:val="23"/>
        </w:rPr>
      </w:pPr>
      <w:r>
        <w:rPr>
          <w:i/>
          <w:iCs/>
          <w:sz w:val="23"/>
          <w:szCs w:val="23"/>
        </w:rPr>
        <w:t xml:space="preserve">Basically your free to use this work as you see fit so long as you give credit and keep any derivative works free and open under the same license as this work. </w:t>
      </w:r>
    </w:p>
    <w:p>
      <w:pPr>
        <w:pStyle w:val="BodyText"/>
        <w:rPr>
          <w:i/>
          <w:i/>
          <w:iCs/>
          <w:sz w:val="23"/>
          <w:szCs w:val="23"/>
        </w:rPr>
      </w:pPr>
      <w:r>
        <w:rPr>
          <w:i/>
          <w:iCs/>
          <w:sz w:val="23"/>
          <w:szCs w:val="23"/>
        </w:rPr>
      </w:r>
    </w:p>
    <w:p>
      <w:pPr>
        <w:pStyle w:val="BodyText"/>
        <w:rPr>
          <w:b w:val="false"/>
          <w:bCs w:val="false"/>
          <w:sz w:val="24"/>
          <w:szCs w:val="24"/>
        </w:rPr>
      </w:pPr>
      <w:r>
        <w:rPr>
          <w:b w:val="false"/>
          <w:bCs w:val="false"/>
          <w:sz w:val="24"/>
          <w:szCs w:val="24"/>
        </w:rPr>
        <w:t>To paraphrase Woody Guthrie;</w:t>
      </w:r>
    </w:p>
    <w:p>
      <w:pPr>
        <w:pStyle w:val="BodyText"/>
        <w:rPr>
          <w:b w:val="false"/>
          <w:bCs w:val="false"/>
          <w:sz w:val="24"/>
          <w:szCs w:val="24"/>
        </w:rPr>
      </w:pPr>
      <w:r>
        <w:rPr>
          <w:b w:val="false"/>
          <w:bCs w:val="false"/>
          <w:sz w:val="24"/>
          <w:szCs w:val="24"/>
        </w:rPr>
        <w:t>This work is Licenced under seal of Creative Commons CC-BY-SA V4.0</w:t>
      </w:r>
    </w:p>
    <w:p>
      <w:pPr>
        <w:pStyle w:val="BodyText"/>
        <w:rPr>
          <w:b w:val="false"/>
          <w:bCs w:val="false"/>
          <w:sz w:val="24"/>
          <w:szCs w:val="24"/>
        </w:rPr>
      </w:pPr>
      <w:r>
        <w:rPr>
          <w:b w:val="false"/>
          <w:bCs w:val="false"/>
          <w:sz w:val="24"/>
          <w:szCs w:val="24"/>
        </w:rPr>
        <w:t>and anyone caught copying or using it without my permission, will be mighty good friends of ourn, cause I don’t give a dern.</w:t>
      </w:r>
    </w:p>
    <w:p>
      <w:pPr>
        <w:pStyle w:val="BodyText"/>
        <w:rPr>
          <w:b w:val="false"/>
          <w:bCs w:val="false"/>
          <w:sz w:val="24"/>
          <w:szCs w:val="24"/>
        </w:rPr>
      </w:pPr>
      <w:r>
        <w:rPr>
          <w:b w:val="false"/>
          <w:bCs w:val="false"/>
          <w:sz w:val="24"/>
          <w:szCs w:val="24"/>
        </w:rPr>
        <w:t xml:space="preserve">Publish it. Change it. </w:t>
      </w:r>
      <w:r>
        <w:rPr>
          <w:b w:val="false"/>
          <w:bCs w:val="false"/>
          <w:sz w:val="24"/>
          <w:szCs w:val="24"/>
        </w:rPr>
        <w:t xml:space="preserve">Adapt it. Add to it. Post it. Yodel it from a mountain! </w:t>
      </w:r>
    </w:p>
    <w:p>
      <w:pPr>
        <w:pStyle w:val="BodyText"/>
        <w:rPr>
          <w:b w:val="false"/>
          <w:bCs w:val="false"/>
          <w:sz w:val="24"/>
          <w:szCs w:val="24"/>
        </w:rPr>
      </w:pPr>
      <w:r>
        <w:rPr>
          <w:b w:val="false"/>
          <w:bCs w:val="false"/>
          <w:sz w:val="24"/>
          <w:szCs w:val="24"/>
        </w:rPr>
        <w:t>I wrote it, that’s all I wanted to do.</w:t>
      </w:r>
    </w:p>
    <w:p>
      <w:pPr>
        <w:pStyle w:val="Heading1"/>
        <w:numPr>
          <w:ilvl w:val="0"/>
          <w:numId w:val="0"/>
        </w:numPr>
        <w:ind w:hanging="0" w:start="0"/>
        <w:rPr/>
      </w:pPr>
      <w:r>
        <w:rPr/>
      </w:r>
      <w:r>
        <w:br w:type="page"/>
      </w:r>
    </w:p>
    <w:p>
      <w:pPr>
        <w:pStyle w:val="Heading1"/>
        <w:ind w:hanging="0" w:start="0"/>
        <w:rPr/>
      </w:pPr>
      <w:bookmarkStart w:id="1" w:name="__RefHeading___Toc64908_3736922192"/>
      <w:bookmarkEnd w:id="1"/>
      <w:r>
        <w:rPr/>
        <w:t>Version Control</w:t>
      </w:r>
    </w:p>
    <w:p>
      <w:pPr>
        <w:pStyle w:val="BodyText"/>
        <w:rPr/>
      </w:pPr>
      <w:r>
        <w:rPr/>
        <w:t xml:space="preserve">While the points system detailed in this book will hopefully never change only expand, the chances that everything is perfect are slim. </w:t>
      </w:r>
    </w:p>
    <w:p>
      <w:pPr>
        <w:pStyle w:val="BodyText"/>
        <w:rPr/>
      </w:pPr>
      <w:r>
        <w:rPr/>
        <w:t xml:space="preserve">Everything has bugs. </w:t>
      </w:r>
    </w:p>
    <w:p>
      <w:pPr>
        <w:pStyle w:val="BodyText"/>
        <w:rPr/>
      </w:pPr>
      <w:r>
        <w:rPr/>
        <w:t>To facilitate the support for updating the toolkit each army book created with it should include the following verbiage in the bottom left corner of the title page.</w:t>
      </w:r>
    </w:p>
    <w:p>
      <w:pPr>
        <w:pStyle w:val="BodyText"/>
        <w:rPr/>
      </w:pPr>
      <w:r>
        <w:rPr/>
        <w:t>“</w:t>
      </w:r>
      <w:r>
        <w:rPr/>
        <w:t>Created with Toolkit V1.0</w:t>
      </w:r>
      <w:r>
        <w:rPr/>
        <w:t>1</w:t>
      </w:r>
      <w:r>
        <w:rPr/>
        <w:t>”</w:t>
      </w:r>
    </w:p>
    <w:p>
      <w:pPr>
        <w:pStyle w:val="BodyText"/>
        <w:rPr/>
      </w:pPr>
      <w:r>
        <w:rPr/>
      </w:r>
    </w:p>
    <w:p>
      <w:pPr>
        <w:pStyle w:val="BodyText"/>
        <w:rPr/>
      </w:pPr>
      <w:r>
        <w:rPr/>
        <w:t>This verbage will update if the core toolkit is ever updated.</w:t>
      </w:r>
    </w:p>
    <w:p>
      <w:pPr>
        <w:pStyle w:val="BodyText"/>
        <w:rPr/>
      </w:pPr>
      <w:r>
        <w:rPr/>
      </w:r>
    </w:p>
    <w:p>
      <w:pPr>
        <w:pStyle w:val="BodyText"/>
        <w:rPr/>
      </w:pPr>
      <w:r>
        <w:rPr/>
      </w:r>
    </w:p>
    <w:p>
      <w:pPr>
        <w:pStyle w:val="Heading1"/>
        <w:ind w:hanging="0" w:start="0"/>
        <w:rPr/>
      </w:pPr>
      <w:bookmarkStart w:id="2" w:name="__RefHeading___Toc399_212273105"/>
      <w:bookmarkEnd w:id="2"/>
      <w:r>
        <w:rPr/>
        <w:t>Introduction</w:t>
      </w:r>
    </w:p>
    <w:p>
      <w:pPr>
        <w:pStyle w:val="BodyText"/>
        <w:rPr/>
      </w:pPr>
      <w:r>
        <w:rPr/>
        <w:t>This book assumes that you have read the OpenHammer core rule book and have played some games.</w:t>
      </w:r>
    </w:p>
    <w:p>
      <w:pPr>
        <w:pStyle w:val="BodyText"/>
        <w:rPr/>
      </w:pPr>
      <w:r>
        <w:rPr/>
        <w:t>In this book we will detail how to build your own faction or army from scratch. This book contains the rules to make rules and is core to the OpenHammer value of open source rules and gaming. Wether you want to create your own personal chapter of Space Marines, import Battletech into the setting, or write an entirely new setting and game using OpenHammer as a template we aim to facilitate your creativity.</w:t>
      </w:r>
    </w:p>
    <w:p>
      <w:pPr>
        <w:pStyle w:val="BodyText"/>
        <w:rPr/>
      </w:pPr>
      <w:r>
        <w:rPr/>
      </w:r>
    </w:p>
    <w:p>
      <w:pPr>
        <w:pStyle w:val="BodyText"/>
        <w:rPr/>
      </w:pPr>
      <w:r>
        <w:rPr/>
        <w:t>When creating an army there are many ways to proceed and this book aims to allow you to create with as much flexibility as possible. You may read it through linearly or pick and choose sections as you create different parts of your army, whichever feels more natural to you is the correct way to proceed.</w:t>
      </w:r>
    </w:p>
    <w:p>
      <w:pPr>
        <w:pStyle w:val="BodyText"/>
        <w:rPr/>
      </w:pPr>
      <w:r>
        <w:rPr/>
      </w:r>
    </w:p>
    <w:p>
      <w:pPr>
        <w:pStyle w:val="BodyText"/>
        <w:rPr/>
      </w:pPr>
      <w:r>
        <w:rPr/>
      </w:r>
    </w:p>
    <w:p>
      <w:pPr>
        <w:pStyle w:val="Heading1"/>
        <w:ind w:hanging="0" w:start="0"/>
        <w:rPr/>
      </w:pPr>
      <w:bookmarkStart w:id="3" w:name="__RefHeading___Toc401_212273105"/>
      <w:bookmarkEnd w:id="3"/>
      <w:r>
        <w:rPr/>
        <w:t>Army Book Template</w:t>
      </w:r>
    </w:p>
    <w:p>
      <w:pPr>
        <w:pStyle w:val="BodyText"/>
        <w:rPr/>
      </w:pPr>
      <w:r>
        <w:rPr/>
        <w:t xml:space="preserve">To help you create and give you a starting point on an army book that does not require you to figure out document formatting etc. We have provided a template army book for you to use, it can be found at; </w:t>
      </w:r>
      <w:r>
        <w:rPr>
          <w:b w:val="false"/>
          <w:bCs w:val="false"/>
          <w:i/>
          <w:iCs/>
          <w:color w:val="auto"/>
        </w:rPr>
        <w:t>https://github.com/Unity-NotThatUnity/OpenHammer/blob/main/Army%20Creation%20Toolkit/Template%20-%20Army%20Book.docx</w:t>
      </w:r>
    </w:p>
    <w:p>
      <w:pPr>
        <w:pStyle w:val="BodyText"/>
        <w:rPr>
          <w:b w:val="false"/>
          <w:bCs w:val="false"/>
          <w:color w:val="000000"/>
        </w:rPr>
      </w:pPr>
      <w:r>
        <w:rPr>
          <w:b w:val="false"/>
          <w:bCs w:val="false"/>
          <w:color w:val="000000"/>
        </w:rPr>
        <w:t>Together with this book we hope that it will enable you to create with as little friction as possible and produce a book that is consistent in design and structure to other OpenHammer army books.</w:t>
      </w:r>
    </w:p>
    <w:p>
      <w:pPr>
        <w:pStyle w:val="BodyText"/>
        <w:rPr>
          <w:b w:val="false"/>
          <w:bCs w:val="false"/>
          <w:color w:val="000000"/>
        </w:rPr>
      </w:pPr>
      <w:r>
        <w:rPr>
          <w:b w:val="false"/>
          <w:bCs w:val="false"/>
          <w:color w:val="000000"/>
        </w:rPr>
      </w:r>
    </w:p>
    <w:p>
      <w:pPr>
        <w:pStyle w:val="BodyText"/>
        <w:rPr>
          <w:b w:val="false"/>
          <w:bCs w:val="false"/>
          <w:color w:val="000000"/>
        </w:rPr>
      </w:pPr>
      <w:r>
        <w:rPr>
          <w:b w:val="false"/>
          <w:bCs w:val="false"/>
          <w:color w:val="000000"/>
        </w:rPr>
      </w:r>
    </w:p>
    <w:p>
      <w:pPr>
        <w:pStyle w:val="Heading1"/>
        <w:ind w:hanging="0" w:start="0"/>
        <w:rPr/>
      </w:pPr>
      <w:bookmarkStart w:id="4" w:name="__RefHeading___Toc403_212273105"/>
      <w:bookmarkEnd w:id="4"/>
      <w:r>
        <w:rPr/>
        <w:t xml:space="preserve">Can we </w:t>
      </w:r>
      <w:r>
        <w:rPr/>
        <w:t>Publish your Work?</w:t>
      </w:r>
    </w:p>
    <w:p>
      <w:pPr>
        <w:pStyle w:val="BodyText"/>
        <w:rPr/>
      </w:pPr>
      <w:r>
        <w:rPr/>
        <w:t xml:space="preserve">Would you like your army book to be listed on the OpenHammer GitHub? We would love that too! If you’d like to submit your work please email us at; </w:t>
      </w:r>
      <w:r>
        <w:rPr>
          <w:b w:val="false"/>
          <w:bCs w:val="false"/>
          <w:i/>
          <w:iCs/>
          <w:color w:val="auto"/>
        </w:rPr>
        <w:t>OpenHammerDev@gmail.com</w:t>
      </w:r>
      <w:r>
        <w:rPr>
          <w:b w:val="false"/>
          <w:bCs w:val="false"/>
          <w:color w:val="000000"/>
        </w:rPr>
        <w:t xml:space="preserve">  If your book is the right balance of fluffy, balanced, and fun then we might put it up next to our own books. </w:t>
      </w:r>
    </w:p>
    <w:p>
      <w:pPr>
        <w:pStyle w:val="BodyText"/>
        <w:rPr>
          <w:b w:val="false"/>
          <w:bCs w:val="false"/>
          <w:color w:val="000000"/>
        </w:rPr>
      </w:pPr>
      <w:r>
        <w:rPr/>
      </w:r>
    </w:p>
    <w:p>
      <w:pPr>
        <w:pStyle w:val="BodyText"/>
        <w:rPr>
          <w:b w:val="false"/>
          <w:bCs w:val="false"/>
          <w:color w:val="000000"/>
        </w:rPr>
      </w:pPr>
      <w:r>
        <w:rPr>
          <w:b w:val="false"/>
          <w:bCs w:val="false"/>
          <w:color w:val="000000"/>
        </w:rPr>
        <w:t>That said you are totally free to put it up on Drive through RPG or Reddit or your own site and hopefully down the line we can have our own publicly hosted archive of every user created book for the community to enjoy.</w:t>
      </w:r>
    </w:p>
    <w:p>
      <w:pPr>
        <w:pStyle w:val="BodyText"/>
        <w:rPr/>
      </w:pPr>
      <w:r>
        <w:rPr/>
      </w:r>
    </w:p>
    <w:p>
      <w:pPr>
        <w:pStyle w:val="BodyText"/>
        <w:rPr/>
      </w:pPr>
      <w:r>
        <w:rPr/>
      </w:r>
    </w:p>
    <w:p>
      <w:pPr>
        <w:pStyle w:val="Title"/>
        <w:rPr/>
      </w:pPr>
      <w:r>
        <w:rPr/>
      </w:r>
      <w:r>
        <w:br w:type="page"/>
      </w:r>
    </w:p>
    <w:p>
      <w:pPr>
        <w:pStyle w:val="Title"/>
        <w:rPr/>
      </w:pPr>
      <w:r>
        <w:rPr/>
        <w:t>Building an Army</w:t>
      </w:r>
    </w:p>
    <w:p>
      <w:pPr>
        <w:pStyle w:val="BodyText"/>
        <w:rPr/>
      </w:pPr>
      <w:r>
        <w:rPr/>
      </w:r>
    </w:p>
    <w:p>
      <w:pPr>
        <w:pStyle w:val="BodyText"/>
        <w:rPr/>
      </w:pPr>
      <w:r>
        <w:rPr/>
      </w:r>
    </w:p>
    <w:p>
      <w:pPr>
        <w:pStyle w:val="Heading1"/>
        <w:ind w:hanging="0" w:start="0"/>
        <w:rPr/>
      </w:pPr>
      <w:bookmarkStart w:id="5" w:name="__RefHeading___Toc67489_212273105"/>
      <w:bookmarkEnd w:id="5"/>
      <w:r>
        <w:rPr/>
        <w:t>The Philosophy of Building an Army</w:t>
      </w:r>
    </w:p>
    <w:p>
      <w:pPr>
        <w:pStyle w:val="BodyText"/>
        <w:rPr/>
      </w:pPr>
      <w:r>
        <w:rPr/>
        <w:t xml:space="preserve">Within the OpenHammer system we prioritize lore accuracy and ‘fluffiness’ over what is traditionally seen in the mainline 40k tabletop. </w:t>
      </w:r>
      <w:r>
        <w:rPr/>
        <w:t xml:space="preserve">As a free game system we do not care about selling miniatures or hyping up the latest official releases and can show off miniatures in a way that is consistent with how they are described in novels and lore. </w:t>
      </w:r>
    </w:p>
    <w:p>
      <w:pPr>
        <w:pStyle w:val="BodyText"/>
        <w:rPr/>
      </w:pPr>
      <w:r>
        <w:rPr/>
        <w:t xml:space="preserve">We are a miniature agnostic system </w:t>
      </w:r>
      <w:r>
        <w:rPr/>
        <w:t xml:space="preserve">which means that whatever you want to use to represent the units, terrain, or objectives in this game is up to you. We feel that </w:t>
      </w:r>
      <w:r>
        <w:rPr/>
        <w:t>your creativity or the miniatures that are available to you should not limit how you can play OpenHammer in any way. There are plenty of stories of soldiers in war zones playing 40k with stones and shell casings and that is the sort of expression that we want to promote.</w:t>
      </w:r>
    </w:p>
    <w:p>
      <w:pPr>
        <w:pStyle w:val="BodyText"/>
        <w:rPr/>
      </w:pPr>
      <w:r>
        <w:rPr/>
        <w:t xml:space="preserve">Furthermore we want </w:t>
      </w:r>
      <w:r>
        <w:rPr/>
        <w:t>empower players to be able to create the OC army that they have been lovingly creating for years. We want to see you bring those characters from your personal lore brought to the tabletop with their own unique rules. We want to see the game freed from all constraints and unique armies in every game. We want to support your vision!</w:t>
      </w:r>
    </w:p>
    <w:p>
      <w:pPr>
        <w:pStyle w:val="BodyText"/>
        <w:rPr/>
      </w:pPr>
      <w:r>
        <w:rPr/>
      </w:r>
    </w:p>
    <w:p>
      <w:pPr>
        <w:pStyle w:val="BodyText"/>
        <w:rPr/>
      </w:pPr>
      <w:r>
        <w:rPr/>
      </w:r>
    </w:p>
    <w:p>
      <w:pPr>
        <w:pStyle w:val="Heading1"/>
        <w:ind w:hanging="0" w:start="0"/>
        <w:rPr/>
      </w:pPr>
      <w:bookmarkStart w:id="6" w:name="__RefHeading___Toc67491_212273105"/>
      <w:bookmarkEnd w:id="6"/>
      <w:r>
        <w:rPr/>
        <w:t>Points Balanced System</w:t>
      </w:r>
    </w:p>
    <w:p>
      <w:pPr>
        <w:pStyle w:val="BodyText"/>
        <w:rPr/>
      </w:pPr>
      <w:r>
        <w:rPr/>
        <w:t>OpenHammer is based around the concept of a points balanced system, this means that points are assigned to stats, effects and abilities in a way that balances as closely as possible the mechanical effects throughout the game. The hope in designing the system this way was to get away from the incessant balance updates that have plagued mainline 40k from late 8</w:t>
      </w:r>
      <w:r>
        <w:rPr>
          <w:vertAlign w:val="superscript"/>
        </w:rPr>
        <w:t>th</w:t>
      </w:r>
      <w:r>
        <w:rPr/>
        <w:t xml:space="preserve"> ed through til the current 10</w:t>
      </w:r>
      <w:r>
        <w:rPr>
          <w:vertAlign w:val="superscript"/>
        </w:rPr>
        <w:t>th</w:t>
      </w:r>
      <w:r>
        <w:rPr/>
        <w:t xml:space="preserve"> ed rules. We want the army book that you build an army from today to be be the same in a years time.</w:t>
      </w:r>
    </w:p>
    <w:p>
      <w:pPr>
        <w:pStyle w:val="BodyText"/>
        <w:rPr/>
      </w:pPr>
      <w:r>
        <w:rPr/>
        <w:t xml:space="preserve">Points balancing also effectively eliminates power creep, another major headache that 40k has suffered from for well over a decade. You could design the most disgustingly overpowered army book imaginable but so long as there is no cheating on assigning points to the book </w:t>
      </w:r>
      <w:r>
        <w:rPr/>
        <w:t>it will still be balanced. Your uber powered units would still be there but you would only be taking a very small amount of them vs a larger amount of more normal units that your opponent is fielding. We are not here to tell you not to make overpowered units just to balance them on the board.</w:t>
      </w:r>
    </w:p>
    <w:p>
      <w:pPr>
        <w:pStyle w:val="BodyText"/>
        <w:rPr/>
      </w:pPr>
      <w:r>
        <w:rPr/>
        <w:t>The points balanced system however is not foolproof, no system ever is, there will be things that are wrong with this system and that is why the version control system exists. The version control system allows the core toolkit and points system as a whole to be transparently updated should any game breaking bugs be discovered and the version of rules that a book uses be immediately visible on the title page.</w:t>
      </w:r>
    </w:p>
    <w:p>
      <w:pPr>
        <w:pStyle w:val="BodyText"/>
        <w:rPr/>
      </w:pPr>
      <w:r>
        <w:rPr/>
      </w:r>
    </w:p>
    <w:p>
      <w:pPr>
        <w:pStyle w:val="BodyText"/>
        <w:rPr/>
      </w:pPr>
      <w:r>
        <w:rPr/>
      </w:r>
    </w:p>
    <w:p>
      <w:pPr>
        <w:pStyle w:val="Heading1"/>
        <w:ind w:hanging="0" w:start="0"/>
        <w:rPr/>
      </w:pPr>
      <w:bookmarkStart w:id="7" w:name="__RefHeading___Toc67493_212273105"/>
      <w:bookmarkEnd w:id="7"/>
      <w:r>
        <w:rPr/>
        <w:t>Learning from the Core Army Books</w:t>
      </w:r>
    </w:p>
    <w:p>
      <w:pPr>
        <w:pStyle w:val="BodyText"/>
        <w:rPr/>
      </w:pPr>
      <w:r>
        <w:rPr/>
        <w:t xml:space="preserve">It is highly recommended that you read the core army books that Unity is writing. Reading these will give you ideas on rules but more importantly give you style and direction that the systems designer intended for each faction. You are not required to follow the same path as the core army books but having a starting point to work outwards from is very important and we hope that it will be helpful in your creative journey. </w:t>
      </w:r>
    </w:p>
    <w:p>
      <w:pPr>
        <w:pStyle w:val="BodyText"/>
        <w:rPr/>
      </w:pPr>
      <w:r>
        <w:rPr/>
      </w:r>
    </w:p>
    <w:p>
      <w:pPr>
        <w:pStyle w:val="BodyText"/>
        <w:rPr/>
      </w:pPr>
      <w:r>
        <w:rPr/>
      </w:r>
    </w:p>
    <w:p>
      <w:pPr>
        <w:pStyle w:val="Heading1"/>
        <w:ind w:hanging="0" w:start="0"/>
        <w:rPr/>
      </w:pPr>
      <w:bookmarkStart w:id="8" w:name="__RefHeading___Toc67495_212273105"/>
      <w:bookmarkEnd w:id="8"/>
      <w:r>
        <w:rPr/>
        <w:t>Referencing to Other Army Books</w:t>
      </w:r>
    </w:p>
    <w:p>
      <w:pPr>
        <w:pStyle w:val="BodyText"/>
        <w:rPr/>
      </w:pPr>
      <w:r>
        <w:rPr/>
        <w:t>Sometimes an army book will need to reference to another army book and this can be done in several ways</w:t>
      </w:r>
    </w:p>
    <w:p>
      <w:pPr>
        <w:pStyle w:val="BodyText"/>
        <w:numPr>
          <w:ilvl w:val="0"/>
          <w:numId w:val="20"/>
        </w:numPr>
        <w:rPr/>
      </w:pPr>
      <w:r>
        <w:rPr/>
        <w:t>for smaller sections such as a few units, weapons, or abilities, reproducing the data in your own book is acceptable so long as you add a section to the start of your book crediting writer and source book the copied rules.</w:t>
      </w:r>
    </w:p>
    <w:p>
      <w:pPr>
        <w:pStyle w:val="BodyText"/>
        <w:numPr>
          <w:ilvl w:val="0"/>
          <w:numId w:val="20"/>
        </w:numPr>
        <w:rPr/>
      </w:pPr>
      <w:r>
        <w:rPr/>
        <w:t xml:space="preserve">For larger sections it is recommended that you </w:t>
      </w:r>
      <w:r>
        <w:rPr/>
        <w:t xml:space="preserve">add a section to the start of your book crediting writer and source book </w:t>
      </w:r>
      <w:r>
        <w:rPr/>
        <w:t xml:space="preserve">that you are to reference along with a URL link to the book itself. Then for each instance of a rules reference you should cite a page number and section name in the referenced book and allow your reader to look up the rules without bogging down your book in huge extra sections of rules. </w:t>
      </w:r>
    </w:p>
    <w:p>
      <w:pPr>
        <w:pStyle w:val="BodyText"/>
        <w:numPr>
          <w:ilvl w:val="0"/>
          <w:numId w:val="20"/>
        </w:numPr>
        <w:rPr/>
      </w:pPr>
      <w:r>
        <w:rPr/>
        <w:t>Some armies only work with deep reference to another book, think assassins as an add-on to another army or an alien cult book that needs to be attached to a full army book for which it derives most of its units but under a new context. In this case if the source book is open ended you do not need to cite your source but instead write your rules as if you were extending that book using your rules to overwrite or re-contextualize whatever book your reader placed your book over.</w:t>
      </w:r>
    </w:p>
    <w:p>
      <w:pPr>
        <w:pStyle w:val="BodyText"/>
        <w:rPr/>
      </w:pPr>
      <w:r>
        <w:rPr/>
      </w:r>
    </w:p>
    <w:p>
      <w:pPr>
        <w:pStyle w:val="BodyText"/>
        <w:rPr/>
      </w:pPr>
      <w:r>
        <w:rPr/>
      </w:r>
    </w:p>
    <w:p>
      <w:pPr>
        <w:pStyle w:val="Heading1"/>
        <w:ind w:hanging="0" w:start="0"/>
        <w:rPr/>
      </w:pPr>
      <w:bookmarkStart w:id="9" w:name="__RefHeading___Toc24133_3473572446"/>
      <w:bookmarkEnd w:id="9"/>
      <w:r>
        <w:rPr/>
        <w:t>Choosing Stat Numbers</w:t>
      </w:r>
    </w:p>
    <w:p>
      <w:pPr>
        <w:pStyle w:val="BodyText"/>
        <w:rPr/>
      </w:pPr>
      <w:r>
        <w:rPr/>
        <w:t>Stats in OpenHammer refers to the myriad numbers found on unit cards, stat blocks and referenced in other rules and abilities. In this section we will discuss what each stat represents in a lore or real world context.</w:t>
      </w:r>
    </w:p>
    <w:p>
      <w:pPr>
        <w:pStyle w:val="BodyText"/>
        <w:rPr/>
      </w:pPr>
      <w:r>
        <w:rPr/>
      </w:r>
    </w:p>
    <w:p>
      <w:pPr>
        <w:pStyle w:val="Heading2"/>
        <w:ind w:hanging="0" w:start="0"/>
        <w:rPr/>
      </w:pPr>
      <w:bookmarkStart w:id="10" w:name="__RefHeading___Toc24135_3473572446"/>
      <w:bookmarkEnd w:id="10"/>
      <w:r>
        <w:rPr/>
        <w:t>Movement</w:t>
      </w:r>
    </w:p>
    <w:tbl>
      <w:tblPr>
        <w:tblW w:w="10830" w:type="dxa"/>
        <w:jc w:val="start"/>
        <w:tblInd w:w="0" w:type="dxa"/>
        <w:tblLayout w:type="fixed"/>
        <w:tblCellMar>
          <w:top w:w="29" w:type="dxa"/>
          <w:start w:w="29" w:type="dxa"/>
          <w:bottom w:w="29" w:type="dxa"/>
          <w:end w:w="29" w:type="dxa"/>
        </w:tblCellMar>
      </w:tblPr>
      <w:tblGrid>
        <w:gridCol w:w="8040"/>
        <w:gridCol w:w="990"/>
        <w:gridCol w:w="1800"/>
      </w:tblGrid>
      <w:tr>
        <w:trPr>
          <w:trHeight w:val="210" w:hRule="atLeast"/>
        </w:trPr>
        <w:tc>
          <w:tcPr>
            <w:tcW w:w="8040" w:type="dxa"/>
            <w:vMerge w:val="restart"/>
            <w:tcBorders>
              <w:top w:val="single" w:sz="2" w:space="0" w:color="000000"/>
              <w:start w:val="single" w:sz="2" w:space="0" w:color="000000"/>
              <w:bottom w:val="single" w:sz="2" w:space="0" w:color="000000"/>
            </w:tcBorders>
          </w:tcPr>
          <w:p>
            <w:pPr>
              <w:pStyle w:val="TableContents"/>
              <w:jc w:val="start"/>
              <w:rPr>
                <w:b w:val="false"/>
                <w:bCs w:val="false"/>
                <w:sz w:val="24"/>
                <w:szCs w:val="24"/>
              </w:rPr>
            </w:pPr>
            <w:r>
              <w:rPr>
                <w:b w:val="false"/>
                <w:bCs w:val="false"/>
                <w:sz w:val="24"/>
                <w:szCs w:val="24"/>
              </w:rPr>
              <w:t>The movement stat while seeming obvious is constrained to its own context, the speeds listed on unit cards are not the flat out running speed of the unit but rather the spee</w:t>
            </w:r>
            <w:r>
              <w:rPr>
                <w:b w:val="false"/>
                <w:bCs w:val="false"/>
                <w:sz w:val="24"/>
                <w:szCs w:val="24"/>
              </w:rPr>
              <w:t>d</w:t>
            </w:r>
            <w:r>
              <w:rPr>
                <w:b w:val="false"/>
                <w:bCs w:val="false"/>
                <w:sz w:val="24"/>
                <w:szCs w:val="24"/>
              </w:rPr>
              <w:t xml:space="preserve"> at which they </w:t>
            </w:r>
            <w:r>
              <w:rPr>
                <w:b w:val="false"/>
                <w:bCs w:val="false"/>
                <w:sz w:val="24"/>
                <w:szCs w:val="24"/>
              </w:rPr>
              <w:t>jog and jink from cover to cover in a chaotic warzone</w:t>
            </w:r>
            <w:r>
              <w:rPr>
                <w:b w:val="false"/>
                <w:bCs w:val="false"/>
                <w:sz w:val="24"/>
                <w:szCs w:val="24"/>
              </w:rPr>
              <w:t xml:space="preserve">. </w:t>
            </w:r>
            <w:r>
              <w:rPr>
                <w:b w:val="false"/>
                <w:bCs w:val="false"/>
                <w:sz w:val="24"/>
                <w:szCs w:val="24"/>
              </w:rPr>
              <w:t xml:space="preserve">However some units may move differently such as a jetpack squad, they cant really do half measures its jetpack go zooom or nothing. Similarly tanks can just drive over cover and zoom along at a faster speed and flying units go at whatever speed they fly at. </w:t>
            </w:r>
          </w:p>
          <w:p>
            <w:pPr>
              <w:pStyle w:val="TableContents"/>
              <w:jc w:val="start"/>
              <w:rPr>
                <w:b w:val="false"/>
                <w:bCs w:val="false"/>
                <w:sz w:val="24"/>
                <w:szCs w:val="24"/>
              </w:rPr>
            </w:pPr>
            <w:r>
              <w:rPr>
                <w:b w:val="false"/>
                <w:bCs w:val="false"/>
                <w:sz w:val="24"/>
                <w:szCs w:val="24"/>
              </w:rPr>
              <w:t xml:space="preserve">6” is </w:t>
            </w:r>
            <w:r>
              <w:rPr>
                <w:b w:val="false"/>
                <w:bCs w:val="false"/>
                <w:sz w:val="24"/>
                <w:szCs w:val="24"/>
              </w:rPr>
              <w:t xml:space="preserve">the moving speed of a human soldier and their equivalents and is the baseline that all other movements are measured against. </w:t>
            </w:r>
          </w:p>
        </w:tc>
        <w:tc>
          <w:tcPr>
            <w:tcW w:w="990" w:type="dxa"/>
            <w:tcBorders>
              <w:top w:val="single" w:sz="2" w:space="0" w:color="000000"/>
              <w:start w:val="single" w:sz="2" w:space="0" w:color="000000"/>
              <w:bottom w:val="single" w:sz="2" w:space="0" w:color="000000"/>
            </w:tcBorders>
          </w:tcPr>
          <w:p>
            <w:pPr>
              <w:pStyle w:val="TableContents"/>
              <w:jc w:val="center"/>
              <w:rPr>
                <w:b/>
                <w:bCs/>
                <w:sz w:val="16"/>
                <w:szCs w:val="16"/>
              </w:rPr>
            </w:pPr>
            <w:r>
              <w:rPr>
                <w:b/>
                <w:bCs/>
                <w:sz w:val="16"/>
                <w:szCs w:val="16"/>
              </w:rPr>
              <w:t>Movement (M)</w:t>
            </w:r>
          </w:p>
        </w:tc>
        <w:tc>
          <w:tcPr>
            <w:tcW w:w="1800" w:type="dxa"/>
            <w:tcBorders>
              <w:top w:val="single" w:sz="2" w:space="0" w:color="000000"/>
              <w:start w:val="single" w:sz="2" w:space="0" w:color="000000"/>
              <w:bottom w:val="single" w:sz="2" w:space="0" w:color="000000"/>
            </w:tcBorders>
          </w:tcPr>
          <w:p>
            <w:pPr>
              <w:pStyle w:val="TableContents"/>
              <w:rPr>
                <w:b/>
                <w:bCs/>
                <w:sz w:val="16"/>
                <w:szCs w:val="16"/>
              </w:rPr>
            </w:pPr>
            <w:r>
              <w:rPr>
                <w:b/>
                <w:bCs/>
                <w:sz w:val="16"/>
                <w:szCs w:val="16"/>
              </w:rPr>
              <w:t>Examples</w:t>
            </w:r>
          </w:p>
        </w:tc>
      </w:tr>
      <w:tr>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1</w:t>
            </w:r>
            <w:r>
              <w:rPr>
                <w:sz w:val="16"/>
                <w:szCs w:val="16"/>
              </w:rPr>
              <w:t>” - 3”</w:t>
            </w:r>
          </w:p>
        </w:tc>
        <w:tc>
          <w:tcPr>
            <w:tcW w:w="1800" w:type="dxa"/>
            <w:tcBorders>
              <w:start w:val="single" w:sz="2" w:space="0" w:color="000000"/>
              <w:bottom w:val="single" w:sz="2" w:space="0" w:color="000000"/>
            </w:tcBorders>
          </w:tcPr>
          <w:p>
            <w:pPr>
              <w:pStyle w:val="TableContents"/>
              <w:rPr>
                <w:sz w:val="16"/>
                <w:szCs w:val="16"/>
              </w:rPr>
            </w:pPr>
            <w:r>
              <w:rPr>
                <w:sz w:val="16"/>
                <w:szCs w:val="16"/>
              </w:rPr>
              <w:t>Human crawling</w:t>
            </w:r>
          </w:p>
        </w:tc>
      </w:tr>
      <w:tr>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 xml:space="preserve">4” - </w:t>
            </w:r>
            <w:r>
              <w:rPr>
                <w:sz w:val="16"/>
                <w:szCs w:val="16"/>
              </w:rPr>
              <w:t>5”</w:t>
            </w:r>
          </w:p>
        </w:tc>
        <w:tc>
          <w:tcPr>
            <w:tcW w:w="1800" w:type="dxa"/>
            <w:tcBorders>
              <w:start w:val="single" w:sz="2" w:space="0" w:color="000000"/>
              <w:bottom w:val="single" w:sz="2" w:space="0" w:color="000000"/>
            </w:tcBorders>
          </w:tcPr>
          <w:p>
            <w:pPr>
              <w:pStyle w:val="TableContents"/>
              <w:rPr>
                <w:sz w:val="16"/>
                <w:szCs w:val="16"/>
              </w:rPr>
            </w:pPr>
            <w:r>
              <w:rPr>
                <w:sz w:val="16"/>
                <w:szCs w:val="16"/>
              </w:rPr>
              <w:t>Slow humanoid</w:t>
            </w:r>
          </w:p>
        </w:tc>
      </w:tr>
      <w:tr>
        <w:trPr>
          <w:trHeight w:val="197" w:hRule="atLeast"/>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6”</w:t>
            </w:r>
          </w:p>
        </w:tc>
        <w:tc>
          <w:tcPr>
            <w:tcW w:w="1800" w:type="dxa"/>
            <w:tcBorders>
              <w:start w:val="single" w:sz="2" w:space="0" w:color="000000"/>
              <w:bottom w:val="single" w:sz="2" w:space="0" w:color="000000"/>
            </w:tcBorders>
          </w:tcPr>
          <w:p>
            <w:pPr>
              <w:pStyle w:val="TableContents"/>
              <w:rPr>
                <w:sz w:val="16"/>
                <w:szCs w:val="16"/>
              </w:rPr>
            </w:pPr>
            <w:r>
              <w:rPr>
                <w:sz w:val="16"/>
                <w:szCs w:val="16"/>
              </w:rPr>
              <w:t>Human Baseline</w:t>
            </w:r>
          </w:p>
        </w:tc>
      </w:tr>
      <w:tr>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7” - 8”</w:t>
            </w:r>
          </w:p>
        </w:tc>
        <w:tc>
          <w:tcPr>
            <w:tcW w:w="1800" w:type="dxa"/>
            <w:tcBorders>
              <w:start w:val="single" w:sz="2" w:space="0" w:color="000000"/>
              <w:bottom w:val="single" w:sz="2" w:space="0" w:color="000000"/>
            </w:tcBorders>
          </w:tcPr>
          <w:p>
            <w:pPr>
              <w:pStyle w:val="TableContents"/>
              <w:rPr>
                <w:sz w:val="16"/>
                <w:szCs w:val="16"/>
              </w:rPr>
            </w:pPr>
            <w:r>
              <w:rPr>
                <w:sz w:val="16"/>
                <w:szCs w:val="16"/>
              </w:rPr>
              <w:t>Fast humanoids and trans-humans</w:t>
            </w:r>
          </w:p>
        </w:tc>
      </w:tr>
      <w:tr>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9” - 10”</w:t>
            </w:r>
          </w:p>
        </w:tc>
        <w:tc>
          <w:tcPr>
            <w:tcW w:w="1800" w:type="dxa"/>
            <w:tcBorders>
              <w:start w:val="single" w:sz="2" w:space="0" w:color="000000"/>
              <w:bottom w:val="single" w:sz="2" w:space="0" w:color="000000"/>
            </w:tcBorders>
          </w:tcPr>
          <w:p>
            <w:pPr>
              <w:pStyle w:val="TableContents"/>
              <w:rPr>
                <w:sz w:val="16"/>
                <w:szCs w:val="16"/>
              </w:rPr>
            </w:pPr>
            <w:r>
              <w:rPr>
                <w:sz w:val="16"/>
                <w:szCs w:val="16"/>
              </w:rPr>
              <w:t xml:space="preserve">inhumanly fast, </w:t>
            </w:r>
            <w:r>
              <w:rPr>
                <w:sz w:val="16"/>
                <w:szCs w:val="16"/>
              </w:rPr>
              <w:t>slow vehicles</w:t>
            </w:r>
          </w:p>
        </w:tc>
      </w:tr>
      <w:tr>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11” - 12”</w:t>
            </w:r>
          </w:p>
        </w:tc>
        <w:tc>
          <w:tcPr>
            <w:tcW w:w="1800" w:type="dxa"/>
            <w:tcBorders>
              <w:start w:val="single" w:sz="2" w:space="0" w:color="000000"/>
              <w:bottom w:val="single" w:sz="2" w:space="0" w:color="000000"/>
            </w:tcBorders>
          </w:tcPr>
          <w:p>
            <w:pPr>
              <w:pStyle w:val="TableContents"/>
              <w:rPr>
                <w:sz w:val="16"/>
                <w:szCs w:val="16"/>
              </w:rPr>
            </w:pPr>
            <w:r>
              <w:rPr>
                <w:sz w:val="16"/>
                <w:szCs w:val="16"/>
              </w:rPr>
              <w:t xml:space="preserve">fast </w:t>
            </w:r>
            <w:r>
              <w:rPr>
                <w:sz w:val="16"/>
                <w:szCs w:val="16"/>
              </w:rPr>
              <w:t xml:space="preserve">animanls running (horse), jetpacks, </w:t>
            </w:r>
            <w:r>
              <w:rPr>
                <w:sz w:val="16"/>
                <w:szCs w:val="16"/>
              </w:rPr>
              <w:t>tanks</w:t>
            </w:r>
          </w:p>
        </w:tc>
      </w:tr>
      <w:tr>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13” - 18”</w:t>
            </w:r>
          </w:p>
        </w:tc>
        <w:tc>
          <w:tcPr>
            <w:tcW w:w="1800" w:type="dxa"/>
            <w:tcBorders>
              <w:start w:val="single" w:sz="2" w:space="0" w:color="000000"/>
              <w:bottom w:val="single" w:sz="2" w:space="0" w:color="000000"/>
            </w:tcBorders>
          </w:tcPr>
          <w:p>
            <w:pPr>
              <w:pStyle w:val="TableContents"/>
              <w:rPr>
                <w:sz w:val="16"/>
                <w:szCs w:val="16"/>
              </w:rPr>
            </w:pPr>
            <w:r>
              <w:rPr>
                <w:sz w:val="16"/>
                <w:szCs w:val="16"/>
              </w:rPr>
              <w:t>Cars, bikes, tanks</w:t>
            </w:r>
          </w:p>
        </w:tc>
      </w:tr>
      <w:tr>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19” - 22”</w:t>
            </w:r>
          </w:p>
        </w:tc>
        <w:tc>
          <w:tcPr>
            <w:tcW w:w="1800" w:type="dxa"/>
            <w:tcBorders>
              <w:start w:val="single" w:sz="2" w:space="0" w:color="000000"/>
              <w:bottom w:val="single" w:sz="2" w:space="0" w:color="000000"/>
            </w:tcBorders>
          </w:tcPr>
          <w:p>
            <w:pPr>
              <w:pStyle w:val="TableContents"/>
              <w:rPr>
                <w:sz w:val="16"/>
                <w:szCs w:val="16"/>
              </w:rPr>
            </w:pPr>
            <w:r>
              <w:rPr>
                <w:sz w:val="16"/>
                <w:szCs w:val="16"/>
              </w:rPr>
              <w:t>The fastest land and skimming vehicles</w:t>
            </w:r>
          </w:p>
        </w:tc>
      </w:tr>
      <w:tr>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23” - 26</w:t>
            </w:r>
            <w:r>
              <w:rPr>
                <w:sz w:val="16"/>
                <w:szCs w:val="16"/>
              </w:rPr>
              <w:t>”</w:t>
            </w:r>
          </w:p>
        </w:tc>
        <w:tc>
          <w:tcPr>
            <w:tcW w:w="1800" w:type="dxa"/>
            <w:tcBorders>
              <w:start w:val="single" w:sz="2" w:space="0" w:color="000000"/>
              <w:bottom w:val="single" w:sz="2" w:space="0" w:color="000000"/>
            </w:tcBorders>
          </w:tcPr>
          <w:p>
            <w:pPr>
              <w:pStyle w:val="TableContents"/>
              <w:rPr>
                <w:sz w:val="16"/>
                <w:szCs w:val="16"/>
              </w:rPr>
            </w:pPr>
            <w:r>
              <w:rPr>
                <w:sz w:val="16"/>
                <w:szCs w:val="16"/>
              </w:rPr>
              <w:t>Slow aircraft like helicopters.</w:t>
            </w:r>
            <w:r>
              <w:rPr>
                <w:sz w:val="16"/>
                <w:szCs w:val="16"/>
              </w:rPr>
              <w:t xml:space="preserve"> </w:t>
            </w:r>
          </w:p>
        </w:tc>
      </w:tr>
      <w:tr>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 xml:space="preserve">27” - </w:t>
            </w:r>
            <w:r>
              <w:rPr>
                <w:sz w:val="16"/>
                <w:szCs w:val="16"/>
              </w:rPr>
              <w:t>40”</w:t>
            </w:r>
          </w:p>
        </w:tc>
        <w:tc>
          <w:tcPr>
            <w:tcW w:w="1800" w:type="dxa"/>
            <w:tcBorders>
              <w:start w:val="single" w:sz="2" w:space="0" w:color="000000"/>
              <w:bottom w:val="single" w:sz="2" w:space="0" w:color="000000"/>
            </w:tcBorders>
          </w:tcPr>
          <w:p>
            <w:pPr>
              <w:pStyle w:val="TableContents"/>
              <w:rPr>
                <w:sz w:val="16"/>
                <w:szCs w:val="16"/>
              </w:rPr>
            </w:pPr>
            <w:r>
              <w:rPr>
                <w:sz w:val="16"/>
                <w:szCs w:val="16"/>
              </w:rPr>
              <w:t>Aircraft</w:t>
            </w:r>
          </w:p>
        </w:tc>
      </w:tr>
      <w:tr>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41” - 60”</w:t>
            </w:r>
          </w:p>
        </w:tc>
        <w:tc>
          <w:tcPr>
            <w:tcW w:w="1800" w:type="dxa"/>
            <w:tcBorders>
              <w:start w:val="single" w:sz="2" w:space="0" w:color="000000"/>
              <w:bottom w:val="single" w:sz="2" w:space="0" w:color="000000"/>
            </w:tcBorders>
          </w:tcPr>
          <w:p>
            <w:pPr>
              <w:pStyle w:val="TableContents"/>
              <w:rPr>
                <w:sz w:val="16"/>
                <w:szCs w:val="16"/>
              </w:rPr>
            </w:pPr>
            <w:r>
              <w:rPr>
                <w:sz w:val="16"/>
                <w:szCs w:val="16"/>
              </w:rPr>
              <w:t>Fast aircraft, interceptors</w:t>
            </w:r>
          </w:p>
        </w:tc>
      </w:tr>
      <w:tr>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61”+</w:t>
            </w:r>
          </w:p>
        </w:tc>
        <w:tc>
          <w:tcPr>
            <w:tcW w:w="1800" w:type="dxa"/>
            <w:tcBorders>
              <w:start w:val="single" w:sz="2" w:space="0" w:color="000000"/>
              <w:bottom w:val="single" w:sz="2" w:space="0" w:color="000000"/>
            </w:tcBorders>
          </w:tcPr>
          <w:p>
            <w:pPr>
              <w:pStyle w:val="TableContents"/>
              <w:rPr>
                <w:sz w:val="16"/>
                <w:szCs w:val="16"/>
              </w:rPr>
            </w:pPr>
            <w:r>
              <w:rPr>
                <w:sz w:val="16"/>
                <w:szCs w:val="16"/>
              </w:rPr>
              <w:t>Too fast to be useful in game.</w:t>
            </w:r>
          </w:p>
        </w:tc>
      </w:tr>
    </w:tbl>
    <w:p>
      <w:pPr>
        <w:pStyle w:val="Normal"/>
        <w:rPr/>
      </w:pPr>
      <w:r>
        <w:rPr/>
      </w:r>
    </w:p>
    <w:p>
      <w:pPr>
        <w:pStyle w:val="Heading2"/>
        <w:ind w:hanging="0" w:start="0"/>
        <w:rPr/>
      </w:pPr>
      <w:bookmarkStart w:id="11" w:name="__RefHeading___Toc24137_3473572446"/>
      <w:bookmarkEnd w:id="11"/>
      <w:r>
        <w:rPr/>
        <w:t>Weapon and Ballistic Skills</w:t>
      </w:r>
    </w:p>
    <w:tbl>
      <w:tblPr>
        <w:tblW w:w="10830" w:type="dxa"/>
        <w:jc w:val="start"/>
        <w:tblInd w:w="0" w:type="dxa"/>
        <w:tblLayout w:type="fixed"/>
        <w:tblCellMar>
          <w:top w:w="29" w:type="dxa"/>
          <w:start w:w="29" w:type="dxa"/>
          <w:bottom w:w="29" w:type="dxa"/>
          <w:end w:w="29" w:type="dxa"/>
        </w:tblCellMar>
      </w:tblPr>
      <w:tblGrid>
        <w:gridCol w:w="8040"/>
        <w:gridCol w:w="990"/>
        <w:gridCol w:w="1800"/>
      </w:tblGrid>
      <w:tr>
        <w:trPr>
          <w:trHeight w:val="210" w:hRule="atLeast"/>
        </w:trPr>
        <w:tc>
          <w:tcPr>
            <w:tcW w:w="8040" w:type="dxa"/>
            <w:vMerge w:val="restart"/>
            <w:tcBorders>
              <w:top w:val="single" w:sz="2" w:space="0" w:color="000000"/>
              <w:start w:val="single" w:sz="2" w:space="0" w:color="000000"/>
              <w:bottom w:val="single" w:sz="2" w:space="0" w:color="000000"/>
            </w:tcBorders>
          </w:tcPr>
          <w:p>
            <w:pPr>
              <w:pStyle w:val="TableContents"/>
              <w:jc w:val="start"/>
              <w:rPr>
                <w:b w:val="false"/>
                <w:bCs w:val="false"/>
                <w:sz w:val="24"/>
                <w:szCs w:val="24"/>
              </w:rPr>
            </w:pPr>
            <w:r>
              <w:rPr>
                <w:b w:val="false"/>
                <w:bCs w:val="false"/>
                <w:sz w:val="24"/>
                <w:szCs w:val="24"/>
              </w:rPr>
              <w:t xml:space="preserve">Weapon and Ballistic skills are some of the simplest yet most consequential skills in the statblock, if you cant hit your enemies all your fancy weapons are worthless! </w:t>
            </w:r>
          </w:p>
          <w:p>
            <w:pPr>
              <w:pStyle w:val="TableContents"/>
              <w:jc w:val="start"/>
              <w:rPr>
                <w:b w:val="false"/>
                <w:bCs w:val="false"/>
                <w:sz w:val="24"/>
                <w:szCs w:val="24"/>
              </w:rPr>
            </w:pPr>
            <w:r>
              <w:rPr>
                <w:b w:val="false"/>
                <w:bCs w:val="false"/>
                <w:sz w:val="24"/>
                <w:szCs w:val="24"/>
              </w:rPr>
              <w:t>Not much really needs to be said as the descriptions for the stat levels tell the story quite well, however it should be said that 4+ is the baseline for all militarily trained creatures and 1+ should be used only in the most extreme cases for special characters of godlike power who can foresee the future and thus never miss without interference.</w:t>
            </w:r>
          </w:p>
        </w:tc>
        <w:tc>
          <w:tcPr>
            <w:tcW w:w="990" w:type="dxa"/>
            <w:tcBorders>
              <w:top w:val="single" w:sz="2" w:space="0" w:color="000000"/>
              <w:start w:val="single" w:sz="2" w:space="0" w:color="000000"/>
              <w:bottom w:val="single" w:sz="2" w:space="0" w:color="000000"/>
            </w:tcBorders>
          </w:tcPr>
          <w:p>
            <w:pPr>
              <w:pStyle w:val="TableContents"/>
              <w:jc w:val="center"/>
              <w:rPr>
                <w:b/>
                <w:bCs/>
                <w:sz w:val="16"/>
                <w:szCs w:val="16"/>
              </w:rPr>
            </w:pPr>
            <w:r>
              <w:rPr>
                <w:b/>
                <w:bCs/>
                <w:sz w:val="16"/>
                <w:szCs w:val="16"/>
              </w:rPr>
              <w:t>Weapon/Ballistic Skill</w:t>
            </w:r>
            <w:r>
              <w:rPr>
                <w:b/>
                <w:bCs/>
                <w:sz w:val="16"/>
                <w:szCs w:val="16"/>
              </w:rPr>
              <w:t xml:space="preserve"> (</w:t>
            </w:r>
            <w:r>
              <w:rPr>
                <w:b/>
                <w:bCs/>
                <w:sz w:val="16"/>
                <w:szCs w:val="16"/>
              </w:rPr>
              <w:t>WS/BS</w:t>
            </w:r>
            <w:r>
              <w:rPr>
                <w:b/>
                <w:bCs/>
                <w:sz w:val="16"/>
                <w:szCs w:val="16"/>
              </w:rPr>
              <w:t>)</w:t>
            </w:r>
            <w:r>
              <w:rPr>
                <w:b/>
                <w:bCs/>
                <w:sz w:val="16"/>
                <w:szCs w:val="16"/>
              </w:rPr>
              <w:t xml:space="preserve"> </w:t>
            </w:r>
          </w:p>
        </w:tc>
        <w:tc>
          <w:tcPr>
            <w:tcW w:w="1800" w:type="dxa"/>
            <w:tcBorders>
              <w:top w:val="single" w:sz="2" w:space="0" w:color="000000"/>
              <w:start w:val="single" w:sz="2" w:space="0" w:color="000000"/>
              <w:bottom w:val="single" w:sz="2" w:space="0" w:color="000000"/>
            </w:tcBorders>
          </w:tcPr>
          <w:p>
            <w:pPr>
              <w:pStyle w:val="TableContents"/>
              <w:rPr>
                <w:b/>
                <w:bCs/>
                <w:sz w:val="16"/>
                <w:szCs w:val="16"/>
              </w:rPr>
            </w:pPr>
            <w:r>
              <w:rPr>
                <w:b/>
                <w:bCs/>
                <w:sz w:val="16"/>
                <w:szCs w:val="16"/>
              </w:rPr>
              <w:t>Examples</w:t>
            </w:r>
          </w:p>
        </w:tc>
      </w:tr>
      <w:tr>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6+</w:t>
            </w:r>
          </w:p>
        </w:tc>
        <w:tc>
          <w:tcPr>
            <w:tcW w:w="1800" w:type="dxa"/>
            <w:tcBorders>
              <w:start w:val="single" w:sz="2" w:space="0" w:color="000000"/>
              <w:bottom w:val="single" w:sz="2" w:space="0" w:color="000000"/>
            </w:tcBorders>
          </w:tcPr>
          <w:p>
            <w:pPr>
              <w:pStyle w:val="TableContents"/>
              <w:rPr>
                <w:sz w:val="16"/>
                <w:szCs w:val="16"/>
              </w:rPr>
            </w:pPr>
            <w:r>
              <w:rPr>
                <w:sz w:val="16"/>
                <w:szCs w:val="16"/>
              </w:rPr>
              <w:t>Attacking wildly or at random, without care.</w:t>
            </w:r>
          </w:p>
        </w:tc>
      </w:tr>
      <w:tr>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5+</w:t>
            </w:r>
          </w:p>
        </w:tc>
        <w:tc>
          <w:tcPr>
            <w:tcW w:w="1800" w:type="dxa"/>
            <w:tcBorders>
              <w:start w:val="single" w:sz="2" w:space="0" w:color="000000"/>
              <w:bottom w:val="single" w:sz="2" w:space="0" w:color="000000"/>
            </w:tcBorders>
          </w:tcPr>
          <w:p>
            <w:pPr>
              <w:pStyle w:val="TableContents"/>
              <w:rPr>
                <w:sz w:val="16"/>
                <w:szCs w:val="16"/>
              </w:rPr>
            </w:pPr>
            <w:r>
              <w:rPr>
                <w:sz w:val="16"/>
                <w:szCs w:val="16"/>
              </w:rPr>
              <w:t>Untrained combatant</w:t>
            </w:r>
          </w:p>
        </w:tc>
      </w:tr>
      <w:tr>
        <w:trPr>
          <w:trHeight w:val="197" w:hRule="atLeast"/>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4+</w:t>
            </w:r>
          </w:p>
        </w:tc>
        <w:tc>
          <w:tcPr>
            <w:tcW w:w="1800" w:type="dxa"/>
            <w:tcBorders>
              <w:start w:val="single" w:sz="2" w:space="0" w:color="000000"/>
              <w:bottom w:val="single" w:sz="2" w:space="0" w:color="000000"/>
            </w:tcBorders>
          </w:tcPr>
          <w:p>
            <w:pPr>
              <w:pStyle w:val="TableContents"/>
              <w:rPr>
                <w:sz w:val="16"/>
                <w:szCs w:val="16"/>
              </w:rPr>
            </w:pPr>
            <w:r>
              <w:rPr>
                <w:sz w:val="16"/>
                <w:szCs w:val="16"/>
              </w:rPr>
              <w:t>Military trained in the skill</w:t>
            </w:r>
          </w:p>
        </w:tc>
      </w:tr>
      <w:tr>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3+</w:t>
            </w:r>
          </w:p>
        </w:tc>
        <w:tc>
          <w:tcPr>
            <w:tcW w:w="1800" w:type="dxa"/>
            <w:tcBorders>
              <w:start w:val="single" w:sz="2" w:space="0" w:color="000000"/>
              <w:bottom w:val="single" w:sz="2" w:space="0" w:color="000000"/>
            </w:tcBorders>
          </w:tcPr>
          <w:p>
            <w:pPr>
              <w:pStyle w:val="TableContents"/>
              <w:rPr>
                <w:sz w:val="16"/>
                <w:szCs w:val="16"/>
              </w:rPr>
            </w:pPr>
            <w:r>
              <w:rPr>
                <w:sz w:val="16"/>
                <w:szCs w:val="16"/>
              </w:rPr>
              <w:t>Experts in the skill, trans-human baseline.</w:t>
            </w:r>
          </w:p>
        </w:tc>
      </w:tr>
      <w:tr>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2+</w:t>
            </w:r>
          </w:p>
        </w:tc>
        <w:tc>
          <w:tcPr>
            <w:tcW w:w="1800" w:type="dxa"/>
            <w:tcBorders>
              <w:start w:val="single" w:sz="2" w:space="0" w:color="000000"/>
              <w:bottom w:val="single" w:sz="2" w:space="0" w:color="000000"/>
            </w:tcBorders>
          </w:tcPr>
          <w:p>
            <w:pPr>
              <w:pStyle w:val="TableContents"/>
              <w:rPr>
                <w:sz w:val="16"/>
                <w:szCs w:val="16"/>
              </w:rPr>
            </w:pPr>
            <w:r>
              <w:rPr>
                <w:sz w:val="16"/>
                <w:szCs w:val="16"/>
              </w:rPr>
              <w:t>Masters of the skill, expert transhumen</w:t>
            </w:r>
          </w:p>
        </w:tc>
      </w:tr>
      <w:tr>
        <w:trPr/>
        <w:tc>
          <w:tcPr>
            <w:tcW w:w="8040" w:type="dxa"/>
            <w:vMerge w:val="continue"/>
            <w:tcBorders>
              <w:top w:val="single" w:sz="2" w:space="0" w:color="000000"/>
              <w:start w:val="single" w:sz="2" w:space="0" w:color="000000"/>
              <w:bottom w:val="single" w:sz="2" w:space="0" w:color="000000"/>
            </w:tcBorders>
          </w:tcPr>
          <w:p>
            <w:pPr>
              <w:pStyle w:val="Normal"/>
              <w:rPr/>
            </w:pPr>
            <w:r>
              <w:rPr/>
            </w:r>
          </w:p>
        </w:tc>
        <w:tc>
          <w:tcPr>
            <w:tcW w:w="990" w:type="dxa"/>
            <w:tcBorders>
              <w:start w:val="single" w:sz="2" w:space="0" w:color="000000"/>
              <w:bottom w:val="single" w:sz="2" w:space="0" w:color="000000"/>
            </w:tcBorders>
          </w:tcPr>
          <w:p>
            <w:pPr>
              <w:pStyle w:val="TableContents"/>
              <w:jc w:val="center"/>
              <w:rPr>
                <w:sz w:val="16"/>
                <w:szCs w:val="16"/>
              </w:rPr>
            </w:pPr>
            <w:r>
              <w:rPr>
                <w:sz w:val="16"/>
                <w:szCs w:val="16"/>
              </w:rPr>
              <w:t>1+</w:t>
            </w:r>
          </w:p>
        </w:tc>
        <w:tc>
          <w:tcPr>
            <w:tcW w:w="1800" w:type="dxa"/>
            <w:tcBorders>
              <w:start w:val="single" w:sz="2" w:space="0" w:color="000000"/>
              <w:bottom w:val="single" w:sz="2" w:space="0" w:color="000000"/>
            </w:tcBorders>
          </w:tcPr>
          <w:p>
            <w:pPr>
              <w:pStyle w:val="TableContents"/>
              <w:rPr>
                <w:sz w:val="16"/>
                <w:szCs w:val="16"/>
              </w:rPr>
            </w:pPr>
            <w:r>
              <w:rPr>
                <w:sz w:val="16"/>
                <w:szCs w:val="16"/>
              </w:rPr>
              <w:t xml:space="preserve">Godlike, seeing the future, use </w:t>
            </w:r>
            <w:r>
              <w:rPr>
                <w:i/>
                <w:iCs/>
                <w:sz w:val="16"/>
                <w:szCs w:val="16"/>
              </w:rPr>
              <w:t>very</w:t>
            </w:r>
            <w:r>
              <w:rPr>
                <w:sz w:val="16"/>
                <w:szCs w:val="16"/>
              </w:rPr>
              <w:t xml:space="preserve"> scarcely!</w:t>
            </w:r>
          </w:p>
        </w:tc>
      </w:tr>
    </w:tbl>
    <w:p>
      <w:pPr>
        <w:pStyle w:val="Normal"/>
        <w:rPr/>
      </w:pPr>
      <w:r>
        <w:rPr/>
      </w:r>
    </w:p>
    <w:p>
      <w:pPr>
        <w:pStyle w:val="BodyText"/>
        <w:rPr/>
      </w:pPr>
      <w:r>
        <w:rPr/>
      </w:r>
      <w:r>
        <w:br w:type="page"/>
      </w:r>
    </w:p>
    <w:p>
      <w:pPr>
        <w:pStyle w:val="Heading2"/>
        <w:ind w:hanging="0" w:start="0"/>
        <w:rPr/>
      </w:pPr>
      <w:bookmarkStart w:id="12" w:name="__RefHeading___Toc24139_3473572446"/>
      <w:bookmarkEnd w:id="12"/>
      <w:r>
        <w:rPr/>
        <w:t>Strength</w:t>
      </w:r>
    </w:p>
    <w:tbl>
      <w:tblPr>
        <w:tblW w:w="10830" w:type="dxa"/>
        <w:jc w:val="start"/>
        <w:tblInd w:w="0" w:type="dxa"/>
        <w:tblLayout w:type="fixed"/>
        <w:tblCellMar>
          <w:top w:w="29" w:type="dxa"/>
          <w:start w:w="29" w:type="dxa"/>
          <w:bottom w:w="29" w:type="dxa"/>
          <w:end w:w="29" w:type="dxa"/>
        </w:tblCellMar>
      </w:tblPr>
      <w:tblGrid>
        <w:gridCol w:w="6240"/>
        <w:gridCol w:w="900"/>
        <w:gridCol w:w="3690"/>
      </w:tblGrid>
      <w:tr>
        <w:trPr>
          <w:trHeight w:val="210" w:hRule="atLeast"/>
        </w:trPr>
        <w:tc>
          <w:tcPr>
            <w:tcW w:w="6240" w:type="dxa"/>
            <w:vMerge w:val="restart"/>
            <w:tcBorders>
              <w:top w:val="single" w:sz="2" w:space="0" w:color="000000"/>
              <w:start w:val="single" w:sz="2" w:space="0" w:color="000000"/>
              <w:bottom w:val="single" w:sz="2" w:space="0" w:color="000000"/>
            </w:tcBorders>
          </w:tcPr>
          <w:p>
            <w:pPr>
              <w:pStyle w:val="TableContents"/>
              <w:jc w:val="start"/>
              <w:rPr>
                <w:b w:val="false"/>
                <w:bCs w:val="false"/>
                <w:sz w:val="24"/>
                <w:szCs w:val="24"/>
              </w:rPr>
            </w:pPr>
            <w:r>
              <w:rPr>
                <w:b w:val="false"/>
                <w:bCs w:val="false"/>
                <w:sz w:val="24"/>
                <w:szCs w:val="24"/>
              </w:rPr>
              <w:t xml:space="preserve">Strength is the only stat that will have examples for both units and weapons as it crosses over the two and is helpful to see in context between its two implementations. Strength like toughness is kind of a logarithmicly expanding skill, more a logarithm of vibes as it has no set expansion but follows a general power curve that is not linear. </w:t>
            </w:r>
          </w:p>
          <w:p>
            <w:pPr>
              <w:pStyle w:val="TableContents"/>
              <w:jc w:val="start"/>
              <w:rPr>
                <w:b w:val="false"/>
                <w:bCs w:val="false"/>
                <w:sz w:val="24"/>
                <w:szCs w:val="24"/>
              </w:rPr>
            </w:pPr>
            <w:r>
              <w:rPr>
                <w:b w:val="false"/>
                <w:bCs w:val="false"/>
                <w:sz w:val="24"/>
                <w:szCs w:val="24"/>
              </w:rPr>
              <w:t xml:space="preserve">Strength in this context represents the lifting or hitting power of a creature or the pushing/pulling power of a vehicle. </w:t>
            </w:r>
          </w:p>
          <w:p>
            <w:pPr>
              <w:pStyle w:val="TableContents"/>
              <w:jc w:val="start"/>
              <w:rPr>
                <w:b w:val="false"/>
                <w:bCs w:val="false"/>
                <w:sz w:val="24"/>
                <w:szCs w:val="24"/>
              </w:rPr>
            </w:pPr>
            <w:r>
              <w:rPr>
                <w:b w:val="false"/>
                <w:bCs w:val="false"/>
                <w:sz w:val="24"/>
                <w:szCs w:val="24"/>
              </w:rPr>
              <w:t>With weapons it represents the likelihood of wounding or damaging its target.</w:t>
            </w:r>
          </w:p>
          <w:p>
            <w:pPr>
              <w:pStyle w:val="TableContents"/>
              <w:jc w:val="start"/>
              <w:rPr>
                <w:b w:val="false"/>
                <w:bCs w:val="false"/>
                <w:sz w:val="24"/>
                <w:szCs w:val="24"/>
              </w:rPr>
            </w:pPr>
            <w:r>
              <w:rPr>
                <w:b w:val="false"/>
                <w:bCs w:val="false"/>
                <w:sz w:val="24"/>
                <w:szCs w:val="24"/>
              </w:rPr>
            </w:r>
          </w:p>
          <w:p>
            <w:pPr>
              <w:pStyle w:val="TableContents"/>
              <w:jc w:val="start"/>
              <w:rPr>
                <w:b w:val="false"/>
                <w:bCs w:val="false"/>
                <w:sz w:val="24"/>
                <w:szCs w:val="24"/>
              </w:rPr>
            </w:pPr>
            <w:r>
              <w:rPr>
                <w:b w:val="false"/>
                <w:bCs w:val="false"/>
                <w:sz w:val="24"/>
                <w:szCs w:val="24"/>
              </w:rPr>
              <w:t xml:space="preserve">Strength </w:t>
            </w:r>
            <w:r>
              <w:rPr>
                <w:b w:val="false"/>
                <w:bCs w:val="false"/>
                <w:sz w:val="24"/>
                <w:szCs w:val="24"/>
              </w:rPr>
              <w:t xml:space="preserve">2 is equivalent to </w:t>
            </w:r>
            <w:r>
              <w:rPr>
                <w:b w:val="false"/>
                <w:bCs w:val="false"/>
                <w:sz w:val="24"/>
                <w:szCs w:val="24"/>
              </w:rPr>
              <w:t>the range of every</w:t>
            </w:r>
            <w:r>
              <w:rPr>
                <w:b w:val="false"/>
                <w:bCs w:val="false"/>
                <w:sz w:val="24"/>
                <w:szCs w:val="24"/>
              </w:rPr>
              <w:t xml:space="preserve"> human, with the worlds strongest person edging into 3. </w:t>
            </w:r>
            <w:r>
              <w:rPr>
                <w:b w:val="false"/>
                <w:bCs w:val="false"/>
                <w:sz w:val="24"/>
                <w:szCs w:val="24"/>
              </w:rPr>
              <w:t>While Strength 3 is the range for most modern military small arms</w:t>
            </w:r>
            <w:r>
              <w:rPr>
                <w:b w:val="false"/>
                <w:bCs w:val="false"/>
                <w:sz w:val="24"/>
                <w:szCs w:val="24"/>
              </w:rPr>
              <w:t xml:space="preserve">. </w:t>
            </w:r>
            <w:r>
              <w:rPr>
                <w:b w:val="false"/>
                <w:bCs w:val="false"/>
                <w:sz w:val="24"/>
                <w:szCs w:val="24"/>
              </w:rPr>
              <w:t>The weapon designed to combat something should have a point above the things toughness ideally.</w:t>
            </w:r>
          </w:p>
          <w:p>
            <w:pPr>
              <w:pStyle w:val="TableContents"/>
              <w:jc w:val="start"/>
              <w:rPr>
                <w:b w:val="false"/>
                <w:bCs w:val="false"/>
                <w:sz w:val="24"/>
                <w:szCs w:val="24"/>
              </w:rPr>
            </w:pPr>
            <w:r>
              <w:rPr>
                <w:b w:val="false"/>
                <w:bCs w:val="false"/>
                <w:sz w:val="24"/>
                <w:szCs w:val="24"/>
              </w:rPr>
              <w:t xml:space="preserve"> </w:t>
            </w:r>
          </w:p>
        </w:tc>
        <w:tc>
          <w:tcPr>
            <w:tcW w:w="900" w:type="dxa"/>
            <w:tcBorders>
              <w:top w:val="single" w:sz="2" w:space="0" w:color="000000"/>
              <w:start w:val="single" w:sz="2" w:space="0" w:color="000000"/>
              <w:bottom w:val="single" w:sz="2" w:space="0" w:color="000000"/>
            </w:tcBorders>
          </w:tcPr>
          <w:p>
            <w:pPr>
              <w:pStyle w:val="TableContents"/>
              <w:jc w:val="center"/>
              <w:rPr>
                <w:b/>
                <w:bCs/>
                <w:sz w:val="16"/>
                <w:szCs w:val="16"/>
              </w:rPr>
            </w:pPr>
            <w:r>
              <w:rPr>
                <w:b/>
                <w:bCs/>
                <w:sz w:val="16"/>
                <w:szCs w:val="16"/>
              </w:rPr>
              <w:t xml:space="preserve">Strength </w:t>
            </w:r>
          </w:p>
          <w:p>
            <w:pPr>
              <w:pStyle w:val="TableContents"/>
              <w:jc w:val="center"/>
              <w:rPr>
                <w:b/>
                <w:bCs/>
                <w:sz w:val="16"/>
                <w:szCs w:val="16"/>
              </w:rPr>
            </w:pPr>
            <w:r>
              <w:rPr>
                <w:b/>
                <w:bCs/>
                <w:sz w:val="16"/>
                <w:szCs w:val="16"/>
              </w:rPr>
              <w:t>(S)</w:t>
            </w:r>
          </w:p>
        </w:tc>
        <w:tc>
          <w:tcPr>
            <w:tcW w:w="3690" w:type="dxa"/>
            <w:tcBorders>
              <w:top w:val="single" w:sz="2" w:space="0" w:color="000000"/>
              <w:start w:val="single" w:sz="2" w:space="0" w:color="000000"/>
              <w:bottom w:val="single" w:sz="2" w:space="0" w:color="000000"/>
            </w:tcBorders>
          </w:tcPr>
          <w:p>
            <w:pPr>
              <w:pStyle w:val="TableContents"/>
              <w:rPr>
                <w:b/>
                <w:bCs/>
                <w:sz w:val="16"/>
                <w:szCs w:val="16"/>
              </w:rPr>
            </w:pPr>
            <w:r>
              <w:rPr>
                <w:b/>
                <w:bCs/>
                <w:sz w:val="16"/>
                <w:szCs w:val="16"/>
              </w:rPr>
              <w:t>Examples</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1</w:t>
            </w:r>
          </w:p>
        </w:tc>
        <w:tc>
          <w:tcPr>
            <w:tcW w:w="3690" w:type="dxa"/>
            <w:tcBorders>
              <w:start w:val="single" w:sz="2" w:space="0" w:color="000000"/>
              <w:bottom w:val="single" w:sz="2" w:space="0" w:color="000000"/>
            </w:tcBorders>
          </w:tcPr>
          <w:p>
            <w:pPr>
              <w:pStyle w:val="TableContents"/>
              <w:rPr>
                <w:sz w:val="16"/>
                <w:szCs w:val="16"/>
              </w:rPr>
            </w:pPr>
            <w:r>
              <w:rPr>
                <w:sz w:val="16"/>
                <w:szCs w:val="16"/>
              </w:rPr>
              <w:t xml:space="preserve">small pets </w:t>
            </w:r>
            <w:r>
              <w:rPr>
                <w:sz w:val="16"/>
                <w:szCs w:val="16"/>
              </w:rPr>
              <w:t>and children</w:t>
            </w:r>
            <w:r>
              <w:rPr>
                <w:sz w:val="16"/>
                <w:szCs w:val="16"/>
              </w:rPr>
              <w:t xml:space="preserve">  </w:t>
            </w:r>
          </w:p>
          <w:p>
            <w:pPr>
              <w:pStyle w:val="TableContents"/>
              <w:rPr>
                <w:sz w:val="16"/>
                <w:szCs w:val="16"/>
              </w:rPr>
            </w:pPr>
            <w:r>
              <w:rPr>
                <w:sz w:val="16"/>
                <w:szCs w:val="16"/>
              </w:rPr>
              <w:t xml:space="preserve">/ </w:t>
            </w:r>
            <w:r>
              <w:rPr>
                <w:sz w:val="16"/>
                <w:szCs w:val="16"/>
              </w:rPr>
              <w:t>an A</w:t>
            </w:r>
            <w:r>
              <w:rPr>
                <w:sz w:val="16"/>
                <w:szCs w:val="16"/>
              </w:rPr>
              <w:t>ir Rifle</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2</w:t>
            </w:r>
          </w:p>
        </w:tc>
        <w:tc>
          <w:tcPr>
            <w:tcW w:w="3690" w:type="dxa"/>
            <w:tcBorders>
              <w:start w:val="single" w:sz="2" w:space="0" w:color="000000"/>
              <w:bottom w:val="single" w:sz="2" w:space="0" w:color="000000"/>
            </w:tcBorders>
          </w:tcPr>
          <w:p>
            <w:pPr>
              <w:pStyle w:val="TableContents"/>
              <w:rPr>
                <w:sz w:val="16"/>
                <w:szCs w:val="16"/>
              </w:rPr>
            </w:pPr>
            <w:r>
              <w:rPr>
                <w:sz w:val="16"/>
                <w:szCs w:val="16"/>
              </w:rPr>
              <w:t xml:space="preserve">Human adult range to bodybuilder </w:t>
            </w:r>
          </w:p>
          <w:p>
            <w:pPr>
              <w:pStyle w:val="TableContents"/>
              <w:rPr>
                <w:sz w:val="16"/>
                <w:szCs w:val="16"/>
              </w:rPr>
            </w:pPr>
            <w:r>
              <w:rPr>
                <w:sz w:val="16"/>
                <w:szCs w:val="16"/>
              </w:rPr>
              <w:t>/ 22lr - 9mm</w:t>
            </w:r>
          </w:p>
        </w:tc>
      </w:tr>
      <w:tr>
        <w:trPr>
          <w:trHeight w:val="197" w:hRule="atLeast"/>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3</w:t>
            </w:r>
          </w:p>
        </w:tc>
        <w:tc>
          <w:tcPr>
            <w:tcW w:w="3690" w:type="dxa"/>
            <w:tcBorders>
              <w:start w:val="single" w:sz="2" w:space="0" w:color="000000"/>
              <w:bottom w:val="single" w:sz="2" w:space="0" w:color="000000"/>
            </w:tcBorders>
          </w:tcPr>
          <w:p>
            <w:pPr>
              <w:pStyle w:val="TableContents"/>
              <w:rPr>
                <w:sz w:val="16"/>
                <w:szCs w:val="16"/>
              </w:rPr>
            </w:pPr>
            <w:r>
              <w:rPr>
                <w:sz w:val="16"/>
                <w:szCs w:val="16"/>
              </w:rPr>
              <w:t>Worlds strongest man</w:t>
            </w:r>
            <w:r>
              <w:rPr>
                <w:sz w:val="16"/>
                <w:szCs w:val="16"/>
              </w:rPr>
              <w:t xml:space="preserve">, </w:t>
            </w:r>
            <w:r>
              <w:rPr>
                <w:sz w:val="16"/>
                <w:szCs w:val="16"/>
              </w:rPr>
              <w:t>transhuman</w:t>
            </w:r>
            <w:r>
              <w:rPr>
                <w:sz w:val="16"/>
                <w:szCs w:val="16"/>
              </w:rPr>
              <w:t xml:space="preserve"> </w:t>
            </w:r>
          </w:p>
          <w:p>
            <w:pPr>
              <w:pStyle w:val="TableContents"/>
              <w:rPr>
                <w:sz w:val="16"/>
                <w:szCs w:val="16"/>
              </w:rPr>
            </w:pPr>
            <w:r>
              <w:rPr>
                <w:sz w:val="16"/>
                <w:szCs w:val="16"/>
              </w:rPr>
              <w:t>/ 45ACP - 7.62mm</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4</w:t>
            </w:r>
          </w:p>
        </w:tc>
        <w:tc>
          <w:tcPr>
            <w:tcW w:w="3690" w:type="dxa"/>
            <w:tcBorders>
              <w:start w:val="single" w:sz="2" w:space="0" w:color="000000"/>
              <w:bottom w:val="single" w:sz="2" w:space="0" w:color="000000"/>
            </w:tcBorders>
          </w:tcPr>
          <w:p>
            <w:pPr>
              <w:pStyle w:val="TableContents"/>
              <w:rPr>
                <w:sz w:val="16"/>
                <w:szCs w:val="16"/>
              </w:rPr>
            </w:pPr>
            <w:r>
              <w:rPr>
                <w:sz w:val="16"/>
                <w:szCs w:val="16"/>
              </w:rPr>
              <w:t xml:space="preserve">Gorilla, </w:t>
            </w:r>
            <w:r>
              <w:rPr>
                <w:sz w:val="16"/>
                <w:szCs w:val="16"/>
              </w:rPr>
              <w:t>space marine</w:t>
            </w:r>
            <w:r>
              <w:rPr>
                <w:sz w:val="16"/>
                <w:szCs w:val="16"/>
              </w:rPr>
              <w:t xml:space="preserve"> </w:t>
            </w:r>
          </w:p>
          <w:p>
            <w:pPr>
              <w:pStyle w:val="TableContents"/>
              <w:rPr>
                <w:sz w:val="16"/>
                <w:szCs w:val="16"/>
              </w:rPr>
            </w:pPr>
            <w:r>
              <w:rPr>
                <w:sz w:val="16"/>
                <w:szCs w:val="16"/>
              </w:rPr>
              <w:t>/ .50BMG - small autocannon</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5</w:t>
            </w:r>
          </w:p>
        </w:tc>
        <w:tc>
          <w:tcPr>
            <w:tcW w:w="3690" w:type="dxa"/>
            <w:tcBorders>
              <w:start w:val="single" w:sz="2" w:space="0" w:color="000000"/>
              <w:bottom w:val="single" w:sz="2" w:space="0" w:color="000000"/>
            </w:tcBorders>
          </w:tcPr>
          <w:p>
            <w:pPr>
              <w:pStyle w:val="TableContents"/>
              <w:rPr>
                <w:sz w:val="16"/>
                <w:szCs w:val="16"/>
              </w:rPr>
            </w:pPr>
            <w:r>
              <w:rPr>
                <w:sz w:val="16"/>
                <w:szCs w:val="16"/>
              </w:rPr>
              <w:t xml:space="preserve">Grizzly bear – SUV </w:t>
            </w:r>
          </w:p>
          <w:p>
            <w:pPr>
              <w:pStyle w:val="TableContents"/>
              <w:rPr>
                <w:sz w:val="16"/>
                <w:szCs w:val="16"/>
              </w:rPr>
            </w:pPr>
            <w:r>
              <w:rPr>
                <w:sz w:val="16"/>
                <w:szCs w:val="16"/>
              </w:rPr>
              <w:t>/ 20mm autocannon – 30mm autocannon</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6</w:t>
            </w:r>
          </w:p>
        </w:tc>
        <w:tc>
          <w:tcPr>
            <w:tcW w:w="3690" w:type="dxa"/>
            <w:tcBorders>
              <w:start w:val="single" w:sz="2" w:space="0" w:color="000000"/>
              <w:bottom w:val="single" w:sz="2" w:space="0" w:color="000000"/>
            </w:tcBorders>
          </w:tcPr>
          <w:p>
            <w:pPr>
              <w:pStyle w:val="TableContents"/>
              <w:rPr>
                <w:sz w:val="16"/>
                <w:szCs w:val="16"/>
              </w:rPr>
            </w:pPr>
            <w:r>
              <w:rPr>
                <w:sz w:val="16"/>
                <w:szCs w:val="16"/>
              </w:rPr>
              <w:t xml:space="preserve">Large truck – small tracked vehicle </w:t>
            </w:r>
          </w:p>
          <w:p>
            <w:pPr>
              <w:pStyle w:val="TableContents"/>
              <w:rPr>
                <w:sz w:val="16"/>
                <w:szCs w:val="16"/>
              </w:rPr>
            </w:pPr>
            <w:r>
              <w:rPr>
                <w:sz w:val="16"/>
                <w:szCs w:val="16"/>
              </w:rPr>
              <w:t xml:space="preserve">/ 40mm autocannon – </w:t>
            </w:r>
            <w:r>
              <w:rPr>
                <w:sz w:val="16"/>
                <w:szCs w:val="16"/>
              </w:rPr>
              <w:t>50mm cannon</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7</w:t>
            </w:r>
          </w:p>
        </w:tc>
        <w:tc>
          <w:tcPr>
            <w:tcW w:w="3690" w:type="dxa"/>
            <w:tcBorders>
              <w:start w:val="single" w:sz="2" w:space="0" w:color="000000"/>
              <w:bottom w:val="single" w:sz="2" w:space="0" w:color="000000"/>
            </w:tcBorders>
          </w:tcPr>
          <w:p>
            <w:pPr>
              <w:pStyle w:val="TableContents"/>
              <w:rPr>
                <w:sz w:val="16"/>
                <w:szCs w:val="16"/>
              </w:rPr>
            </w:pPr>
            <w:r>
              <w:rPr>
                <w:sz w:val="16"/>
                <w:szCs w:val="16"/>
              </w:rPr>
              <w:t xml:space="preserve">BMP – Bradley IFV </w:t>
            </w:r>
          </w:p>
          <w:p>
            <w:pPr>
              <w:pStyle w:val="TableContents"/>
              <w:rPr>
                <w:sz w:val="16"/>
                <w:szCs w:val="16"/>
              </w:rPr>
            </w:pPr>
            <w:r>
              <w:rPr>
                <w:sz w:val="16"/>
                <w:szCs w:val="16"/>
              </w:rPr>
              <w:t>/ 55mm cannon - 75mm Sherman low velocity gun</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8</w:t>
            </w:r>
          </w:p>
        </w:tc>
        <w:tc>
          <w:tcPr>
            <w:tcW w:w="3690" w:type="dxa"/>
            <w:tcBorders>
              <w:start w:val="single" w:sz="2" w:space="0" w:color="000000"/>
              <w:bottom w:val="single" w:sz="2" w:space="0" w:color="000000"/>
            </w:tcBorders>
          </w:tcPr>
          <w:p>
            <w:pPr>
              <w:pStyle w:val="TableContents"/>
              <w:rPr>
                <w:sz w:val="16"/>
                <w:szCs w:val="16"/>
              </w:rPr>
            </w:pPr>
            <w:r>
              <w:rPr>
                <w:sz w:val="16"/>
                <w:szCs w:val="16"/>
              </w:rPr>
              <w:t xml:space="preserve">Heavy IFV – Light Tank </w:t>
            </w:r>
          </w:p>
          <w:p>
            <w:pPr>
              <w:pStyle w:val="TableContents"/>
              <w:rPr>
                <w:sz w:val="16"/>
                <w:szCs w:val="16"/>
              </w:rPr>
            </w:pPr>
            <w:r>
              <w:rPr>
                <w:sz w:val="16"/>
                <w:szCs w:val="16"/>
              </w:rPr>
              <w:t>/ 7</w:t>
            </w:r>
            <w:r>
              <w:rPr>
                <w:sz w:val="16"/>
                <w:szCs w:val="16"/>
              </w:rPr>
              <w:t>6</w:t>
            </w:r>
            <w:r>
              <w:rPr>
                <w:sz w:val="16"/>
                <w:szCs w:val="16"/>
              </w:rPr>
              <w:t>mm HVAP – 90mm cannon</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9</w:t>
            </w:r>
          </w:p>
        </w:tc>
        <w:tc>
          <w:tcPr>
            <w:tcW w:w="3690" w:type="dxa"/>
            <w:tcBorders>
              <w:start w:val="single" w:sz="2" w:space="0" w:color="000000"/>
              <w:bottom w:val="single" w:sz="2" w:space="0" w:color="000000"/>
            </w:tcBorders>
          </w:tcPr>
          <w:p>
            <w:pPr>
              <w:pStyle w:val="TableContents"/>
              <w:rPr>
                <w:sz w:val="16"/>
                <w:szCs w:val="16"/>
              </w:rPr>
            </w:pPr>
            <w:r>
              <w:rPr>
                <w:sz w:val="16"/>
                <w:szCs w:val="16"/>
              </w:rPr>
              <w:t xml:space="preserve">Modern MBT range </w:t>
            </w:r>
          </w:p>
          <w:p>
            <w:pPr>
              <w:pStyle w:val="TableContents"/>
              <w:rPr>
                <w:sz w:val="16"/>
                <w:szCs w:val="16"/>
              </w:rPr>
            </w:pPr>
            <w:r>
              <w:rPr>
                <w:sz w:val="16"/>
                <w:szCs w:val="16"/>
              </w:rPr>
              <w:t>/ 155mm howitzer -  105mm tank cannon</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10</w:t>
            </w:r>
          </w:p>
        </w:tc>
        <w:tc>
          <w:tcPr>
            <w:tcW w:w="3690" w:type="dxa"/>
            <w:tcBorders>
              <w:start w:val="single" w:sz="2" w:space="0" w:color="000000"/>
              <w:bottom w:val="single" w:sz="2" w:space="0" w:color="000000"/>
            </w:tcBorders>
          </w:tcPr>
          <w:p>
            <w:pPr>
              <w:pStyle w:val="TableContents"/>
              <w:rPr>
                <w:sz w:val="16"/>
                <w:szCs w:val="16"/>
              </w:rPr>
            </w:pPr>
            <w:r>
              <w:rPr>
                <w:sz w:val="16"/>
                <w:szCs w:val="16"/>
              </w:rPr>
              <w:t xml:space="preserve">Super Heavy tank </w:t>
            </w:r>
            <w:r>
              <w:rPr>
                <w:sz w:val="16"/>
                <w:szCs w:val="16"/>
              </w:rPr>
              <w:t>range</w:t>
            </w:r>
            <w:r>
              <w:rPr>
                <w:sz w:val="16"/>
                <w:szCs w:val="16"/>
              </w:rPr>
              <w:t xml:space="preserve"> </w:t>
            </w:r>
          </w:p>
          <w:p>
            <w:pPr>
              <w:pStyle w:val="TableContents"/>
              <w:rPr>
                <w:sz w:val="16"/>
                <w:szCs w:val="16"/>
              </w:rPr>
            </w:pPr>
            <w:r>
              <w:rPr>
                <w:sz w:val="16"/>
                <w:szCs w:val="16"/>
              </w:rPr>
              <w:t xml:space="preserve">/ 120mm tank cannon – </w:t>
            </w:r>
            <w:r>
              <w:rPr>
                <w:sz w:val="16"/>
                <w:szCs w:val="16"/>
              </w:rPr>
              <w:t>125mm tank cannon</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11</w:t>
            </w:r>
          </w:p>
        </w:tc>
        <w:tc>
          <w:tcPr>
            <w:tcW w:w="3690" w:type="dxa"/>
            <w:tcBorders>
              <w:start w:val="single" w:sz="2" w:space="0" w:color="000000"/>
              <w:bottom w:val="single" w:sz="2" w:space="0" w:color="000000"/>
            </w:tcBorders>
          </w:tcPr>
          <w:p>
            <w:pPr>
              <w:pStyle w:val="TableContents"/>
              <w:rPr>
                <w:sz w:val="16"/>
                <w:szCs w:val="16"/>
              </w:rPr>
            </w:pPr>
            <w:r>
              <w:rPr>
                <w:sz w:val="16"/>
                <w:szCs w:val="16"/>
              </w:rPr>
              <w:t xml:space="preserve">Super Heavy tank </w:t>
            </w:r>
            <w:r>
              <w:rPr>
                <w:sz w:val="16"/>
                <w:szCs w:val="16"/>
              </w:rPr>
              <w:t>range</w:t>
            </w:r>
            <w:r>
              <w:rPr>
                <w:sz w:val="16"/>
                <w:szCs w:val="16"/>
              </w:rPr>
              <w:t xml:space="preserve"> </w:t>
            </w:r>
          </w:p>
          <w:p>
            <w:pPr>
              <w:pStyle w:val="TableContents"/>
              <w:rPr>
                <w:sz w:val="16"/>
                <w:szCs w:val="16"/>
              </w:rPr>
            </w:pPr>
            <w:r>
              <w:rPr>
                <w:sz w:val="16"/>
                <w:szCs w:val="16"/>
              </w:rPr>
              <w:t>/ DARPA test Railgun</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12</w:t>
            </w:r>
          </w:p>
        </w:tc>
        <w:tc>
          <w:tcPr>
            <w:tcW w:w="3690" w:type="dxa"/>
            <w:tcBorders>
              <w:start w:val="single" w:sz="2" w:space="0" w:color="000000"/>
              <w:bottom w:val="single" w:sz="2" w:space="0" w:color="000000"/>
            </w:tcBorders>
          </w:tcPr>
          <w:p>
            <w:pPr>
              <w:pStyle w:val="TableContents"/>
              <w:rPr>
                <w:sz w:val="16"/>
                <w:szCs w:val="16"/>
              </w:rPr>
            </w:pPr>
            <w:r>
              <w:rPr>
                <w:sz w:val="16"/>
                <w:szCs w:val="16"/>
              </w:rPr>
              <w:t>Titans?</w:t>
            </w:r>
            <w:r>
              <w:rPr>
                <w:sz w:val="16"/>
                <w:szCs w:val="16"/>
              </w:rPr>
              <w:t xml:space="preserve"> </w:t>
            </w:r>
          </w:p>
          <w:p>
            <w:pPr>
              <w:pStyle w:val="TableContents"/>
              <w:rPr>
                <w:sz w:val="16"/>
                <w:szCs w:val="16"/>
              </w:rPr>
            </w:pPr>
            <w:r>
              <w:rPr>
                <w:sz w:val="16"/>
                <w:szCs w:val="16"/>
              </w:rPr>
              <w:t xml:space="preserve">/ </w:t>
            </w:r>
            <w:r>
              <w:rPr>
                <w:sz w:val="16"/>
                <w:szCs w:val="16"/>
              </w:rPr>
              <w:t>12” - 14” naval gun</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13</w:t>
            </w:r>
          </w:p>
        </w:tc>
        <w:tc>
          <w:tcPr>
            <w:tcW w:w="3690" w:type="dxa"/>
            <w:tcBorders>
              <w:start w:val="single" w:sz="2" w:space="0" w:color="000000"/>
              <w:bottom w:val="single" w:sz="2" w:space="0" w:color="000000"/>
            </w:tcBorders>
          </w:tcPr>
          <w:p>
            <w:pPr>
              <w:pStyle w:val="TableContents"/>
              <w:rPr>
                <w:sz w:val="16"/>
                <w:szCs w:val="16"/>
              </w:rPr>
            </w:pPr>
            <w:r>
              <w:rPr>
                <w:sz w:val="16"/>
                <w:szCs w:val="16"/>
              </w:rPr>
              <w:t>Titans?</w:t>
            </w:r>
            <w:r>
              <w:rPr>
                <w:sz w:val="16"/>
                <w:szCs w:val="16"/>
              </w:rPr>
              <w:t xml:space="preserve"> </w:t>
            </w:r>
          </w:p>
          <w:p>
            <w:pPr>
              <w:pStyle w:val="TableContents"/>
              <w:rPr>
                <w:sz w:val="16"/>
                <w:szCs w:val="16"/>
              </w:rPr>
            </w:pPr>
            <w:r>
              <w:rPr>
                <w:sz w:val="16"/>
                <w:szCs w:val="16"/>
              </w:rPr>
              <w:t xml:space="preserve">/ </w:t>
            </w:r>
            <w:r>
              <w:rPr>
                <w:sz w:val="16"/>
                <w:szCs w:val="16"/>
              </w:rPr>
              <w:t>16” – 18” naval gun</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14</w:t>
            </w:r>
          </w:p>
        </w:tc>
        <w:tc>
          <w:tcPr>
            <w:tcW w:w="3690" w:type="dxa"/>
            <w:tcBorders>
              <w:start w:val="single" w:sz="2" w:space="0" w:color="000000"/>
              <w:bottom w:val="single" w:sz="2" w:space="0" w:color="000000"/>
            </w:tcBorders>
          </w:tcPr>
          <w:p>
            <w:pPr>
              <w:pStyle w:val="TableContents"/>
              <w:rPr>
                <w:sz w:val="16"/>
                <w:szCs w:val="16"/>
              </w:rPr>
            </w:pPr>
            <w:r>
              <w:rPr>
                <w:sz w:val="16"/>
                <w:szCs w:val="16"/>
              </w:rPr>
              <w:t>Titans?</w:t>
            </w:r>
            <w:r>
              <w:rPr>
                <w:sz w:val="16"/>
                <w:szCs w:val="16"/>
              </w:rPr>
              <w:t xml:space="preserve"> </w:t>
            </w:r>
          </w:p>
          <w:p>
            <w:pPr>
              <w:pStyle w:val="TableContents"/>
              <w:rPr>
                <w:sz w:val="16"/>
                <w:szCs w:val="16"/>
              </w:rPr>
            </w:pPr>
            <w:r>
              <w:rPr>
                <w:sz w:val="16"/>
                <w:szCs w:val="16"/>
              </w:rPr>
              <w:t xml:space="preserve">/ 1100lb bomb </w:t>
            </w:r>
            <w:r>
              <w:rPr>
                <w:sz w:val="16"/>
                <w:szCs w:val="16"/>
              </w:rPr>
              <w:t>+++</w:t>
            </w:r>
          </w:p>
        </w:tc>
      </w:tr>
    </w:tbl>
    <w:p>
      <w:pPr>
        <w:pStyle w:val="Normal"/>
        <w:rPr/>
      </w:pPr>
      <w:r>
        <w:rPr/>
      </w:r>
    </w:p>
    <w:p>
      <w:pPr>
        <w:pStyle w:val="Normal"/>
        <w:rPr/>
      </w:pPr>
      <w:r>
        <w:rPr/>
      </w:r>
    </w:p>
    <w:p>
      <w:pPr>
        <w:pStyle w:val="Heading2"/>
        <w:ind w:hanging="0" w:start="0"/>
        <w:rPr/>
      </w:pPr>
      <w:bookmarkStart w:id="13" w:name="__RefHeading___Toc24141_3473572446"/>
      <w:bookmarkEnd w:id="13"/>
      <w:r>
        <w:rPr/>
        <w:t>Toughness</w:t>
      </w:r>
    </w:p>
    <w:tbl>
      <w:tblPr>
        <w:tblW w:w="10830" w:type="dxa"/>
        <w:jc w:val="start"/>
        <w:tblInd w:w="0" w:type="dxa"/>
        <w:tblLayout w:type="fixed"/>
        <w:tblCellMar>
          <w:top w:w="29" w:type="dxa"/>
          <w:start w:w="29" w:type="dxa"/>
          <w:bottom w:w="29" w:type="dxa"/>
          <w:end w:w="29" w:type="dxa"/>
        </w:tblCellMar>
      </w:tblPr>
      <w:tblGrid>
        <w:gridCol w:w="6240"/>
        <w:gridCol w:w="900"/>
        <w:gridCol w:w="3690"/>
      </w:tblGrid>
      <w:tr>
        <w:trPr>
          <w:trHeight w:val="210" w:hRule="atLeast"/>
        </w:trPr>
        <w:tc>
          <w:tcPr>
            <w:tcW w:w="6240" w:type="dxa"/>
            <w:vMerge w:val="restart"/>
            <w:tcBorders>
              <w:top w:val="single" w:sz="2" w:space="0" w:color="000000"/>
              <w:start w:val="single" w:sz="2" w:space="0" w:color="000000"/>
              <w:bottom w:val="single" w:sz="2" w:space="0" w:color="000000"/>
            </w:tcBorders>
          </w:tcPr>
          <w:p>
            <w:pPr>
              <w:pStyle w:val="TableContents"/>
              <w:jc w:val="start"/>
              <w:rPr>
                <w:b w:val="false"/>
                <w:bCs w:val="false"/>
                <w:sz w:val="24"/>
                <w:szCs w:val="24"/>
              </w:rPr>
            </w:pPr>
            <w:r>
              <w:rPr>
                <w:b w:val="false"/>
                <w:bCs w:val="false"/>
                <w:sz w:val="24"/>
                <w:szCs w:val="24"/>
              </w:rPr>
              <w:t xml:space="preserve">Like </w:t>
            </w:r>
            <w:r>
              <w:rPr>
                <w:b w:val="false"/>
                <w:bCs w:val="false"/>
                <w:sz w:val="24"/>
                <w:szCs w:val="24"/>
              </w:rPr>
              <w:t>strength,</w:t>
            </w:r>
            <w:r>
              <w:rPr>
                <w:b w:val="false"/>
                <w:bCs w:val="false"/>
                <w:sz w:val="24"/>
                <w:szCs w:val="24"/>
              </w:rPr>
              <w:t xml:space="preserve"> toughness is </w:t>
            </w:r>
            <w:r>
              <w:rPr>
                <w:b w:val="false"/>
                <w:bCs w:val="false"/>
                <w:sz w:val="24"/>
                <w:szCs w:val="24"/>
              </w:rPr>
              <w:t>a</w:t>
            </w:r>
            <w:r>
              <w:rPr>
                <w:b w:val="false"/>
                <w:bCs w:val="false"/>
                <w:sz w:val="24"/>
                <w:szCs w:val="24"/>
              </w:rPr>
              <w:t xml:space="preserve"> logarithm</w:t>
            </w:r>
            <w:r>
              <w:rPr>
                <w:b w:val="false"/>
                <w:bCs w:val="false"/>
                <w:sz w:val="24"/>
                <w:szCs w:val="24"/>
              </w:rPr>
              <w:t>ical expansion</w:t>
            </w:r>
            <w:r>
              <w:rPr>
                <w:b w:val="false"/>
                <w:bCs w:val="false"/>
                <w:sz w:val="24"/>
                <w:szCs w:val="24"/>
              </w:rPr>
              <w:t xml:space="preserve"> of vibes as it has no set expansion but follows a general power curve that is not linear. </w:t>
            </w:r>
          </w:p>
          <w:p>
            <w:pPr>
              <w:pStyle w:val="TableContents"/>
              <w:jc w:val="start"/>
              <w:rPr>
                <w:b w:val="false"/>
                <w:bCs w:val="false"/>
                <w:sz w:val="24"/>
                <w:szCs w:val="24"/>
              </w:rPr>
            </w:pPr>
            <w:r>
              <w:rPr>
                <w:b w:val="false"/>
                <w:bCs w:val="false"/>
                <w:sz w:val="24"/>
                <w:szCs w:val="24"/>
              </w:rPr>
              <w:t>Toughness is the counterpoint to strength, representing the creature or vehicles innate resistance to being wounded; this could represent fast clotting blood, redundant organs, spall liners, or something even more esoteric.</w:t>
            </w:r>
          </w:p>
          <w:p>
            <w:pPr>
              <w:pStyle w:val="TableContents"/>
              <w:jc w:val="start"/>
              <w:rPr>
                <w:b w:val="false"/>
                <w:bCs w:val="false"/>
                <w:sz w:val="24"/>
                <w:szCs w:val="24"/>
              </w:rPr>
            </w:pPr>
            <w:r>
              <w:rPr>
                <w:b w:val="false"/>
                <w:bCs w:val="false"/>
                <w:sz w:val="24"/>
                <w:szCs w:val="24"/>
              </w:rPr>
            </w:r>
          </w:p>
          <w:p>
            <w:pPr>
              <w:pStyle w:val="TableContents"/>
              <w:jc w:val="start"/>
              <w:rPr>
                <w:b w:val="false"/>
                <w:bCs w:val="false"/>
                <w:sz w:val="24"/>
                <w:szCs w:val="24"/>
              </w:rPr>
            </w:pPr>
            <w:r>
              <w:rPr>
                <w:b w:val="false"/>
                <w:bCs w:val="false"/>
                <w:sz w:val="24"/>
                <w:szCs w:val="24"/>
              </w:rPr>
              <w:t>Toughness</w:t>
            </w:r>
            <w:r>
              <w:rPr>
                <w:b w:val="false"/>
                <w:bCs w:val="false"/>
                <w:sz w:val="24"/>
                <w:szCs w:val="24"/>
              </w:rPr>
              <w:t xml:space="preserve"> </w:t>
            </w:r>
            <w:r>
              <w:rPr>
                <w:b w:val="false"/>
                <w:bCs w:val="false"/>
                <w:sz w:val="24"/>
                <w:szCs w:val="24"/>
              </w:rPr>
              <w:t xml:space="preserve">2 is </w:t>
            </w:r>
            <w:r>
              <w:rPr>
                <w:b w:val="false"/>
                <w:bCs w:val="false"/>
                <w:sz w:val="24"/>
                <w:szCs w:val="24"/>
              </w:rPr>
              <w:t>the baseline for humans</w:t>
            </w:r>
            <w:r>
              <w:rPr>
                <w:b w:val="false"/>
                <w:bCs w:val="false"/>
                <w:sz w:val="24"/>
                <w:szCs w:val="24"/>
              </w:rPr>
              <w:t xml:space="preserve">. </w:t>
            </w:r>
          </w:p>
          <w:p>
            <w:pPr>
              <w:pStyle w:val="TableContents"/>
              <w:jc w:val="start"/>
              <w:rPr>
                <w:b w:val="false"/>
                <w:bCs w:val="false"/>
                <w:sz w:val="24"/>
                <w:szCs w:val="24"/>
              </w:rPr>
            </w:pPr>
            <w:r>
              <w:rPr>
                <w:b w:val="false"/>
                <w:bCs w:val="false"/>
                <w:sz w:val="24"/>
                <w:szCs w:val="24"/>
              </w:rPr>
              <w:t xml:space="preserve"> </w:t>
            </w:r>
          </w:p>
        </w:tc>
        <w:tc>
          <w:tcPr>
            <w:tcW w:w="900" w:type="dxa"/>
            <w:tcBorders>
              <w:top w:val="single" w:sz="2" w:space="0" w:color="000000"/>
              <w:start w:val="single" w:sz="2" w:space="0" w:color="000000"/>
              <w:bottom w:val="single" w:sz="2" w:space="0" w:color="000000"/>
            </w:tcBorders>
          </w:tcPr>
          <w:p>
            <w:pPr>
              <w:pStyle w:val="TableContents"/>
              <w:jc w:val="center"/>
              <w:rPr>
                <w:b/>
                <w:bCs/>
                <w:sz w:val="16"/>
                <w:szCs w:val="16"/>
              </w:rPr>
            </w:pPr>
            <w:r>
              <w:rPr>
                <w:b/>
                <w:bCs/>
                <w:sz w:val="16"/>
                <w:szCs w:val="16"/>
              </w:rPr>
              <w:t>Toughness</w:t>
            </w:r>
            <w:r>
              <w:rPr>
                <w:b/>
                <w:bCs/>
                <w:sz w:val="16"/>
                <w:szCs w:val="16"/>
              </w:rPr>
              <w:t xml:space="preserve"> </w:t>
            </w:r>
          </w:p>
          <w:p>
            <w:pPr>
              <w:pStyle w:val="TableContents"/>
              <w:jc w:val="center"/>
              <w:rPr>
                <w:b/>
                <w:bCs/>
                <w:sz w:val="16"/>
                <w:szCs w:val="16"/>
              </w:rPr>
            </w:pPr>
            <w:r>
              <w:rPr>
                <w:b/>
                <w:bCs/>
                <w:sz w:val="16"/>
                <w:szCs w:val="16"/>
              </w:rPr>
              <w:t>(T)</w:t>
            </w:r>
          </w:p>
        </w:tc>
        <w:tc>
          <w:tcPr>
            <w:tcW w:w="3690" w:type="dxa"/>
            <w:tcBorders>
              <w:top w:val="single" w:sz="2" w:space="0" w:color="000000"/>
              <w:start w:val="single" w:sz="2" w:space="0" w:color="000000"/>
              <w:bottom w:val="single" w:sz="2" w:space="0" w:color="000000"/>
            </w:tcBorders>
          </w:tcPr>
          <w:p>
            <w:pPr>
              <w:pStyle w:val="TableContents"/>
              <w:rPr>
                <w:b/>
                <w:bCs/>
                <w:sz w:val="16"/>
                <w:szCs w:val="16"/>
              </w:rPr>
            </w:pPr>
            <w:r>
              <w:rPr>
                <w:b/>
                <w:bCs/>
                <w:sz w:val="16"/>
                <w:szCs w:val="16"/>
              </w:rPr>
              <w:t>Real World Equivalent</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1</w:t>
            </w:r>
          </w:p>
        </w:tc>
        <w:tc>
          <w:tcPr>
            <w:tcW w:w="3690" w:type="dxa"/>
            <w:tcBorders>
              <w:start w:val="single" w:sz="2" w:space="0" w:color="000000"/>
              <w:bottom w:val="single" w:sz="2" w:space="0" w:color="000000"/>
            </w:tcBorders>
          </w:tcPr>
          <w:p>
            <w:pPr>
              <w:pStyle w:val="TableContents"/>
              <w:rPr>
                <w:sz w:val="16"/>
                <w:szCs w:val="16"/>
              </w:rPr>
            </w:pPr>
            <w:r>
              <w:rPr>
                <w:sz w:val="16"/>
                <w:szCs w:val="16"/>
              </w:rPr>
              <w:t>Small animal</w:t>
            </w:r>
            <w:r>
              <w:rPr>
                <w:sz w:val="16"/>
                <w:szCs w:val="16"/>
              </w:rPr>
              <w:t>s</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2</w:t>
            </w:r>
          </w:p>
        </w:tc>
        <w:tc>
          <w:tcPr>
            <w:tcW w:w="3690" w:type="dxa"/>
            <w:tcBorders>
              <w:start w:val="single" w:sz="2" w:space="0" w:color="000000"/>
              <w:bottom w:val="single" w:sz="2" w:space="0" w:color="000000"/>
            </w:tcBorders>
          </w:tcPr>
          <w:p>
            <w:pPr>
              <w:pStyle w:val="TableContents"/>
              <w:rPr>
                <w:sz w:val="16"/>
                <w:szCs w:val="16"/>
              </w:rPr>
            </w:pPr>
            <w:r>
              <w:rPr>
                <w:sz w:val="16"/>
                <w:szCs w:val="16"/>
              </w:rPr>
              <w:t xml:space="preserve">Human </w:t>
            </w:r>
            <w:r>
              <w:rPr>
                <w:sz w:val="16"/>
                <w:szCs w:val="16"/>
              </w:rPr>
              <w:t>baseline</w:t>
            </w:r>
          </w:p>
        </w:tc>
      </w:tr>
      <w:tr>
        <w:trPr>
          <w:trHeight w:val="197" w:hRule="atLeast"/>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3</w:t>
            </w:r>
          </w:p>
        </w:tc>
        <w:tc>
          <w:tcPr>
            <w:tcW w:w="3690" w:type="dxa"/>
            <w:tcBorders>
              <w:start w:val="single" w:sz="2" w:space="0" w:color="000000"/>
              <w:bottom w:val="single" w:sz="2" w:space="0" w:color="000000"/>
            </w:tcBorders>
          </w:tcPr>
          <w:p>
            <w:pPr>
              <w:pStyle w:val="TableContents"/>
              <w:rPr>
                <w:sz w:val="16"/>
                <w:szCs w:val="16"/>
              </w:rPr>
            </w:pPr>
            <w:r>
              <w:rPr>
                <w:sz w:val="16"/>
                <w:szCs w:val="16"/>
              </w:rPr>
              <w:t>Game animals (deer, boar), transhumans</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4</w:t>
            </w:r>
          </w:p>
        </w:tc>
        <w:tc>
          <w:tcPr>
            <w:tcW w:w="3690" w:type="dxa"/>
            <w:tcBorders>
              <w:start w:val="single" w:sz="2" w:space="0" w:color="000000"/>
              <w:bottom w:val="single" w:sz="2" w:space="0" w:color="000000"/>
            </w:tcBorders>
          </w:tcPr>
          <w:p>
            <w:pPr>
              <w:pStyle w:val="TableContents"/>
              <w:rPr>
                <w:sz w:val="16"/>
                <w:szCs w:val="16"/>
              </w:rPr>
            </w:pPr>
            <w:r>
              <w:rPr>
                <w:sz w:val="16"/>
                <w:szCs w:val="16"/>
              </w:rPr>
              <w:t xml:space="preserve">Gorilla / large bear / car / </w:t>
            </w:r>
            <w:r>
              <w:rPr>
                <w:sz w:val="16"/>
                <w:szCs w:val="16"/>
              </w:rPr>
              <w:t>space marine</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5</w:t>
            </w:r>
          </w:p>
        </w:tc>
        <w:tc>
          <w:tcPr>
            <w:tcW w:w="3690" w:type="dxa"/>
            <w:tcBorders>
              <w:start w:val="single" w:sz="2" w:space="0" w:color="000000"/>
              <w:bottom w:val="single" w:sz="2" w:space="0" w:color="000000"/>
            </w:tcBorders>
          </w:tcPr>
          <w:p>
            <w:pPr>
              <w:pStyle w:val="TableContents"/>
              <w:rPr>
                <w:sz w:val="16"/>
                <w:szCs w:val="16"/>
              </w:rPr>
            </w:pPr>
            <w:r>
              <w:rPr>
                <w:sz w:val="16"/>
                <w:szCs w:val="16"/>
              </w:rPr>
              <w:t>Box</w:t>
            </w:r>
            <w:r>
              <w:rPr>
                <w:sz w:val="16"/>
                <w:szCs w:val="16"/>
              </w:rPr>
              <w:t xml:space="preserve"> truck / engine block / rhino </w:t>
            </w:r>
            <w:r>
              <w:rPr>
                <w:sz w:val="16"/>
                <w:szCs w:val="16"/>
              </w:rPr>
              <w:t>(animal)</w:t>
            </w:r>
          </w:p>
        </w:tc>
      </w:tr>
      <w:tr>
        <w:trPr>
          <w:trHeight w:val="278" w:hRule="atLeast"/>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6</w:t>
            </w:r>
          </w:p>
        </w:tc>
        <w:tc>
          <w:tcPr>
            <w:tcW w:w="3690" w:type="dxa"/>
            <w:tcBorders>
              <w:start w:val="single" w:sz="2" w:space="0" w:color="000000"/>
              <w:bottom w:val="single" w:sz="2" w:space="0" w:color="000000"/>
            </w:tcBorders>
          </w:tcPr>
          <w:p>
            <w:pPr>
              <w:pStyle w:val="TableContents"/>
              <w:rPr>
                <w:sz w:val="16"/>
                <w:szCs w:val="16"/>
              </w:rPr>
            </w:pPr>
            <w:r>
              <w:rPr>
                <w:sz w:val="16"/>
                <w:szCs w:val="16"/>
              </w:rPr>
              <w:t>Semi truck engine</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7</w:t>
            </w:r>
          </w:p>
        </w:tc>
        <w:tc>
          <w:tcPr>
            <w:tcW w:w="3690" w:type="dxa"/>
            <w:tcBorders>
              <w:start w:val="single" w:sz="2" w:space="0" w:color="000000"/>
              <w:bottom w:val="single" w:sz="2" w:space="0" w:color="000000"/>
            </w:tcBorders>
          </w:tcPr>
          <w:p>
            <w:pPr>
              <w:pStyle w:val="TableContents"/>
              <w:rPr>
                <w:sz w:val="16"/>
                <w:szCs w:val="16"/>
              </w:rPr>
            </w:pPr>
            <w:r>
              <w:rPr>
                <w:sz w:val="16"/>
                <w:szCs w:val="16"/>
              </w:rPr>
              <w:t>IFV / APC</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8</w:t>
            </w:r>
          </w:p>
        </w:tc>
        <w:tc>
          <w:tcPr>
            <w:tcW w:w="3690" w:type="dxa"/>
            <w:tcBorders>
              <w:start w:val="single" w:sz="2" w:space="0" w:color="000000"/>
              <w:bottom w:val="single" w:sz="2" w:space="0" w:color="000000"/>
            </w:tcBorders>
          </w:tcPr>
          <w:p>
            <w:pPr>
              <w:pStyle w:val="TableContents"/>
              <w:rPr>
                <w:sz w:val="16"/>
                <w:szCs w:val="16"/>
              </w:rPr>
            </w:pPr>
            <w:r>
              <w:rPr>
                <w:sz w:val="16"/>
                <w:szCs w:val="16"/>
              </w:rPr>
              <w:t>Light Tank to MBT</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9</w:t>
            </w:r>
          </w:p>
        </w:tc>
        <w:tc>
          <w:tcPr>
            <w:tcW w:w="3690" w:type="dxa"/>
            <w:tcBorders>
              <w:start w:val="single" w:sz="2" w:space="0" w:color="000000"/>
              <w:bottom w:val="single" w:sz="2" w:space="0" w:color="000000"/>
            </w:tcBorders>
          </w:tcPr>
          <w:p>
            <w:pPr>
              <w:pStyle w:val="TableContents"/>
              <w:rPr>
                <w:sz w:val="16"/>
                <w:szCs w:val="16"/>
              </w:rPr>
            </w:pPr>
            <w:r>
              <w:rPr>
                <w:sz w:val="16"/>
                <w:szCs w:val="16"/>
              </w:rPr>
              <w:t>Super heavy Tank range / reinforced concrete bunker</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10</w:t>
            </w:r>
          </w:p>
        </w:tc>
        <w:tc>
          <w:tcPr>
            <w:tcW w:w="3690" w:type="dxa"/>
            <w:tcBorders>
              <w:start w:val="single" w:sz="2" w:space="0" w:color="000000"/>
              <w:bottom w:val="single" w:sz="2" w:space="0" w:color="000000"/>
            </w:tcBorders>
          </w:tcPr>
          <w:p>
            <w:pPr>
              <w:pStyle w:val="TableContents"/>
              <w:rPr>
                <w:sz w:val="16"/>
                <w:szCs w:val="16"/>
              </w:rPr>
            </w:pPr>
            <w:r>
              <w:rPr>
                <w:sz w:val="16"/>
                <w:szCs w:val="16"/>
              </w:rPr>
              <w:t>Naval Frigate</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11</w:t>
            </w:r>
          </w:p>
        </w:tc>
        <w:tc>
          <w:tcPr>
            <w:tcW w:w="3690" w:type="dxa"/>
            <w:tcBorders>
              <w:start w:val="single" w:sz="2" w:space="0" w:color="000000"/>
              <w:bottom w:val="single" w:sz="2" w:space="0" w:color="000000"/>
            </w:tcBorders>
          </w:tcPr>
          <w:p>
            <w:pPr>
              <w:pStyle w:val="TableContents"/>
              <w:rPr>
                <w:sz w:val="16"/>
                <w:szCs w:val="16"/>
              </w:rPr>
            </w:pPr>
            <w:r>
              <w:rPr>
                <w:sz w:val="16"/>
                <w:szCs w:val="16"/>
              </w:rPr>
              <w:t>Naval destroyer / cruiser</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12</w:t>
            </w:r>
          </w:p>
        </w:tc>
        <w:tc>
          <w:tcPr>
            <w:tcW w:w="3690" w:type="dxa"/>
            <w:tcBorders>
              <w:start w:val="single" w:sz="2" w:space="0" w:color="000000"/>
              <w:bottom w:val="single" w:sz="2" w:space="0" w:color="000000"/>
            </w:tcBorders>
          </w:tcPr>
          <w:p>
            <w:pPr>
              <w:pStyle w:val="TableContents"/>
              <w:rPr>
                <w:sz w:val="16"/>
                <w:szCs w:val="16"/>
              </w:rPr>
            </w:pPr>
            <w:r>
              <w:rPr>
                <w:sz w:val="16"/>
                <w:szCs w:val="16"/>
              </w:rPr>
              <w:t>Naval Heavy Cruiser / Battleship / Aircraft Carrier</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13</w:t>
            </w:r>
          </w:p>
        </w:tc>
        <w:tc>
          <w:tcPr>
            <w:tcW w:w="3690" w:type="dxa"/>
            <w:tcBorders>
              <w:start w:val="single" w:sz="2" w:space="0" w:color="000000"/>
              <w:bottom w:val="single" w:sz="2" w:space="0" w:color="000000"/>
            </w:tcBorders>
          </w:tcPr>
          <w:p>
            <w:pPr>
              <w:pStyle w:val="TableContents"/>
              <w:rPr>
                <w:sz w:val="16"/>
                <w:szCs w:val="16"/>
              </w:rPr>
            </w:pPr>
            <w:r>
              <w:rPr>
                <w:sz w:val="16"/>
                <w:szCs w:val="16"/>
              </w:rPr>
              <w:t>Titans?</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sz w:val="16"/>
                <w:szCs w:val="16"/>
              </w:rPr>
            </w:pPr>
            <w:r>
              <w:rPr>
                <w:sz w:val="16"/>
                <w:szCs w:val="16"/>
              </w:rPr>
              <w:t>14</w:t>
            </w:r>
          </w:p>
        </w:tc>
        <w:tc>
          <w:tcPr>
            <w:tcW w:w="3690" w:type="dxa"/>
            <w:tcBorders>
              <w:start w:val="single" w:sz="2" w:space="0" w:color="000000"/>
              <w:bottom w:val="single" w:sz="2" w:space="0" w:color="000000"/>
            </w:tcBorders>
          </w:tcPr>
          <w:p>
            <w:pPr>
              <w:pStyle w:val="TableContents"/>
              <w:rPr>
                <w:sz w:val="16"/>
                <w:szCs w:val="16"/>
              </w:rPr>
            </w:pPr>
            <w:r>
              <w:rPr>
                <w:sz w:val="16"/>
                <w:szCs w:val="16"/>
              </w:rPr>
              <w:t>Titans?</w:t>
            </w:r>
          </w:p>
        </w:tc>
      </w:tr>
    </w:tbl>
    <w:p>
      <w:pPr>
        <w:pStyle w:val="Normal"/>
        <w:rPr/>
      </w:pPr>
      <w:r>
        <w:rPr/>
      </w:r>
    </w:p>
    <w:p>
      <w:pPr>
        <w:pStyle w:val="Normal"/>
        <w:rPr/>
      </w:pPr>
      <w:r>
        <w:rPr/>
      </w:r>
    </w:p>
    <w:p>
      <w:pPr>
        <w:pStyle w:val="Heading2"/>
        <w:ind w:hanging="0" w:start="0"/>
        <w:rPr/>
      </w:pPr>
      <w:bookmarkStart w:id="14" w:name="__RefHeading___Toc40356_3473572446"/>
      <w:bookmarkEnd w:id="14"/>
      <w:r>
        <w:rPr/>
        <w:t>Wounds</w:t>
      </w:r>
    </w:p>
    <w:p>
      <w:pPr>
        <w:pStyle w:val="BodyText"/>
        <w:rPr/>
      </w:pPr>
      <w:r>
        <w:rPr/>
        <w:t xml:space="preserve">In OpenHammer wounds are more a signify-er of the importance of a model, how imposing it is to others or just its physical size than physical ability to take take bullets. However things like space marines with redundant organs would by the virtue of being able to survive with a heart destroyed have multiple wounds as default. </w:t>
      </w:r>
    </w:p>
    <w:p>
      <w:pPr>
        <w:pStyle w:val="BodyText"/>
        <w:rPr/>
      </w:pPr>
      <w:r>
        <w:rPr/>
        <w:t>The baseline for humaoids is 1 wound but this can be increased by being important or by becoming more imposing.</w:t>
      </w:r>
    </w:p>
    <w:p>
      <w:pPr>
        <w:pStyle w:val="BodyText"/>
        <w:rPr/>
      </w:pPr>
      <w:r>
        <w:rPr/>
        <w:t>Some examples of what would add more wounds to a person would be;</w:t>
      </w:r>
    </w:p>
    <w:p>
      <w:pPr>
        <w:pStyle w:val="BodyText"/>
        <w:numPr>
          <w:ilvl w:val="0"/>
          <w:numId w:val="8"/>
        </w:numPr>
        <w:rPr/>
      </w:pPr>
      <w:r>
        <w:rPr/>
        <w:t>being a character should add 2-4 wounds for importance.</w:t>
      </w:r>
    </w:p>
    <w:p>
      <w:pPr>
        <w:pStyle w:val="BodyText"/>
        <w:numPr>
          <w:ilvl w:val="0"/>
          <w:numId w:val="8"/>
        </w:numPr>
        <w:rPr/>
      </w:pPr>
      <w:r>
        <w:rPr/>
        <w:t>If a model has lore reasons like redundant organs then add a wound.</w:t>
      </w:r>
    </w:p>
    <w:p>
      <w:pPr>
        <w:pStyle w:val="BodyText"/>
        <w:numPr>
          <w:ilvl w:val="0"/>
          <w:numId w:val="8"/>
        </w:numPr>
        <w:rPr/>
      </w:pPr>
      <w:r>
        <w:rPr/>
        <w:t>equipment like power armour adds a wound.</w:t>
      </w:r>
    </w:p>
    <w:p>
      <w:pPr>
        <w:pStyle w:val="BodyText"/>
        <w:numPr>
          <w:ilvl w:val="0"/>
          <w:numId w:val="8"/>
        </w:numPr>
        <w:rPr/>
      </w:pPr>
      <w:r>
        <w:rPr/>
        <w:t>If something is bigger than a human then give it more wounds, think ogres, orcs, even things like cars fill this requirement.</w:t>
      </w:r>
    </w:p>
    <w:p>
      <w:pPr>
        <w:pStyle w:val="BodyText"/>
        <w:rPr/>
      </w:pPr>
      <w:r>
        <w:rPr/>
        <w:t>Don’t be afraid to play around with how many wounds something has until it feel ‘right’.</w:t>
      </w:r>
    </w:p>
    <w:p>
      <w:pPr>
        <w:pStyle w:val="BodyText"/>
        <w:rPr/>
      </w:pPr>
      <w:r>
        <w:rPr/>
      </w:r>
    </w:p>
    <w:p>
      <w:pPr>
        <w:pStyle w:val="Heading2"/>
        <w:ind w:hanging="0" w:start="0"/>
        <w:rPr/>
      </w:pPr>
      <w:bookmarkStart w:id="15" w:name="__RefHeading___Toc40358_3473572446"/>
      <w:bookmarkEnd w:id="15"/>
      <w:r>
        <w:rPr/>
        <w:t xml:space="preserve"> </w:t>
      </w:r>
      <w:r>
        <w:rPr/>
        <w:t>Attacks</w:t>
      </w:r>
    </w:p>
    <w:p>
      <w:pPr>
        <w:pStyle w:val="BodyText"/>
        <w:rPr/>
      </w:pPr>
      <w:r>
        <w:rPr/>
        <w:t xml:space="preserve">Attacks represent how well a model can swing their weapons, how trained they are at sword fighting, a single attack does not necessarily represent how many times you can swing a weapon but also does. Like wounds, attacks are representative of skill as well as importance or imposing stature.   </w:t>
      </w:r>
    </w:p>
    <w:p>
      <w:pPr>
        <w:pStyle w:val="BodyText"/>
        <w:rPr/>
      </w:pPr>
      <w:r>
        <w:rPr/>
        <w:t xml:space="preserve">1 attack represents the normal amount of swings that a human could make in a combat situation. </w:t>
      </w:r>
      <w:r>
        <w:rPr/>
        <w:t>With characters getting a few more.</w:t>
      </w:r>
    </w:p>
    <w:p>
      <w:pPr>
        <w:pStyle w:val="BodyText"/>
        <w:rPr/>
      </w:pPr>
      <w:r>
        <w:rPr/>
      </w:r>
    </w:p>
    <w:p>
      <w:pPr>
        <w:pStyle w:val="Heading2"/>
        <w:ind w:hanging="0" w:start="0"/>
        <w:rPr/>
      </w:pPr>
      <w:bookmarkStart w:id="16" w:name="__RefHeading___Toc40360_3473572446"/>
      <w:bookmarkEnd w:id="16"/>
      <w:r>
        <w:rPr/>
        <w:t xml:space="preserve">Leadership </w:t>
      </w:r>
    </w:p>
    <w:p>
      <w:pPr>
        <w:pStyle w:val="BodyText"/>
        <w:rPr/>
      </w:pPr>
      <w:r>
        <w:rPr/>
        <w:t xml:space="preserve">Leadership is a strange stat in a statline full of strange stats, it is a compound of the ability to lead a squad or army and the morale / will to fight of a model. There is no defined examples of what leadership should be other than the baseline for a human of 6.  </w:t>
      </w:r>
    </w:p>
    <w:p>
      <w:pPr>
        <w:pStyle w:val="BodyText"/>
        <w:rPr/>
      </w:pPr>
      <w:r>
        <w:rPr/>
      </w:r>
    </w:p>
    <w:p>
      <w:pPr>
        <w:pStyle w:val="Heading2"/>
        <w:widowControl/>
        <w:numPr>
          <w:ilvl w:val="0"/>
          <w:numId w:val="0"/>
        </w:numPr>
        <w:suppressAutoHyphens w:val="true"/>
        <w:overflowPunct w:val="true"/>
        <w:jc w:val="start"/>
        <w:rPr/>
      </w:pPr>
      <w:r>
        <w:rPr/>
      </w:r>
      <w:r>
        <w:br w:type="page"/>
      </w:r>
    </w:p>
    <w:p>
      <w:pPr>
        <w:pStyle w:val="Heading2"/>
        <w:ind w:hanging="0" w:start="0"/>
        <w:rPr/>
      </w:pPr>
      <w:bookmarkStart w:id="17" w:name="__RefHeading___Toc40362_3473572446"/>
      <w:bookmarkEnd w:id="17"/>
      <w:r>
        <w:rPr/>
        <w:t>Armour Saves</w:t>
      </w:r>
    </w:p>
    <w:tbl>
      <w:tblPr>
        <w:tblW w:w="10830" w:type="dxa"/>
        <w:jc w:val="start"/>
        <w:tblInd w:w="0" w:type="dxa"/>
        <w:tblLayout w:type="fixed"/>
        <w:tblCellMar>
          <w:top w:w="29" w:type="dxa"/>
          <w:start w:w="29" w:type="dxa"/>
          <w:bottom w:w="29" w:type="dxa"/>
          <w:end w:w="29" w:type="dxa"/>
        </w:tblCellMar>
      </w:tblPr>
      <w:tblGrid>
        <w:gridCol w:w="4683"/>
        <w:gridCol w:w="743"/>
        <w:gridCol w:w="2703"/>
        <w:gridCol w:w="2701"/>
      </w:tblGrid>
      <w:tr>
        <w:trPr>
          <w:trHeight w:val="210" w:hRule="atLeast"/>
        </w:trPr>
        <w:tc>
          <w:tcPr>
            <w:tcW w:w="4683" w:type="dxa"/>
            <w:vMerge w:val="restart"/>
            <w:tcBorders>
              <w:top w:val="single" w:sz="2" w:space="0" w:color="000000"/>
              <w:start w:val="single" w:sz="2" w:space="0" w:color="000000"/>
              <w:bottom w:val="single" w:sz="2" w:space="0" w:color="000000"/>
            </w:tcBorders>
          </w:tcPr>
          <w:p>
            <w:pPr>
              <w:pStyle w:val="TableContents"/>
              <w:jc w:val="start"/>
              <w:rPr>
                <w:b w:val="false"/>
                <w:bCs w:val="false"/>
                <w:sz w:val="24"/>
                <w:szCs w:val="24"/>
              </w:rPr>
            </w:pPr>
            <w:r>
              <w:rPr>
                <w:b w:val="false"/>
                <w:bCs w:val="false"/>
                <w:sz w:val="24"/>
                <w:szCs w:val="24"/>
              </w:rPr>
              <w:t>Armour saves are the simplest stat in the game along side movement they have very defined very obvious examples and little vibes based interpretation.</w:t>
            </w:r>
          </w:p>
        </w:tc>
        <w:tc>
          <w:tcPr>
            <w:tcW w:w="743" w:type="dxa"/>
            <w:tcBorders>
              <w:top w:val="single" w:sz="2" w:space="0" w:color="000000"/>
              <w:start w:val="single" w:sz="2" w:space="0" w:color="000000"/>
              <w:bottom w:val="single" w:sz="2" w:space="0" w:color="000000"/>
            </w:tcBorders>
          </w:tcPr>
          <w:p>
            <w:pPr>
              <w:pStyle w:val="TableContents"/>
              <w:jc w:val="center"/>
              <w:rPr>
                <w:b/>
                <w:bCs/>
                <w:sz w:val="16"/>
                <w:szCs w:val="16"/>
              </w:rPr>
            </w:pPr>
            <w:r>
              <w:rPr>
                <w:b/>
                <w:bCs/>
                <w:sz w:val="16"/>
                <w:szCs w:val="16"/>
              </w:rPr>
              <w:t>Armour Save (Sv)</w:t>
            </w:r>
          </w:p>
        </w:tc>
        <w:tc>
          <w:tcPr>
            <w:tcW w:w="2703" w:type="dxa"/>
            <w:tcBorders>
              <w:top w:val="single" w:sz="2" w:space="0" w:color="000000"/>
              <w:start w:val="single" w:sz="2" w:space="0" w:color="000000"/>
              <w:bottom w:val="single" w:sz="2" w:space="0" w:color="000000"/>
            </w:tcBorders>
          </w:tcPr>
          <w:p>
            <w:pPr>
              <w:pStyle w:val="TableContents"/>
              <w:rPr>
                <w:b/>
                <w:bCs/>
                <w:sz w:val="16"/>
                <w:szCs w:val="16"/>
              </w:rPr>
            </w:pPr>
            <w:r>
              <w:rPr>
                <w:b/>
                <w:bCs/>
                <w:sz w:val="16"/>
                <w:szCs w:val="16"/>
              </w:rPr>
              <w:t>Example</w:t>
            </w:r>
          </w:p>
        </w:tc>
        <w:tc>
          <w:tcPr>
            <w:tcW w:w="2701" w:type="dxa"/>
            <w:tcBorders>
              <w:top w:val="single" w:sz="2" w:space="0" w:color="000000"/>
              <w:start w:val="single" w:sz="2" w:space="0" w:color="000000"/>
              <w:bottom w:val="single" w:sz="2" w:space="0" w:color="000000"/>
            </w:tcBorders>
          </w:tcPr>
          <w:p>
            <w:pPr>
              <w:pStyle w:val="TableContents"/>
              <w:rPr>
                <w:b/>
                <w:bCs/>
                <w:sz w:val="16"/>
                <w:szCs w:val="16"/>
              </w:rPr>
            </w:pPr>
            <w:r>
              <w:rPr>
                <w:b/>
                <w:bCs/>
                <w:sz w:val="16"/>
                <w:szCs w:val="16"/>
              </w:rPr>
              <w:t>Unbrakable saves examples</w:t>
            </w:r>
          </w:p>
          <w:p>
            <w:pPr>
              <w:pStyle w:val="TableContents"/>
              <w:rPr>
                <w:b/>
                <w:bCs/>
                <w:sz w:val="16"/>
                <w:szCs w:val="16"/>
              </w:rPr>
            </w:pPr>
            <w:r>
              <w:rPr>
                <w:b/>
                <w:bCs/>
                <w:sz w:val="16"/>
                <w:szCs w:val="16"/>
              </w:rPr>
              <w:t>(Sv++)</w:t>
            </w:r>
          </w:p>
        </w:tc>
      </w:tr>
      <w:tr>
        <w:trPr/>
        <w:tc>
          <w:tcPr>
            <w:tcW w:w="4683" w:type="dxa"/>
            <w:vMerge w:val="continue"/>
            <w:tcBorders>
              <w:top w:val="single" w:sz="2" w:space="0" w:color="000000"/>
              <w:start w:val="single" w:sz="2" w:space="0" w:color="000000"/>
              <w:bottom w:val="single" w:sz="2" w:space="0" w:color="000000"/>
            </w:tcBorders>
          </w:tcPr>
          <w:p>
            <w:pPr>
              <w:pStyle w:val="Normal"/>
              <w:rPr/>
            </w:pPr>
            <w:r>
              <w:rPr/>
            </w:r>
          </w:p>
        </w:tc>
        <w:tc>
          <w:tcPr>
            <w:tcW w:w="743" w:type="dxa"/>
            <w:tcBorders>
              <w:start w:val="single" w:sz="2" w:space="0" w:color="000000"/>
              <w:bottom w:val="single" w:sz="2" w:space="0" w:color="000000"/>
            </w:tcBorders>
          </w:tcPr>
          <w:p>
            <w:pPr>
              <w:pStyle w:val="TableContents"/>
              <w:jc w:val="center"/>
              <w:rPr>
                <w:sz w:val="16"/>
                <w:szCs w:val="16"/>
              </w:rPr>
            </w:pPr>
            <w:r>
              <w:rPr>
                <w:sz w:val="16"/>
                <w:szCs w:val="16"/>
              </w:rPr>
              <w:t>-</w:t>
            </w:r>
          </w:p>
        </w:tc>
        <w:tc>
          <w:tcPr>
            <w:tcW w:w="2703" w:type="dxa"/>
            <w:tcBorders>
              <w:start w:val="single" w:sz="2" w:space="0" w:color="000000"/>
              <w:bottom w:val="single" w:sz="2" w:space="0" w:color="000000"/>
            </w:tcBorders>
          </w:tcPr>
          <w:p>
            <w:pPr>
              <w:pStyle w:val="TableContents"/>
              <w:rPr>
                <w:sz w:val="16"/>
                <w:szCs w:val="16"/>
              </w:rPr>
            </w:pPr>
            <w:r>
              <w:rPr>
                <w:sz w:val="16"/>
                <w:szCs w:val="16"/>
              </w:rPr>
              <w:t>Unarmoured</w:t>
            </w:r>
          </w:p>
        </w:tc>
        <w:tc>
          <w:tcPr>
            <w:tcW w:w="2701" w:type="dxa"/>
            <w:tcBorders>
              <w:start w:val="single" w:sz="2" w:space="0" w:color="000000"/>
              <w:bottom w:val="single" w:sz="2" w:space="0" w:color="000000"/>
            </w:tcBorders>
          </w:tcPr>
          <w:p>
            <w:pPr>
              <w:pStyle w:val="TableContents"/>
              <w:rPr>
                <w:sz w:val="16"/>
                <w:szCs w:val="16"/>
              </w:rPr>
            </w:pPr>
            <w:r>
              <w:rPr>
                <w:sz w:val="16"/>
                <w:szCs w:val="16"/>
              </w:rPr>
              <w:t>No save</w:t>
            </w:r>
          </w:p>
        </w:tc>
      </w:tr>
      <w:tr>
        <w:trPr/>
        <w:tc>
          <w:tcPr>
            <w:tcW w:w="4683" w:type="dxa"/>
            <w:vMerge w:val="continue"/>
            <w:tcBorders>
              <w:top w:val="single" w:sz="2" w:space="0" w:color="000000"/>
              <w:start w:val="single" w:sz="2" w:space="0" w:color="000000"/>
              <w:bottom w:val="single" w:sz="2" w:space="0" w:color="000000"/>
            </w:tcBorders>
          </w:tcPr>
          <w:p>
            <w:pPr>
              <w:pStyle w:val="Normal"/>
              <w:rPr/>
            </w:pPr>
            <w:r>
              <w:rPr/>
            </w:r>
          </w:p>
        </w:tc>
        <w:tc>
          <w:tcPr>
            <w:tcW w:w="743" w:type="dxa"/>
            <w:tcBorders>
              <w:start w:val="single" w:sz="2" w:space="0" w:color="000000"/>
              <w:bottom w:val="single" w:sz="2" w:space="0" w:color="000000"/>
            </w:tcBorders>
          </w:tcPr>
          <w:p>
            <w:pPr>
              <w:pStyle w:val="TableContents"/>
              <w:jc w:val="center"/>
              <w:rPr>
                <w:sz w:val="16"/>
                <w:szCs w:val="16"/>
              </w:rPr>
            </w:pPr>
            <w:r>
              <w:rPr>
                <w:sz w:val="16"/>
                <w:szCs w:val="16"/>
              </w:rPr>
              <w:t>6+</w:t>
            </w:r>
          </w:p>
        </w:tc>
        <w:tc>
          <w:tcPr>
            <w:tcW w:w="2703" w:type="dxa"/>
            <w:tcBorders>
              <w:start w:val="single" w:sz="2" w:space="0" w:color="000000"/>
              <w:bottom w:val="single" w:sz="2" w:space="0" w:color="000000"/>
            </w:tcBorders>
          </w:tcPr>
          <w:p>
            <w:pPr>
              <w:pStyle w:val="TableContents"/>
              <w:rPr>
                <w:sz w:val="16"/>
                <w:szCs w:val="16"/>
              </w:rPr>
            </w:pPr>
            <w:r>
              <w:rPr>
                <w:sz w:val="16"/>
                <w:szCs w:val="16"/>
              </w:rPr>
              <w:t>Heavy clothing, thick hide</w:t>
            </w:r>
          </w:p>
        </w:tc>
        <w:tc>
          <w:tcPr>
            <w:tcW w:w="2701" w:type="dxa"/>
            <w:tcBorders>
              <w:start w:val="single" w:sz="2" w:space="0" w:color="000000"/>
              <w:bottom w:val="single" w:sz="2" w:space="0" w:color="000000"/>
            </w:tcBorders>
          </w:tcPr>
          <w:p>
            <w:pPr>
              <w:pStyle w:val="TableContents"/>
              <w:rPr>
                <w:sz w:val="16"/>
                <w:szCs w:val="16"/>
              </w:rPr>
            </w:pPr>
            <w:r>
              <w:rPr>
                <w:sz w:val="16"/>
                <w:szCs w:val="16"/>
              </w:rPr>
              <w:t>Unit is lucky</w:t>
            </w:r>
          </w:p>
        </w:tc>
      </w:tr>
      <w:tr>
        <w:trPr>
          <w:trHeight w:val="197" w:hRule="atLeast"/>
        </w:trPr>
        <w:tc>
          <w:tcPr>
            <w:tcW w:w="4683" w:type="dxa"/>
            <w:vMerge w:val="continue"/>
            <w:tcBorders>
              <w:top w:val="single" w:sz="2" w:space="0" w:color="000000"/>
              <w:start w:val="single" w:sz="2" w:space="0" w:color="000000"/>
              <w:bottom w:val="single" w:sz="2" w:space="0" w:color="000000"/>
            </w:tcBorders>
          </w:tcPr>
          <w:p>
            <w:pPr>
              <w:pStyle w:val="Normal"/>
              <w:rPr/>
            </w:pPr>
            <w:r>
              <w:rPr/>
            </w:r>
          </w:p>
        </w:tc>
        <w:tc>
          <w:tcPr>
            <w:tcW w:w="743" w:type="dxa"/>
            <w:tcBorders>
              <w:start w:val="single" w:sz="2" w:space="0" w:color="000000"/>
              <w:bottom w:val="single" w:sz="2" w:space="0" w:color="000000"/>
            </w:tcBorders>
          </w:tcPr>
          <w:p>
            <w:pPr>
              <w:pStyle w:val="TableContents"/>
              <w:jc w:val="center"/>
              <w:rPr>
                <w:sz w:val="16"/>
                <w:szCs w:val="16"/>
              </w:rPr>
            </w:pPr>
            <w:r>
              <w:rPr>
                <w:sz w:val="16"/>
                <w:szCs w:val="16"/>
              </w:rPr>
              <w:t>5+</w:t>
            </w:r>
          </w:p>
        </w:tc>
        <w:tc>
          <w:tcPr>
            <w:tcW w:w="2703" w:type="dxa"/>
            <w:tcBorders>
              <w:start w:val="single" w:sz="2" w:space="0" w:color="000000"/>
              <w:bottom w:val="single" w:sz="2" w:space="0" w:color="000000"/>
            </w:tcBorders>
          </w:tcPr>
          <w:p>
            <w:pPr>
              <w:pStyle w:val="TableContents"/>
              <w:rPr>
                <w:sz w:val="16"/>
                <w:szCs w:val="16"/>
              </w:rPr>
            </w:pPr>
            <w:r>
              <w:rPr>
                <w:sz w:val="16"/>
                <w:szCs w:val="16"/>
              </w:rPr>
              <w:t>Soft armour, stab vests, unarmoured vehicles</w:t>
            </w:r>
          </w:p>
        </w:tc>
        <w:tc>
          <w:tcPr>
            <w:tcW w:w="2701" w:type="dxa"/>
            <w:tcBorders>
              <w:start w:val="single" w:sz="2" w:space="0" w:color="000000"/>
              <w:bottom w:val="single" w:sz="2" w:space="0" w:color="000000"/>
            </w:tcBorders>
          </w:tcPr>
          <w:p>
            <w:pPr>
              <w:pStyle w:val="TableContents"/>
              <w:rPr>
                <w:sz w:val="16"/>
                <w:szCs w:val="16"/>
              </w:rPr>
            </w:pPr>
            <w:r>
              <w:rPr>
                <w:sz w:val="16"/>
                <w:szCs w:val="16"/>
              </w:rPr>
              <w:t>Weak or partial coverage forcefield</w:t>
            </w:r>
          </w:p>
        </w:tc>
      </w:tr>
      <w:tr>
        <w:trPr/>
        <w:tc>
          <w:tcPr>
            <w:tcW w:w="4683" w:type="dxa"/>
            <w:vMerge w:val="continue"/>
            <w:tcBorders>
              <w:top w:val="single" w:sz="2" w:space="0" w:color="000000"/>
              <w:start w:val="single" w:sz="2" w:space="0" w:color="000000"/>
              <w:bottom w:val="single" w:sz="2" w:space="0" w:color="000000"/>
            </w:tcBorders>
          </w:tcPr>
          <w:p>
            <w:pPr>
              <w:pStyle w:val="Normal"/>
              <w:rPr/>
            </w:pPr>
            <w:r>
              <w:rPr/>
            </w:r>
          </w:p>
        </w:tc>
        <w:tc>
          <w:tcPr>
            <w:tcW w:w="743" w:type="dxa"/>
            <w:tcBorders>
              <w:start w:val="single" w:sz="2" w:space="0" w:color="000000"/>
              <w:bottom w:val="single" w:sz="2" w:space="0" w:color="000000"/>
            </w:tcBorders>
          </w:tcPr>
          <w:p>
            <w:pPr>
              <w:pStyle w:val="TableContents"/>
              <w:jc w:val="center"/>
              <w:rPr>
                <w:sz w:val="16"/>
                <w:szCs w:val="16"/>
              </w:rPr>
            </w:pPr>
            <w:r>
              <w:rPr>
                <w:sz w:val="16"/>
                <w:szCs w:val="16"/>
              </w:rPr>
              <w:t>4+</w:t>
            </w:r>
          </w:p>
        </w:tc>
        <w:tc>
          <w:tcPr>
            <w:tcW w:w="2703" w:type="dxa"/>
            <w:tcBorders>
              <w:start w:val="single" w:sz="2" w:space="0" w:color="000000"/>
              <w:bottom w:val="single" w:sz="2" w:space="0" w:color="000000"/>
            </w:tcBorders>
          </w:tcPr>
          <w:p>
            <w:pPr>
              <w:pStyle w:val="TableContents"/>
              <w:rPr>
                <w:sz w:val="16"/>
                <w:szCs w:val="16"/>
              </w:rPr>
            </w:pPr>
            <w:r>
              <w:rPr>
                <w:sz w:val="16"/>
                <w:szCs w:val="16"/>
              </w:rPr>
              <w:t>Rifle plates, armoured trucks</w:t>
            </w:r>
          </w:p>
        </w:tc>
        <w:tc>
          <w:tcPr>
            <w:tcW w:w="2701" w:type="dxa"/>
            <w:tcBorders>
              <w:start w:val="single" w:sz="2" w:space="0" w:color="000000"/>
              <w:bottom w:val="single" w:sz="2" w:space="0" w:color="000000"/>
            </w:tcBorders>
          </w:tcPr>
          <w:p>
            <w:pPr>
              <w:pStyle w:val="TableContents"/>
              <w:rPr>
                <w:sz w:val="16"/>
                <w:szCs w:val="16"/>
              </w:rPr>
            </w:pPr>
            <w:r>
              <w:rPr>
                <w:sz w:val="16"/>
                <w:szCs w:val="16"/>
              </w:rPr>
              <w:t xml:space="preserve">Standard </w:t>
            </w:r>
            <w:r>
              <w:rPr>
                <w:sz w:val="16"/>
                <w:szCs w:val="16"/>
              </w:rPr>
              <w:t xml:space="preserve">Personal force field, </w:t>
            </w:r>
            <w:r>
              <w:rPr>
                <w:sz w:val="16"/>
                <w:szCs w:val="16"/>
              </w:rPr>
              <w:t>character can dodge bullets</w:t>
            </w:r>
          </w:p>
        </w:tc>
      </w:tr>
      <w:tr>
        <w:trPr/>
        <w:tc>
          <w:tcPr>
            <w:tcW w:w="4683" w:type="dxa"/>
            <w:vMerge w:val="continue"/>
            <w:tcBorders>
              <w:top w:val="single" w:sz="2" w:space="0" w:color="000000"/>
              <w:start w:val="single" w:sz="2" w:space="0" w:color="000000"/>
              <w:bottom w:val="single" w:sz="2" w:space="0" w:color="000000"/>
            </w:tcBorders>
          </w:tcPr>
          <w:p>
            <w:pPr>
              <w:pStyle w:val="Normal"/>
              <w:rPr/>
            </w:pPr>
            <w:r>
              <w:rPr/>
            </w:r>
          </w:p>
        </w:tc>
        <w:tc>
          <w:tcPr>
            <w:tcW w:w="743" w:type="dxa"/>
            <w:tcBorders>
              <w:start w:val="single" w:sz="2" w:space="0" w:color="000000"/>
              <w:bottom w:val="single" w:sz="2" w:space="0" w:color="000000"/>
            </w:tcBorders>
          </w:tcPr>
          <w:p>
            <w:pPr>
              <w:pStyle w:val="TableContents"/>
              <w:jc w:val="center"/>
              <w:rPr>
                <w:sz w:val="16"/>
                <w:szCs w:val="16"/>
              </w:rPr>
            </w:pPr>
            <w:r>
              <w:rPr>
                <w:sz w:val="16"/>
                <w:szCs w:val="16"/>
              </w:rPr>
              <w:t>3+</w:t>
            </w:r>
          </w:p>
        </w:tc>
        <w:tc>
          <w:tcPr>
            <w:tcW w:w="2703" w:type="dxa"/>
            <w:tcBorders>
              <w:start w:val="single" w:sz="2" w:space="0" w:color="000000"/>
              <w:bottom w:val="single" w:sz="2" w:space="0" w:color="000000"/>
            </w:tcBorders>
          </w:tcPr>
          <w:p>
            <w:pPr>
              <w:pStyle w:val="TableContents"/>
              <w:rPr>
                <w:sz w:val="16"/>
                <w:szCs w:val="16"/>
              </w:rPr>
            </w:pPr>
            <w:r>
              <w:rPr>
                <w:sz w:val="16"/>
                <w:szCs w:val="16"/>
              </w:rPr>
              <w:t>Full plate, enclosed armour, APCs/IFVs/light tanks</w:t>
            </w:r>
          </w:p>
        </w:tc>
        <w:tc>
          <w:tcPr>
            <w:tcW w:w="2701" w:type="dxa"/>
            <w:tcBorders>
              <w:start w:val="single" w:sz="2" w:space="0" w:color="000000"/>
              <w:bottom w:val="single" w:sz="2" w:space="0" w:color="000000"/>
            </w:tcBorders>
          </w:tcPr>
          <w:p>
            <w:pPr>
              <w:pStyle w:val="TableContents"/>
              <w:rPr>
                <w:sz w:val="16"/>
                <w:szCs w:val="16"/>
              </w:rPr>
            </w:pPr>
            <w:r>
              <w:rPr>
                <w:sz w:val="16"/>
                <w:szCs w:val="16"/>
              </w:rPr>
              <w:t>Strong personal forcefield, character can dodge at super speed</w:t>
            </w:r>
          </w:p>
        </w:tc>
      </w:tr>
      <w:tr>
        <w:trPr/>
        <w:tc>
          <w:tcPr>
            <w:tcW w:w="4683" w:type="dxa"/>
            <w:vMerge w:val="continue"/>
            <w:tcBorders>
              <w:top w:val="single" w:sz="2" w:space="0" w:color="000000"/>
              <w:start w:val="single" w:sz="2" w:space="0" w:color="000000"/>
              <w:bottom w:val="single" w:sz="2" w:space="0" w:color="000000"/>
            </w:tcBorders>
          </w:tcPr>
          <w:p>
            <w:pPr>
              <w:pStyle w:val="Normal"/>
              <w:rPr/>
            </w:pPr>
            <w:r>
              <w:rPr/>
            </w:r>
          </w:p>
        </w:tc>
        <w:tc>
          <w:tcPr>
            <w:tcW w:w="743" w:type="dxa"/>
            <w:tcBorders>
              <w:start w:val="single" w:sz="2" w:space="0" w:color="000000"/>
              <w:bottom w:val="single" w:sz="2" w:space="0" w:color="000000"/>
            </w:tcBorders>
          </w:tcPr>
          <w:p>
            <w:pPr>
              <w:pStyle w:val="TableContents"/>
              <w:jc w:val="center"/>
              <w:rPr>
                <w:sz w:val="16"/>
                <w:szCs w:val="16"/>
              </w:rPr>
            </w:pPr>
            <w:r>
              <w:rPr>
                <w:sz w:val="16"/>
                <w:szCs w:val="16"/>
              </w:rPr>
              <w:t>2+</w:t>
            </w:r>
          </w:p>
        </w:tc>
        <w:tc>
          <w:tcPr>
            <w:tcW w:w="2703" w:type="dxa"/>
            <w:tcBorders>
              <w:start w:val="single" w:sz="2" w:space="0" w:color="000000"/>
              <w:bottom w:val="single" w:sz="2" w:space="0" w:color="000000"/>
            </w:tcBorders>
          </w:tcPr>
          <w:p>
            <w:pPr>
              <w:pStyle w:val="TableContents"/>
              <w:rPr>
                <w:sz w:val="16"/>
                <w:szCs w:val="16"/>
              </w:rPr>
            </w:pPr>
            <w:r>
              <w:rPr>
                <w:sz w:val="16"/>
                <w:szCs w:val="16"/>
              </w:rPr>
              <w:t>Heavy powered armour, tank armour</w:t>
            </w:r>
          </w:p>
        </w:tc>
        <w:tc>
          <w:tcPr>
            <w:tcW w:w="2701" w:type="dxa"/>
            <w:tcBorders>
              <w:start w:val="single" w:sz="2" w:space="0" w:color="000000"/>
              <w:bottom w:val="single" w:sz="2" w:space="0" w:color="000000"/>
            </w:tcBorders>
          </w:tcPr>
          <w:p>
            <w:pPr>
              <w:pStyle w:val="TableContents"/>
              <w:rPr>
                <w:sz w:val="16"/>
                <w:szCs w:val="16"/>
              </w:rPr>
            </w:pPr>
            <w:r>
              <w:rPr>
                <w:sz w:val="16"/>
                <w:szCs w:val="16"/>
              </w:rPr>
              <w:t>Space marine patriarch may have a save like this, super force field, use very very sparingly, feels unfair.</w:t>
            </w:r>
          </w:p>
        </w:tc>
      </w:tr>
      <w:tr>
        <w:trPr/>
        <w:tc>
          <w:tcPr>
            <w:tcW w:w="4683" w:type="dxa"/>
            <w:vMerge w:val="continue"/>
            <w:tcBorders>
              <w:top w:val="single" w:sz="2" w:space="0" w:color="000000"/>
              <w:start w:val="single" w:sz="2" w:space="0" w:color="000000"/>
              <w:bottom w:val="single" w:sz="2" w:space="0" w:color="000000"/>
            </w:tcBorders>
          </w:tcPr>
          <w:p>
            <w:pPr>
              <w:pStyle w:val="Normal"/>
              <w:rPr/>
            </w:pPr>
            <w:r>
              <w:rPr/>
            </w:r>
          </w:p>
        </w:tc>
        <w:tc>
          <w:tcPr>
            <w:tcW w:w="743" w:type="dxa"/>
            <w:tcBorders>
              <w:start w:val="single" w:sz="2" w:space="0" w:color="000000"/>
              <w:bottom w:val="single" w:sz="2" w:space="0" w:color="000000"/>
            </w:tcBorders>
          </w:tcPr>
          <w:p>
            <w:pPr>
              <w:pStyle w:val="TableContents"/>
              <w:jc w:val="center"/>
              <w:rPr>
                <w:sz w:val="16"/>
                <w:szCs w:val="16"/>
              </w:rPr>
            </w:pPr>
            <w:r>
              <w:rPr>
                <w:sz w:val="16"/>
                <w:szCs w:val="16"/>
              </w:rPr>
              <w:t xml:space="preserve">2+ </w:t>
            </w:r>
          </w:p>
          <w:p>
            <w:pPr>
              <w:pStyle w:val="TableContents"/>
              <w:jc w:val="center"/>
              <w:rPr>
                <w:sz w:val="16"/>
                <w:szCs w:val="16"/>
              </w:rPr>
            </w:pPr>
            <w:r>
              <w:rPr>
                <w:sz w:val="16"/>
                <w:szCs w:val="16"/>
              </w:rPr>
              <w:t>with re-roll</w:t>
            </w:r>
          </w:p>
        </w:tc>
        <w:tc>
          <w:tcPr>
            <w:tcW w:w="2703" w:type="dxa"/>
            <w:tcBorders>
              <w:start w:val="single" w:sz="2" w:space="0" w:color="000000"/>
              <w:bottom w:val="single" w:sz="2" w:space="0" w:color="000000"/>
            </w:tcBorders>
          </w:tcPr>
          <w:p>
            <w:pPr>
              <w:pStyle w:val="TableContents"/>
              <w:rPr>
                <w:sz w:val="16"/>
                <w:szCs w:val="16"/>
              </w:rPr>
            </w:pPr>
            <w:r>
              <w:rPr>
                <w:sz w:val="16"/>
                <w:szCs w:val="16"/>
              </w:rPr>
              <w:t>Artisan created power armour, ornate special armour</w:t>
            </w:r>
          </w:p>
        </w:tc>
        <w:tc>
          <w:tcPr>
            <w:tcW w:w="2701" w:type="dxa"/>
            <w:tcBorders>
              <w:start w:val="single" w:sz="2" w:space="0" w:color="000000"/>
              <w:bottom w:val="single" w:sz="2" w:space="0" w:color="000000"/>
            </w:tcBorders>
          </w:tcPr>
          <w:p>
            <w:pPr>
              <w:pStyle w:val="TableContents"/>
              <w:rPr>
                <w:sz w:val="16"/>
                <w:szCs w:val="16"/>
              </w:rPr>
            </w:pPr>
            <w:r>
              <w:rPr>
                <w:sz w:val="16"/>
                <w:szCs w:val="16"/>
              </w:rPr>
              <w:t>Godlike save, feels super unfair, don’t use without seriously good reason. Not even titans</w:t>
            </w:r>
          </w:p>
        </w:tc>
      </w:tr>
      <w:tr>
        <w:trPr/>
        <w:tc>
          <w:tcPr>
            <w:tcW w:w="4683" w:type="dxa"/>
            <w:vMerge w:val="continue"/>
            <w:tcBorders>
              <w:top w:val="single" w:sz="2" w:space="0" w:color="000000"/>
              <w:start w:val="single" w:sz="2" w:space="0" w:color="000000"/>
              <w:bottom w:val="single" w:sz="2" w:space="0" w:color="000000"/>
            </w:tcBorders>
          </w:tcPr>
          <w:p>
            <w:pPr>
              <w:pStyle w:val="Normal"/>
              <w:rPr/>
            </w:pPr>
            <w:r>
              <w:rPr/>
            </w:r>
          </w:p>
        </w:tc>
        <w:tc>
          <w:tcPr>
            <w:tcW w:w="743" w:type="dxa"/>
            <w:tcBorders>
              <w:start w:val="single" w:sz="2" w:space="0" w:color="000000"/>
              <w:bottom w:val="single" w:sz="2" w:space="0" w:color="000000"/>
            </w:tcBorders>
          </w:tcPr>
          <w:p>
            <w:pPr>
              <w:pStyle w:val="TableContents"/>
              <w:jc w:val="center"/>
              <w:rPr>
                <w:sz w:val="16"/>
                <w:szCs w:val="16"/>
              </w:rPr>
            </w:pPr>
            <w:r>
              <w:rPr>
                <w:sz w:val="16"/>
                <w:szCs w:val="16"/>
              </w:rPr>
              <w:t xml:space="preserve">6+ </w:t>
            </w:r>
          </w:p>
          <w:p>
            <w:pPr>
              <w:pStyle w:val="TableContents"/>
              <w:jc w:val="center"/>
              <w:rPr>
                <w:sz w:val="16"/>
                <w:szCs w:val="16"/>
              </w:rPr>
            </w:pPr>
            <w:r>
              <w:rPr>
                <w:sz w:val="16"/>
                <w:szCs w:val="16"/>
              </w:rPr>
              <w:t>on 2D6</w:t>
            </w:r>
          </w:p>
        </w:tc>
        <w:tc>
          <w:tcPr>
            <w:tcW w:w="2703" w:type="dxa"/>
            <w:tcBorders>
              <w:start w:val="single" w:sz="2" w:space="0" w:color="000000"/>
              <w:bottom w:val="single" w:sz="2" w:space="0" w:color="000000"/>
            </w:tcBorders>
          </w:tcPr>
          <w:p>
            <w:pPr>
              <w:pStyle w:val="TableContents"/>
              <w:rPr>
                <w:sz w:val="16"/>
                <w:szCs w:val="16"/>
              </w:rPr>
            </w:pPr>
            <w:r>
              <w:rPr>
                <w:sz w:val="16"/>
                <w:szCs w:val="16"/>
              </w:rPr>
              <w:t xml:space="preserve">Special ornate enclosed armour for a character, not quite power armour, </w:t>
            </w:r>
            <w:r>
              <w:rPr>
                <w:sz w:val="16"/>
                <w:szCs w:val="16"/>
              </w:rPr>
              <w:t>Use Sparingly, small units and characters.</w:t>
            </w:r>
          </w:p>
        </w:tc>
        <w:tc>
          <w:tcPr>
            <w:tcW w:w="2701" w:type="dxa"/>
            <w:tcBorders>
              <w:start w:val="single" w:sz="2" w:space="0" w:color="000000"/>
              <w:bottom w:val="single" w:sz="2" w:space="0" w:color="000000"/>
            </w:tcBorders>
            <w:shd w:fill="000000" w:val="clear"/>
          </w:tcPr>
          <w:p>
            <w:pPr>
              <w:pStyle w:val="TableContents"/>
              <w:rPr>
                <w:sz w:val="16"/>
                <w:szCs w:val="16"/>
              </w:rPr>
            </w:pPr>
            <w:r>
              <w:rPr>
                <w:sz w:val="16"/>
                <w:szCs w:val="16"/>
              </w:rPr>
            </w:r>
          </w:p>
        </w:tc>
      </w:tr>
      <w:tr>
        <w:trPr/>
        <w:tc>
          <w:tcPr>
            <w:tcW w:w="4683" w:type="dxa"/>
            <w:vMerge w:val="continue"/>
            <w:tcBorders>
              <w:top w:val="single" w:sz="2" w:space="0" w:color="000000"/>
              <w:start w:val="single" w:sz="2" w:space="0" w:color="000000"/>
              <w:bottom w:val="single" w:sz="2" w:space="0" w:color="000000"/>
            </w:tcBorders>
          </w:tcPr>
          <w:p>
            <w:pPr>
              <w:pStyle w:val="Normal"/>
              <w:rPr/>
            </w:pPr>
            <w:r>
              <w:rPr/>
            </w:r>
          </w:p>
        </w:tc>
        <w:tc>
          <w:tcPr>
            <w:tcW w:w="743" w:type="dxa"/>
            <w:tcBorders>
              <w:start w:val="single" w:sz="2" w:space="0" w:color="000000"/>
              <w:bottom w:val="single" w:sz="2" w:space="0" w:color="000000"/>
            </w:tcBorders>
          </w:tcPr>
          <w:p>
            <w:pPr>
              <w:pStyle w:val="TableContents"/>
              <w:jc w:val="center"/>
              <w:rPr>
                <w:sz w:val="16"/>
                <w:szCs w:val="16"/>
              </w:rPr>
            </w:pPr>
            <w:r>
              <w:rPr>
                <w:sz w:val="16"/>
                <w:szCs w:val="16"/>
              </w:rPr>
              <w:t>5+</w:t>
            </w:r>
          </w:p>
          <w:p>
            <w:pPr>
              <w:pStyle w:val="TableContents"/>
              <w:jc w:val="center"/>
              <w:rPr>
                <w:sz w:val="16"/>
                <w:szCs w:val="16"/>
              </w:rPr>
            </w:pPr>
            <w:r>
              <w:rPr>
                <w:sz w:val="16"/>
                <w:szCs w:val="16"/>
              </w:rPr>
              <w:t>o</w:t>
            </w:r>
            <w:r>
              <w:rPr>
                <w:sz w:val="16"/>
                <w:szCs w:val="16"/>
              </w:rPr>
              <w:t>n 2D6</w:t>
            </w:r>
          </w:p>
        </w:tc>
        <w:tc>
          <w:tcPr>
            <w:tcW w:w="2703" w:type="dxa"/>
            <w:tcBorders>
              <w:start w:val="single" w:sz="2" w:space="0" w:color="000000"/>
              <w:bottom w:val="single" w:sz="2" w:space="0" w:color="000000"/>
            </w:tcBorders>
          </w:tcPr>
          <w:p>
            <w:pPr>
              <w:pStyle w:val="TableContents"/>
              <w:rPr>
                <w:sz w:val="16"/>
                <w:szCs w:val="16"/>
              </w:rPr>
            </w:pPr>
            <w:r>
              <w:rPr>
                <w:sz w:val="16"/>
                <w:szCs w:val="16"/>
              </w:rPr>
              <w:t xml:space="preserve">Special ornate epower armour for a character, not quite power armour, </w:t>
            </w:r>
            <w:r>
              <w:rPr>
                <w:sz w:val="16"/>
                <w:szCs w:val="16"/>
              </w:rPr>
              <w:t>Use Sparingly, small units and characters.</w:t>
            </w:r>
          </w:p>
        </w:tc>
        <w:tc>
          <w:tcPr>
            <w:tcW w:w="2701" w:type="dxa"/>
            <w:tcBorders>
              <w:start w:val="single" w:sz="2" w:space="0" w:color="000000"/>
              <w:bottom w:val="single" w:sz="2" w:space="0" w:color="000000"/>
            </w:tcBorders>
            <w:shd w:fill="000000" w:val="clear"/>
          </w:tcPr>
          <w:p>
            <w:pPr>
              <w:pStyle w:val="TableContents"/>
              <w:rPr>
                <w:sz w:val="16"/>
                <w:szCs w:val="16"/>
              </w:rPr>
            </w:pPr>
            <w:r>
              <w:rPr>
                <w:sz w:val="16"/>
                <w:szCs w:val="16"/>
              </w:rPr>
            </w:r>
          </w:p>
        </w:tc>
      </w:tr>
      <w:tr>
        <w:trPr/>
        <w:tc>
          <w:tcPr>
            <w:tcW w:w="4683" w:type="dxa"/>
            <w:vMerge w:val="continue"/>
            <w:tcBorders>
              <w:top w:val="single" w:sz="2" w:space="0" w:color="000000"/>
              <w:start w:val="single" w:sz="2" w:space="0" w:color="000000"/>
              <w:bottom w:val="single" w:sz="2" w:space="0" w:color="000000"/>
            </w:tcBorders>
          </w:tcPr>
          <w:p>
            <w:pPr>
              <w:pStyle w:val="Normal"/>
              <w:rPr/>
            </w:pPr>
            <w:r>
              <w:rPr/>
            </w:r>
          </w:p>
        </w:tc>
        <w:tc>
          <w:tcPr>
            <w:tcW w:w="743" w:type="dxa"/>
            <w:tcBorders>
              <w:start w:val="single" w:sz="2" w:space="0" w:color="000000"/>
              <w:bottom w:val="single" w:sz="2" w:space="0" w:color="000000"/>
            </w:tcBorders>
          </w:tcPr>
          <w:p>
            <w:pPr>
              <w:pStyle w:val="TableContents"/>
              <w:jc w:val="center"/>
              <w:rPr>
                <w:sz w:val="16"/>
                <w:szCs w:val="16"/>
              </w:rPr>
            </w:pPr>
            <w:r>
              <w:rPr>
                <w:sz w:val="16"/>
                <w:szCs w:val="16"/>
              </w:rPr>
              <w:t>4+</w:t>
            </w:r>
          </w:p>
          <w:p>
            <w:pPr>
              <w:pStyle w:val="TableContents"/>
              <w:jc w:val="center"/>
              <w:rPr>
                <w:sz w:val="16"/>
                <w:szCs w:val="16"/>
              </w:rPr>
            </w:pPr>
            <w:r>
              <w:rPr>
                <w:sz w:val="16"/>
                <w:szCs w:val="16"/>
              </w:rPr>
              <w:t>on 2D6</w:t>
            </w:r>
          </w:p>
        </w:tc>
        <w:tc>
          <w:tcPr>
            <w:tcW w:w="2703" w:type="dxa"/>
            <w:tcBorders>
              <w:start w:val="single" w:sz="2" w:space="0" w:color="000000"/>
              <w:bottom w:val="single" w:sz="2" w:space="0" w:color="000000"/>
            </w:tcBorders>
          </w:tcPr>
          <w:p>
            <w:pPr>
              <w:pStyle w:val="TableContents"/>
              <w:rPr>
                <w:sz w:val="16"/>
                <w:szCs w:val="16"/>
              </w:rPr>
            </w:pPr>
            <w:r>
              <w:rPr>
                <w:sz w:val="16"/>
                <w:szCs w:val="16"/>
              </w:rPr>
              <w:t>Tactical Assault armour, Super heavy tank armour. Use Sparingly, small units and characters.</w:t>
            </w:r>
          </w:p>
        </w:tc>
        <w:tc>
          <w:tcPr>
            <w:tcW w:w="2701" w:type="dxa"/>
            <w:tcBorders>
              <w:start w:val="single" w:sz="2" w:space="0" w:color="000000"/>
              <w:bottom w:val="single" w:sz="2" w:space="0" w:color="000000"/>
            </w:tcBorders>
            <w:shd w:fill="000000" w:val="clear"/>
          </w:tcPr>
          <w:p>
            <w:pPr>
              <w:pStyle w:val="TableContents"/>
              <w:rPr>
                <w:sz w:val="16"/>
                <w:szCs w:val="16"/>
              </w:rPr>
            </w:pPr>
            <w:r>
              <w:rPr>
                <w:sz w:val="16"/>
                <w:szCs w:val="16"/>
              </w:rPr>
            </w:r>
          </w:p>
        </w:tc>
      </w:tr>
      <w:tr>
        <w:trPr/>
        <w:tc>
          <w:tcPr>
            <w:tcW w:w="4683" w:type="dxa"/>
            <w:vMerge w:val="continue"/>
            <w:tcBorders>
              <w:top w:val="single" w:sz="2" w:space="0" w:color="000000"/>
              <w:start w:val="single" w:sz="2" w:space="0" w:color="000000"/>
              <w:bottom w:val="single" w:sz="2" w:space="0" w:color="000000"/>
            </w:tcBorders>
          </w:tcPr>
          <w:p>
            <w:pPr>
              <w:pStyle w:val="Normal"/>
              <w:rPr/>
            </w:pPr>
            <w:r>
              <w:rPr/>
            </w:r>
          </w:p>
        </w:tc>
        <w:tc>
          <w:tcPr>
            <w:tcW w:w="743" w:type="dxa"/>
            <w:tcBorders>
              <w:start w:val="single" w:sz="2" w:space="0" w:color="000000"/>
              <w:bottom w:val="single" w:sz="2" w:space="0" w:color="000000"/>
            </w:tcBorders>
          </w:tcPr>
          <w:p>
            <w:pPr>
              <w:pStyle w:val="TableContents"/>
              <w:jc w:val="center"/>
              <w:rPr>
                <w:sz w:val="16"/>
                <w:szCs w:val="16"/>
              </w:rPr>
            </w:pPr>
            <w:r>
              <w:rPr>
                <w:sz w:val="16"/>
                <w:szCs w:val="16"/>
              </w:rPr>
              <w:t>3+</w:t>
            </w:r>
          </w:p>
          <w:p>
            <w:pPr>
              <w:pStyle w:val="TableContents"/>
              <w:jc w:val="center"/>
              <w:rPr>
                <w:sz w:val="16"/>
                <w:szCs w:val="16"/>
              </w:rPr>
            </w:pPr>
            <w:r>
              <w:rPr>
                <w:sz w:val="16"/>
                <w:szCs w:val="16"/>
              </w:rPr>
              <w:t>on 2D6</w:t>
            </w:r>
          </w:p>
        </w:tc>
        <w:tc>
          <w:tcPr>
            <w:tcW w:w="2703" w:type="dxa"/>
            <w:tcBorders>
              <w:start w:val="single" w:sz="2" w:space="0" w:color="000000"/>
              <w:bottom w:val="single" w:sz="2" w:space="0" w:color="000000"/>
            </w:tcBorders>
          </w:tcPr>
          <w:p>
            <w:pPr>
              <w:pStyle w:val="TableContents"/>
              <w:rPr>
                <w:sz w:val="16"/>
                <w:szCs w:val="16"/>
              </w:rPr>
            </w:pPr>
            <w:r>
              <w:rPr>
                <w:sz w:val="16"/>
                <w:szCs w:val="16"/>
              </w:rPr>
              <w:t>Space marine patriarchs armour, titan armour. Use Sparingly, small units and characters.</w:t>
            </w:r>
          </w:p>
        </w:tc>
        <w:tc>
          <w:tcPr>
            <w:tcW w:w="2701" w:type="dxa"/>
            <w:tcBorders>
              <w:start w:val="single" w:sz="2" w:space="0" w:color="000000"/>
              <w:bottom w:val="single" w:sz="2" w:space="0" w:color="000000"/>
            </w:tcBorders>
            <w:shd w:fill="000000" w:val="clear"/>
          </w:tcPr>
          <w:p>
            <w:pPr>
              <w:pStyle w:val="TableContents"/>
              <w:rPr>
                <w:sz w:val="16"/>
                <w:szCs w:val="16"/>
              </w:rPr>
            </w:pPr>
            <w:r>
              <w:rPr>
                <w:sz w:val="16"/>
                <w:szCs w:val="16"/>
              </w:rPr>
            </w:r>
          </w:p>
        </w:tc>
      </w:tr>
      <w:tr>
        <w:trPr/>
        <w:tc>
          <w:tcPr>
            <w:tcW w:w="4683" w:type="dxa"/>
            <w:vMerge w:val="continue"/>
            <w:tcBorders>
              <w:top w:val="single" w:sz="2" w:space="0" w:color="000000"/>
              <w:start w:val="single" w:sz="2" w:space="0" w:color="000000"/>
              <w:bottom w:val="single" w:sz="2" w:space="0" w:color="000000"/>
            </w:tcBorders>
          </w:tcPr>
          <w:p>
            <w:pPr>
              <w:pStyle w:val="Normal"/>
              <w:rPr/>
            </w:pPr>
            <w:r>
              <w:rPr/>
            </w:r>
          </w:p>
        </w:tc>
        <w:tc>
          <w:tcPr>
            <w:tcW w:w="743" w:type="dxa"/>
            <w:tcBorders>
              <w:start w:val="single" w:sz="2" w:space="0" w:color="000000"/>
              <w:bottom w:val="single" w:sz="2" w:space="0" w:color="000000"/>
            </w:tcBorders>
          </w:tcPr>
          <w:p>
            <w:pPr>
              <w:pStyle w:val="TableContents"/>
              <w:jc w:val="center"/>
              <w:rPr>
                <w:sz w:val="16"/>
                <w:szCs w:val="16"/>
              </w:rPr>
            </w:pPr>
            <w:r>
              <w:rPr>
                <w:sz w:val="16"/>
                <w:szCs w:val="16"/>
              </w:rPr>
              <w:t>2+</w:t>
            </w:r>
          </w:p>
          <w:p>
            <w:pPr>
              <w:pStyle w:val="TableContents"/>
              <w:jc w:val="center"/>
              <w:rPr>
                <w:sz w:val="16"/>
                <w:szCs w:val="16"/>
              </w:rPr>
            </w:pPr>
            <w:r>
              <w:rPr>
                <w:sz w:val="16"/>
                <w:szCs w:val="16"/>
              </w:rPr>
              <w:t>on 2D6</w:t>
            </w:r>
          </w:p>
        </w:tc>
        <w:tc>
          <w:tcPr>
            <w:tcW w:w="2703" w:type="dxa"/>
            <w:tcBorders>
              <w:start w:val="single" w:sz="2" w:space="0" w:color="000000"/>
              <w:bottom w:val="single" w:sz="2" w:space="0" w:color="000000"/>
            </w:tcBorders>
          </w:tcPr>
          <w:p>
            <w:pPr>
              <w:pStyle w:val="TableContents"/>
              <w:rPr>
                <w:sz w:val="16"/>
                <w:szCs w:val="16"/>
              </w:rPr>
            </w:pPr>
            <w:r>
              <w:rPr>
                <w:sz w:val="16"/>
                <w:szCs w:val="16"/>
              </w:rPr>
              <w:t>Godlike armour, super heavy titan armour. Use basicly never but on the biggest toughest super units in the game. Walking gods only!</w:t>
            </w:r>
          </w:p>
        </w:tc>
        <w:tc>
          <w:tcPr>
            <w:tcW w:w="2701" w:type="dxa"/>
            <w:tcBorders>
              <w:start w:val="single" w:sz="2" w:space="0" w:color="000000"/>
              <w:bottom w:val="single" w:sz="2" w:space="0" w:color="000000"/>
            </w:tcBorders>
            <w:shd w:fill="000000" w:val="clear"/>
          </w:tcPr>
          <w:p>
            <w:pPr>
              <w:pStyle w:val="TableContents"/>
              <w:rPr>
                <w:sz w:val="16"/>
                <w:szCs w:val="16"/>
              </w:rPr>
            </w:pPr>
            <w:r>
              <w:rPr>
                <w:sz w:val="16"/>
                <w:szCs w:val="16"/>
              </w:rPr>
            </w:r>
          </w:p>
        </w:tc>
      </w:tr>
    </w:tbl>
    <w:p>
      <w:pPr>
        <w:pStyle w:val="Normal"/>
        <w:rPr/>
      </w:pPr>
      <w:r>
        <w:rPr/>
      </w:r>
    </w:p>
    <w:p>
      <w:pPr>
        <w:pStyle w:val="Normal"/>
        <w:rPr/>
      </w:pPr>
      <w:r>
        <w:rPr/>
      </w:r>
    </w:p>
    <w:p>
      <w:pPr>
        <w:pStyle w:val="Normal"/>
        <w:rPr/>
      </w:pPr>
      <w:r>
        <w:rPr/>
      </w:r>
    </w:p>
    <w:p>
      <w:pPr>
        <w:pStyle w:val="Heading1"/>
        <w:ind w:hanging="0" w:start="0"/>
        <w:rPr/>
      </w:pPr>
      <w:bookmarkStart w:id="18" w:name="__RefHeading___Toc40364_3473572446"/>
      <w:bookmarkEnd w:id="18"/>
      <w:r>
        <w:rPr/>
        <w:t>Weapon Stats</w:t>
      </w:r>
    </w:p>
    <w:p>
      <w:pPr>
        <w:pStyle w:val="Normal"/>
        <w:rPr/>
      </w:pPr>
      <w:r>
        <w:rPr/>
      </w:r>
    </w:p>
    <w:p>
      <w:pPr>
        <w:pStyle w:val="Heading2"/>
        <w:ind w:hanging="0" w:start="0"/>
        <w:rPr/>
      </w:pPr>
      <w:bookmarkStart w:id="19" w:name="__RefHeading___Toc40366_3473572446"/>
      <w:bookmarkEnd w:id="19"/>
      <w:r>
        <w:rPr/>
        <w:t>Range</w:t>
      </w:r>
    </w:p>
    <w:tbl>
      <w:tblPr>
        <w:tblW w:w="10830" w:type="dxa"/>
        <w:jc w:val="start"/>
        <w:tblInd w:w="0" w:type="dxa"/>
        <w:tblLayout w:type="fixed"/>
        <w:tblCellMar>
          <w:top w:w="29" w:type="dxa"/>
          <w:start w:w="29" w:type="dxa"/>
          <w:bottom w:w="29" w:type="dxa"/>
          <w:end w:w="29" w:type="dxa"/>
        </w:tblCellMar>
      </w:tblPr>
      <w:tblGrid>
        <w:gridCol w:w="6240"/>
        <w:gridCol w:w="900"/>
        <w:gridCol w:w="3690"/>
      </w:tblGrid>
      <w:tr>
        <w:trPr>
          <w:trHeight w:val="210" w:hRule="atLeast"/>
        </w:trPr>
        <w:tc>
          <w:tcPr>
            <w:tcW w:w="6240" w:type="dxa"/>
            <w:vMerge w:val="restart"/>
            <w:tcBorders>
              <w:top w:val="single" w:sz="2" w:space="0" w:color="000000"/>
              <w:start w:val="single" w:sz="2" w:space="0" w:color="000000"/>
              <w:bottom w:val="single" w:sz="2" w:space="0" w:color="000000"/>
            </w:tcBorders>
          </w:tcPr>
          <w:p>
            <w:pPr>
              <w:pStyle w:val="TableContents"/>
              <w:jc w:val="start"/>
              <w:rPr>
                <w:b w:val="false"/>
                <w:bCs w:val="false"/>
                <w:sz w:val="24"/>
                <w:szCs w:val="24"/>
              </w:rPr>
            </w:pPr>
            <w:r>
              <w:rPr>
                <w:b w:val="false"/>
                <w:bCs w:val="false"/>
                <w:sz w:val="24"/>
                <w:szCs w:val="24"/>
              </w:rPr>
              <w:t>Range is a nice and simple stat like movement for units it has very little to be said about it outside of the examples.</w:t>
            </w:r>
          </w:p>
        </w:tc>
        <w:tc>
          <w:tcPr>
            <w:tcW w:w="900" w:type="dxa"/>
            <w:tcBorders>
              <w:top w:val="single" w:sz="2" w:space="0" w:color="000000"/>
              <w:start w:val="single" w:sz="2" w:space="0" w:color="000000"/>
              <w:bottom w:val="single" w:sz="2" w:space="0" w:color="000000"/>
            </w:tcBorders>
          </w:tcPr>
          <w:p>
            <w:pPr>
              <w:pStyle w:val="TableContents"/>
              <w:jc w:val="center"/>
              <w:rPr>
                <w:b/>
                <w:bCs/>
                <w:sz w:val="16"/>
                <w:szCs w:val="16"/>
              </w:rPr>
            </w:pPr>
            <w:r>
              <w:rPr>
                <w:b/>
                <w:bCs/>
                <w:sz w:val="16"/>
                <w:szCs w:val="16"/>
              </w:rPr>
              <w:t>Range</w:t>
            </w:r>
          </w:p>
        </w:tc>
        <w:tc>
          <w:tcPr>
            <w:tcW w:w="3690" w:type="dxa"/>
            <w:tcBorders>
              <w:top w:val="single" w:sz="2" w:space="0" w:color="000000"/>
              <w:start w:val="single" w:sz="2" w:space="0" w:color="000000"/>
              <w:bottom w:val="single" w:sz="2" w:space="0" w:color="000000"/>
            </w:tcBorders>
          </w:tcPr>
          <w:p>
            <w:pPr>
              <w:pStyle w:val="TableContents"/>
              <w:rPr>
                <w:b/>
                <w:bCs/>
                <w:sz w:val="16"/>
                <w:szCs w:val="16"/>
              </w:rPr>
            </w:pPr>
            <w:r>
              <w:rPr>
                <w:b/>
                <w:bCs/>
                <w:sz w:val="16"/>
                <w:szCs w:val="16"/>
              </w:rPr>
              <w:t>Examples</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1” – 12”</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Pistols, Shotguns, handheld flamethrowers.</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13” – 18”</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Sub machine guns, short range weapons, heavy flamethrowers.</w:t>
            </w:r>
          </w:p>
        </w:tc>
      </w:tr>
      <w:tr>
        <w:trPr>
          <w:trHeight w:val="197" w:hRule="atLeast"/>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19” – 24”</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Rifles, standard infantry weapon range</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25” – 36”</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Heavy rifles, machine guns, heavy machine guns</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37” – 48”</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Auto cannons, standard anti tank weapons</w:t>
            </w:r>
          </w:p>
        </w:tc>
      </w:tr>
      <w:tr>
        <w:trPr>
          <w:trHeight w:val="278" w:hRule="atLeast"/>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49” – 72”</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Tank Guns, mortars, super heavy weapons</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73”++</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Artillary, Titan class weapon.</w:t>
            </w:r>
          </w:p>
        </w:tc>
      </w:tr>
    </w:tbl>
    <w:p>
      <w:pPr>
        <w:pStyle w:val="Normal"/>
        <w:rPr/>
      </w:pPr>
      <w:r>
        <w:rPr/>
      </w:r>
    </w:p>
    <w:p>
      <w:pPr>
        <w:pStyle w:val="Normal"/>
        <w:rPr/>
      </w:pPr>
      <w:r>
        <w:rPr/>
      </w:r>
    </w:p>
    <w:p>
      <w:pPr>
        <w:pStyle w:val="Heading2"/>
        <w:ind w:hanging="0" w:start="0"/>
        <w:rPr/>
      </w:pPr>
      <w:bookmarkStart w:id="20" w:name="__RefHeading___Toc40368_3473572446"/>
      <w:bookmarkEnd w:id="20"/>
      <w:r>
        <w:rPr/>
        <w:t>Type</w:t>
      </w:r>
    </w:p>
    <w:tbl>
      <w:tblPr>
        <w:tblW w:w="10830" w:type="dxa"/>
        <w:jc w:val="start"/>
        <w:tblInd w:w="0" w:type="dxa"/>
        <w:tblLayout w:type="fixed"/>
        <w:tblCellMar>
          <w:top w:w="29" w:type="dxa"/>
          <w:start w:w="29" w:type="dxa"/>
          <w:bottom w:w="29" w:type="dxa"/>
          <w:end w:w="29" w:type="dxa"/>
        </w:tblCellMar>
      </w:tblPr>
      <w:tblGrid>
        <w:gridCol w:w="6240"/>
        <w:gridCol w:w="900"/>
        <w:gridCol w:w="3690"/>
      </w:tblGrid>
      <w:tr>
        <w:trPr>
          <w:trHeight w:val="210" w:hRule="atLeast"/>
        </w:trPr>
        <w:tc>
          <w:tcPr>
            <w:tcW w:w="6240" w:type="dxa"/>
            <w:vMerge w:val="restart"/>
            <w:tcBorders>
              <w:top w:val="single" w:sz="2" w:space="0" w:color="000000"/>
              <w:start w:val="single" w:sz="2" w:space="0" w:color="000000"/>
              <w:bottom w:val="single" w:sz="2" w:space="0" w:color="000000"/>
            </w:tcBorders>
          </w:tcPr>
          <w:p>
            <w:pPr>
              <w:pStyle w:val="TableContents"/>
              <w:jc w:val="start"/>
              <w:rPr>
                <w:b w:val="false"/>
                <w:bCs w:val="false"/>
                <w:sz w:val="24"/>
                <w:szCs w:val="24"/>
              </w:rPr>
            </w:pPr>
            <w:r>
              <w:rPr>
                <w:b w:val="false"/>
                <w:bCs w:val="false"/>
                <w:sz w:val="24"/>
                <w:szCs w:val="24"/>
              </w:rPr>
              <w:t>Weapon type is again a very simple stat that doesn’t need any explanation outside of the examples.</w:t>
            </w:r>
          </w:p>
        </w:tc>
        <w:tc>
          <w:tcPr>
            <w:tcW w:w="900" w:type="dxa"/>
            <w:tcBorders>
              <w:top w:val="single" w:sz="2" w:space="0" w:color="000000"/>
              <w:start w:val="single" w:sz="2" w:space="0" w:color="000000"/>
              <w:bottom w:val="single" w:sz="2" w:space="0" w:color="000000"/>
            </w:tcBorders>
          </w:tcPr>
          <w:p>
            <w:pPr>
              <w:pStyle w:val="TableContents"/>
              <w:jc w:val="center"/>
              <w:rPr>
                <w:b/>
                <w:bCs/>
                <w:sz w:val="16"/>
                <w:szCs w:val="16"/>
              </w:rPr>
            </w:pPr>
            <w:r>
              <w:rPr>
                <w:b/>
                <w:bCs/>
                <w:sz w:val="16"/>
                <w:szCs w:val="16"/>
              </w:rPr>
              <w:t>Type</w:t>
            </w:r>
          </w:p>
        </w:tc>
        <w:tc>
          <w:tcPr>
            <w:tcW w:w="3690" w:type="dxa"/>
            <w:tcBorders>
              <w:top w:val="single" w:sz="2" w:space="0" w:color="000000"/>
              <w:start w:val="single" w:sz="2" w:space="0" w:color="000000"/>
              <w:bottom w:val="single" w:sz="2" w:space="0" w:color="000000"/>
            </w:tcBorders>
          </w:tcPr>
          <w:p>
            <w:pPr>
              <w:pStyle w:val="TableContents"/>
              <w:rPr>
                <w:b/>
                <w:bCs/>
                <w:sz w:val="16"/>
                <w:szCs w:val="16"/>
              </w:rPr>
            </w:pPr>
            <w:r>
              <w:rPr>
                <w:b/>
                <w:bCs/>
                <w:sz w:val="16"/>
                <w:szCs w:val="16"/>
              </w:rPr>
              <w:t>Examples</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Melee</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Swords, Axes, stuff only usable in CQB combat, no range.</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Pistol</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Obvious… Pistols.</w:t>
            </w:r>
          </w:p>
        </w:tc>
      </w:tr>
      <w:tr>
        <w:trPr>
          <w:trHeight w:val="197" w:hRule="atLeast"/>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Grenade</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Grenades or limited use weapons.</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Assault</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Shotguns, SMGs, Flamethrowers, stuff you can shoot from the hip. Batteries not included.</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Automatic</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Rifles and machine guns. Select fire weapons.</w:t>
            </w:r>
          </w:p>
        </w:tc>
      </w:tr>
      <w:tr>
        <w:trPr>
          <w:trHeight w:val="278" w:hRule="atLeast"/>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Heavy</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 xml:space="preserve">Big weapons, Heavy machine guns, missile launchers, tank guns. weapons too big for their user to move and shoot them at the same time. </w:t>
            </w:r>
          </w:p>
        </w:tc>
      </w:tr>
    </w:tbl>
    <w:p>
      <w:pPr>
        <w:pStyle w:val="Normal"/>
        <w:rPr/>
      </w:pPr>
      <w:r>
        <w:rPr/>
      </w:r>
    </w:p>
    <w:p>
      <w:pPr>
        <w:pStyle w:val="Normal"/>
        <w:rPr/>
      </w:pPr>
      <w:r>
        <w:rPr/>
      </w:r>
    </w:p>
    <w:p>
      <w:pPr>
        <w:pStyle w:val="Heading2"/>
        <w:ind w:hanging="0" w:start="0"/>
        <w:rPr/>
      </w:pPr>
      <w:bookmarkStart w:id="21" w:name="__RefHeading___Toc40370_3473572446"/>
      <w:bookmarkEnd w:id="21"/>
      <w:r>
        <w:rPr/>
        <w:t>Shots</w:t>
      </w:r>
    </w:p>
    <w:tbl>
      <w:tblPr>
        <w:tblW w:w="10830" w:type="dxa"/>
        <w:jc w:val="start"/>
        <w:tblInd w:w="0" w:type="dxa"/>
        <w:tblLayout w:type="fixed"/>
        <w:tblCellMar>
          <w:top w:w="29" w:type="dxa"/>
          <w:start w:w="29" w:type="dxa"/>
          <w:bottom w:w="29" w:type="dxa"/>
          <w:end w:w="29" w:type="dxa"/>
        </w:tblCellMar>
      </w:tblPr>
      <w:tblGrid>
        <w:gridCol w:w="6240"/>
        <w:gridCol w:w="900"/>
        <w:gridCol w:w="3690"/>
      </w:tblGrid>
      <w:tr>
        <w:trPr>
          <w:trHeight w:val="210" w:hRule="atLeast"/>
        </w:trPr>
        <w:tc>
          <w:tcPr>
            <w:tcW w:w="6240" w:type="dxa"/>
            <w:vMerge w:val="restart"/>
            <w:tcBorders>
              <w:top w:val="single" w:sz="2" w:space="0" w:color="000000"/>
              <w:start w:val="single" w:sz="2" w:space="0" w:color="000000"/>
              <w:bottom w:val="single" w:sz="2" w:space="0" w:color="000000"/>
            </w:tcBorders>
          </w:tcPr>
          <w:p>
            <w:pPr>
              <w:pStyle w:val="TableContents"/>
              <w:jc w:val="start"/>
              <w:rPr>
                <w:b w:val="false"/>
                <w:bCs w:val="false"/>
                <w:sz w:val="24"/>
                <w:szCs w:val="24"/>
              </w:rPr>
            </w:pPr>
            <w:r>
              <w:rPr>
                <w:b w:val="false"/>
                <w:bCs w:val="false"/>
                <w:sz w:val="24"/>
                <w:szCs w:val="24"/>
              </w:rPr>
              <w:t>Shots like attacks for the unit statline are a more vague stat that defines the average accurate fire a weapon can lay down. A machine gun may shoot 90 rounds a minute but only have a shots number of 3 because a turn is shorter than a minute and only 3 rounds out of a burst will be accurate fire.</w:t>
            </w:r>
          </w:p>
          <w:p>
            <w:pPr>
              <w:pStyle w:val="TableContents"/>
              <w:jc w:val="start"/>
              <w:rPr>
                <w:b w:val="false"/>
                <w:bCs w:val="false"/>
                <w:sz w:val="24"/>
                <w:szCs w:val="24"/>
              </w:rPr>
            </w:pPr>
            <w:r>
              <w:rPr>
                <w:b w:val="false"/>
                <w:bCs w:val="false"/>
                <w:sz w:val="24"/>
                <w:szCs w:val="24"/>
              </w:rPr>
              <w:t>Similarly explosions and weapons with more random shots are only given the opportunity to hit what they averagely might hit.</w:t>
            </w:r>
          </w:p>
        </w:tc>
        <w:tc>
          <w:tcPr>
            <w:tcW w:w="900" w:type="dxa"/>
            <w:tcBorders>
              <w:top w:val="single" w:sz="2" w:space="0" w:color="000000"/>
              <w:start w:val="single" w:sz="2" w:space="0" w:color="000000"/>
              <w:bottom w:val="single" w:sz="2" w:space="0" w:color="000000"/>
            </w:tcBorders>
          </w:tcPr>
          <w:p>
            <w:pPr>
              <w:pStyle w:val="TableContents"/>
              <w:jc w:val="center"/>
              <w:rPr>
                <w:b/>
                <w:bCs/>
                <w:sz w:val="16"/>
                <w:szCs w:val="16"/>
              </w:rPr>
            </w:pPr>
            <w:r>
              <w:rPr>
                <w:b/>
                <w:bCs/>
                <w:sz w:val="16"/>
                <w:szCs w:val="16"/>
              </w:rPr>
              <w:t>Shots</w:t>
            </w:r>
          </w:p>
        </w:tc>
        <w:tc>
          <w:tcPr>
            <w:tcW w:w="3690" w:type="dxa"/>
            <w:tcBorders>
              <w:top w:val="single" w:sz="2" w:space="0" w:color="000000"/>
              <w:start w:val="single" w:sz="2" w:space="0" w:color="000000"/>
              <w:bottom w:val="single" w:sz="2" w:space="0" w:color="000000"/>
            </w:tcBorders>
          </w:tcPr>
          <w:p>
            <w:pPr>
              <w:pStyle w:val="TableContents"/>
              <w:rPr>
                <w:b/>
                <w:bCs/>
                <w:sz w:val="16"/>
                <w:szCs w:val="16"/>
              </w:rPr>
            </w:pPr>
            <w:r>
              <w:rPr>
                <w:b/>
                <w:bCs/>
                <w:sz w:val="16"/>
                <w:szCs w:val="16"/>
              </w:rPr>
              <w:t>Examples</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1</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Single shots and semi auto fire</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2 - 3</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Automatic weapons (not the type), machine guns, auto cannons.</w:t>
            </w:r>
          </w:p>
        </w:tc>
      </w:tr>
      <w:tr>
        <w:trPr>
          <w:trHeight w:val="197" w:hRule="atLeast"/>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1D3</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Grenades, small explosions, 2” template.</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4 - 6</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Dual machine guns, rotary machine guns.</w:t>
            </w:r>
          </w:p>
        </w:tc>
      </w:tr>
      <w:tr>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1D6</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Flamethrower, Mortar, medium explosions, 3” templates</w:t>
            </w:r>
          </w:p>
        </w:tc>
      </w:tr>
      <w:tr>
        <w:trPr>
          <w:trHeight w:val="278" w:hRule="atLeast"/>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2D3</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As above but with more consistency, cluster grenades</w:t>
            </w:r>
          </w:p>
        </w:tc>
      </w:tr>
      <w:tr>
        <w:trPr>
          <w:trHeight w:val="278" w:hRule="atLeast"/>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1D3 + 3</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Heavy mortar, stronger weapon explosion, 4” template</w:t>
            </w:r>
          </w:p>
        </w:tc>
      </w:tr>
      <w:tr>
        <w:trPr>
          <w:trHeight w:val="278" w:hRule="atLeast"/>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1D6 + 3</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 xml:space="preserve">Bigger explosion, heavy flamethrower, more consistent tank gun. </w:t>
            </w:r>
          </w:p>
        </w:tc>
      </w:tr>
      <w:tr>
        <w:trPr>
          <w:trHeight w:val="278" w:hRule="atLeast"/>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7 - 15</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Heavy rotary cannons, big rotary machine guns.</w:t>
            </w:r>
          </w:p>
        </w:tc>
      </w:tr>
      <w:tr>
        <w:trPr>
          <w:trHeight w:val="278" w:hRule="atLeast"/>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2D6</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Artillery explosion, multi shot cannons.</w:t>
            </w:r>
          </w:p>
        </w:tc>
      </w:tr>
      <w:tr>
        <w:trPr>
          <w:trHeight w:val="278" w:hRule="atLeast"/>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3D3</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Cluster munitions, really big explosion, 5” template</w:t>
            </w:r>
          </w:p>
        </w:tc>
      </w:tr>
      <w:tr>
        <w:trPr>
          <w:trHeight w:val="278" w:hRule="atLeast"/>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4D3</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Super heavy tank guns blast, 6” pie plate.</w:t>
            </w:r>
          </w:p>
        </w:tc>
      </w:tr>
      <w:tr>
        <w:trPr>
          <w:trHeight w:val="278" w:hRule="atLeast"/>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4D6</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Huge blasts, super heavy artilery, titan guns.</w:t>
            </w:r>
          </w:p>
        </w:tc>
      </w:tr>
      <w:tr>
        <w:trPr>
          <w:trHeight w:val="278" w:hRule="atLeast"/>
        </w:trPr>
        <w:tc>
          <w:tcPr>
            <w:tcW w:w="6240" w:type="dxa"/>
            <w:vMerge w:val="continue"/>
            <w:tcBorders>
              <w:top w:val="single" w:sz="2" w:space="0" w:color="000000"/>
              <w:start w:val="single" w:sz="2" w:space="0" w:color="000000"/>
              <w:bottom w:val="single" w:sz="2" w:space="0" w:color="000000"/>
            </w:tcBorders>
          </w:tcPr>
          <w:p>
            <w:pPr>
              <w:pStyle w:val="Normal"/>
              <w:rPr/>
            </w:pPr>
            <w:r>
              <w:rPr/>
            </w:r>
          </w:p>
        </w:tc>
        <w:tc>
          <w:tcPr>
            <w:tcW w:w="900" w:type="dxa"/>
            <w:tcBorders>
              <w:start w:val="single" w:sz="2" w:space="0" w:color="000000"/>
              <w:bottom w:val="single" w:sz="2" w:space="0" w:color="000000"/>
            </w:tcBorders>
          </w:tcPr>
          <w:p>
            <w:pPr>
              <w:pStyle w:val="TableContents"/>
              <w:jc w:val="center"/>
              <w:rPr>
                <w:b w:val="false"/>
                <w:bCs w:val="false"/>
                <w:sz w:val="16"/>
                <w:szCs w:val="16"/>
              </w:rPr>
            </w:pPr>
            <w:r>
              <w:rPr>
                <w:b w:val="false"/>
                <w:bCs w:val="false"/>
                <w:sz w:val="16"/>
                <w:szCs w:val="16"/>
              </w:rPr>
              <w:t>5D6++</w:t>
            </w:r>
          </w:p>
        </w:tc>
        <w:tc>
          <w:tcPr>
            <w:tcW w:w="3690" w:type="dxa"/>
            <w:tcBorders>
              <w:start w:val="single" w:sz="2" w:space="0" w:color="000000"/>
              <w:bottom w:val="single" w:sz="2" w:space="0" w:color="000000"/>
            </w:tcBorders>
          </w:tcPr>
          <w:p>
            <w:pPr>
              <w:pStyle w:val="TableContents"/>
              <w:rPr>
                <w:b w:val="false"/>
                <w:bCs w:val="false"/>
                <w:sz w:val="16"/>
                <w:szCs w:val="16"/>
              </w:rPr>
            </w:pPr>
            <w:r>
              <w:rPr>
                <w:b w:val="false"/>
                <w:bCs w:val="false"/>
                <w:sz w:val="16"/>
                <w:szCs w:val="16"/>
              </w:rPr>
              <w:t>Titan Guns, stuff that could shouldn’t be shot on a battlefield.</w:t>
            </w:r>
          </w:p>
        </w:tc>
      </w:tr>
    </w:tbl>
    <w:p>
      <w:pPr>
        <w:pStyle w:val="BodyText"/>
        <w:rPr/>
      </w:pPr>
      <w:r>
        <w:rPr/>
      </w:r>
    </w:p>
    <w:p>
      <w:pPr>
        <w:pStyle w:val="Heading2"/>
        <w:ind w:hanging="0" w:start="0"/>
        <w:rPr/>
      </w:pPr>
      <w:bookmarkStart w:id="22" w:name="__RefHeading___Toc40372_3473572446"/>
      <w:bookmarkEnd w:id="22"/>
      <w:r>
        <w:rPr/>
        <w:t>Strength</w:t>
      </w:r>
    </w:p>
    <w:p>
      <w:pPr>
        <w:pStyle w:val="BodyText"/>
        <w:rPr/>
      </w:pPr>
      <w:r>
        <w:rPr/>
        <w:t xml:space="preserve">See strength section of the unit stats </w:t>
      </w:r>
      <w:r>
        <w:rPr>
          <w:b/>
          <w:bCs/>
          <w:i/>
          <w:iCs/>
          <w:color w:val="auto"/>
        </w:rPr>
        <w:t>Pg</w:t>
      </w:r>
      <w:r>
        <w:rPr>
          <w:b/>
          <w:bCs/>
          <w:i/>
          <w:iCs/>
          <w:color w:val="auto"/>
        </w:rPr>
        <w:t>11.</w:t>
      </w:r>
    </w:p>
    <w:p>
      <w:pPr>
        <w:pStyle w:val="BodyText"/>
        <w:rPr>
          <w:b/>
          <w:bCs/>
          <w:i/>
          <w:i/>
          <w:iCs/>
          <w:color w:val="auto"/>
        </w:rPr>
      </w:pPr>
      <w:r>
        <w:rPr/>
      </w:r>
    </w:p>
    <w:p>
      <w:pPr>
        <w:pStyle w:val="Heading2"/>
        <w:widowControl/>
        <w:numPr>
          <w:ilvl w:val="0"/>
          <w:numId w:val="0"/>
        </w:numPr>
        <w:suppressAutoHyphens w:val="true"/>
        <w:overflowPunct w:val="true"/>
        <w:jc w:val="start"/>
        <w:rPr/>
      </w:pPr>
      <w:r>
        <w:rPr/>
      </w:r>
      <w:r>
        <w:br w:type="page"/>
      </w:r>
    </w:p>
    <w:p>
      <w:pPr>
        <w:pStyle w:val="Heading2"/>
        <w:ind w:hanging="0" w:start="0"/>
        <w:rPr/>
      </w:pPr>
      <w:bookmarkStart w:id="23" w:name="__RefHeading___Toc40374_3473572446"/>
      <w:bookmarkEnd w:id="23"/>
      <w:r>
        <w:rPr/>
        <w:t>Armour Penetration</w:t>
      </w:r>
    </w:p>
    <w:tbl>
      <w:tblPr>
        <w:tblW w:w="10830" w:type="dxa"/>
        <w:jc w:val="start"/>
        <w:tblInd w:w="0" w:type="dxa"/>
        <w:tblLayout w:type="fixed"/>
        <w:tblCellMar>
          <w:top w:w="29" w:type="dxa"/>
          <w:start w:w="29" w:type="dxa"/>
          <w:bottom w:w="29" w:type="dxa"/>
          <w:end w:w="29" w:type="dxa"/>
        </w:tblCellMar>
      </w:tblPr>
      <w:tblGrid>
        <w:gridCol w:w="6960"/>
        <w:gridCol w:w="1170"/>
        <w:gridCol w:w="2700"/>
      </w:tblGrid>
      <w:tr>
        <w:trPr>
          <w:trHeight w:val="210" w:hRule="atLeast"/>
        </w:trPr>
        <w:tc>
          <w:tcPr>
            <w:tcW w:w="6960" w:type="dxa"/>
            <w:vMerge w:val="restart"/>
            <w:tcBorders>
              <w:top w:val="single" w:sz="2" w:space="0" w:color="000000"/>
              <w:start w:val="single" w:sz="2" w:space="0" w:color="000000"/>
              <w:bottom w:val="single" w:sz="2" w:space="0" w:color="000000"/>
            </w:tcBorders>
          </w:tcPr>
          <w:p>
            <w:pPr>
              <w:pStyle w:val="TableContents"/>
              <w:jc w:val="start"/>
              <w:rPr>
                <w:b w:val="false"/>
                <w:bCs w:val="false"/>
                <w:sz w:val="24"/>
                <w:szCs w:val="24"/>
              </w:rPr>
            </w:pPr>
            <w:r>
              <w:rPr>
                <w:b w:val="false"/>
                <w:bCs w:val="false"/>
                <w:sz w:val="24"/>
                <w:szCs w:val="24"/>
              </w:rPr>
              <w:t xml:space="preserve">Very much like the save stat the armour penetration stat is very self explanatory. An appropriate AP value is one that reduces the armour save of its intended target type to a 5+ or a 6+. </w:t>
            </w:r>
          </w:p>
          <w:p>
            <w:pPr>
              <w:pStyle w:val="TableContents"/>
              <w:jc w:val="start"/>
              <w:rPr>
                <w:b w:val="false"/>
                <w:bCs w:val="false"/>
                <w:sz w:val="24"/>
                <w:szCs w:val="24"/>
              </w:rPr>
            </w:pPr>
            <w:r>
              <w:rPr>
                <w:b w:val="false"/>
                <w:bCs w:val="false"/>
                <w:sz w:val="24"/>
                <w:szCs w:val="24"/>
              </w:rPr>
            </w:r>
          </w:p>
          <w:p>
            <w:pPr>
              <w:pStyle w:val="TableContents"/>
              <w:jc w:val="start"/>
              <w:rPr>
                <w:b w:val="false"/>
                <w:bCs w:val="false"/>
                <w:sz w:val="24"/>
                <w:szCs w:val="24"/>
              </w:rPr>
            </w:pPr>
            <w:r>
              <w:rPr>
                <w:b w:val="false"/>
                <w:bCs w:val="false"/>
                <w:sz w:val="24"/>
                <w:szCs w:val="24"/>
              </w:rPr>
              <w:t>Removing armour save completely should be reserved for gross overkill like hitting imperial army soldiers with an autocannon, thats not its intended target and it feels like overkill.</w:t>
            </w:r>
          </w:p>
        </w:tc>
        <w:tc>
          <w:tcPr>
            <w:tcW w:w="1170" w:type="dxa"/>
            <w:tcBorders>
              <w:top w:val="single" w:sz="2" w:space="0" w:color="000000"/>
              <w:start w:val="single" w:sz="2" w:space="0" w:color="000000"/>
              <w:bottom w:val="single" w:sz="2" w:space="0" w:color="000000"/>
            </w:tcBorders>
          </w:tcPr>
          <w:p>
            <w:pPr>
              <w:pStyle w:val="TableContents"/>
              <w:jc w:val="center"/>
              <w:rPr>
                <w:b/>
                <w:bCs/>
                <w:sz w:val="16"/>
                <w:szCs w:val="16"/>
              </w:rPr>
            </w:pPr>
            <w:r>
              <w:rPr>
                <w:b/>
                <w:bCs/>
                <w:sz w:val="16"/>
                <w:szCs w:val="16"/>
              </w:rPr>
              <w:t xml:space="preserve">Armour </w:t>
            </w:r>
            <w:r>
              <w:rPr>
                <w:b/>
                <w:bCs/>
                <w:sz w:val="16"/>
                <w:szCs w:val="16"/>
              </w:rPr>
              <w:t xml:space="preserve">Penetration </w:t>
            </w:r>
            <w:r>
              <w:rPr>
                <w:b/>
                <w:bCs/>
                <w:sz w:val="16"/>
                <w:szCs w:val="16"/>
              </w:rPr>
              <w:t>(</w:t>
            </w:r>
            <w:r>
              <w:rPr>
                <w:b/>
                <w:bCs/>
                <w:sz w:val="16"/>
                <w:szCs w:val="16"/>
              </w:rPr>
              <w:t>AP</w:t>
            </w:r>
            <w:r>
              <w:rPr>
                <w:b/>
                <w:bCs/>
                <w:sz w:val="16"/>
                <w:szCs w:val="16"/>
              </w:rPr>
              <w:t>)</w:t>
            </w:r>
          </w:p>
        </w:tc>
        <w:tc>
          <w:tcPr>
            <w:tcW w:w="2700" w:type="dxa"/>
            <w:tcBorders>
              <w:top w:val="single" w:sz="2" w:space="0" w:color="000000"/>
              <w:start w:val="single" w:sz="2" w:space="0" w:color="000000"/>
              <w:bottom w:val="single" w:sz="2" w:space="0" w:color="000000"/>
              <w:end w:val="single" w:sz="2" w:space="0" w:color="000000"/>
            </w:tcBorders>
          </w:tcPr>
          <w:p>
            <w:pPr>
              <w:pStyle w:val="TableContents"/>
              <w:rPr>
                <w:b/>
                <w:bCs/>
                <w:sz w:val="16"/>
                <w:szCs w:val="16"/>
              </w:rPr>
            </w:pPr>
            <w:r>
              <w:rPr>
                <w:b/>
                <w:bCs/>
                <w:sz w:val="16"/>
                <w:szCs w:val="16"/>
              </w:rPr>
              <w:t>Example</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Fists, Shotguns, light multi shot weapons, Pistols, grenades, flamethrowers.</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w:t>
            </w:r>
            <w:r>
              <w:rPr>
                <w:sz w:val="16"/>
                <w:szCs w:val="16"/>
              </w:rPr>
              <w:t>1</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 xml:space="preserve">Rifles, heavy flamethrowers, explosions, rotary machine guns, lase weapons, </w:t>
            </w:r>
            <w:r>
              <w:rPr>
                <w:sz w:val="16"/>
                <w:szCs w:val="16"/>
              </w:rPr>
              <w:t>close combat weapons, chain weapons.</w:t>
            </w:r>
          </w:p>
        </w:tc>
      </w:tr>
      <w:tr>
        <w:trPr>
          <w:trHeight w:val="197" w:hRule="atLeast"/>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w:t>
            </w:r>
            <w:r>
              <w:rPr>
                <w:sz w:val="16"/>
                <w:szCs w:val="16"/>
              </w:rPr>
              <w:t>2</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Stud guns, autocannons, heavy lase, heavy explosions, rotary autocannons, powered weapons</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w:t>
            </w:r>
            <w:r>
              <w:rPr>
                <w:sz w:val="16"/>
                <w:szCs w:val="16"/>
              </w:rPr>
              <w:t>3</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Light anti tank weapons, plasma, powered fists and claws</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w:t>
            </w:r>
            <w:r>
              <w:rPr>
                <w:sz w:val="16"/>
                <w:szCs w:val="16"/>
              </w:rPr>
              <w:t>4</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Anti tank weapons, laser destroyers, microwave weapons, tank guns</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w:t>
            </w:r>
            <w:r>
              <w:rPr>
                <w:sz w:val="16"/>
                <w:szCs w:val="16"/>
              </w:rPr>
              <w:t>5</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 xml:space="preserve">Tank destroyer guns, </w:t>
            </w:r>
            <w:r>
              <w:rPr>
                <w:sz w:val="16"/>
                <w:szCs w:val="16"/>
              </w:rPr>
              <w:t xml:space="preserve">light </w:t>
            </w:r>
            <w:r>
              <w:rPr>
                <w:sz w:val="16"/>
                <w:szCs w:val="16"/>
              </w:rPr>
              <w:t>titan class weapons</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w:t>
            </w:r>
            <w:r>
              <w:rPr>
                <w:sz w:val="16"/>
                <w:szCs w:val="16"/>
              </w:rPr>
              <w:t>6</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As above</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w:t>
            </w:r>
            <w:r>
              <w:rPr>
                <w:sz w:val="16"/>
                <w:szCs w:val="16"/>
              </w:rPr>
              <w:t>7</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Titan class weapons</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w:t>
            </w:r>
            <w:r>
              <w:rPr>
                <w:sz w:val="16"/>
                <w:szCs w:val="16"/>
              </w:rPr>
              <w:t>8</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As above</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w:t>
            </w:r>
            <w:r>
              <w:rPr>
                <w:sz w:val="16"/>
                <w:szCs w:val="16"/>
              </w:rPr>
              <w:t>9</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Titan Destroyers</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w:t>
            </w:r>
            <w:r>
              <w:rPr>
                <w:sz w:val="16"/>
                <w:szCs w:val="16"/>
              </w:rPr>
              <w:t>10 ++</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Basically no save for even titans, super titan guns, naval main battery weapons.</w:t>
            </w:r>
          </w:p>
        </w:tc>
      </w:tr>
    </w:tbl>
    <w:p>
      <w:pPr>
        <w:pStyle w:val="BodyText"/>
        <w:rPr/>
      </w:pPr>
      <w:r>
        <w:rPr/>
      </w:r>
    </w:p>
    <w:p>
      <w:pPr>
        <w:pStyle w:val="Heading2"/>
        <w:ind w:hanging="0" w:start="0"/>
        <w:rPr/>
      </w:pPr>
      <w:bookmarkStart w:id="24" w:name="__RefHeading___Toc40376_3473572446"/>
      <w:bookmarkEnd w:id="24"/>
      <w:r>
        <w:rPr/>
        <w:t>Damage</w:t>
      </w:r>
    </w:p>
    <w:tbl>
      <w:tblPr>
        <w:tblW w:w="10830" w:type="dxa"/>
        <w:jc w:val="start"/>
        <w:tblInd w:w="0" w:type="dxa"/>
        <w:tblLayout w:type="fixed"/>
        <w:tblCellMar>
          <w:top w:w="29" w:type="dxa"/>
          <w:start w:w="29" w:type="dxa"/>
          <w:bottom w:w="29" w:type="dxa"/>
          <w:end w:w="29" w:type="dxa"/>
        </w:tblCellMar>
      </w:tblPr>
      <w:tblGrid>
        <w:gridCol w:w="6960"/>
        <w:gridCol w:w="1170"/>
        <w:gridCol w:w="2700"/>
      </w:tblGrid>
      <w:tr>
        <w:trPr>
          <w:trHeight w:val="210" w:hRule="atLeast"/>
        </w:trPr>
        <w:tc>
          <w:tcPr>
            <w:tcW w:w="6960" w:type="dxa"/>
            <w:vMerge w:val="restart"/>
            <w:tcBorders>
              <w:top w:val="single" w:sz="2" w:space="0" w:color="000000"/>
              <w:start w:val="single" w:sz="2" w:space="0" w:color="000000"/>
              <w:bottom w:val="single" w:sz="2" w:space="0" w:color="000000"/>
            </w:tcBorders>
          </w:tcPr>
          <w:p>
            <w:pPr>
              <w:pStyle w:val="TableContents"/>
              <w:jc w:val="start"/>
              <w:rPr>
                <w:b w:val="false"/>
                <w:bCs w:val="false"/>
                <w:sz w:val="24"/>
                <w:szCs w:val="24"/>
              </w:rPr>
            </w:pPr>
            <w:r>
              <w:rPr>
                <w:b w:val="false"/>
                <w:bCs w:val="false"/>
                <w:sz w:val="24"/>
                <w:szCs w:val="24"/>
              </w:rPr>
              <w:t xml:space="preserve">Damage is very subjective but generally keep damage to a range that is sensible for the task of it. </w:t>
            </w:r>
          </w:p>
          <w:p>
            <w:pPr>
              <w:pStyle w:val="TableContents"/>
              <w:jc w:val="start"/>
              <w:rPr>
                <w:b w:val="false"/>
                <w:bCs w:val="false"/>
                <w:sz w:val="24"/>
                <w:szCs w:val="24"/>
              </w:rPr>
            </w:pPr>
            <w:r>
              <w:rPr>
                <w:b w:val="false"/>
                <w:bCs w:val="false"/>
                <w:sz w:val="24"/>
                <w:szCs w:val="24"/>
              </w:rPr>
            </w:r>
          </w:p>
          <w:p>
            <w:pPr>
              <w:pStyle w:val="TableContents"/>
              <w:jc w:val="start"/>
              <w:rPr>
                <w:b w:val="false"/>
                <w:bCs w:val="false"/>
                <w:sz w:val="24"/>
                <w:szCs w:val="24"/>
              </w:rPr>
            </w:pPr>
            <w:r>
              <w:rPr>
                <w:b w:val="false"/>
                <w:bCs w:val="false"/>
                <w:sz w:val="24"/>
                <w:szCs w:val="24"/>
              </w:rPr>
              <w:t xml:space="preserve">Some general rules </w:t>
            </w:r>
            <w:r>
              <w:rPr>
                <w:b w:val="false"/>
                <w:bCs w:val="false"/>
                <w:sz w:val="24"/>
                <w:szCs w:val="24"/>
              </w:rPr>
              <w:t>for types of weapon damage that keep things consistent between books and</w:t>
            </w:r>
            <w:r>
              <w:rPr>
                <w:b w:val="false"/>
                <w:bCs w:val="false"/>
                <w:sz w:val="24"/>
                <w:szCs w:val="24"/>
              </w:rPr>
              <w:t xml:space="preserve"> </w:t>
            </w:r>
            <w:r>
              <w:rPr>
                <w:b w:val="false"/>
                <w:bCs w:val="false"/>
                <w:sz w:val="24"/>
                <w:szCs w:val="24"/>
              </w:rPr>
              <w:t>give some variability and texture to weapons are;</w:t>
            </w:r>
          </w:p>
          <w:p>
            <w:pPr>
              <w:pStyle w:val="TableContents"/>
              <w:jc w:val="start"/>
              <w:rPr>
                <w:b w:val="false"/>
                <w:bCs w:val="false"/>
                <w:sz w:val="24"/>
                <w:szCs w:val="24"/>
              </w:rPr>
            </w:pPr>
            <w:r>
              <w:rPr>
                <w:b w:val="false"/>
                <w:bCs w:val="false"/>
                <w:sz w:val="24"/>
                <w:szCs w:val="24"/>
              </w:rPr>
            </w:r>
          </w:p>
          <w:p>
            <w:pPr>
              <w:pStyle w:val="TableContents"/>
              <w:jc w:val="start"/>
              <w:rPr>
                <w:b w:val="false"/>
                <w:bCs w:val="false"/>
                <w:sz w:val="24"/>
                <w:szCs w:val="24"/>
              </w:rPr>
            </w:pPr>
            <w:r>
              <w:rPr>
                <w:b w:val="false"/>
                <w:bCs w:val="false"/>
                <w:sz w:val="24"/>
                <w:szCs w:val="24"/>
              </w:rPr>
              <w:t>energy weapons should generally be either fixed low damage or variable damage (1-2 or 1d3 – 1d6+3).</w:t>
            </w:r>
          </w:p>
          <w:p>
            <w:pPr>
              <w:pStyle w:val="TableContents"/>
              <w:jc w:val="start"/>
              <w:rPr>
                <w:b w:val="false"/>
                <w:bCs w:val="false"/>
                <w:sz w:val="24"/>
                <w:szCs w:val="24"/>
              </w:rPr>
            </w:pPr>
            <w:r>
              <w:rPr>
                <w:b w:val="false"/>
                <w:bCs w:val="false"/>
                <w:sz w:val="24"/>
                <w:szCs w:val="24"/>
              </w:rPr>
            </w:r>
          </w:p>
          <w:p>
            <w:pPr>
              <w:pStyle w:val="TableContents"/>
              <w:jc w:val="start"/>
              <w:rPr>
                <w:b w:val="false"/>
                <w:bCs w:val="false"/>
                <w:sz w:val="24"/>
                <w:szCs w:val="24"/>
              </w:rPr>
            </w:pPr>
            <w:r>
              <w:rPr>
                <w:b w:val="false"/>
                <w:bCs w:val="false"/>
                <w:sz w:val="24"/>
                <w:szCs w:val="24"/>
              </w:rPr>
              <w:t>Anti tank weapons that are solid shot or HEAT or equivalent should have fixed damage (6-12) big hits on tanks feels impactful but care should be placed to not try to overkill things and have the game feel less fun for all involved.</w:t>
            </w:r>
          </w:p>
          <w:p>
            <w:pPr>
              <w:pStyle w:val="TableContents"/>
              <w:jc w:val="start"/>
              <w:rPr>
                <w:b w:val="false"/>
                <w:bCs w:val="false"/>
                <w:sz w:val="24"/>
                <w:szCs w:val="24"/>
              </w:rPr>
            </w:pPr>
            <w:r>
              <w:rPr>
                <w:b w:val="false"/>
                <w:bCs w:val="false"/>
                <w:sz w:val="24"/>
                <w:szCs w:val="24"/>
              </w:rPr>
            </w:r>
          </w:p>
          <w:p>
            <w:pPr>
              <w:pStyle w:val="TableContents"/>
              <w:jc w:val="start"/>
              <w:rPr>
                <w:b w:val="false"/>
                <w:bCs w:val="false"/>
                <w:sz w:val="24"/>
                <w:szCs w:val="24"/>
              </w:rPr>
            </w:pPr>
            <w:r>
              <w:rPr>
                <w:b w:val="false"/>
                <w:bCs w:val="false"/>
                <w:sz w:val="24"/>
                <w:szCs w:val="24"/>
              </w:rPr>
              <w:t>Anti infantry weapons with damage values above 2 have very little utility but a general use heavy weapons like an autocannon shouldn’t have a damage value below 2 less it feel like a high strength pea shooter.</w:t>
            </w:r>
          </w:p>
        </w:tc>
        <w:tc>
          <w:tcPr>
            <w:tcW w:w="1170" w:type="dxa"/>
            <w:tcBorders>
              <w:top w:val="single" w:sz="2" w:space="0" w:color="000000"/>
              <w:start w:val="single" w:sz="2" w:space="0" w:color="000000"/>
              <w:bottom w:val="single" w:sz="2" w:space="0" w:color="000000"/>
            </w:tcBorders>
          </w:tcPr>
          <w:p>
            <w:pPr>
              <w:pStyle w:val="TableContents"/>
              <w:jc w:val="center"/>
              <w:rPr>
                <w:b/>
                <w:bCs/>
                <w:sz w:val="16"/>
                <w:szCs w:val="16"/>
              </w:rPr>
            </w:pPr>
            <w:r>
              <w:rPr>
                <w:b/>
                <w:bCs/>
                <w:sz w:val="16"/>
                <w:szCs w:val="16"/>
              </w:rPr>
              <w:t>Damage</w:t>
            </w:r>
          </w:p>
          <w:p>
            <w:pPr>
              <w:pStyle w:val="TableContents"/>
              <w:jc w:val="center"/>
              <w:rPr>
                <w:b/>
                <w:bCs/>
                <w:sz w:val="16"/>
                <w:szCs w:val="16"/>
              </w:rPr>
            </w:pPr>
            <w:r>
              <w:rPr>
                <w:b/>
                <w:bCs/>
                <w:sz w:val="16"/>
                <w:szCs w:val="16"/>
              </w:rPr>
              <w:t>(D)</w:t>
            </w:r>
          </w:p>
        </w:tc>
        <w:tc>
          <w:tcPr>
            <w:tcW w:w="2700" w:type="dxa"/>
            <w:tcBorders>
              <w:top w:val="single" w:sz="2" w:space="0" w:color="000000"/>
              <w:start w:val="single" w:sz="2" w:space="0" w:color="000000"/>
              <w:bottom w:val="single" w:sz="2" w:space="0" w:color="000000"/>
              <w:end w:val="single" w:sz="2" w:space="0" w:color="000000"/>
            </w:tcBorders>
          </w:tcPr>
          <w:p>
            <w:pPr>
              <w:pStyle w:val="TableContents"/>
              <w:rPr>
                <w:b/>
                <w:bCs/>
                <w:sz w:val="16"/>
                <w:szCs w:val="16"/>
              </w:rPr>
            </w:pPr>
            <w:r>
              <w:rPr>
                <w:b/>
                <w:bCs/>
                <w:sz w:val="16"/>
                <w:szCs w:val="16"/>
              </w:rPr>
              <w:t>Example</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1</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Most anti infantry weapons.</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2</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Anti heavy infantry weapons, stud weapons, chain weapons.</w:t>
            </w:r>
          </w:p>
        </w:tc>
      </w:tr>
      <w:tr>
        <w:trPr>
          <w:trHeight w:val="197" w:hRule="atLeast"/>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3</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Light anti vehicle, autocannons, powered fists</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1D3</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 xml:space="preserve">Light anti tank explosions, energy weapons, </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1D3+3</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Light anti tank weapons, more consistent damage</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4 - 5</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 xml:space="preserve">Anti vehicle weapons, solid shot weapons, </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6</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True anti tank, ATGMs, tank gun AP shots</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1D6</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Microwave gun, energy weapons, very swingy anti tank weapons</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1D6+2</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Microwave cannon, heavy energy weapons, less swingy but still variable.</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1D6+3</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Laser destroyers, the least swingy anti tank energy weapons.</w:t>
            </w:r>
          </w:p>
        </w:tc>
      </w:tr>
      <w:tr>
        <w:trPr/>
        <w:tc>
          <w:tcPr>
            <w:tcW w:w="6960" w:type="dxa"/>
            <w:vMerge w:val="continue"/>
            <w:tcBorders>
              <w:top w:val="single" w:sz="2" w:space="0" w:color="000000"/>
              <w:start w:val="single" w:sz="2" w:space="0" w:color="000000"/>
              <w:bottom w:val="single" w:sz="2" w:space="0" w:color="000000"/>
            </w:tcBorders>
          </w:tcPr>
          <w:p>
            <w:pPr>
              <w:pStyle w:val="Normal"/>
              <w:rPr/>
            </w:pPr>
            <w:r>
              <w:rPr/>
            </w:r>
          </w:p>
        </w:tc>
        <w:tc>
          <w:tcPr>
            <w:tcW w:w="1170" w:type="dxa"/>
            <w:tcBorders>
              <w:start w:val="single" w:sz="2" w:space="0" w:color="000000"/>
              <w:bottom w:val="single" w:sz="2" w:space="0" w:color="000000"/>
            </w:tcBorders>
          </w:tcPr>
          <w:p>
            <w:pPr>
              <w:pStyle w:val="TableContents"/>
              <w:jc w:val="center"/>
              <w:rPr>
                <w:sz w:val="16"/>
                <w:szCs w:val="16"/>
              </w:rPr>
            </w:pPr>
            <w:r>
              <w:rPr>
                <w:sz w:val="16"/>
                <w:szCs w:val="16"/>
              </w:rPr>
              <w:t xml:space="preserve">8 – 12 </w:t>
            </w:r>
            <w:r>
              <w:rPr>
                <w:sz w:val="16"/>
                <w:szCs w:val="16"/>
              </w:rPr>
              <w:t>++</w:t>
            </w:r>
          </w:p>
        </w:tc>
        <w:tc>
          <w:tcPr>
            <w:tcW w:w="2700" w:type="dxa"/>
            <w:tcBorders>
              <w:start w:val="single" w:sz="2" w:space="0" w:color="000000"/>
              <w:bottom w:val="single" w:sz="2" w:space="0" w:color="000000"/>
              <w:end w:val="single" w:sz="2" w:space="0" w:color="000000"/>
            </w:tcBorders>
          </w:tcPr>
          <w:p>
            <w:pPr>
              <w:pStyle w:val="TableContents"/>
              <w:rPr>
                <w:sz w:val="16"/>
                <w:szCs w:val="16"/>
              </w:rPr>
            </w:pPr>
            <w:r>
              <w:rPr>
                <w:sz w:val="16"/>
                <w:szCs w:val="16"/>
              </w:rPr>
              <w:t>Tank destroyer shots, titan guns, super heavy shots.</w:t>
            </w:r>
          </w:p>
        </w:tc>
      </w:tr>
    </w:tbl>
    <w:p>
      <w:pPr>
        <w:pStyle w:val="BodyText"/>
        <w:rPr/>
      </w:pPr>
      <w:r>
        <w:rPr/>
      </w:r>
    </w:p>
    <w:p>
      <w:pPr>
        <w:pStyle w:val="BodyText"/>
        <w:rPr/>
      </w:pPr>
      <w:r>
        <w:rPr/>
      </w:r>
    </w:p>
    <w:p>
      <w:pPr>
        <w:pStyle w:val="Heading1"/>
        <w:ind w:hanging="0" w:start="0"/>
        <w:rPr/>
      </w:pPr>
      <w:bookmarkStart w:id="25" w:name="__RefHeading___Toc67497_212273105"/>
      <w:bookmarkEnd w:id="25"/>
      <w:r>
        <w:rPr/>
        <w:t>Sections of an Army Book</w:t>
      </w:r>
    </w:p>
    <w:p>
      <w:pPr>
        <w:pStyle w:val="BodyText"/>
        <w:rPr/>
      </w:pPr>
      <w:r>
        <w:rPr/>
      </w:r>
    </w:p>
    <w:p>
      <w:pPr>
        <w:pStyle w:val="Heading2"/>
        <w:ind w:hanging="0" w:start="0"/>
        <w:rPr/>
      </w:pPr>
      <w:bookmarkStart w:id="26" w:name="__RefHeading___Toc67499_212273105"/>
      <w:bookmarkEnd w:id="26"/>
      <w:r>
        <w:rPr/>
        <w:t>Keywords</w:t>
      </w:r>
    </w:p>
    <w:p>
      <w:pPr>
        <w:pStyle w:val="BodyText"/>
        <w:rPr/>
      </w:pPr>
      <w:r>
        <w:rPr/>
        <w:t xml:space="preserve">Keywords are tags that define various aspects of your army and the units it contains. </w:t>
      </w:r>
      <w:r>
        <w:rPr/>
        <w:t>Keywords allow rules to be targeted against specific types of units such as INFANTRY or VEHICLE or to encompass broader groups of units potentially from other army books within a faction, such as the HUMAN, ORC, or, DEMON keywords.</w:t>
      </w:r>
    </w:p>
    <w:p>
      <w:pPr>
        <w:pStyle w:val="BodyText"/>
        <w:rPr/>
      </w:pPr>
      <w:r>
        <w:rPr/>
        <w:t>Keywords can be found within almost every rule in an army book as well as being attached to unit stat cards.</w:t>
      </w:r>
    </w:p>
    <w:p>
      <w:pPr>
        <w:pStyle w:val="BodyText"/>
        <w:rPr/>
      </w:pPr>
      <w:r>
        <w:rPr/>
        <w:t xml:space="preserve">Your army book should contain a placeholder keyword for the specific regiment, </w:t>
      </w:r>
      <w:r>
        <w:rPr/>
        <w:t>chapter, or warband</w:t>
      </w:r>
      <w:r>
        <w:rPr/>
        <w:t xml:space="preserve"> that a player names their army as. </w:t>
      </w:r>
      <w:r>
        <w:rPr/>
        <w:t>This keyword is in place to keep rules from your army book from bleeding out to either your opponent or units from any other army book that you may be using.</w:t>
      </w:r>
    </w:p>
    <w:p>
      <w:pPr>
        <w:pStyle w:val="BodyText"/>
        <w:rPr/>
      </w:pPr>
      <w:r>
        <w:rPr/>
      </w:r>
    </w:p>
    <w:p>
      <w:pPr>
        <w:pStyle w:val="BodyText"/>
        <w:rPr/>
      </w:pPr>
      <w:r>
        <w:rPr/>
      </w:r>
    </w:p>
    <w:p>
      <w:pPr>
        <w:pStyle w:val="Heading2"/>
        <w:ind w:hanging="0" w:start="0"/>
        <w:rPr/>
      </w:pPr>
      <w:bookmarkStart w:id="27" w:name="__RefHeading___Toc67501_212273105"/>
      <w:bookmarkEnd w:id="27"/>
      <w:r>
        <w:rPr/>
        <w:t>Faction Special Rules</w:t>
      </w:r>
    </w:p>
    <w:p>
      <w:pPr>
        <w:pStyle w:val="BodyText"/>
        <w:rPr/>
      </w:pPr>
      <w:r>
        <w:rPr/>
        <w:t>These are rules that apply to the army book as a whole or with keyword targeting diferent chunks of the army. An example of a faction special rule is from the Imperial Army book the Command Net rule;</w:t>
      </w:r>
    </w:p>
    <w:p>
      <w:pPr>
        <w:pStyle w:val="BodyText"/>
        <w:rPr>
          <w:sz w:val="24"/>
          <w:szCs w:val="24"/>
        </w:rPr>
      </w:pPr>
      <w:r>
        <w:rPr>
          <w:b w:val="false"/>
          <w:bCs w:val="false"/>
        </w:rPr>
      </w:r>
    </w:p>
    <w:tbl>
      <w:tblPr>
        <w:tblW w:w="5000" w:type="pct"/>
        <w:jc w:val="start"/>
        <w:tblInd w:w="-15" w:type="dxa"/>
        <w:tblLayout w:type="fixed"/>
        <w:tblCellMar>
          <w:top w:w="55" w:type="dxa"/>
          <w:start w:w="55" w:type="dxa"/>
          <w:bottom w:w="55" w:type="dxa"/>
          <w:end w:w="55" w:type="dxa"/>
        </w:tblCellMar>
      </w:tblPr>
      <w:tblGrid>
        <w:gridCol w:w="10800"/>
      </w:tblGrid>
      <w:tr>
        <w:trPr/>
        <w:tc>
          <w:tcPr>
            <w:tcW w:w="10800" w:type="dxa"/>
            <w:tcBorders>
              <w:top w:val="single" w:sz="12" w:space="0" w:color="000000"/>
              <w:start w:val="single" w:sz="12" w:space="0" w:color="000000"/>
              <w:bottom w:val="single" w:sz="12" w:space="0" w:color="000000"/>
              <w:end w:val="single" w:sz="12" w:space="0" w:color="000000"/>
            </w:tcBorders>
          </w:tcPr>
          <w:p>
            <w:pPr>
              <w:pStyle w:val="BodyText"/>
              <w:rPr>
                <w:b/>
                <w:bCs/>
                <w:sz w:val="28"/>
                <w:szCs w:val="28"/>
              </w:rPr>
            </w:pPr>
            <w:bookmarkStart w:id="28" w:name="__RefHeading___Toc29386_699123192"/>
            <w:bookmarkEnd w:id="28"/>
            <w:r>
              <w:rPr>
                <w:b/>
                <w:bCs/>
                <w:sz w:val="28"/>
                <w:szCs w:val="28"/>
              </w:rPr>
              <w:t>Command Net</w:t>
            </w:r>
          </w:p>
          <w:p>
            <w:pPr>
              <w:pStyle w:val="BodyText"/>
              <w:rPr>
                <w:rFonts w:ascii="Liberation Serif" w:hAnsi="Liberation Serif"/>
              </w:rPr>
            </w:pPr>
            <w:r>
              <w:rPr>
                <w:shd w:fill="FFFF00" w:val="clear"/>
              </w:rPr>
              <w:t>Across the army is a digital radio command channel through which units communicate with each other and with their commanders.</w:t>
            </w:r>
            <w:r>
              <w:rPr/>
              <w:t xml:space="preserve"> </w:t>
            </w:r>
            <w:r>
              <w:rPr>
                <w:shd w:fill="2A6099" w:val="clear"/>
              </w:rPr>
              <w:t>All units with the VEHICLE or BATTLESUIT keyword and any units equipped with a Command Radio have access to this system.</w:t>
            </w:r>
          </w:p>
          <w:p>
            <w:pPr>
              <w:pStyle w:val="BodyText"/>
              <w:spacing w:before="0" w:after="140"/>
              <w:rPr>
                <w:rFonts w:ascii="Liberation Serif" w:hAnsi="Liberation Serif"/>
              </w:rPr>
            </w:pPr>
            <w:r>
              <w:rPr>
                <w:shd w:fill="00A933" w:val="clear"/>
              </w:rPr>
              <w:t>If an OFFICER is equipped with or is attached to a unit that is equipped with a Command Radio then when they issue an Order they can issue that Order to any unit that has access to the Command Net anywhere on the board.</w:t>
            </w:r>
            <w:r>
              <w:rPr/>
              <w:t xml:space="preserve"> </w:t>
            </w:r>
            <w:r>
              <w:rPr>
                <w:shd w:fill="A1467E" w:val="clear"/>
              </w:rPr>
              <w:t>Secondary requirements such as line of sight to the unit receiving orders or the an enemy unit targeted by the orders still apply.</w:t>
            </w:r>
          </w:p>
        </w:tc>
      </w:tr>
    </w:tbl>
    <w:p>
      <w:pPr>
        <w:pStyle w:val="BodyText"/>
        <w:rPr>
          <w:b w:val="false"/>
          <w:bCs w:val="false"/>
        </w:rPr>
      </w:pPr>
      <w:r>
        <w:rPr>
          <w:b w:val="false"/>
          <w:bCs w:val="false"/>
        </w:rPr>
        <w:t xml:space="preserve">Here we can see that the rule has several sections that each have a closely constrained function. </w:t>
      </w:r>
    </w:p>
    <w:p>
      <w:pPr>
        <w:pStyle w:val="BodyText"/>
        <w:rPr>
          <w:b w:val="false"/>
          <w:bCs w:val="false"/>
        </w:rPr>
      </w:pPr>
      <w:r>
        <w:rPr>
          <w:b w:val="false"/>
          <w:bCs w:val="false"/>
        </w:rPr>
        <w:t xml:space="preserve">The section in yellow describes what the rule is describing in real world terms, its fluff. </w:t>
      </w:r>
    </w:p>
    <w:p>
      <w:pPr>
        <w:pStyle w:val="BodyText"/>
        <w:rPr>
          <w:b w:val="false"/>
          <w:bCs w:val="false"/>
        </w:rPr>
      </w:pPr>
      <w:r>
        <w:rPr>
          <w:b w:val="false"/>
          <w:bCs w:val="false"/>
        </w:rPr>
        <w:t>The blue section targets what units the rule applies to and then in green we have a conditional statement for when the rule should be applied.</w:t>
      </w:r>
    </w:p>
    <w:p>
      <w:pPr>
        <w:pStyle w:val="BodyText"/>
        <w:rPr>
          <w:b w:val="false"/>
          <w:bCs w:val="false"/>
        </w:rPr>
      </w:pPr>
      <w:r>
        <w:rPr>
          <w:b w:val="false"/>
          <w:bCs w:val="false"/>
        </w:rPr>
        <w:t xml:space="preserve">Finally the purple section </w:t>
      </w:r>
      <w:r>
        <w:rPr>
          <w:b w:val="false"/>
          <w:bCs w:val="false"/>
        </w:rPr>
        <w:t>defines limitations to the rule.</w:t>
      </w:r>
    </w:p>
    <w:p>
      <w:pPr>
        <w:pStyle w:val="BodyText"/>
        <w:rPr>
          <w:b w:val="false"/>
          <w:bCs w:val="false"/>
        </w:rPr>
      </w:pPr>
      <w:r>
        <w:rPr>
          <w:b w:val="false"/>
          <w:bCs w:val="false"/>
        </w:rPr>
        <w:t>This rule may be difficult to follow outside of its context as it heavily interacts with other faction special rules but it serves as a well formatted template for a good rule.</w:t>
      </w:r>
    </w:p>
    <w:p>
      <w:pPr>
        <w:pStyle w:val="BodyText"/>
        <w:rPr>
          <w:b w:val="false"/>
          <w:bCs w:val="false"/>
        </w:rPr>
      </w:pPr>
      <w:r>
        <w:rPr>
          <w:b w:val="false"/>
          <w:bCs w:val="false"/>
        </w:rPr>
        <w:t>Faction special rules should be analyzed and counted when assigning points to units later on it this book.</w:t>
      </w:r>
    </w:p>
    <w:p>
      <w:pPr>
        <w:pStyle w:val="BodyText"/>
        <w:rPr>
          <w:b w:val="false"/>
          <w:bCs w:val="false"/>
        </w:rPr>
      </w:pPr>
      <w:r>
        <w:rPr>
          <w:b w:val="false"/>
          <w:bCs w:val="false"/>
        </w:rPr>
      </w:r>
    </w:p>
    <w:p>
      <w:pPr>
        <w:pStyle w:val="BodyText"/>
        <w:rPr>
          <w:b w:val="false"/>
          <w:bCs w:val="false"/>
        </w:rPr>
      </w:pPr>
      <w:r>
        <w:rPr>
          <w:b w:val="false"/>
          <w:bCs w:val="false"/>
        </w:rPr>
      </w:r>
    </w:p>
    <w:p>
      <w:pPr>
        <w:pStyle w:val="Heading2"/>
        <w:ind w:hanging="0" w:start="0"/>
        <w:rPr/>
      </w:pPr>
      <w:bookmarkStart w:id="29" w:name="__RefHeading___Toc67503_212273105"/>
      <w:bookmarkEnd w:id="29"/>
      <w:r>
        <w:rPr/>
        <w:t>Faction Traits and adding personality to your army.</w:t>
      </w:r>
    </w:p>
    <w:p>
      <w:pPr>
        <w:pStyle w:val="BodyText"/>
        <w:rPr/>
      </w:pPr>
      <w:r>
        <w:rPr/>
        <w:t>Faction traits can be written in many ways but at their most basic form are a group of selectable rules that define the overall character of different sub-factions of your army book defined by your placeholder keyword. The ways that traits can be selected are as varied as your imagination or how you want your army book to be used.</w:t>
      </w:r>
    </w:p>
    <w:p>
      <w:pPr>
        <w:pStyle w:val="BodyText"/>
        <w:rPr/>
      </w:pPr>
      <w:r>
        <w:rPr/>
        <w:t>You could for instance have 4-5 defined sub factions such as; Cult of the Gear, Cult of Machine Spirit, Cult of the Reactor, and Cult of the Abandoned Flesh. Each with a selection of small rules that define how each work. This approach is tightly constrained and is indicative of an inflexible army.</w:t>
      </w:r>
    </w:p>
    <w:p>
      <w:pPr>
        <w:pStyle w:val="BodyText"/>
        <w:rPr/>
      </w:pPr>
      <w:r>
        <w:rPr/>
        <w:t>Another method would be to have a list of small rules such as “+1 to hit with X weapon type” or “ Y keyword gains +1” movement” that can be freely selected from to create a truly bespoke army faction.</w:t>
      </w:r>
    </w:p>
    <w:p>
      <w:pPr>
        <w:pStyle w:val="BodyText"/>
        <w:rPr/>
      </w:pPr>
      <w:r>
        <w:rPr/>
        <w:t>A middle ground that offers diverse faction trait choices while being more easily controlled to remove unwanted rule stacking, would be 3-4 lists of traits that a player must select 1 from each to a maximum of 2-3 selections.</w:t>
      </w:r>
    </w:p>
    <w:p>
      <w:pPr>
        <w:pStyle w:val="BodyText"/>
        <w:rPr/>
      </w:pPr>
      <w:r>
        <w:rPr/>
        <w:t xml:space="preserve">A good way of adding personality to your army through the more flexible faction trait matrices </w:t>
      </w:r>
      <w:r>
        <w:rPr/>
        <w:t>is to select traits that only benefit keyword selected units such as VEHICLE or INFANTRY and to give each an emotive or unique title such as “Booming Voice” to increase the range of buffs from a character or “Reckless Gunner” to reduce the minimum range of weapons that have a minimum range.</w:t>
      </w:r>
    </w:p>
    <w:p>
      <w:pPr>
        <w:pStyle w:val="BodyText"/>
        <w:rPr/>
      </w:pPr>
      <w:r>
        <w:rPr/>
        <w:t>Each choice should be tailored to be as equal points wise as possible so as to not create a selection that is objectively the ‘right choice’ and the limit the choice that players will be incentivised to take. These choices should also only be single point buffs, small changes to the behavior of other rules or larger more impactful choices that only occur in rarer circumstances or in unfavorable situations.</w:t>
      </w:r>
    </w:p>
    <w:p>
      <w:pPr>
        <w:pStyle w:val="BodyText"/>
        <w:rPr/>
      </w:pPr>
      <w:r>
        <w:rPr/>
        <w:t>These choices should not be points costed as this system is used by every army book and is considered free in them all.</w:t>
      </w:r>
    </w:p>
    <w:p>
      <w:pPr>
        <w:pStyle w:val="BodyText"/>
        <w:rPr/>
      </w:pPr>
      <w:r>
        <w:rPr/>
      </w:r>
    </w:p>
    <w:p>
      <w:pPr>
        <w:pStyle w:val="Heading2"/>
        <w:widowControl/>
        <w:numPr>
          <w:ilvl w:val="0"/>
          <w:numId w:val="0"/>
        </w:numPr>
        <w:suppressAutoHyphens w:val="true"/>
        <w:overflowPunct w:val="true"/>
        <w:jc w:val="start"/>
        <w:rPr/>
      </w:pPr>
      <w:r>
        <w:rPr/>
      </w:r>
      <w:r>
        <w:br w:type="page"/>
      </w:r>
    </w:p>
    <w:p>
      <w:pPr>
        <w:pStyle w:val="Heading2"/>
        <w:ind w:hanging="0" w:start="0"/>
        <w:rPr/>
      </w:pPr>
      <w:bookmarkStart w:id="30" w:name="__RefHeading___Toc67505_212273105"/>
      <w:bookmarkEnd w:id="30"/>
      <w:r>
        <w:rPr/>
        <w:t xml:space="preserve"> </w:t>
      </w:r>
      <w:r>
        <w:rPr/>
        <w:t>Army Organization Charts</w:t>
      </w:r>
    </w:p>
    <w:p>
      <w:pPr>
        <w:pStyle w:val="BodyText"/>
        <w:rPr/>
      </w:pPr>
      <w:r>
        <w:rPr/>
      </w:r>
    </w:p>
    <w:p>
      <w:pPr>
        <w:pStyle w:val="Heading2"/>
        <w:ind w:hanging="0" w:start="0"/>
        <w:rPr/>
      </w:pPr>
      <w:bookmarkStart w:id="31" w:name="__RefHeading___Toc67507_212273105"/>
      <w:bookmarkEnd w:id="31"/>
      <w:r>
        <w:rPr/>
        <w:t>Psychic Powers</w:t>
      </w:r>
    </w:p>
    <w:p>
      <w:pPr>
        <w:pStyle w:val="BodyText"/>
        <w:rPr/>
      </w:pPr>
      <w:r>
        <w:rPr/>
        <w:t xml:space="preserve">Psychic powers are the effects that can be cast by PSYCHIC units. </w:t>
      </w:r>
      <w:r>
        <w:rPr/>
        <w:t>E</w:t>
      </w:r>
      <w:r>
        <w:rPr/>
        <w:t xml:space="preserve">ach army can have </w:t>
      </w:r>
      <w:r>
        <w:rPr/>
        <w:t>any amount of ‘Schools’</w:t>
      </w:r>
      <w:r>
        <w:rPr/>
        <w:t xml:space="preserve"> </w:t>
      </w:r>
      <w:r>
        <w:rPr/>
        <w:t>with a single psychic generally only having access to powers within 1 school at a time.</w:t>
      </w:r>
    </w:p>
    <w:p>
      <w:pPr>
        <w:pStyle w:val="BodyText"/>
        <w:rPr/>
      </w:pPr>
      <w:r>
        <w:rPr/>
        <w:t>Each psychic power is made up of 6 distinct elements</w:t>
      </w:r>
    </w:p>
    <w:p>
      <w:pPr>
        <w:pStyle w:val="BodyText"/>
        <w:numPr>
          <w:ilvl w:val="0"/>
          <w:numId w:val="9"/>
        </w:numPr>
        <w:rPr/>
      </w:pPr>
      <w:r>
        <w:rPr>
          <w:b/>
          <w:bCs/>
          <w:shd w:fill="FFFF00" w:val="clear"/>
        </w:rPr>
        <w:t>Name;</w:t>
      </w:r>
      <w:r>
        <w:rPr/>
        <w:t xml:space="preserve"> Powers should be named to indicate what they do or how they do it</w:t>
      </w:r>
    </w:p>
    <w:p>
      <w:pPr>
        <w:pStyle w:val="BodyText"/>
        <w:numPr>
          <w:ilvl w:val="0"/>
          <w:numId w:val="9"/>
        </w:numPr>
        <w:rPr/>
      </w:pPr>
      <w:r>
        <w:rPr>
          <w:b/>
          <w:bCs/>
          <w:shd w:fill="FF8000" w:val="clear"/>
        </w:rPr>
        <w:t xml:space="preserve">Incarnation </w:t>
      </w:r>
      <w:r>
        <w:rPr>
          <w:b/>
          <w:bCs/>
          <w:shd w:fill="FF8000" w:val="clear"/>
        </w:rPr>
        <w:t>DC</w:t>
      </w:r>
      <w:r>
        <w:rPr>
          <w:b/>
          <w:bCs/>
          <w:shd w:fill="FF8000" w:val="clear"/>
        </w:rPr>
        <w:t xml:space="preserve"> number;</w:t>
      </w:r>
      <w:r>
        <w:rPr/>
        <w:t xml:space="preserve"> The higher this number the harder a power is to successfully cast</w:t>
      </w:r>
    </w:p>
    <w:p>
      <w:pPr>
        <w:pStyle w:val="BodyText"/>
        <w:numPr>
          <w:ilvl w:val="0"/>
          <w:numId w:val="9"/>
        </w:numPr>
        <w:rPr/>
      </w:pPr>
      <w:r>
        <w:rPr>
          <w:b/>
          <w:bCs/>
          <w:shd w:fill="800080" w:val="clear"/>
        </w:rPr>
        <w:t>Range;</w:t>
      </w:r>
      <w:r>
        <w:rPr/>
        <w:t xml:space="preserve"> Powers can range between melee and 24” in range.</w:t>
      </w:r>
    </w:p>
    <w:p>
      <w:pPr>
        <w:pStyle w:val="BodyText"/>
        <w:numPr>
          <w:ilvl w:val="0"/>
          <w:numId w:val="9"/>
        </w:numPr>
        <w:rPr>
          <w:b w:val="false"/>
          <w:bCs w:val="false"/>
        </w:rPr>
      </w:pPr>
      <w:r>
        <w:rPr>
          <w:b/>
          <w:bCs/>
          <w:shd w:fill="158466" w:val="clear"/>
        </w:rPr>
        <w:t>Effect/damage;</w:t>
      </w:r>
      <w:r>
        <w:rPr>
          <w:b w:val="false"/>
          <w:bCs w:val="false"/>
        </w:rPr>
        <w:t xml:space="preserve"> </w:t>
      </w:r>
      <w:r>
        <w:rPr>
          <w:b w:val="false"/>
          <w:bCs w:val="false"/>
        </w:rPr>
        <w:t>What the power does to the target it is being used on and/or surrounding units</w:t>
      </w:r>
    </w:p>
    <w:p>
      <w:pPr>
        <w:pStyle w:val="BodyText"/>
        <w:numPr>
          <w:ilvl w:val="0"/>
          <w:numId w:val="9"/>
        </w:numPr>
        <w:rPr>
          <w:b w:val="false"/>
          <w:bCs w:val="false"/>
        </w:rPr>
      </w:pPr>
      <w:r>
        <w:rPr>
          <w:b/>
          <w:bCs/>
          <w:shd w:fill="81D41A" w:val="clear"/>
        </w:rPr>
        <w:t>Overcast/Addition affects;</w:t>
      </w:r>
      <w:r>
        <w:rPr>
          <w:b w:val="false"/>
          <w:bCs w:val="false"/>
        </w:rPr>
        <w:t xml:space="preserve"> When you roll 11+ this is a critical success and bonus affects are applied</w:t>
      </w:r>
    </w:p>
    <w:p>
      <w:pPr>
        <w:pStyle w:val="BodyText"/>
        <w:numPr>
          <w:ilvl w:val="0"/>
          <w:numId w:val="9"/>
        </w:numPr>
        <w:rPr>
          <w:b w:val="false"/>
          <w:bCs w:val="false"/>
        </w:rPr>
      </w:pPr>
      <w:r>
        <w:rPr>
          <w:b/>
          <w:bCs/>
          <w:shd w:fill="FF0000" w:val="clear"/>
        </w:rPr>
        <w:t>Backlash;</w:t>
      </w:r>
      <w:r>
        <w:rPr>
          <w:b w:val="false"/>
          <w:bCs w:val="false"/>
        </w:rPr>
        <w:t xml:space="preserve"> If a power is canceled in a mind war with the opponent rolling a critical the backlash is applied instead of the main effect.</w:t>
      </w:r>
    </w:p>
    <w:p>
      <w:pPr>
        <w:pStyle w:val="BodyText"/>
        <w:rPr>
          <w:sz w:val="24"/>
          <w:szCs w:val="24"/>
        </w:rPr>
      </w:pPr>
      <w:r>
        <w:rPr>
          <w:b w:val="false"/>
          <w:bCs w:val="false"/>
        </w:rPr>
      </w:r>
    </w:p>
    <w:tbl>
      <w:tblPr>
        <w:tblW w:w="5000" w:type="pct"/>
        <w:jc w:val="start"/>
        <w:tblInd w:w="-15" w:type="dxa"/>
        <w:tblLayout w:type="fixed"/>
        <w:tblCellMar>
          <w:top w:w="55" w:type="dxa"/>
          <w:start w:w="55" w:type="dxa"/>
          <w:bottom w:w="55" w:type="dxa"/>
          <w:end w:w="55" w:type="dxa"/>
        </w:tblCellMar>
      </w:tblPr>
      <w:tblGrid>
        <w:gridCol w:w="5399"/>
        <w:gridCol w:w="5401"/>
      </w:tblGrid>
      <w:tr>
        <w:trPr/>
        <w:tc>
          <w:tcPr>
            <w:tcW w:w="5399" w:type="dxa"/>
            <w:tcBorders>
              <w:top w:val="single" w:sz="12" w:space="0" w:color="000000"/>
              <w:start w:val="single" w:sz="12" w:space="0" w:color="000000"/>
              <w:bottom w:val="single" w:sz="12" w:space="0" w:color="000000"/>
            </w:tcBorders>
          </w:tcPr>
          <w:p>
            <w:pPr>
              <w:pStyle w:val="TableContents"/>
              <w:widowControl w:val="false"/>
              <w:rPr>
                <w:rFonts w:ascii="Liberation Serif" w:hAnsi="Liberation Serif"/>
                <w:b/>
                <w:bCs/>
                <w:sz w:val="24"/>
                <w:szCs w:val="24"/>
              </w:rPr>
            </w:pPr>
            <w:r>
              <w:rPr>
                <w:b/>
                <w:bCs/>
                <w:sz w:val="24"/>
                <w:szCs w:val="24"/>
                <w:shd w:fill="FFFF00" w:val="clear"/>
              </w:rPr>
              <w:t>Void Lightning</w:t>
            </w:r>
            <w:r>
              <w:rPr>
                <w:b/>
                <w:bCs/>
                <w:sz w:val="24"/>
                <w:szCs w:val="24"/>
              </w:rPr>
              <w:t xml:space="preserve"> – </w:t>
            </w:r>
            <w:r>
              <w:rPr>
                <w:b/>
                <w:bCs/>
                <w:sz w:val="24"/>
                <w:szCs w:val="24"/>
                <w:shd w:fill="FF8000" w:val="clear"/>
              </w:rPr>
              <w:t>Incarnate on 7+</w:t>
            </w:r>
          </w:p>
          <w:p>
            <w:pPr>
              <w:pStyle w:val="TableContents"/>
              <w:widowControl w:val="false"/>
              <w:rPr>
                <w:rFonts w:ascii="Liberation Serif" w:hAnsi="Liberation Serif"/>
                <w:b w:val="false"/>
                <w:bCs w:val="false"/>
                <w:sz w:val="24"/>
                <w:szCs w:val="24"/>
              </w:rPr>
            </w:pPr>
            <w:r>
              <w:rPr>
                <w:b w:val="false"/>
                <w:bCs w:val="false"/>
                <w:sz w:val="24"/>
                <w:szCs w:val="24"/>
              </w:rPr>
              <w:t xml:space="preserve">If Incarnated </w:t>
            </w:r>
            <w:r>
              <w:rPr>
                <w:b w:val="false"/>
                <w:bCs w:val="false"/>
                <w:sz w:val="24"/>
                <w:szCs w:val="24"/>
                <w:shd w:fill="800080" w:val="clear"/>
              </w:rPr>
              <w:t>choose a visible unit within 18” of the Incarnator</w:t>
            </w:r>
            <w:r>
              <w:rPr>
                <w:b w:val="false"/>
                <w:bCs w:val="false"/>
                <w:sz w:val="24"/>
                <w:szCs w:val="24"/>
              </w:rPr>
              <w:t xml:space="preserve">, </w:t>
            </w:r>
            <w:r>
              <w:rPr>
                <w:b w:val="false"/>
                <w:bCs w:val="false"/>
                <w:sz w:val="24"/>
                <w:szCs w:val="24"/>
                <w:shd w:fill="158466" w:val="clear"/>
              </w:rPr>
              <w:t>That unit takes D3 Deadly Wounds. Any unit within 6” of the targeted unit takes 1 Deadly Wound.</w:t>
            </w:r>
          </w:p>
          <w:p>
            <w:pPr>
              <w:pStyle w:val="BodyText"/>
              <w:widowControl w:val="false"/>
              <w:rPr>
                <w:rFonts w:ascii="Liberation Serif" w:hAnsi="Liberation Serif"/>
                <w:b w:val="false"/>
                <w:bCs w:val="false"/>
                <w:sz w:val="24"/>
                <w:szCs w:val="24"/>
                <w:shd w:fill="81D41A" w:val="clear"/>
              </w:rPr>
            </w:pPr>
            <w:r>
              <w:rPr>
                <w:b w:val="false"/>
                <w:bCs w:val="false"/>
                <w:sz w:val="24"/>
                <w:szCs w:val="24"/>
                <w:shd w:fill="81D41A" w:val="clear"/>
              </w:rPr>
              <w:t>If incarnated with a Psychic roll of 11+, every unit 6” of the targeted unit takes an additional 1 Deadly Wound.</w:t>
            </w:r>
          </w:p>
          <w:p>
            <w:pPr>
              <w:pStyle w:val="BodyText"/>
              <w:widowControl w:val="false"/>
              <w:spacing w:before="0" w:after="140"/>
              <w:rPr>
                <w:rFonts w:ascii="Liberation Serif" w:hAnsi="Liberation Serif"/>
                <w:b w:val="false"/>
                <w:bCs w:val="false"/>
                <w:sz w:val="24"/>
                <w:szCs w:val="24"/>
                <w:shd w:fill="FF0000" w:val="clear"/>
              </w:rPr>
            </w:pPr>
            <w:bookmarkStart w:id="32" w:name="__RefHeading___Toc29386_699123192_Copy_1"/>
            <w:bookmarkEnd w:id="32"/>
            <w:r>
              <w:rPr>
                <w:b w:val="false"/>
                <w:bCs w:val="false"/>
                <w:sz w:val="24"/>
                <w:szCs w:val="24"/>
                <w:shd w:fill="FF0000" w:val="clear"/>
              </w:rPr>
              <w:t>Backlash, Incarnator suffers D3 deadly wounds and every unit within 6” of the Incarnator takes 1 Deadly Wound.</w:t>
            </w:r>
          </w:p>
        </w:tc>
        <w:tc>
          <w:tcPr>
            <w:tcW w:w="5401" w:type="dxa"/>
            <w:tcBorders>
              <w:top w:val="single" w:sz="12" w:space="0" w:color="000000"/>
              <w:start w:val="single" w:sz="12" w:space="0" w:color="000000"/>
              <w:bottom w:val="single" w:sz="12" w:space="0" w:color="000000"/>
              <w:end w:val="single" w:sz="12" w:space="0" w:color="000000"/>
            </w:tcBorders>
          </w:tcPr>
          <w:p>
            <w:pPr>
              <w:pStyle w:val="TableContents"/>
              <w:widowControl w:val="false"/>
              <w:rPr>
                <w:rFonts w:ascii="Liberation Serif" w:hAnsi="Liberation Serif"/>
                <w:b/>
                <w:bCs/>
                <w:sz w:val="24"/>
                <w:szCs w:val="24"/>
              </w:rPr>
            </w:pPr>
            <w:r>
              <w:rPr>
                <w:b/>
                <w:bCs/>
                <w:sz w:val="24"/>
                <w:szCs w:val="24"/>
                <w:shd w:fill="FFFF00" w:val="clear"/>
              </w:rPr>
              <w:t>Void Shroud</w:t>
            </w:r>
            <w:r>
              <w:rPr>
                <w:b/>
                <w:bCs/>
                <w:sz w:val="24"/>
                <w:szCs w:val="24"/>
              </w:rPr>
              <w:t xml:space="preserve"> – </w:t>
            </w:r>
            <w:r>
              <w:rPr>
                <w:b/>
                <w:bCs/>
                <w:sz w:val="24"/>
                <w:szCs w:val="24"/>
                <w:shd w:fill="FF8000" w:val="clear"/>
              </w:rPr>
              <w:t>Incarnate on 5+</w:t>
            </w:r>
          </w:p>
          <w:p>
            <w:pPr>
              <w:pStyle w:val="TableContents"/>
              <w:widowControl w:val="false"/>
              <w:rPr>
                <w:rFonts w:ascii="Liberation Serif" w:hAnsi="Liberation Serif"/>
                <w:sz w:val="24"/>
                <w:szCs w:val="24"/>
              </w:rPr>
            </w:pPr>
            <w:r>
              <w:rPr>
                <w:sz w:val="24"/>
                <w:szCs w:val="24"/>
              </w:rPr>
              <w:t xml:space="preserve">If Incarnated </w:t>
            </w:r>
            <w:r>
              <w:rPr>
                <w:sz w:val="24"/>
                <w:szCs w:val="24"/>
                <w:shd w:fill="800080" w:val="clear"/>
              </w:rPr>
              <w:t>select a visible unit within 18” of the Incarnator</w:t>
            </w:r>
            <w:r>
              <w:rPr>
                <w:sz w:val="24"/>
                <w:szCs w:val="24"/>
              </w:rPr>
              <w:t xml:space="preserve">, </w:t>
            </w:r>
            <w:r>
              <w:rPr>
                <w:sz w:val="24"/>
                <w:szCs w:val="24"/>
                <w:shd w:fill="158466" w:val="clear"/>
              </w:rPr>
              <w:t>any ranged attacks targeted towards the unit must be resolved at -1 to hit until the start of your next Psychic Phase.</w:t>
            </w:r>
          </w:p>
          <w:p>
            <w:pPr>
              <w:pStyle w:val="BodyText"/>
              <w:widowControl w:val="false"/>
              <w:rPr>
                <w:rFonts w:ascii="Liberation Serif" w:hAnsi="Liberation Serif"/>
                <w:b w:val="false"/>
                <w:bCs w:val="false"/>
                <w:sz w:val="24"/>
                <w:szCs w:val="24"/>
                <w:shd w:fill="81D41A" w:val="clear"/>
              </w:rPr>
            </w:pPr>
            <w:r>
              <w:rPr>
                <w:b w:val="false"/>
                <w:bCs w:val="false"/>
                <w:sz w:val="24"/>
                <w:szCs w:val="24"/>
                <w:shd w:fill="81D41A" w:val="clear"/>
              </w:rPr>
              <w:t>If incarnated with a Psychic roll of 11+, every unit within 6” of the targeted unit also gains the benefit of the Psychic Power.</w:t>
            </w:r>
          </w:p>
          <w:p>
            <w:pPr>
              <w:pStyle w:val="BodyText"/>
              <w:widowControl w:val="false"/>
              <w:spacing w:before="0" w:after="140"/>
              <w:rPr>
                <w:rFonts w:ascii="Liberation Serif" w:hAnsi="Liberation Serif"/>
                <w:b w:val="false"/>
                <w:bCs w:val="false"/>
                <w:sz w:val="24"/>
                <w:szCs w:val="24"/>
                <w:shd w:fill="FF0000" w:val="clear"/>
              </w:rPr>
            </w:pPr>
            <w:r>
              <w:rPr>
                <w:b w:val="false"/>
                <w:bCs w:val="false"/>
                <w:sz w:val="24"/>
                <w:szCs w:val="24"/>
                <w:shd w:fill="FF0000" w:val="clear"/>
              </w:rPr>
              <w:t>Backlash, Incarnator suffers -1 to hit for any ranged weapons and a -1 to Incarnate further psychic powers until the start of your next Psychic Phase.</w:t>
            </w:r>
          </w:p>
        </w:tc>
      </w:tr>
    </w:tbl>
    <w:p>
      <w:pPr>
        <w:pStyle w:val="BodyText"/>
        <w:rPr>
          <w:b w:val="false"/>
          <w:bCs w:val="false"/>
        </w:rPr>
      </w:pPr>
      <w:r>
        <w:rPr>
          <w:b w:val="false"/>
          <w:bCs w:val="false"/>
        </w:rPr>
      </w:r>
    </w:p>
    <w:p>
      <w:pPr>
        <w:pStyle w:val="BodyText"/>
        <w:rPr/>
      </w:pPr>
      <w:r>
        <w:rPr/>
        <w:t xml:space="preserve">Additional affects and backlash affects should be related to the main effects of the power </w:t>
      </w:r>
      <w:r>
        <w:rPr/>
        <w:t>and idealaly be less than half of the damage or buff/debuff that the main effect can apply. Alternate effects other than just more effect are things like spreading part of the effect to additional units.</w:t>
      </w:r>
    </w:p>
    <w:p>
      <w:pPr>
        <w:pStyle w:val="BodyText"/>
        <w:rPr/>
      </w:pPr>
      <w:r>
        <w:rPr/>
      </w:r>
    </w:p>
    <w:p>
      <w:pPr>
        <w:pStyle w:val="BodyText"/>
        <w:rPr/>
      </w:pPr>
      <w:r>
        <w:rPr/>
        <w:t xml:space="preserve">A ‘school’ should have 6 powers within it so as to be readily select-able via D6 dice roll and each power should cost </w:t>
      </w:r>
      <w:r>
        <w:rPr/>
        <w:t>between 17 - 25</w:t>
      </w:r>
      <w:r>
        <w:rPr/>
        <w:t xml:space="preserve"> points so as to be relative to each other </w:t>
      </w:r>
      <w:r>
        <w:rPr/>
        <w:t>with the whole school not exceeding 125pts</w:t>
      </w:r>
      <w:r>
        <w:rPr/>
        <w:t>. These points are are for the internal balancing of the powers and should not be applied to the units that use them.</w:t>
      </w:r>
    </w:p>
    <w:p>
      <w:pPr>
        <w:pStyle w:val="BodyText"/>
        <w:rPr/>
      </w:pPr>
      <w:r>
        <w:rPr/>
        <w:t xml:space="preserve">To calculate the points cost of a power consult the </w:t>
      </w:r>
      <w:r>
        <w:rPr/>
        <w:t>rules and</w:t>
      </w:r>
      <w:r>
        <w:rPr/>
        <w:t xml:space="preserve"> chart below.</w:t>
      </w:r>
    </w:p>
    <w:p>
      <w:pPr>
        <w:pStyle w:val="BodyText"/>
        <w:rPr/>
      </w:pPr>
      <w:r>
        <w:rPr/>
        <w:t xml:space="preserve">Each Power starts at 0pts for its baseline stat line </w:t>
      </w:r>
      <w:r>
        <w:rPr/>
        <w:t>and when calculating do not count any additional effects or backlash effects.</w:t>
      </w:r>
    </w:p>
    <w:p>
      <w:pPr>
        <w:pStyle w:val="BodyText"/>
        <w:rPr/>
      </w:pPr>
      <w:r>
        <w:rPr/>
        <w:t xml:space="preserve">If a power affects the leadership stat, </w:t>
      </w:r>
      <w:r>
        <w:rPr/>
        <w:t>every 2 points of leadership changed only counts as 1 for points cost.</w:t>
      </w:r>
    </w:p>
    <w:p>
      <w:pPr>
        <w:pStyle w:val="BodyText"/>
        <w:rPr/>
      </w:pPr>
      <w:r>
        <w:rPr/>
        <w:t xml:space="preserve">For point multipliers for auras and lines see </w:t>
      </w:r>
      <w:r>
        <w:rPr>
          <w:b/>
          <w:bCs/>
          <w:i/>
          <w:iCs/>
        </w:rPr>
        <w:t>Pg26.</w:t>
      </w:r>
    </w:p>
    <w:tbl>
      <w:tblPr>
        <w:tblW w:w="5910" w:type="dxa"/>
        <w:jc w:val="start"/>
        <w:tblInd w:w="-5" w:type="dxa"/>
        <w:tblLayout w:type="fixed"/>
        <w:tblCellMar>
          <w:top w:w="55" w:type="dxa"/>
          <w:start w:w="55" w:type="dxa"/>
          <w:bottom w:w="55" w:type="dxa"/>
          <w:end w:w="55" w:type="dxa"/>
        </w:tblCellMar>
      </w:tblPr>
      <w:tblGrid>
        <w:gridCol w:w="1140"/>
        <w:gridCol w:w="900"/>
        <w:gridCol w:w="1350"/>
        <w:gridCol w:w="990"/>
        <w:gridCol w:w="1530"/>
      </w:tblGrid>
      <w:tr>
        <w:trPr/>
        <w:tc>
          <w:tcPr>
            <w:tcW w:w="1140" w:type="dxa"/>
            <w:tcBorders>
              <w:top w:val="single" w:sz="4" w:space="0" w:color="000000"/>
              <w:start w:val="single" w:sz="4" w:space="0" w:color="000000"/>
              <w:bottom w:val="single" w:sz="4" w:space="0" w:color="000000"/>
            </w:tcBorders>
          </w:tcPr>
          <w:p>
            <w:pPr>
              <w:pStyle w:val="TableContents"/>
              <w:rPr>
                <w:b/>
                <w:bCs/>
                <w:sz w:val="16"/>
                <w:szCs w:val="16"/>
              </w:rPr>
            </w:pPr>
            <w:r>
              <w:rPr>
                <w:b/>
                <w:bCs/>
                <w:sz w:val="16"/>
                <w:szCs w:val="16"/>
              </w:rPr>
            </w:r>
          </w:p>
        </w:tc>
        <w:tc>
          <w:tcPr>
            <w:tcW w:w="3240" w:type="dxa"/>
            <w:gridSpan w:val="3"/>
            <w:tcBorders>
              <w:top w:val="single" w:sz="4" w:space="0" w:color="000000"/>
              <w:start w:val="single" w:sz="4" w:space="0" w:color="000000"/>
              <w:bottom w:val="single" w:sz="4" w:space="0" w:color="000000"/>
            </w:tcBorders>
          </w:tcPr>
          <w:p>
            <w:pPr>
              <w:pStyle w:val="Normal"/>
              <w:jc w:val="center"/>
              <w:rPr>
                <w:b/>
                <w:bCs/>
                <w:i w:val="false"/>
                <w:i w:val="false"/>
                <w:iCs w:val="false"/>
                <w:sz w:val="16"/>
                <w:szCs w:val="16"/>
              </w:rPr>
            </w:pPr>
            <w:r>
              <w:rPr>
                <w:b/>
                <w:bCs/>
                <w:i w:val="false"/>
                <w:iCs w:val="false"/>
                <w:sz w:val="16"/>
                <w:szCs w:val="16"/>
              </w:rPr>
              <w:t xml:space="preserve">Points cost change </w:t>
            </w:r>
          </w:p>
        </w:tc>
        <w:tc>
          <w:tcPr>
            <w:tcW w:w="1530" w:type="dxa"/>
            <w:tcBorders>
              <w:top w:val="single" w:sz="4" w:space="0" w:color="000000"/>
              <w:start w:val="single" w:sz="4" w:space="0" w:color="000000"/>
              <w:bottom w:val="single" w:sz="4" w:space="0" w:color="000000"/>
              <w:end w:val="single" w:sz="4" w:space="0" w:color="000000"/>
            </w:tcBorders>
          </w:tcPr>
          <w:p>
            <w:pPr>
              <w:pStyle w:val="Normal"/>
              <w:jc w:val="center"/>
              <w:rPr>
                <w:b/>
                <w:bCs/>
                <w:i w:val="false"/>
                <w:i w:val="false"/>
                <w:iCs w:val="false"/>
                <w:sz w:val="16"/>
                <w:szCs w:val="16"/>
              </w:rPr>
            </w:pPr>
            <w:r>
              <w:rPr>
                <w:b/>
                <w:bCs/>
                <w:i w:val="false"/>
                <w:iCs w:val="false"/>
                <w:sz w:val="16"/>
                <w:szCs w:val="16"/>
              </w:rPr>
            </w:r>
          </w:p>
        </w:tc>
      </w:tr>
      <w:tr>
        <w:trPr/>
        <w:tc>
          <w:tcPr>
            <w:tcW w:w="1140" w:type="dxa"/>
            <w:tcBorders>
              <w:start w:val="single" w:sz="4" w:space="0" w:color="000000"/>
              <w:bottom w:val="single" w:sz="4" w:space="0" w:color="000000"/>
            </w:tcBorders>
          </w:tcPr>
          <w:p>
            <w:pPr>
              <w:pStyle w:val="TableContents"/>
              <w:jc w:val="center"/>
              <w:rPr>
                <w:b/>
                <w:bCs/>
                <w:sz w:val="16"/>
                <w:szCs w:val="16"/>
              </w:rPr>
            </w:pPr>
            <w:r>
              <w:rPr>
                <w:b/>
                <w:bCs/>
                <w:sz w:val="16"/>
                <w:szCs w:val="16"/>
              </w:rPr>
              <w:t>Change +/-</w:t>
            </w:r>
          </w:p>
        </w:tc>
        <w:tc>
          <w:tcPr>
            <w:tcW w:w="900" w:type="dxa"/>
            <w:tcBorders>
              <w:start w:val="single" w:sz="4" w:space="0" w:color="000000"/>
              <w:bottom w:val="single" w:sz="4" w:space="0" w:color="000000"/>
            </w:tcBorders>
          </w:tcPr>
          <w:p>
            <w:pPr>
              <w:pStyle w:val="TableContents"/>
              <w:jc w:val="center"/>
              <w:rPr>
                <w:b/>
                <w:bCs/>
                <w:sz w:val="16"/>
                <w:szCs w:val="16"/>
              </w:rPr>
            </w:pPr>
            <w:r>
              <w:rPr>
                <w:b/>
                <w:bCs/>
                <w:sz w:val="16"/>
                <w:szCs w:val="16"/>
              </w:rPr>
              <w:t>Range</w:t>
            </w:r>
          </w:p>
        </w:tc>
        <w:tc>
          <w:tcPr>
            <w:tcW w:w="1350" w:type="dxa"/>
            <w:tcBorders>
              <w:start w:val="single" w:sz="4" w:space="0" w:color="000000"/>
              <w:bottom w:val="single" w:sz="4" w:space="0" w:color="000000"/>
            </w:tcBorders>
          </w:tcPr>
          <w:p>
            <w:pPr>
              <w:pStyle w:val="TableContents"/>
              <w:jc w:val="center"/>
              <w:rPr>
                <w:b/>
                <w:bCs/>
                <w:sz w:val="16"/>
                <w:szCs w:val="16"/>
              </w:rPr>
            </w:pPr>
            <w:r>
              <w:rPr>
                <w:b/>
                <w:bCs/>
                <w:sz w:val="16"/>
                <w:szCs w:val="16"/>
              </w:rPr>
              <w:t>Buff/Debuff str</w:t>
            </w:r>
          </w:p>
        </w:tc>
        <w:tc>
          <w:tcPr>
            <w:tcW w:w="990" w:type="dxa"/>
            <w:tcBorders>
              <w:start w:val="single" w:sz="4" w:space="0" w:color="000000"/>
              <w:bottom w:val="single" w:sz="4" w:space="0" w:color="000000"/>
            </w:tcBorders>
          </w:tcPr>
          <w:p>
            <w:pPr>
              <w:pStyle w:val="TableContents"/>
              <w:jc w:val="center"/>
              <w:rPr>
                <w:b/>
                <w:bCs/>
                <w:sz w:val="16"/>
                <w:szCs w:val="16"/>
              </w:rPr>
            </w:pPr>
            <w:r>
              <w:rPr>
                <w:b/>
                <w:bCs/>
                <w:sz w:val="16"/>
                <w:szCs w:val="16"/>
              </w:rPr>
              <w:t>Damage</w:t>
            </w:r>
          </w:p>
        </w:tc>
        <w:tc>
          <w:tcPr>
            <w:tcW w:w="1530" w:type="dxa"/>
            <w:tcBorders>
              <w:start w:val="single" w:sz="4" w:space="0" w:color="000000"/>
              <w:bottom w:val="single" w:sz="4" w:space="0" w:color="000000"/>
              <w:end w:val="single" w:sz="4" w:space="0" w:color="000000"/>
            </w:tcBorders>
          </w:tcPr>
          <w:p>
            <w:pPr>
              <w:pStyle w:val="TableContents"/>
              <w:jc w:val="center"/>
              <w:rPr>
                <w:b/>
                <w:bCs/>
                <w:sz w:val="16"/>
                <w:szCs w:val="16"/>
              </w:rPr>
            </w:pPr>
            <w:r>
              <w:rPr>
                <w:b/>
                <w:bCs/>
                <w:sz w:val="16"/>
                <w:szCs w:val="16"/>
              </w:rPr>
              <w:t>Incarnation Check</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w:t>
            </w:r>
            <w:r>
              <w:rPr>
                <w:b/>
                <w:bCs/>
                <w:sz w:val="16"/>
                <w:szCs w:val="16"/>
              </w:rPr>
              <w:t>12</w:t>
            </w:r>
          </w:p>
        </w:tc>
        <w:tc>
          <w:tcPr>
            <w:tcW w:w="90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12</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1530" w:type="dxa"/>
            <w:tcBorders>
              <w:start w:val="single" w:sz="4" w:space="0" w:color="000000"/>
              <w:bottom w:val="single" w:sz="4" w:space="0" w:color="000000"/>
              <w:end w:val="single" w:sz="4" w:space="0" w:color="000000"/>
            </w:tcBorders>
            <w:shd w:fill="333333" w:val="clear"/>
          </w:tcPr>
          <w:p>
            <w:pPr>
              <w:pStyle w:val="TableContents"/>
              <w:rPr>
                <w:b w:val="false"/>
                <w:bCs w:val="false"/>
                <w:sz w:val="16"/>
                <w:szCs w:val="16"/>
              </w:rPr>
            </w:pPr>
            <w:r>
              <w:rPr>
                <w:b w:val="false"/>
                <w:bCs w:val="false"/>
                <w:sz w:val="16"/>
                <w:szCs w:val="16"/>
              </w:rPr>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w:t>
            </w:r>
            <w:r>
              <w:rPr>
                <w:b/>
                <w:bCs/>
                <w:sz w:val="16"/>
                <w:szCs w:val="16"/>
              </w:rPr>
              <w:t>11</w:t>
            </w:r>
          </w:p>
        </w:tc>
        <w:tc>
          <w:tcPr>
            <w:tcW w:w="90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11</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1530" w:type="dxa"/>
            <w:tcBorders>
              <w:start w:val="single" w:sz="4" w:space="0" w:color="000000"/>
              <w:bottom w:val="single" w:sz="4" w:space="0" w:color="000000"/>
              <w:end w:val="single" w:sz="4" w:space="0" w:color="000000"/>
            </w:tcBorders>
            <w:shd w:fill="333333" w:val="clear"/>
          </w:tcPr>
          <w:p>
            <w:pPr>
              <w:pStyle w:val="TableContents"/>
              <w:rPr>
                <w:b w:val="false"/>
                <w:bCs w:val="false"/>
                <w:sz w:val="16"/>
                <w:szCs w:val="16"/>
              </w:rPr>
            </w:pPr>
            <w:r>
              <w:rPr>
                <w:b w:val="false"/>
                <w:bCs w:val="false"/>
                <w:sz w:val="16"/>
                <w:szCs w:val="16"/>
              </w:rPr>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w:t>
            </w:r>
            <w:r>
              <w:rPr>
                <w:b/>
                <w:bCs/>
                <w:sz w:val="16"/>
                <w:szCs w:val="16"/>
              </w:rPr>
              <w:t>10</w:t>
            </w:r>
          </w:p>
        </w:tc>
        <w:tc>
          <w:tcPr>
            <w:tcW w:w="90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10</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1530" w:type="dxa"/>
            <w:tcBorders>
              <w:start w:val="single" w:sz="4" w:space="0" w:color="000000"/>
              <w:bottom w:val="single" w:sz="4" w:space="0" w:color="000000"/>
              <w:end w:val="single" w:sz="4" w:space="0" w:color="000000"/>
            </w:tcBorders>
            <w:shd w:fill="333333" w:val="clear"/>
          </w:tcPr>
          <w:p>
            <w:pPr>
              <w:pStyle w:val="TableContents"/>
              <w:rPr>
                <w:b w:val="false"/>
                <w:bCs w:val="false"/>
                <w:sz w:val="16"/>
                <w:szCs w:val="16"/>
              </w:rPr>
            </w:pPr>
            <w:r>
              <w:rPr>
                <w:b w:val="false"/>
                <w:bCs w:val="false"/>
                <w:sz w:val="16"/>
                <w:szCs w:val="16"/>
              </w:rPr>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w:t>
            </w:r>
            <w:r>
              <w:rPr>
                <w:b/>
                <w:bCs/>
                <w:sz w:val="16"/>
                <w:szCs w:val="16"/>
              </w:rPr>
              <w:t>9</w:t>
            </w:r>
          </w:p>
        </w:tc>
        <w:tc>
          <w:tcPr>
            <w:tcW w:w="90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9</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1530" w:type="dxa"/>
            <w:tcBorders>
              <w:start w:val="single" w:sz="4" w:space="0" w:color="000000"/>
              <w:bottom w:val="single" w:sz="4" w:space="0" w:color="000000"/>
              <w:end w:val="single" w:sz="4" w:space="0" w:color="000000"/>
            </w:tcBorders>
            <w:shd w:fill="333333" w:val="clear"/>
          </w:tcPr>
          <w:p>
            <w:pPr>
              <w:pStyle w:val="TableContents"/>
              <w:rPr>
                <w:b w:val="false"/>
                <w:bCs w:val="false"/>
                <w:sz w:val="16"/>
                <w:szCs w:val="16"/>
              </w:rPr>
            </w:pPr>
            <w:r>
              <w:rPr>
                <w:b w:val="false"/>
                <w:bCs w:val="false"/>
                <w:sz w:val="16"/>
                <w:szCs w:val="16"/>
              </w:rPr>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w:t>
            </w:r>
            <w:r>
              <w:rPr>
                <w:b/>
                <w:bCs/>
                <w:sz w:val="16"/>
                <w:szCs w:val="16"/>
              </w:rPr>
              <w:t>8</w:t>
            </w:r>
          </w:p>
        </w:tc>
        <w:tc>
          <w:tcPr>
            <w:tcW w:w="90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8</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1530" w:type="dxa"/>
            <w:tcBorders>
              <w:start w:val="single" w:sz="4" w:space="0" w:color="000000"/>
              <w:bottom w:val="single" w:sz="4" w:space="0" w:color="000000"/>
              <w:end w:val="single" w:sz="4" w:space="0" w:color="000000"/>
            </w:tcBorders>
            <w:shd w:fill="333333" w:val="clear"/>
          </w:tcPr>
          <w:p>
            <w:pPr>
              <w:pStyle w:val="TableContents"/>
              <w:rPr>
                <w:b w:val="false"/>
                <w:bCs w:val="false"/>
                <w:sz w:val="16"/>
                <w:szCs w:val="16"/>
              </w:rPr>
            </w:pPr>
            <w:r>
              <w:rPr>
                <w:b w:val="false"/>
                <w:bCs w:val="false"/>
                <w:sz w:val="16"/>
                <w:szCs w:val="16"/>
              </w:rPr>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w:t>
            </w:r>
            <w:r>
              <w:rPr>
                <w:b/>
                <w:bCs/>
                <w:sz w:val="16"/>
                <w:szCs w:val="16"/>
              </w:rPr>
              <w:t>7</w:t>
            </w:r>
          </w:p>
        </w:tc>
        <w:tc>
          <w:tcPr>
            <w:tcW w:w="90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7</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1530" w:type="dxa"/>
            <w:tcBorders>
              <w:start w:val="single" w:sz="4" w:space="0" w:color="000000"/>
              <w:bottom w:val="single" w:sz="4" w:space="0" w:color="000000"/>
              <w:end w:val="single" w:sz="4" w:space="0" w:color="000000"/>
            </w:tcBorders>
            <w:shd w:fill="333333" w:val="clear"/>
          </w:tcPr>
          <w:p>
            <w:pPr>
              <w:pStyle w:val="TableContents"/>
              <w:rPr>
                <w:b w:val="false"/>
                <w:bCs w:val="false"/>
                <w:sz w:val="16"/>
                <w:szCs w:val="16"/>
              </w:rPr>
            </w:pPr>
            <w:r>
              <w:rPr>
                <w:b w:val="false"/>
                <w:bCs w:val="false"/>
                <w:sz w:val="16"/>
                <w:szCs w:val="16"/>
              </w:rPr>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w:t>
            </w:r>
            <w:r>
              <w:rPr>
                <w:b/>
                <w:bCs/>
                <w:sz w:val="16"/>
                <w:szCs w:val="16"/>
              </w:rPr>
              <w:t>6</w:t>
            </w:r>
          </w:p>
        </w:tc>
        <w:tc>
          <w:tcPr>
            <w:tcW w:w="90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6</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1530" w:type="dxa"/>
            <w:tcBorders>
              <w:start w:val="single" w:sz="4" w:space="0" w:color="000000"/>
              <w:bottom w:val="single" w:sz="4" w:space="0" w:color="000000"/>
              <w:end w:val="single" w:sz="4" w:space="0" w:color="000000"/>
            </w:tcBorders>
          </w:tcPr>
          <w:p>
            <w:pPr>
              <w:pStyle w:val="TableContents"/>
              <w:rPr>
                <w:b w:val="false"/>
                <w:bCs w:val="false"/>
                <w:sz w:val="16"/>
                <w:szCs w:val="16"/>
              </w:rPr>
            </w:pPr>
            <w:r>
              <w:rPr>
                <w:b w:val="false"/>
                <w:bCs w:val="false"/>
                <w:sz w:val="16"/>
                <w:szCs w:val="16"/>
              </w:rPr>
              <w:t>+60</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w:t>
            </w:r>
            <w:r>
              <w:rPr>
                <w:b/>
                <w:bCs/>
                <w:sz w:val="16"/>
                <w:szCs w:val="16"/>
              </w:rPr>
              <w:t>5</w:t>
            </w:r>
          </w:p>
        </w:tc>
        <w:tc>
          <w:tcPr>
            <w:tcW w:w="90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5</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1530" w:type="dxa"/>
            <w:tcBorders>
              <w:start w:val="single" w:sz="4" w:space="0" w:color="000000"/>
              <w:bottom w:val="single" w:sz="4" w:space="0" w:color="000000"/>
              <w:end w:val="single" w:sz="4" w:space="0" w:color="000000"/>
            </w:tcBorders>
          </w:tcPr>
          <w:p>
            <w:pPr>
              <w:pStyle w:val="TableContents"/>
              <w:rPr>
                <w:b w:val="false"/>
                <w:bCs w:val="false"/>
                <w:sz w:val="16"/>
                <w:szCs w:val="16"/>
              </w:rPr>
            </w:pPr>
            <w:r>
              <w:rPr>
                <w:b w:val="false"/>
                <w:bCs w:val="false"/>
                <w:sz w:val="16"/>
                <w:szCs w:val="16"/>
              </w:rPr>
              <w:t>+50</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w:t>
            </w:r>
            <w:r>
              <w:rPr>
                <w:b/>
                <w:bCs/>
                <w:sz w:val="16"/>
                <w:szCs w:val="16"/>
              </w:rPr>
              <w:t>4</w:t>
            </w:r>
          </w:p>
        </w:tc>
        <w:tc>
          <w:tcPr>
            <w:tcW w:w="90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4</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1530" w:type="dxa"/>
            <w:tcBorders>
              <w:start w:val="single" w:sz="4" w:space="0" w:color="000000"/>
              <w:bottom w:val="single" w:sz="4" w:space="0" w:color="000000"/>
              <w:end w:val="single" w:sz="4" w:space="0" w:color="000000"/>
            </w:tcBorders>
          </w:tcPr>
          <w:p>
            <w:pPr>
              <w:pStyle w:val="TableContents"/>
              <w:rPr>
                <w:b w:val="false"/>
                <w:bCs w:val="false"/>
                <w:sz w:val="16"/>
                <w:szCs w:val="16"/>
              </w:rPr>
            </w:pPr>
            <w:r>
              <w:rPr>
                <w:b w:val="false"/>
                <w:bCs w:val="false"/>
                <w:sz w:val="16"/>
                <w:szCs w:val="16"/>
              </w:rPr>
              <w:t>+40</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w:t>
            </w:r>
            <w:r>
              <w:rPr>
                <w:b/>
                <w:bCs/>
                <w:sz w:val="16"/>
                <w:szCs w:val="16"/>
              </w:rPr>
              <w:t>3</w:t>
            </w:r>
          </w:p>
        </w:tc>
        <w:tc>
          <w:tcPr>
            <w:tcW w:w="90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3</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1530" w:type="dxa"/>
            <w:tcBorders>
              <w:start w:val="single" w:sz="4" w:space="0" w:color="000000"/>
              <w:bottom w:val="single" w:sz="4" w:space="0" w:color="000000"/>
              <w:end w:val="single" w:sz="4" w:space="0" w:color="000000"/>
            </w:tcBorders>
          </w:tcPr>
          <w:p>
            <w:pPr>
              <w:pStyle w:val="TableContents"/>
              <w:rPr>
                <w:b w:val="false"/>
                <w:bCs w:val="false"/>
                <w:sz w:val="16"/>
                <w:szCs w:val="16"/>
              </w:rPr>
            </w:pPr>
            <w:r>
              <w:rPr>
                <w:b w:val="false"/>
                <w:bCs w:val="false"/>
                <w:sz w:val="16"/>
                <w:szCs w:val="16"/>
              </w:rPr>
              <w:t>+30</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w:t>
            </w:r>
            <w:r>
              <w:rPr>
                <w:b/>
                <w:bCs/>
                <w:sz w:val="16"/>
                <w:szCs w:val="16"/>
              </w:rPr>
              <w:t>2</w:t>
            </w:r>
          </w:p>
        </w:tc>
        <w:tc>
          <w:tcPr>
            <w:tcW w:w="90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2</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1530" w:type="dxa"/>
            <w:tcBorders>
              <w:start w:val="single" w:sz="4" w:space="0" w:color="000000"/>
              <w:bottom w:val="single" w:sz="4" w:space="0" w:color="000000"/>
              <w:end w:val="single" w:sz="4" w:space="0" w:color="000000"/>
            </w:tcBorders>
          </w:tcPr>
          <w:p>
            <w:pPr>
              <w:pStyle w:val="TableContents"/>
              <w:rPr>
                <w:b w:val="false"/>
                <w:bCs w:val="false"/>
                <w:sz w:val="16"/>
                <w:szCs w:val="16"/>
              </w:rPr>
            </w:pPr>
            <w:r>
              <w:rPr>
                <w:b w:val="false"/>
                <w:bCs w:val="false"/>
                <w:sz w:val="16"/>
                <w:szCs w:val="16"/>
              </w:rPr>
              <w:t>+20</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w:t>
            </w:r>
            <w:r>
              <w:rPr>
                <w:b/>
                <w:bCs/>
                <w:sz w:val="16"/>
                <w:szCs w:val="16"/>
              </w:rPr>
              <w:t>1</w:t>
            </w:r>
          </w:p>
        </w:tc>
        <w:tc>
          <w:tcPr>
            <w:tcW w:w="90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1</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1530" w:type="dxa"/>
            <w:tcBorders>
              <w:start w:val="single" w:sz="4" w:space="0" w:color="000000"/>
              <w:bottom w:val="single" w:sz="4" w:space="0" w:color="000000"/>
              <w:end w:val="single" w:sz="4" w:space="0" w:color="000000"/>
            </w:tcBorders>
          </w:tcPr>
          <w:p>
            <w:pPr>
              <w:pStyle w:val="TableContents"/>
              <w:rPr>
                <w:b w:val="false"/>
                <w:bCs w:val="false"/>
                <w:sz w:val="16"/>
                <w:szCs w:val="16"/>
              </w:rPr>
            </w:pPr>
            <w:r>
              <w:rPr>
                <w:b w:val="false"/>
                <w:bCs w:val="false"/>
                <w:sz w:val="16"/>
                <w:szCs w:val="16"/>
              </w:rPr>
              <w:t>+10</w:t>
            </w:r>
          </w:p>
        </w:tc>
      </w:tr>
      <w:tr>
        <w:trPr/>
        <w:tc>
          <w:tcPr>
            <w:tcW w:w="1140" w:type="dxa"/>
            <w:tcBorders>
              <w:start w:val="single" w:sz="4" w:space="0" w:color="000000"/>
              <w:bottom w:val="single" w:sz="4" w:space="0" w:color="000000"/>
            </w:tcBorders>
            <w:shd w:fill="FF0000" w:val="clear"/>
          </w:tcPr>
          <w:p>
            <w:pPr>
              <w:pStyle w:val="TableContents"/>
              <w:rPr>
                <w:b/>
                <w:bCs/>
                <w:sz w:val="16"/>
                <w:szCs w:val="16"/>
              </w:rPr>
            </w:pPr>
            <w:r>
              <w:rPr>
                <w:b/>
                <w:bCs/>
                <w:sz w:val="16"/>
                <w:szCs w:val="16"/>
              </w:rPr>
              <w:t>Baseline</w:t>
            </w:r>
          </w:p>
        </w:tc>
        <w:tc>
          <w:tcPr>
            <w:tcW w:w="900" w:type="dxa"/>
            <w:tcBorders>
              <w:start w:val="single" w:sz="4" w:space="0" w:color="000000"/>
              <w:bottom w:val="single" w:sz="4" w:space="0" w:color="000000"/>
            </w:tcBorders>
            <w:shd w:fill="FF0000" w:val="clear"/>
          </w:tcPr>
          <w:p>
            <w:pPr>
              <w:pStyle w:val="TableContents"/>
              <w:rPr>
                <w:b/>
                <w:bCs/>
                <w:sz w:val="16"/>
                <w:szCs w:val="16"/>
              </w:rPr>
            </w:pPr>
            <w:r>
              <w:rPr>
                <w:b/>
                <w:bCs/>
                <w:sz w:val="16"/>
                <w:szCs w:val="16"/>
              </w:rPr>
              <w:t>1</w:t>
            </w:r>
            <w:r>
              <w:rPr>
                <w:b/>
                <w:bCs/>
                <w:sz w:val="16"/>
                <w:szCs w:val="16"/>
              </w:rPr>
              <w:t>2</w:t>
            </w:r>
            <w:r>
              <w:rPr>
                <w:b/>
                <w:bCs/>
                <w:sz w:val="16"/>
                <w:szCs w:val="16"/>
              </w:rPr>
              <w:t>”</w:t>
            </w:r>
          </w:p>
        </w:tc>
        <w:tc>
          <w:tcPr>
            <w:tcW w:w="1350" w:type="dxa"/>
            <w:tcBorders>
              <w:start w:val="single" w:sz="4" w:space="0" w:color="000000"/>
              <w:bottom w:val="single" w:sz="4" w:space="0" w:color="000000"/>
            </w:tcBorders>
            <w:shd w:fill="FF0000" w:val="clear"/>
          </w:tcPr>
          <w:p>
            <w:pPr>
              <w:pStyle w:val="TableContents"/>
              <w:rPr>
                <w:b/>
                <w:bCs/>
                <w:sz w:val="16"/>
                <w:szCs w:val="16"/>
              </w:rPr>
            </w:pPr>
            <w:r>
              <w:rPr>
                <w:b/>
                <w:bCs/>
                <w:sz w:val="16"/>
                <w:szCs w:val="16"/>
              </w:rPr>
              <w:t>0</w:t>
            </w:r>
          </w:p>
        </w:tc>
        <w:tc>
          <w:tcPr>
            <w:tcW w:w="990" w:type="dxa"/>
            <w:tcBorders>
              <w:start w:val="single" w:sz="4" w:space="0" w:color="000000"/>
              <w:bottom w:val="single" w:sz="4" w:space="0" w:color="000000"/>
            </w:tcBorders>
            <w:shd w:fill="FF0000" w:val="clear"/>
          </w:tcPr>
          <w:p>
            <w:pPr>
              <w:pStyle w:val="TableContents"/>
              <w:rPr>
                <w:b/>
                <w:bCs/>
                <w:sz w:val="16"/>
                <w:szCs w:val="16"/>
              </w:rPr>
            </w:pPr>
            <w:r>
              <w:rPr>
                <w:b/>
                <w:bCs/>
                <w:sz w:val="16"/>
                <w:szCs w:val="16"/>
              </w:rPr>
              <w:t>0</w:t>
            </w:r>
          </w:p>
        </w:tc>
        <w:tc>
          <w:tcPr>
            <w:tcW w:w="1530" w:type="dxa"/>
            <w:tcBorders>
              <w:start w:val="single" w:sz="4" w:space="0" w:color="000000"/>
              <w:bottom w:val="single" w:sz="4" w:space="0" w:color="000000"/>
              <w:end w:val="single" w:sz="4" w:space="0" w:color="000000"/>
            </w:tcBorders>
            <w:shd w:fill="FF0000" w:val="clear"/>
          </w:tcPr>
          <w:p>
            <w:pPr>
              <w:pStyle w:val="TableContents"/>
              <w:rPr>
                <w:b/>
                <w:bCs/>
                <w:sz w:val="16"/>
                <w:szCs w:val="16"/>
              </w:rPr>
            </w:pPr>
            <w:r>
              <w:rPr>
                <w:b/>
                <w:bCs/>
                <w:sz w:val="16"/>
                <w:szCs w:val="16"/>
              </w:rPr>
              <w:t>6</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+1</w:t>
            </w:r>
          </w:p>
        </w:tc>
        <w:tc>
          <w:tcPr>
            <w:tcW w:w="900" w:type="dxa"/>
            <w:tcBorders>
              <w:start w:val="single" w:sz="4" w:space="0" w:color="000000"/>
              <w:bottom w:val="single" w:sz="4" w:space="0" w:color="000000"/>
            </w:tcBorders>
          </w:tcPr>
          <w:p>
            <w:pPr>
              <w:pStyle w:val="TableContents"/>
              <w:rPr>
                <w:sz w:val="16"/>
                <w:szCs w:val="16"/>
              </w:rPr>
            </w:pPr>
            <w:r>
              <w:rPr>
                <w:sz w:val="16"/>
                <w:szCs w:val="16"/>
              </w:rPr>
              <w:t>+1</w:t>
            </w:r>
          </w:p>
        </w:tc>
        <w:tc>
          <w:tcPr>
            <w:tcW w:w="1350" w:type="dxa"/>
            <w:tcBorders>
              <w:start w:val="single" w:sz="4" w:space="0" w:color="000000"/>
              <w:bottom w:val="single" w:sz="4" w:space="0" w:color="000000"/>
            </w:tcBorders>
          </w:tcPr>
          <w:p>
            <w:pPr>
              <w:pStyle w:val="TableContents"/>
              <w:rPr>
                <w:sz w:val="16"/>
                <w:szCs w:val="16"/>
              </w:rPr>
            </w:pPr>
            <w:r>
              <w:rPr>
                <w:sz w:val="16"/>
                <w:szCs w:val="16"/>
              </w:rPr>
              <w:t>+5</w:t>
            </w:r>
          </w:p>
        </w:tc>
        <w:tc>
          <w:tcPr>
            <w:tcW w:w="990" w:type="dxa"/>
            <w:tcBorders>
              <w:start w:val="single" w:sz="4" w:space="0" w:color="000000"/>
              <w:bottom w:val="single" w:sz="4" w:space="0" w:color="000000"/>
            </w:tcBorders>
          </w:tcPr>
          <w:p>
            <w:pPr>
              <w:pStyle w:val="TableContents"/>
              <w:rPr>
                <w:sz w:val="16"/>
                <w:szCs w:val="16"/>
              </w:rPr>
            </w:pPr>
            <w:r>
              <w:rPr>
                <w:sz w:val="16"/>
                <w:szCs w:val="16"/>
              </w:rPr>
              <w:t>+5</w:t>
            </w:r>
          </w:p>
        </w:tc>
        <w:tc>
          <w:tcPr>
            <w:tcW w:w="1530" w:type="dxa"/>
            <w:tcBorders>
              <w:start w:val="single" w:sz="4" w:space="0" w:color="000000"/>
              <w:bottom w:val="single" w:sz="4" w:space="0" w:color="000000"/>
              <w:end w:val="single" w:sz="4" w:space="0" w:color="000000"/>
            </w:tcBorders>
          </w:tcPr>
          <w:p>
            <w:pPr>
              <w:pStyle w:val="TableContents"/>
              <w:rPr>
                <w:b w:val="false"/>
                <w:bCs w:val="false"/>
                <w:sz w:val="16"/>
                <w:szCs w:val="16"/>
              </w:rPr>
            </w:pPr>
            <w:r>
              <w:rPr>
                <w:b w:val="false"/>
                <w:bCs w:val="false"/>
                <w:sz w:val="16"/>
                <w:szCs w:val="16"/>
              </w:rPr>
              <w:t>-</w:t>
            </w:r>
            <w:r>
              <w:rPr>
                <w:b w:val="false"/>
                <w:bCs w:val="false"/>
                <w:sz w:val="16"/>
                <w:szCs w:val="16"/>
              </w:rPr>
              <w:t>5</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+2</w:t>
            </w:r>
          </w:p>
        </w:tc>
        <w:tc>
          <w:tcPr>
            <w:tcW w:w="900" w:type="dxa"/>
            <w:tcBorders>
              <w:start w:val="single" w:sz="4" w:space="0" w:color="000000"/>
              <w:bottom w:val="single" w:sz="4" w:space="0" w:color="000000"/>
            </w:tcBorders>
          </w:tcPr>
          <w:p>
            <w:pPr>
              <w:pStyle w:val="TableContents"/>
              <w:rPr>
                <w:sz w:val="16"/>
                <w:szCs w:val="16"/>
              </w:rPr>
            </w:pPr>
            <w:r>
              <w:rPr>
                <w:sz w:val="16"/>
                <w:szCs w:val="16"/>
              </w:rPr>
              <w:t>+2</w:t>
            </w:r>
          </w:p>
        </w:tc>
        <w:tc>
          <w:tcPr>
            <w:tcW w:w="1350" w:type="dxa"/>
            <w:tcBorders>
              <w:start w:val="single" w:sz="4" w:space="0" w:color="000000"/>
              <w:bottom w:val="single" w:sz="4" w:space="0" w:color="000000"/>
            </w:tcBorders>
          </w:tcPr>
          <w:p>
            <w:pPr>
              <w:pStyle w:val="TableContents"/>
              <w:rPr>
                <w:sz w:val="16"/>
                <w:szCs w:val="16"/>
              </w:rPr>
            </w:pPr>
            <w:r>
              <w:rPr>
                <w:sz w:val="16"/>
                <w:szCs w:val="16"/>
              </w:rPr>
              <w:t>+1</w:t>
            </w:r>
            <w:r>
              <w:rPr>
                <w:sz w:val="16"/>
                <w:szCs w:val="16"/>
              </w:rPr>
              <w:t>5</w:t>
            </w:r>
          </w:p>
        </w:tc>
        <w:tc>
          <w:tcPr>
            <w:tcW w:w="990" w:type="dxa"/>
            <w:tcBorders>
              <w:start w:val="single" w:sz="4" w:space="0" w:color="000000"/>
              <w:bottom w:val="single" w:sz="4" w:space="0" w:color="000000"/>
            </w:tcBorders>
          </w:tcPr>
          <w:p>
            <w:pPr>
              <w:pStyle w:val="TableContents"/>
              <w:rPr>
                <w:sz w:val="16"/>
                <w:szCs w:val="16"/>
              </w:rPr>
            </w:pPr>
            <w:r>
              <w:rPr>
                <w:sz w:val="16"/>
                <w:szCs w:val="16"/>
              </w:rPr>
              <w:t>+10</w:t>
            </w:r>
          </w:p>
        </w:tc>
        <w:tc>
          <w:tcPr>
            <w:tcW w:w="1530" w:type="dxa"/>
            <w:tcBorders>
              <w:start w:val="single" w:sz="4" w:space="0" w:color="000000"/>
              <w:bottom w:val="single" w:sz="4" w:space="0" w:color="000000"/>
              <w:end w:val="single" w:sz="4" w:space="0" w:color="000000"/>
            </w:tcBorders>
          </w:tcPr>
          <w:p>
            <w:pPr>
              <w:pStyle w:val="TableContents"/>
              <w:rPr>
                <w:b w:val="false"/>
                <w:bCs w:val="false"/>
                <w:sz w:val="16"/>
                <w:szCs w:val="16"/>
              </w:rPr>
            </w:pPr>
            <w:r>
              <w:rPr>
                <w:b w:val="false"/>
                <w:bCs w:val="false"/>
                <w:sz w:val="16"/>
                <w:szCs w:val="16"/>
              </w:rPr>
              <w:t>-</w:t>
            </w:r>
            <w:r>
              <w:rPr>
                <w:b w:val="false"/>
                <w:bCs w:val="false"/>
                <w:sz w:val="16"/>
                <w:szCs w:val="16"/>
              </w:rPr>
              <w:t>10</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+3</w:t>
            </w:r>
          </w:p>
        </w:tc>
        <w:tc>
          <w:tcPr>
            <w:tcW w:w="900" w:type="dxa"/>
            <w:tcBorders>
              <w:start w:val="single" w:sz="4" w:space="0" w:color="000000"/>
              <w:bottom w:val="single" w:sz="4" w:space="0" w:color="000000"/>
            </w:tcBorders>
          </w:tcPr>
          <w:p>
            <w:pPr>
              <w:pStyle w:val="TableContents"/>
              <w:rPr>
                <w:sz w:val="16"/>
                <w:szCs w:val="16"/>
              </w:rPr>
            </w:pPr>
            <w:r>
              <w:rPr>
                <w:sz w:val="16"/>
                <w:szCs w:val="16"/>
              </w:rPr>
              <w:t>+3</w:t>
            </w:r>
          </w:p>
        </w:tc>
        <w:tc>
          <w:tcPr>
            <w:tcW w:w="135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25</w:t>
            </w:r>
          </w:p>
        </w:tc>
        <w:tc>
          <w:tcPr>
            <w:tcW w:w="990" w:type="dxa"/>
            <w:tcBorders>
              <w:start w:val="single" w:sz="4" w:space="0" w:color="000000"/>
              <w:bottom w:val="single" w:sz="4" w:space="0" w:color="000000"/>
            </w:tcBorders>
          </w:tcPr>
          <w:p>
            <w:pPr>
              <w:pStyle w:val="TableContents"/>
              <w:rPr>
                <w:sz w:val="16"/>
                <w:szCs w:val="16"/>
              </w:rPr>
            </w:pPr>
            <w:r>
              <w:rPr>
                <w:sz w:val="16"/>
                <w:szCs w:val="16"/>
              </w:rPr>
              <w:t>+15</w:t>
            </w:r>
          </w:p>
        </w:tc>
        <w:tc>
          <w:tcPr>
            <w:tcW w:w="1530" w:type="dxa"/>
            <w:tcBorders>
              <w:start w:val="single" w:sz="4" w:space="0" w:color="000000"/>
              <w:bottom w:val="single" w:sz="4" w:space="0" w:color="000000"/>
              <w:end w:val="single" w:sz="4" w:space="0" w:color="000000"/>
            </w:tcBorders>
          </w:tcPr>
          <w:p>
            <w:pPr>
              <w:pStyle w:val="TableContents"/>
              <w:rPr>
                <w:b w:val="false"/>
                <w:bCs w:val="false"/>
                <w:sz w:val="16"/>
                <w:szCs w:val="16"/>
              </w:rPr>
            </w:pPr>
            <w:r>
              <w:rPr>
                <w:b w:val="false"/>
                <w:bCs w:val="false"/>
                <w:sz w:val="16"/>
                <w:szCs w:val="16"/>
              </w:rPr>
              <w:t>-</w:t>
            </w:r>
            <w:r>
              <w:rPr>
                <w:b w:val="false"/>
                <w:bCs w:val="false"/>
                <w:sz w:val="16"/>
                <w:szCs w:val="16"/>
              </w:rPr>
              <w:t>15</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+4</w:t>
            </w:r>
          </w:p>
        </w:tc>
        <w:tc>
          <w:tcPr>
            <w:tcW w:w="900" w:type="dxa"/>
            <w:tcBorders>
              <w:start w:val="single" w:sz="4" w:space="0" w:color="000000"/>
              <w:bottom w:val="single" w:sz="4" w:space="0" w:color="000000"/>
            </w:tcBorders>
          </w:tcPr>
          <w:p>
            <w:pPr>
              <w:pStyle w:val="TableContents"/>
              <w:rPr>
                <w:sz w:val="16"/>
                <w:szCs w:val="16"/>
              </w:rPr>
            </w:pPr>
            <w:r>
              <w:rPr>
                <w:sz w:val="16"/>
                <w:szCs w:val="16"/>
              </w:rPr>
              <w:t>+4</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tcPr>
          <w:p>
            <w:pPr>
              <w:pStyle w:val="TableContents"/>
              <w:rPr>
                <w:sz w:val="16"/>
                <w:szCs w:val="16"/>
              </w:rPr>
            </w:pPr>
            <w:r>
              <w:rPr>
                <w:sz w:val="16"/>
                <w:szCs w:val="16"/>
              </w:rPr>
              <w:t>+20</w:t>
            </w:r>
          </w:p>
        </w:tc>
        <w:tc>
          <w:tcPr>
            <w:tcW w:w="1530" w:type="dxa"/>
            <w:tcBorders>
              <w:start w:val="single" w:sz="4" w:space="0" w:color="000000"/>
              <w:bottom w:val="single" w:sz="4" w:space="0" w:color="000000"/>
              <w:end w:val="single" w:sz="4" w:space="0" w:color="000000"/>
            </w:tcBorders>
          </w:tcPr>
          <w:p>
            <w:pPr>
              <w:pStyle w:val="TableContents"/>
              <w:rPr>
                <w:b w:val="false"/>
                <w:bCs w:val="false"/>
                <w:sz w:val="16"/>
                <w:szCs w:val="16"/>
              </w:rPr>
            </w:pPr>
            <w:r>
              <w:rPr>
                <w:b w:val="false"/>
                <w:bCs w:val="false"/>
                <w:sz w:val="16"/>
                <w:szCs w:val="16"/>
              </w:rPr>
              <w:t>-</w:t>
            </w:r>
            <w:r>
              <w:rPr>
                <w:b w:val="false"/>
                <w:bCs w:val="false"/>
                <w:sz w:val="16"/>
                <w:szCs w:val="16"/>
              </w:rPr>
              <w:t>20</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+5</w:t>
            </w:r>
          </w:p>
        </w:tc>
        <w:tc>
          <w:tcPr>
            <w:tcW w:w="900" w:type="dxa"/>
            <w:tcBorders>
              <w:start w:val="single" w:sz="4" w:space="0" w:color="000000"/>
              <w:bottom w:val="single" w:sz="4" w:space="0" w:color="000000"/>
            </w:tcBorders>
          </w:tcPr>
          <w:p>
            <w:pPr>
              <w:pStyle w:val="TableContents"/>
              <w:rPr>
                <w:sz w:val="16"/>
                <w:szCs w:val="16"/>
              </w:rPr>
            </w:pPr>
            <w:r>
              <w:rPr>
                <w:sz w:val="16"/>
                <w:szCs w:val="16"/>
              </w:rPr>
              <w:t>+5</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tcPr>
          <w:p>
            <w:pPr>
              <w:pStyle w:val="TableContents"/>
              <w:rPr>
                <w:sz w:val="16"/>
                <w:szCs w:val="16"/>
              </w:rPr>
            </w:pPr>
            <w:r>
              <w:rPr>
                <w:sz w:val="16"/>
                <w:szCs w:val="16"/>
              </w:rPr>
              <w:t>+25</w:t>
            </w:r>
          </w:p>
        </w:tc>
        <w:tc>
          <w:tcPr>
            <w:tcW w:w="153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w:t>
            </w:r>
            <w:r>
              <w:rPr>
                <w:sz w:val="16"/>
                <w:szCs w:val="16"/>
              </w:rPr>
              <w:t>25</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+6</w:t>
            </w:r>
          </w:p>
        </w:tc>
        <w:tc>
          <w:tcPr>
            <w:tcW w:w="900" w:type="dxa"/>
            <w:tcBorders>
              <w:start w:val="single" w:sz="4" w:space="0" w:color="000000"/>
              <w:bottom w:val="single" w:sz="4" w:space="0" w:color="000000"/>
            </w:tcBorders>
          </w:tcPr>
          <w:p>
            <w:pPr>
              <w:pStyle w:val="TableContents"/>
              <w:rPr>
                <w:sz w:val="16"/>
                <w:szCs w:val="16"/>
              </w:rPr>
            </w:pPr>
            <w:r>
              <w:rPr>
                <w:sz w:val="16"/>
                <w:szCs w:val="16"/>
              </w:rPr>
              <w:t>+6</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tcPr>
          <w:p>
            <w:pPr>
              <w:pStyle w:val="TableContents"/>
              <w:rPr>
                <w:sz w:val="16"/>
                <w:szCs w:val="16"/>
              </w:rPr>
            </w:pPr>
            <w:r>
              <w:rPr>
                <w:sz w:val="16"/>
                <w:szCs w:val="16"/>
              </w:rPr>
              <w:t>+30</w:t>
            </w:r>
          </w:p>
        </w:tc>
        <w:tc>
          <w:tcPr>
            <w:tcW w:w="153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w:t>
            </w:r>
            <w:r>
              <w:rPr>
                <w:sz w:val="16"/>
                <w:szCs w:val="16"/>
              </w:rPr>
              <w:t>30</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+7</w:t>
            </w:r>
          </w:p>
        </w:tc>
        <w:tc>
          <w:tcPr>
            <w:tcW w:w="900" w:type="dxa"/>
            <w:tcBorders>
              <w:start w:val="single" w:sz="4" w:space="0" w:color="000000"/>
              <w:bottom w:val="single" w:sz="4" w:space="0" w:color="000000"/>
            </w:tcBorders>
          </w:tcPr>
          <w:p>
            <w:pPr>
              <w:pStyle w:val="TableContents"/>
              <w:rPr>
                <w:sz w:val="16"/>
                <w:szCs w:val="16"/>
              </w:rPr>
            </w:pPr>
            <w:r>
              <w:rPr>
                <w:sz w:val="16"/>
                <w:szCs w:val="16"/>
              </w:rPr>
              <w:t>+7</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40</w:t>
            </w:r>
          </w:p>
        </w:tc>
        <w:tc>
          <w:tcPr>
            <w:tcW w:w="153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w:t>
            </w:r>
            <w:r>
              <w:rPr>
                <w:sz w:val="16"/>
                <w:szCs w:val="16"/>
              </w:rPr>
              <w:t>35</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+8</w:t>
            </w:r>
          </w:p>
        </w:tc>
        <w:tc>
          <w:tcPr>
            <w:tcW w:w="900" w:type="dxa"/>
            <w:tcBorders>
              <w:start w:val="single" w:sz="4" w:space="0" w:color="000000"/>
              <w:bottom w:val="single" w:sz="4" w:space="0" w:color="000000"/>
            </w:tcBorders>
          </w:tcPr>
          <w:p>
            <w:pPr>
              <w:pStyle w:val="TableContents"/>
              <w:rPr>
                <w:sz w:val="16"/>
                <w:szCs w:val="16"/>
              </w:rPr>
            </w:pPr>
            <w:r>
              <w:rPr>
                <w:sz w:val="16"/>
                <w:szCs w:val="16"/>
              </w:rPr>
              <w:t>+8</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50</w:t>
            </w:r>
          </w:p>
        </w:tc>
        <w:tc>
          <w:tcPr>
            <w:tcW w:w="153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w:t>
            </w:r>
            <w:r>
              <w:rPr>
                <w:sz w:val="16"/>
                <w:szCs w:val="16"/>
              </w:rPr>
              <w:t>40</w:t>
            </w:r>
          </w:p>
        </w:tc>
      </w:tr>
    </w:tbl>
    <w:p>
      <w:pPr>
        <w:pStyle w:val="Normal"/>
        <w:rPr/>
      </w:pPr>
      <w:r>
        <w:rPr/>
      </w:r>
    </w:p>
    <w:p>
      <w:pPr>
        <w:pStyle w:val="Heading2"/>
        <w:ind w:hanging="0" w:start="0"/>
        <w:rPr/>
      </w:pPr>
      <w:r>
        <w:rPr/>
      </w:r>
    </w:p>
    <w:p>
      <w:pPr>
        <w:pStyle w:val="Heading2"/>
        <w:ind w:hanging="0" w:start="0"/>
        <w:rPr/>
      </w:pPr>
      <w:bookmarkStart w:id="33" w:name="__RefHeading___Toc67509_212273105"/>
      <w:bookmarkEnd w:id="33"/>
      <w:r>
        <w:rPr/>
        <w:t>Supreme Commanders</w:t>
      </w:r>
    </w:p>
    <w:p>
      <w:pPr>
        <w:pStyle w:val="BodyText"/>
        <w:rPr/>
      </w:pPr>
      <w:r>
        <w:rPr/>
        <w:t xml:space="preserve">In OpenHammer a Supreme Commander is is the overall general of your forces on the board, it is normally a CHARACTER unit but given the desperate nature of a lot of fantasy and science fiction armies this need not be a hard and fast rule. When you are creating your army book criteria for what units can become a supreme commander should be established and linked to defined tags like CHARACTER or COMMAND. These criteria should be quite narrowly defined with the creation of a tag specific to commander units always being a possibility </w:t>
      </w:r>
      <w:r>
        <w:rPr/>
        <w:t>if what could constitute a commander is convoluted in your army.</w:t>
      </w:r>
    </w:p>
    <w:p>
      <w:pPr>
        <w:pStyle w:val="BodyText"/>
        <w:rPr/>
      </w:pPr>
      <w:r>
        <w:rPr/>
        <w:t xml:space="preserve">Rules that define what your supreme commander can be don’t need to be limited to tag however, implementing rules that reference faction special rules, impart hierarchy on candidates, or </w:t>
      </w:r>
      <w:r>
        <w:rPr/>
        <w:t xml:space="preserve">define </w:t>
      </w:r>
      <w:r>
        <w:rPr/>
        <w:t>some other constraining factors.</w:t>
      </w:r>
    </w:p>
    <w:p>
      <w:pPr>
        <w:pStyle w:val="BodyText"/>
        <w:rPr/>
      </w:pPr>
      <w:r>
        <w:rPr/>
      </w:r>
    </w:p>
    <w:p>
      <w:pPr>
        <w:pStyle w:val="Heading2"/>
        <w:ind w:hanging="0" w:start="0"/>
        <w:rPr/>
      </w:pPr>
      <w:bookmarkStart w:id="34" w:name="__RefHeading___Toc67783_212273105"/>
      <w:bookmarkEnd w:id="34"/>
      <w:r>
        <w:rPr/>
        <w:t>Commander Traits</w:t>
      </w:r>
    </w:p>
    <w:p>
      <w:pPr>
        <w:pStyle w:val="BodyText"/>
        <w:rPr>
          <w:b w:val="false"/>
          <w:bCs w:val="false"/>
        </w:rPr>
      </w:pPr>
      <w:r>
        <w:rPr>
          <w:b w:val="false"/>
          <w:bCs w:val="false"/>
          <w:sz w:val="24"/>
          <w:szCs w:val="24"/>
        </w:rPr>
        <w:t>C</w:t>
      </w:r>
      <w:r>
        <w:rPr>
          <w:b w:val="false"/>
          <w:bCs w:val="false"/>
          <w:sz w:val="24"/>
          <w:szCs w:val="24"/>
        </w:rPr>
        <w:t xml:space="preserve">ommander traits like faction traits should bridge the gulf between fluffy and functional, with effects that describe behaviors that align with your faction and how they are lead. If your army has heroic action focused characters then commander traits that follow those actions like self buffs to stats or debuff auras will feel more in line with how the commander is played on the board than more strategic level traits like recovering strategic points or </w:t>
      </w:r>
      <w:r>
        <w:rPr>
          <w:b w:val="false"/>
          <w:bCs w:val="false"/>
          <w:sz w:val="24"/>
          <w:szCs w:val="24"/>
        </w:rPr>
        <w:t>affecting deployment.</w:t>
      </w:r>
    </w:p>
    <w:p>
      <w:pPr>
        <w:pStyle w:val="BodyText"/>
        <w:rPr>
          <w:sz w:val="24"/>
          <w:szCs w:val="24"/>
        </w:rPr>
      </w:pPr>
      <w:r>
        <w:rPr>
          <w:b w:val="false"/>
          <w:bCs w:val="false"/>
        </w:rPr>
      </w:r>
    </w:p>
    <w:p>
      <w:pPr>
        <w:pStyle w:val="BodyText"/>
        <w:rPr>
          <w:b w:val="false"/>
          <w:bCs w:val="false"/>
          <w:sz w:val="24"/>
          <w:szCs w:val="24"/>
        </w:rPr>
      </w:pPr>
      <w:r>
        <w:rPr>
          <w:b w:val="false"/>
          <w:bCs w:val="false"/>
          <w:sz w:val="24"/>
          <w:szCs w:val="24"/>
        </w:rPr>
        <w:t xml:space="preserve">Commander traits in their most basic form should be a list of traits to choose from but again like faction traits the only limit to how traits can be chosen is your imagination. Having lists for different types of commander or lists with different personality types are all valid ideas. </w:t>
      </w:r>
    </w:p>
    <w:p>
      <w:pPr>
        <w:pStyle w:val="BodyText"/>
        <w:rPr>
          <w:sz w:val="24"/>
          <w:szCs w:val="24"/>
        </w:rPr>
      </w:pPr>
      <w:r>
        <w:rPr>
          <w:b w:val="false"/>
          <w:bCs w:val="false"/>
        </w:rPr>
      </w:r>
    </w:p>
    <w:p>
      <w:pPr>
        <w:pStyle w:val="BodyText"/>
        <w:rPr>
          <w:b w:val="false"/>
          <w:bCs w:val="false"/>
          <w:sz w:val="24"/>
          <w:szCs w:val="24"/>
        </w:rPr>
      </w:pPr>
      <w:r>
        <w:rPr>
          <w:b w:val="false"/>
          <w:bCs w:val="false"/>
          <w:sz w:val="24"/>
          <w:szCs w:val="24"/>
        </w:rPr>
        <w:t>Mechanically a commander trait should only impart a single effect such as a +1 to a stat, +6” to a type of movement, or giving a commander a minor ability such as the ability for a non psychic commander to enter a mind war.</w:t>
      </w:r>
    </w:p>
    <w:p>
      <w:pPr>
        <w:pStyle w:val="BodyText"/>
        <w:rPr>
          <w:b w:val="false"/>
          <w:bCs w:val="false"/>
        </w:rPr>
      </w:pPr>
      <w:r>
        <w:rPr>
          <w:b w:val="false"/>
          <w:bCs w:val="false"/>
          <w:sz w:val="24"/>
          <w:szCs w:val="24"/>
        </w:rPr>
        <w:t>C</w:t>
      </w:r>
      <w:r>
        <w:rPr>
          <w:b w:val="false"/>
          <w:bCs w:val="false"/>
          <w:sz w:val="24"/>
          <w:szCs w:val="24"/>
        </w:rPr>
        <w:t xml:space="preserve">ommander traits should be formatted </w:t>
      </w:r>
      <w:r>
        <w:rPr>
          <w:b w:val="false"/>
          <w:bCs w:val="false"/>
          <w:sz w:val="24"/>
          <w:szCs w:val="24"/>
        </w:rPr>
        <w:t xml:space="preserve">similarly to faction traits, see </w:t>
      </w:r>
      <w:r>
        <w:rPr>
          <w:b/>
          <w:bCs/>
          <w:i/>
          <w:iCs/>
          <w:color w:val="auto"/>
          <w:sz w:val="24"/>
          <w:szCs w:val="24"/>
        </w:rPr>
        <w:t>Pg17</w:t>
      </w:r>
      <w:r>
        <w:rPr>
          <w:b/>
          <w:bCs/>
          <w:i/>
          <w:iCs/>
          <w:color w:val="auto"/>
          <w:sz w:val="24"/>
          <w:szCs w:val="24"/>
        </w:rPr>
        <w:t>.</w:t>
      </w:r>
      <w:r>
        <w:rPr>
          <w:b w:val="false"/>
          <w:bCs w:val="false"/>
          <w:color w:val="auto"/>
          <w:sz w:val="24"/>
          <w:szCs w:val="24"/>
        </w:rPr>
        <w:t xml:space="preserve"> </w:t>
      </w:r>
      <w:r>
        <w:rPr>
          <w:b w:val="false"/>
          <w:bCs w:val="false"/>
          <w:color w:val="000000"/>
          <w:sz w:val="24"/>
          <w:szCs w:val="24"/>
        </w:rPr>
        <w:t>for example;</w:t>
      </w:r>
    </w:p>
    <w:tbl>
      <w:tblPr>
        <w:tblW w:w="5000" w:type="pct"/>
        <w:jc w:val="start"/>
        <w:tblInd w:w="-15" w:type="dxa"/>
        <w:tblLayout w:type="fixed"/>
        <w:tblCellMar>
          <w:top w:w="55" w:type="dxa"/>
          <w:start w:w="55" w:type="dxa"/>
          <w:bottom w:w="55" w:type="dxa"/>
          <w:end w:w="55" w:type="dxa"/>
        </w:tblCellMar>
      </w:tblPr>
      <w:tblGrid>
        <w:gridCol w:w="10800"/>
      </w:tblGrid>
      <w:tr>
        <w:trPr/>
        <w:tc>
          <w:tcPr>
            <w:tcW w:w="10800" w:type="dxa"/>
            <w:tcBorders>
              <w:top w:val="single" w:sz="12" w:space="0" w:color="000000"/>
              <w:start w:val="single" w:sz="12" w:space="0" w:color="000000"/>
              <w:bottom w:val="single" w:sz="12" w:space="0" w:color="000000"/>
              <w:end w:val="single" w:sz="12" w:space="0" w:color="000000"/>
            </w:tcBorders>
          </w:tcPr>
          <w:p>
            <w:pPr>
              <w:pStyle w:val="TableContents"/>
              <w:widowControl w:val="false"/>
              <w:rPr>
                <w:rFonts w:ascii="Liberation Serif" w:hAnsi="Liberation Serif"/>
                <w:b/>
                <w:bCs/>
                <w:sz w:val="28"/>
                <w:szCs w:val="28"/>
              </w:rPr>
            </w:pPr>
            <w:r>
              <w:rPr>
                <w:b/>
                <w:bCs/>
                <w:sz w:val="28"/>
                <w:szCs w:val="28"/>
              </w:rPr>
              <w:t>Tactical Genius</w:t>
            </w:r>
          </w:p>
          <w:p>
            <w:pPr>
              <w:pStyle w:val="TableContents"/>
              <w:widowControl w:val="false"/>
              <w:rPr>
                <w:rFonts w:ascii="Liberation Serif" w:hAnsi="Liberation Serif"/>
                <w:b w:val="false"/>
                <w:bCs w:val="false"/>
                <w:sz w:val="24"/>
                <w:szCs w:val="24"/>
              </w:rPr>
            </w:pPr>
            <w:r>
              <w:rPr>
                <w:b w:val="false"/>
                <w:bCs w:val="false"/>
                <w:sz w:val="24"/>
                <w:szCs w:val="24"/>
              </w:rPr>
              <w:t>Your Supreme Commander always fights first in CQB.</w:t>
            </w:r>
          </w:p>
          <w:p>
            <w:pPr>
              <w:pStyle w:val="TableContents"/>
              <w:widowControl w:val="false"/>
              <w:rPr>
                <w:rFonts w:ascii="Liberation Serif" w:hAnsi="Liberation Serif"/>
                <w:b w:val="false"/>
                <w:bCs w:val="false"/>
                <w:sz w:val="24"/>
                <w:szCs w:val="24"/>
              </w:rPr>
            </w:pPr>
            <w:bookmarkStart w:id="35" w:name="__RefHeading___Toc29386_699123192_Copy_2"/>
            <w:bookmarkEnd w:id="35"/>
            <w:r>
              <w:rPr>
                <w:b w:val="false"/>
                <w:bCs w:val="false"/>
                <w:sz w:val="24"/>
                <w:szCs w:val="24"/>
              </w:rPr>
              <w:t>Your Supreme Commander’s unit may also fire defensively when a [REGIMENT] INFANTRY unit within 6” is charged, regardless of what stance your Supreme Commanders unit is in.</w:t>
            </w:r>
          </w:p>
        </w:tc>
      </w:tr>
    </w:tbl>
    <w:p>
      <w:pPr>
        <w:pStyle w:val="BodyText"/>
        <w:rPr>
          <w:b w:val="false"/>
          <w:bCs w:val="false"/>
        </w:rPr>
      </w:pPr>
      <w:r>
        <w:rPr>
          <w:b w:val="false"/>
          <w:bCs w:val="false"/>
        </w:rPr>
      </w:r>
    </w:p>
    <w:p>
      <w:pPr>
        <w:pStyle w:val="BodyText"/>
        <w:rPr>
          <w:b w:val="false"/>
          <w:bCs w:val="false"/>
        </w:rPr>
      </w:pPr>
      <w:r>
        <w:rPr>
          <w:b w:val="false"/>
          <w:bCs w:val="false"/>
        </w:rPr>
      </w:r>
    </w:p>
    <w:p>
      <w:pPr>
        <w:pStyle w:val="Heading2"/>
        <w:ind w:hanging="0" w:start="0"/>
        <w:rPr/>
      </w:pPr>
      <w:bookmarkStart w:id="36" w:name="__RefHeading___Toc24143_3473572446"/>
      <w:bookmarkEnd w:id="36"/>
      <w:r>
        <w:rPr/>
        <w:t>Unique Equipment and Weapons</w:t>
      </w:r>
    </w:p>
    <w:p>
      <w:pPr>
        <w:pStyle w:val="BodyText"/>
        <w:rPr>
          <w:b w:val="false"/>
          <w:bCs w:val="false"/>
        </w:rPr>
      </w:pPr>
      <w:r>
        <w:rPr>
          <w:b w:val="false"/>
          <w:bCs w:val="false"/>
        </w:rPr>
        <w:t>When designing unique gear for your commanders it is important to consider the lore you have built around your army or faction. These items could be experimental, heirlooms, trophies, banners, etc, and while there are no rules stating the power of each item it is advised to keep them to 1 or 2 semi powerful buffs such as a 4+ unbreakable save, D3 wounds healed per turn, additional stats or a powered up version of a weapon that your commanders can wield. It is generally advised that these weapons replace on that a commander has already but items that provide buffs or abilities should be freely added rather than traded.</w:t>
      </w:r>
    </w:p>
    <w:p>
      <w:pPr>
        <w:pStyle w:val="BodyText"/>
        <w:rPr>
          <w:b w:val="false"/>
          <w:bCs w:val="false"/>
        </w:rPr>
      </w:pPr>
      <w:r>
        <w:rPr>
          <w:b w:val="false"/>
          <w:bCs w:val="false"/>
        </w:rPr>
      </w:r>
    </w:p>
    <w:p>
      <w:pPr>
        <w:pStyle w:val="BodyText"/>
        <w:rPr>
          <w:b w:val="false"/>
          <w:bCs w:val="false"/>
        </w:rPr>
      </w:pPr>
      <w:r>
        <w:rPr>
          <w:b w:val="false"/>
          <w:bCs w:val="false"/>
        </w:rPr>
      </w:r>
    </w:p>
    <w:p>
      <w:pPr>
        <w:pStyle w:val="Heading2"/>
        <w:ind w:hanging="0" w:start="0"/>
        <w:rPr/>
      </w:pPr>
      <w:bookmarkStart w:id="37" w:name="__RefHeading___Toc24145_3473572446"/>
      <w:bookmarkEnd w:id="37"/>
      <w:r>
        <w:rPr/>
        <w:t>Strategic Gambits</w:t>
      </w:r>
    </w:p>
    <w:p>
      <w:pPr>
        <w:pStyle w:val="BodyText"/>
        <w:rPr/>
      </w:pPr>
      <w:r>
        <w:rPr/>
        <w:t>Strategic Gambits are very heavily linked to the units in your army book</w:t>
      </w:r>
    </w:p>
    <w:p>
      <w:pPr>
        <w:pStyle w:val="BodyText"/>
        <w:rPr>
          <w:b w:val="false"/>
          <w:bCs w:val="false"/>
        </w:rPr>
      </w:pPr>
      <w:r>
        <w:rPr>
          <w:b w:val="false"/>
          <w:bCs w:val="false"/>
        </w:rPr>
      </w:r>
    </w:p>
    <w:p>
      <w:pPr>
        <w:pStyle w:val="Heading2"/>
        <w:ind w:hanging="0" w:start="0"/>
        <w:rPr/>
      </w:pPr>
      <w:bookmarkStart w:id="38" w:name="__RefHeading___Toc67785_212273105"/>
      <w:bookmarkEnd w:id="38"/>
      <w:r>
        <w:rPr/>
        <w:t>Writing a Weapon Statblock</w:t>
      </w:r>
    </w:p>
    <w:p>
      <w:pPr>
        <w:pStyle w:val="BodyText"/>
        <w:rPr/>
      </w:pPr>
      <w:r>
        <w:rPr/>
        <w:t>Weapons are the core of the OpenHammer system, without weapons no war can be undertaken, no hammers can be swung. Weapons can be as weak as the lowly bayonet or as powerful as a super heavy laser cannon, the system can easily accommodate this range of power.</w:t>
      </w:r>
    </w:p>
    <w:p>
      <w:pPr>
        <w:pStyle w:val="BodyText"/>
        <w:rPr/>
      </w:pPr>
      <w:r>
        <w:rPr/>
      </w:r>
    </w:p>
    <w:p>
      <w:pPr>
        <w:pStyle w:val="BodyText"/>
        <w:rPr/>
      </w:pPr>
      <w:r>
        <w:rPr/>
        <w:t xml:space="preserve">Weapons are made up of </w:t>
      </w:r>
      <w:r>
        <w:rPr/>
        <w:t>6</w:t>
      </w:r>
      <w:r>
        <w:rPr/>
        <w:t xml:space="preserve"> basic attributes; </w:t>
      </w:r>
    </w:p>
    <w:p>
      <w:pPr>
        <w:pStyle w:val="BodyText"/>
        <w:rPr/>
      </w:pPr>
      <w:r>
        <w:rPr/>
        <w:t>Range, Type, Shots, Strength(S), Armour Penetration(AP), and Damage(D). As well as the weapons name and any special rules it may have.</w:t>
      </w:r>
    </w:p>
    <w:p>
      <w:pPr>
        <w:pStyle w:val="BodyText"/>
        <w:rPr/>
      </w:pPr>
      <w:r>
        <w:rPr/>
        <w:t>Each of these attributes contribute to the points cost of a weapon and in turn there are few limitations to what stats you can give a weapon other than the final points cost that you are aiming for.</w:t>
      </w:r>
    </w:p>
    <w:p>
      <w:pPr>
        <w:pStyle w:val="BodyText"/>
        <w:rPr/>
      </w:pPr>
      <w:r>
        <w:rPr/>
        <w:t>The Weapon statblocks below show both a melee weapon and a ranged weapon and both behave slightly differently from a points costing perspective.</w:t>
      </w:r>
    </w:p>
    <w:p>
      <w:pPr>
        <w:pStyle w:val="BodyText"/>
        <w:rPr/>
      </w:pPr>
      <w:r>
        <w:rPr/>
        <w:t xml:space="preserve">Ranged weapons are the easiest to conceptualize as they are generally not impacted by the stats of the unit wielding them, </w:t>
      </w:r>
      <w:r>
        <w:rPr/>
        <w:t xml:space="preserve">this Lase Pistol for instance is worth 6pts and the xenotech saber is worth </w:t>
      </w:r>
      <w:r>
        <w:rPr/>
        <w:t>10</w:t>
      </w:r>
      <w:r>
        <w:rPr/>
        <w:t>pts assuming it is carried by a basic human infantryman with S2 A1.</w:t>
      </w:r>
    </w:p>
    <w:p>
      <w:pPr>
        <w:pStyle w:val="BodyText"/>
        <w:rPr/>
      </w:pPr>
      <w:r>
        <w:rPr/>
      </w:r>
    </w:p>
    <w:tbl>
      <w:tblPr>
        <w:tblW w:w="5000" w:type="pct"/>
        <w:jc w:val="start"/>
        <w:tblInd w:w="-122" w:type="dxa"/>
        <w:tblLayout w:type="fixed"/>
        <w:tblCellMar>
          <w:top w:w="0" w:type="dxa"/>
          <w:start w:w="108" w:type="dxa"/>
          <w:bottom w:w="0" w:type="dxa"/>
          <w:end w:w="108" w:type="dxa"/>
        </w:tblCellMar>
      </w:tblPr>
      <w:tblGrid>
        <w:gridCol w:w="1980"/>
        <w:gridCol w:w="810"/>
        <w:gridCol w:w="825"/>
        <w:gridCol w:w="450"/>
        <w:gridCol w:w="540"/>
        <w:gridCol w:w="450"/>
        <w:gridCol w:w="5745"/>
      </w:tblGrid>
      <w:tr>
        <w:trPr>
          <w:cantSplit w:val="true"/>
        </w:trPr>
        <w:tc>
          <w:tcPr>
            <w:tcW w:w="1980" w:type="dxa"/>
            <w:tcBorders>
              <w:top w:val="single" w:sz="6" w:space="0" w:color="000000"/>
              <w:start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810"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825"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5745" w:type="dxa"/>
            <w:tcBorders>
              <w:top w:val="single" w:sz="6" w:space="0" w:color="000000"/>
              <w:end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1980" w:type="dxa"/>
            <w:tcBorders>
              <w:start w:val="single" w:sz="6" w:space="0" w:color="000000"/>
              <w:bottom w:val="single" w:sz="6" w:space="0" w:color="000000"/>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X-12 Viridian Lase Pistol</w:t>
            </w:r>
          </w:p>
        </w:tc>
        <w:tc>
          <w:tcPr>
            <w:tcW w:w="810"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825" w:type="dxa"/>
            <w:tcBorders>
              <w:bottom w:val="single" w:sz="6" w:space="0" w:color="000000"/>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Pistol 1</w:t>
            </w:r>
          </w:p>
        </w:tc>
        <w:tc>
          <w:tcPr>
            <w:tcW w:w="450"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w:t>
            </w:r>
          </w:p>
        </w:tc>
        <w:tc>
          <w:tcPr>
            <w:tcW w:w="540"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50"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745" w:type="dxa"/>
            <w:tcBorders>
              <w:bottom w:val="single" w:sz="6" w:space="0" w:color="000000"/>
              <w:end w:val="single" w:sz="6" w:space="0" w:color="000000"/>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this weapon successfully damages its target, draw a line from the firing model through the targeted model up to the weapons max range. If this line crosses the base or hull of a model roll a D6 for that model, on a 4+ the model revives 1 Deadly Wound.</w:t>
            </w:r>
          </w:p>
        </w:tc>
      </w:tr>
    </w:tbl>
    <w:p>
      <w:pPr>
        <w:pStyle w:val="Normal"/>
        <w:rPr/>
      </w:pPr>
      <w:r>
        <w:rPr/>
      </w:r>
    </w:p>
    <w:p>
      <w:pPr>
        <w:pStyle w:val="BodyText"/>
        <w:rPr/>
      </w:pPr>
      <w:r>
        <w:rPr/>
      </w:r>
    </w:p>
    <w:tbl>
      <w:tblPr>
        <w:tblW w:w="5000" w:type="pct"/>
        <w:jc w:val="start"/>
        <w:tblInd w:w="-122" w:type="dxa"/>
        <w:tblLayout w:type="fixed"/>
        <w:tblCellMar>
          <w:top w:w="0" w:type="dxa"/>
          <w:start w:w="108" w:type="dxa"/>
          <w:bottom w:w="0" w:type="dxa"/>
          <w:end w:w="108" w:type="dxa"/>
        </w:tblCellMar>
      </w:tblPr>
      <w:tblGrid>
        <w:gridCol w:w="1530"/>
        <w:gridCol w:w="895"/>
        <w:gridCol w:w="905"/>
        <w:gridCol w:w="540"/>
        <w:gridCol w:w="630"/>
        <w:gridCol w:w="450"/>
        <w:gridCol w:w="5850"/>
      </w:tblGrid>
      <w:tr>
        <w:trPr>
          <w:cantSplit w:val="true"/>
        </w:trPr>
        <w:tc>
          <w:tcPr>
            <w:tcW w:w="1530" w:type="dxa"/>
            <w:tcBorders>
              <w:top w:val="single" w:sz="6" w:space="0" w:color="000000"/>
              <w:start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895"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905"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63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5850" w:type="dxa"/>
            <w:tcBorders>
              <w:top w:val="single" w:sz="6" w:space="0" w:color="000000"/>
              <w:end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1530" w:type="dxa"/>
            <w:tcBorders>
              <w:start w:val="single" w:sz="6" w:space="0" w:color="000000"/>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Xenotech Saber</w:t>
            </w:r>
          </w:p>
        </w:tc>
        <w:tc>
          <w:tcPr>
            <w:tcW w:w="895"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905" w:type="dxa"/>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63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850" w:type="dxa"/>
            <w:tcBorders>
              <w:end w:val="single" w:sz="6" w:space="0" w:color="000000"/>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fights, choose one of the profiles below for each attack.</w:t>
            </w:r>
          </w:p>
        </w:tc>
      </w:tr>
      <w:tr>
        <w:trPr>
          <w:cantSplit w:val="true"/>
        </w:trPr>
        <w:tc>
          <w:tcPr>
            <w:tcW w:w="1530" w:type="dxa"/>
            <w:tcBorders>
              <w:start w:val="single" w:sz="6" w:space="0" w:color="000000"/>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Slash</w:t>
            </w:r>
          </w:p>
        </w:tc>
        <w:tc>
          <w:tcPr>
            <w:tcW w:w="895"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905" w:type="dxa"/>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3</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w:t>
            </w:r>
          </w:p>
        </w:tc>
        <w:tc>
          <w:tcPr>
            <w:tcW w:w="63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850" w:type="dxa"/>
            <w:tcBorders>
              <w:end w:val="single" w:sz="6" w:space="0" w:color="000000"/>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trHeight w:val="220" w:hRule="atLeast"/>
          <w:cantSplit w:val="true"/>
        </w:trPr>
        <w:tc>
          <w:tcPr>
            <w:tcW w:w="1530" w:type="dxa"/>
            <w:tcBorders>
              <w:start w:val="single" w:sz="6" w:space="0" w:color="000000"/>
              <w:bottom w:val="single" w:sz="6" w:space="0" w:color="000000"/>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Stab</w:t>
            </w:r>
          </w:p>
        </w:tc>
        <w:tc>
          <w:tcPr>
            <w:tcW w:w="895"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905" w:type="dxa"/>
            <w:tcBorders>
              <w:bottom w:val="single" w:sz="6" w:space="0" w:color="000000"/>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540"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630"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450"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5850" w:type="dxa"/>
            <w:tcBorders>
              <w:bottom w:val="single" w:sz="6" w:space="0" w:color="000000"/>
              <w:end w:val="single" w:sz="6" w:space="0" w:color="000000"/>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Attacks with this profile are made at -1 to hit.</w:t>
            </w:r>
          </w:p>
        </w:tc>
      </w:tr>
    </w:tbl>
    <w:p>
      <w:pPr>
        <w:pStyle w:val="BodyText"/>
        <w:spacing w:before="171" w:after="311"/>
        <w:ind w:hanging="0" w:start="0" w:end="0"/>
        <w:jc w:val="start"/>
        <w:rPr/>
      </w:pPr>
      <w:r>
        <w:rPr/>
      </w:r>
    </w:p>
    <w:p>
      <w:pPr>
        <w:pStyle w:val="Heading3"/>
        <w:ind w:hanging="0" w:start="0"/>
        <w:rPr/>
      </w:pPr>
      <w:bookmarkStart w:id="39" w:name="__RefHeading___Toc24147_3473572446"/>
      <w:bookmarkEnd w:id="39"/>
      <w:r>
        <w:rPr/>
        <w:t>Efficient Use vs Costing</w:t>
      </w:r>
    </w:p>
    <w:p>
      <w:pPr>
        <w:pStyle w:val="BodyText"/>
        <w:spacing w:before="171" w:after="311"/>
        <w:ind w:hanging="0" w:start="0" w:end="0"/>
        <w:jc w:val="start"/>
        <w:rPr/>
      </w:pPr>
      <w:r>
        <w:rPr/>
        <w:t xml:space="preserve">It is assumed that all weapons are being used in the most efficient way they can be and as such all ‘Explosive’ weapons are assumed to be targeting a unit with </w:t>
      </w:r>
      <w:r>
        <w:rPr/>
        <w:t>20</w:t>
      </w:r>
      <w:r>
        <w:rPr/>
        <w:t xml:space="preserve"> models, Automatic type weapons and weapons with effects based on range are assumed to be under the range for those effects to apply, </w:t>
      </w:r>
      <w:r>
        <w:rPr/>
        <w:t>weapons with an effect based upon the type of unit they are attacking are considered to be attacking that type of unit,</w:t>
      </w:r>
      <w:r>
        <w:rPr/>
        <w:t xml:space="preserve"> and if a weapon has multiple profiles the most expensive one dictates the points cost for the whole weapon.</w:t>
      </w:r>
    </w:p>
    <w:p>
      <w:pPr>
        <w:pStyle w:val="BodyText"/>
        <w:spacing w:before="171" w:after="311"/>
        <w:ind w:hanging="0" w:start="0" w:end="0"/>
        <w:jc w:val="start"/>
        <w:rPr/>
      </w:pPr>
      <w:r>
        <w:rPr/>
      </w:r>
    </w:p>
    <w:p>
      <w:pPr>
        <w:pStyle w:val="Heading2"/>
        <w:ind w:hanging="0" w:start="0"/>
        <w:rPr/>
      </w:pPr>
      <w:bookmarkStart w:id="40" w:name="__RefHeading___Toc24153_3473572446"/>
      <w:bookmarkEnd w:id="40"/>
      <w:r>
        <w:rPr/>
        <w:t>Building your Armies Units</w:t>
      </w:r>
    </w:p>
    <w:p>
      <w:pPr>
        <w:pStyle w:val="BodyText"/>
        <w:rPr/>
      </w:pPr>
      <w:r>
        <w:rPr/>
        <w:t xml:space="preserve">Units are the core of your army book, they will be the </w:t>
      </w:r>
      <w:r>
        <w:rPr/>
        <w:t xml:space="preserve">part that you will spend the most time on. There are three main types of units but that does not mean that you need to format your units in these ways, creating new ways to format your statblocks is fully within your control. </w:t>
      </w:r>
    </w:p>
    <w:p>
      <w:pPr>
        <w:pStyle w:val="BodyText"/>
        <w:rPr/>
      </w:pPr>
      <w:r>
        <w:rPr/>
      </w:r>
    </w:p>
    <w:p>
      <w:pPr>
        <w:pStyle w:val="BodyText"/>
        <w:rPr/>
      </w:pPr>
      <w:r>
        <w:rPr/>
      </w:r>
    </w:p>
    <w:p>
      <w:pPr>
        <w:pStyle w:val="Heading3"/>
        <w:ind w:hanging="0" w:start="0"/>
        <w:rPr/>
      </w:pPr>
      <w:bookmarkStart w:id="41" w:name="__RefHeading___Toc24157_3473572446"/>
      <w:bookmarkEnd w:id="41"/>
      <w:r>
        <w:rPr/>
        <w:t>Writing a Unit Card</w:t>
      </w:r>
    </w:p>
    <w:p>
      <w:pPr>
        <w:pStyle w:val="BodyText"/>
        <w:rPr/>
      </w:pPr>
      <w:r>
        <w:rPr/>
        <w:t>I am assuming that you have played some games of OpenHammer and have read through one or more army book as well as the core rules and that you have a good idea on how a unit card is formatted. This section will serve to canonise the design of the unit card and highlight potential ways to format your own unit cards.</w:t>
      </w:r>
    </w:p>
    <w:p>
      <w:pPr>
        <w:pStyle w:val="BodyText"/>
        <w:rPr/>
      </w:pPr>
      <w:r>
        <w:rPr/>
        <w:t>Please refer to the blank unit cards provided as they will be used as reference material throughout this section.</w:t>
      </w:r>
    </w:p>
    <w:p>
      <w:pPr>
        <w:pStyle w:val="BodyText"/>
        <w:rPr/>
      </w:pPr>
      <w:r>
        <w:rPr/>
        <w:t>When writing the unit card out you should set the name at the top of the card to be a heading in your word processor so as to allow the table of conten</w:t>
      </w:r>
      <w:r>
        <w:rPr/>
        <w:t>ts</w:t>
      </w:r>
      <w:r>
        <w:rPr/>
        <w:t xml:space="preserve"> to correctly link to the unit card.</w:t>
      </w:r>
    </w:p>
    <w:p>
      <w:pPr>
        <w:pStyle w:val="BodyText"/>
        <w:rPr/>
      </w:pPr>
      <w:r>
        <w:rPr/>
      </w:r>
    </w:p>
    <w:p>
      <w:pPr>
        <w:pStyle w:val="Heading3"/>
        <w:ind w:hanging="0" w:start="0"/>
        <w:rPr/>
      </w:pPr>
      <w:bookmarkStart w:id="42" w:name="__RefHeading___Toc40378_3473572446"/>
      <w:bookmarkEnd w:id="42"/>
      <w:r>
        <w:rPr/>
        <w:t xml:space="preserve">Unit </w:t>
      </w:r>
      <w:r>
        <w:rPr/>
        <w:t>Description and statline</w:t>
      </w:r>
    </w:p>
    <w:p>
      <w:pPr>
        <w:pStyle w:val="BodyText"/>
        <w:rPr/>
      </w:pPr>
      <w:r>
        <w:rPr/>
        <w:t xml:space="preserve">In the unit description box </w:t>
      </w:r>
      <w:r>
        <w:rPr>
          <w:i/>
          <w:iCs/>
          <w:sz w:val="16"/>
          <w:szCs w:val="16"/>
        </w:rPr>
        <w:t>highlighted yellow</w:t>
      </w:r>
      <w:r>
        <w:rPr>
          <w:i w:val="false"/>
          <w:iCs w:val="false"/>
          <w:sz w:val="24"/>
          <w:szCs w:val="24"/>
        </w:rPr>
        <w:t xml:space="preserve"> </w:t>
      </w:r>
      <w:r>
        <w:rPr>
          <w:i w:val="false"/>
          <w:iCs w:val="false"/>
          <w:sz w:val="24"/>
          <w:szCs w:val="24"/>
        </w:rPr>
        <w:t>note down the composition of the units initial configuration, when detailing the units equipment you can add bullet points other than the ones that list the models general equipment such as if this unit had a radio as standard you could add;</w:t>
      </w:r>
    </w:p>
    <w:p>
      <w:pPr>
        <w:pStyle w:val="BodyText"/>
        <w:numPr>
          <w:ilvl w:val="0"/>
          <w:numId w:val="10"/>
        </w:numPr>
        <w:rPr>
          <w:i w:val="false"/>
          <w:i w:val="false"/>
          <w:iCs w:val="false"/>
          <w:sz w:val="24"/>
          <w:szCs w:val="24"/>
        </w:rPr>
      </w:pPr>
      <w:r>
        <w:rPr>
          <w:i w:val="false"/>
          <w:iCs w:val="false"/>
          <w:sz w:val="24"/>
          <w:szCs w:val="24"/>
        </w:rPr>
        <w:t>One Rifleman is equipped with a Command Radio</w:t>
      </w:r>
    </w:p>
    <w:p>
      <w:pPr>
        <w:pStyle w:val="BodyText"/>
        <w:rPr>
          <w:i w:val="false"/>
          <w:i w:val="false"/>
          <w:iCs w:val="false"/>
          <w:sz w:val="24"/>
          <w:szCs w:val="24"/>
        </w:rPr>
      </w:pPr>
      <w:r>
        <w:rPr>
          <w:i w:val="false"/>
          <w:iCs w:val="false"/>
          <w:sz w:val="24"/>
          <w:szCs w:val="24"/>
        </w:rPr>
        <w:t>The statline for the unit can be written either with the leader at the top or at the bottom to your preference but in units with more that two statlines it is helpful to place the leader at the to so as to highlight them and show which model is in charge of the unit.</w:t>
      </w:r>
    </w:p>
    <w:tbl>
      <w:tblPr>
        <w:tblW w:w="5000" w:type="pct"/>
        <w:jc w:val="start"/>
        <w:tblInd w:w="-108" w:type="dxa"/>
        <w:tblLayout w:type="fixed"/>
        <w:tblCellMar>
          <w:top w:w="0" w:type="dxa"/>
          <w:start w:w="108" w:type="dxa"/>
          <w:bottom w:w="0" w:type="dxa"/>
          <w:end w:w="108" w:type="dxa"/>
        </w:tblCellMar>
      </w:tblPr>
      <w:tblGrid>
        <w:gridCol w:w="897"/>
        <w:gridCol w:w="1796"/>
        <w:gridCol w:w="906"/>
        <w:gridCol w:w="646"/>
        <w:gridCol w:w="527"/>
        <w:gridCol w:w="448"/>
        <w:gridCol w:w="362"/>
        <w:gridCol w:w="362"/>
        <w:gridCol w:w="448"/>
        <w:gridCol w:w="358"/>
        <w:gridCol w:w="452"/>
        <w:gridCol w:w="898"/>
        <w:gridCol w:w="2700"/>
      </w:tblGrid>
      <w:tr>
        <w:trPr>
          <w:trHeight w:val="547" w:hRule="atLeast"/>
        </w:trPr>
        <w:tc>
          <w:tcPr>
            <w:tcW w:w="89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Core</w:t>
            </w:r>
          </w:p>
        </w:tc>
        <w:tc>
          <w:tcPr>
            <w:tcW w:w="2702" w:type="dxa"/>
            <w:gridSpan w:val="2"/>
            <w:tcBorders>
              <w:top w:val="single" w:sz="4" w:space="0" w:color="000000"/>
              <w:end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31 Pts</w:t>
            </w:r>
          </w:p>
        </w:tc>
        <w:tc>
          <w:tcPr>
            <w:tcW w:w="7201" w:type="dxa"/>
            <w:gridSpan w:val="10"/>
            <w:tcBorders>
              <w:top w:val="single" w:sz="4" w:space="0" w:color="000000"/>
            </w:tcBorders>
            <w:shd w:fill="000000" w:val="clear"/>
            <w:vAlign w:val="center"/>
          </w:tcPr>
          <w:p>
            <w:pPr>
              <w:pStyle w:val="BodyText"/>
              <w:spacing w:before="0" w:after="140"/>
              <w:rPr>
                <w:b/>
                <w:bCs/>
                <w:sz w:val="32"/>
                <w:szCs w:val="32"/>
              </w:rPr>
            </w:pPr>
            <w:bookmarkStart w:id="43" w:name="__RefHeading___Toc39662_699123192"/>
            <w:bookmarkEnd w:id="43"/>
            <w:r>
              <w:rPr>
                <w:b/>
                <w:bCs/>
                <w:sz w:val="32"/>
                <w:szCs w:val="32"/>
              </w:rPr>
              <w:t>Infantry Squad</w:t>
            </w:r>
          </w:p>
        </w:tc>
      </w:tr>
      <w:tr>
        <w:trPr>
          <w:trHeight w:val="547" w:hRule="atLeast"/>
        </w:trPr>
        <w:tc>
          <w:tcPr>
            <w:tcW w:w="10800" w:type="dxa"/>
            <w:gridSpan w:val="13"/>
            <w:tcBorders>
              <w:end w:val="single" w:sz="4" w:space="0" w:color="000000"/>
            </w:tcBorders>
            <w:shd w:fill="FFFF00" w:val="clear"/>
            <w:vAlign w:val="center"/>
          </w:tcPr>
          <w:p>
            <w:pPr>
              <w:pStyle w:val="Normal"/>
              <w:keepNext w:val="true"/>
              <w:widowControl w:val="false"/>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Unit contains 1 Sergeant and 4 Rifleman.</w:t>
            </w:r>
          </w:p>
          <w:p>
            <w:pPr>
              <w:pStyle w:val="Normal"/>
              <w:widowControl w:val="false"/>
              <w:numPr>
                <w:ilvl w:val="0"/>
                <w:numId w:val="11"/>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Each Rifleman is armed with a Lase Rifle, a Bayonet, Frag and Smoke Grenades</w:t>
            </w:r>
          </w:p>
          <w:p>
            <w:pPr>
              <w:pStyle w:val="Normal"/>
              <w:widowControl w:val="false"/>
              <w:numPr>
                <w:ilvl w:val="0"/>
                <w:numId w:val="11"/>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The Sergeant is armed with a Lase Rifle, Lase Pistol, Frag and Smoke Grenades</w:t>
            </w:r>
          </w:p>
        </w:tc>
      </w:tr>
      <w:tr>
        <w:trPr/>
        <w:tc>
          <w:tcPr>
            <w:tcW w:w="897"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796"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906" w:type="dxa"/>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27"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4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36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6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897"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4-9</w:t>
            </w:r>
          </w:p>
        </w:tc>
        <w:tc>
          <w:tcPr>
            <w:tcW w:w="1796"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val="false"/>
                <w:color w:val="000000"/>
                <w:kern w:val="0"/>
                <w:sz w:val="16"/>
                <w:szCs w:val="16"/>
                <w:lang w:eastAsia="en-US" w:bidi="ar-SA"/>
              </w:rPr>
            </w:pPr>
            <w:r>
              <w:rPr>
                <w:rFonts w:eastAsia="Calibri" w:cs="Arial"/>
                <w:b w:val="false"/>
                <w:bCs w:val="false"/>
                <w:color w:val="000000"/>
                <w:kern w:val="0"/>
                <w:sz w:val="16"/>
                <w:szCs w:val="16"/>
                <w:lang w:eastAsia="en-US" w:bidi="ar-SA"/>
              </w:rPr>
              <w:t>Rifleman</w:t>
            </w:r>
          </w:p>
        </w:tc>
        <w:tc>
          <w:tcPr>
            <w:tcW w:w="906"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6/model</w:t>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52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4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36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6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4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89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897" w:type="dxa"/>
            <w:tcBorders/>
            <w:shd w:fill="E7E6E6" w:val="clear"/>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1</w:t>
            </w:r>
          </w:p>
        </w:tc>
        <w:tc>
          <w:tcPr>
            <w:tcW w:w="1796"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Sergeant</w:t>
            </w:r>
          </w:p>
        </w:tc>
        <w:tc>
          <w:tcPr>
            <w:tcW w:w="906"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46"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527"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4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362"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62"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4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52"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7</w:t>
            </w:r>
          </w:p>
        </w:tc>
        <w:tc>
          <w:tcPr>
            <w:tcW w:w="89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270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bl>
    <w:p>
      <w:pPr>
        <w:pStyle w:val="Normal"/>
        <w:rPr/>
      </w:pPr>
      <w:r>
        <w:rPr/>
      </w:r>
    </w:p>
    <w:p>
      <w:pPr>
        <w:pStyle w:val="Normal"/>
        <w:rPr/>
      </w:pPr>
      <w:r>
        <w:rPr/>
      </w:r>
    </w:p>
    <w:p>
      <w:pPr>
        <w:pStyle w:val="Normal"/>
        <w:rPr/>
      </w:pPr>
      <w:r>
        <w:rPr/>
        <w:t xml:space="preserve">The next point of complexity is the options that the unit can take. With the veriety of special/heavy weapons that a unit could upgrade to and a breadth of gear there can often be quite complex lists of upgrades. </w:t>
      </w:r>
    </w:p>
    <w:p>
      <w:pPr>
        <w:pStyle w:val="Normal"/>
        <w:rPr/>
      </w:pPr>
      <w:r>
        <w:rPr/>
        <w:t>Listing upgrades as replacing an initial configuration weapon does limit the ability of players to cram all of their upgrades onto one model which would be undesirable behavior.</w:t>
      </w:r>
    </w:p>
    <w:p>
      <w:pPr>
        <w:pStyle w:val="Normal"/>
        <w:rPr/>
      </w:pPr>
      <w:r>
        <w:rPr/>
      </w:r>
    </w:p>
    <w:p>
      <w:pPr>
        <w:pStyle w:val="Normal"/>
        <w:rPr/>
      </w:pPr>
      <w:r>
        <w:rPr/>
        <w:t xml:space="preserve">You will see in the below example that the special weapons are in one bullet point highlighted red but that the automatic lase rifle is in another bullet point highlighted blue </w:t>
      </w:r>
      <w:r>
        <w:rPr/>
        <w:t>this is to indicate that each is a seperate choice even if it has the same requirements as the first bullet point. The correct weapon config for a 5 man squad if both upgrades were chosen would be 1 leader, 2 base riflemen, 1 rifleman with special weapon, and 1 rifleman with the ALR. Both of the base riflemen could also choose to have under-slung grenade launchers.</w:t>
      </w:r>
    </w:p>
    <w:p>
      <w:pPr>
        <w:pStyle w:val="Normal"/>
        <w:rPr/>
      </w:pPr>
      <w:r>
        <w:rPr/>
        <w:t>Options can also just be straight upgrades such as the command radio not requiring any swapping.</w:t>
      </w:r>
    </w:p>
    <w:p>
      <w:pPr>
        <w:pStyle w:val="Normal"/>
        <w:rPr/>
      </w:pPr>
      <w:r>
        <w:rPr/>
      </w:r>
    </w:p>
    <w:p>
      <w:pPr>
        <w:pStyle w:val="Normal"/>
        <w:rPr/>
      </w:pPr>
      <w:r>
        <w:rPr/>
        <w:t>All options should have their points values listed after the option and in the case of a list each points cost should be in the list with the option.</w:t>
      </w:r>
    </w:p>
    <w:p>
      <w:pPr>
        <w:pStyle w:val="Normal"/>
        <w:rPr/>
      </w:pPr>
      <w:r>
        <w:rPr/>
      </w:r>
    </w:p>
    <w:p>
      <w:pPr>
        <w:pStyle w:val="Normal"/>
        <w:rPr/>
      </w:pPr>
      <w:r>
        <w:rPr/>
      </w:r>
    </w:p>
    <w:tbl>
      <w:tblPr>
        <w:tblW w:w="5000" w:type="pct"/>
        <w:jc w:val="start"/>
        <w:tblInd w:w="-108" w:type="dxa"/>
        <w:tblLayout w:type="fixed"/>
        <w:tblCellMar>
          <w:top w:w="0" w:type="dxa"/>
          <w:start w:w="108" w:type="dxa"/>
          <w:bottom w:w="0" w:type="dxa"/>
          <w:end w:w="108" w:type="dxa"/>
        </w:tblCellMar>
      </w:tblPr>
      <w:tblGrid>
        <w:gridCol w:w="1257"/>
        <w:gridCol w:w="450"/>
        <w:gridCol w:w="9093"/>
      </w:tblGrid>
      <w:tr>
        <w:trPr/>
        <w:tc>
          <w:tcPr>
            <w:tcW w:w="1257" w:type="dxa"/>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OPTIONS</w:t>
            </w:r>
          </w:p>
        </w:tc>
        <w:tc>
          <w:tcPr>
            <w:tcW w:w="9543" w:type="dxa"/>
            <w:gridSpan w:val="2"/>
            <w:tcBorders>
              <w:top w:val="single" w:sz="2" w:space="0" w:color="000000"/>
            </w:tcBorders>
            <w:shd w:fill="D0CECE" w:val="clear"/>
          </w:tcPr>
          <w:p>
            <w:pPr>
              <w:pStyle w:val="ListParagraph"/>
              <w:widowControl w:val="false"/>
              <w:numPr>
                <w:ilvl w:val="0"/>
                <w:numId w:val="4"/>
              </w:numPr>
              <w:bidi w:val="0"/>
              <w:spacing w:lineRule="auto" w:line="240" w:before="0" w:after="0"/>
              <w:ind w:hanging="360" w:start="720" w:end="0"/>
              <w:contextualSpacing/>
              <w:jc w:val="start"/>
              <w:rPr>
                <w:rFonts w:ascii="Liberation Serif" w:hAnsi="Liberation Serif" w:eastAsia="Calibri" w:cs="Arial"/>
                <w:kern w:val="0"/>
                <w:sz w:val="14"/>
                <w:szCs w:val="14"/>
                <w:shd w:fill="FF0000" w:val="clear"/>
                <w:lang w:eastAsia="en-US" w:bidi="ar-SA"/>
              </w:rPr>
            </w:pPr>
            <w:r>
              <w:rPr>
                <w:rFonts w:eastAsia="Calibri" w:cs="Arial" w:ascii="Liberation Serif" w:hAnsi="Liberation Serif"/>
                <w:kern w:val="0"/>
                <w:sz w:val="14"/>
                <w:szCs w:val="14"/>
                <w:shd w:fill="FF0000" w:val="clear"/>
                <w:lang w:eastAsia="en-US" w:bidi="ar-SA"/>
              </w:rPr>
              <w:t>For every 4 Rifleman, 1 Rifleman can take a Lase Marksmans Rifle, Flamethrower, Plasma Rifle, or a Microwave Gun instead of their Lase Rifle.</w:t>
            </w:r>
          </w:p>
          <w:p>
            <w:pPr>
              <w:pStyle w:val="ListParagraph"/>
              <w:widowControl w:val="false"/>
              <w:numPr>
                <w:ilvl w:val="0"/>
                <w:numId w:val="4"/>
              </w:numPr>
              <w:bidi w:val="0"/>
              <w:spacing w:lineRule="auto" w:line="240" w:before="0" w:after="0"/>
              <w:ind w:hanging="360" w:start="720" w:end="0"/>
              <w:contextualSpacing/>
              <w:jc w:val="start"/>
              <w:rPr>
                <w:rFonts w:ascii="Liberation Serif" w:hAnsi="Liberation Serif" w:eastAsia="Calibri" w:cs="Arial"/>
                <w:kern w:val="0"/>
                <w:sz w:val="14"/>
                <w:szCs w:val="14"/>
                <w:shd w:fill="2A6099" w:val="clear"/>
                <w:lang w:eastAsia="en-US" w:bidi="ar-SA"/>
              </w:rPr>
            </w:pPr>
            <w:r>
              <w:rPr>
                <w:rFonts w:eastAsia="Calibri" w:cs="Arial" w:ascii="Liberation Serif" w:hAnsi="Liberation Serif"/>
                <w:kern w:val="0"/>
                <w:sz w:val="14"/>
                <w:szCs w:val="14"/>
                <w:shd w:fill="2A6099" w:val="clear"/>
                <w:lang w:eastAsia="en-US" w:bidi="ar-SA"/>
              </w:rPr>
              <w:t>For every 4 Rifleman, 1 rifleman can take an Automatic Lase Rifle instead of their Lase Rifle.</w:t>
            </w:r>
          </w:p>
          <w:p>
            <w:pPr>
              <w:pStyle w:val="ListParagraph"/>
              <w:widowControl w:val="false"/>
              <w:numPr>
                <w:ilvl w:val="0"/>
                <w:numId w:val="4"/>
              </w:numPr>
              <w:bidi w:val="0"/>
              <w:spacing w:lineRule="auto" w:line="240" w:before="0" w:after="0"/>
              <w:ind w:hanging="360" w:start="720" w:end="0"/>
              <w:contextualSpacing/>
              <w:jc w:val="start"/>
              <w:rPr>
                <w:rFonts w:ascii="Liberation Serif" w:hAnsi="Liberation Serif" w:eastAsia="Calibri" w:cs="Arial"/>
                <w:kern w:val="0"/>
                <w:sz w:val="14"/>
                <w:szCs w:val="14"/>
                <w:lang w:eastAsia="en-US" w:bidi="ar-SA"/>
              </w:rPr>
            </w:pPr>
            <w:r>
              <w:rPr>
                <w:rFonts w:eastAsia="Calibri" w:cs="Arial" w:ascii="Liberation Serif" w:hAnsi="Liberation Serif"/>
                <w:kern w:val="0"/>
                <w:sz w:val="14"/>
                <w:szCs w:val="14"/>
                <w:lang w:eastAsia="en-US" w:bidi="ar-SA"/>
              </w:rPr>
              <w:t>For every 2 Rifleman, 1 Rifleman with a Lase Rifle can take an Under-slung Grenade Launcher.</w:t>
            </w:r>
          </w:p>
          <w:p>
            <w:pPr>
              <w:pStyle w:val="ListParagraph"/>
              <w:widowControl w:val="false"/>
              <w:numPr>
                <w:ilvl w:val="0"/>
                <w:numId w:val="4"/>
              </w:numPr>
              <w:bidi w:val="0"/>
              <w:spacing w:lineRule="auto" w:line="240" w:before="0" w:after="0"/>
              <w:ind w:hanging="360" w:start="720" w:end="0"/>
              <w:contextualSpacing/>
              <w:jc w:val="start"/>
              <w:rPr>
                <w:rFonts w:ascii="Liberation Serif" w:hAnsi="Liberation Serif"/>
              </w:rPr>
            </w:pPr>
            <w:r>
              <w:rPr>
                <w:rFonts w:eastAsia="Calibri" w:cs="Arial" w:ascii="Liberation Serif" w:hAnsi="Liberation Serif"/>
                <w:kern w:val="0"/>
                <w:sz w:val="14"/>
                <w:szCs w:val="14"/>
                <w:lang w:eastAsia="en-US" w:bidi="ar-SA"/>
              </w:rPr>
              <w:t xml:space="preserve">1 Rifleman can be equipped with a Command Radio. </w:t>
            </w:r>
            <w:r>
              <w:rPr>
                <w:rFonts w:eastAsia="Calibri" w:cs="Arial" w:ascii="Liberation Serif" w:hAnsi="Liberation Serif"/>
                <w:b/>
                <w:bCs/>
                <w:kern w:val="0"/>
                <w:sz w:val="14"/>
                <w:szCs w:val="14"/>
                <w:lang w:eastAsia="en-US" w:bidi="ar-SA"/>
              </w:rPr>
              <w:t>10 Pts</w:t>
            </w:r>
          </w:p>
          <w:p>
            <w:pPr>
              <w:pStyle w:val="ListParagraph"/>
              <w:widowControl w:val="false"/>
              <w:numPr>
                <w:ilvl w:val="0"/>
                <w:numId w:val="4"/>
              </w:numPr>
              <w:bidi w:val="0"/>
              <w:spacing w:lineRule="auto" w:line="240" w:before="0" w:after="0"/>
              <w:ind w:hanging="360" w:start="720" w:end="0"/>
              <w:contextualSpacing/>
              <w:jc w:val="start"/>
              <w:rPr>
                <w:rFonts w:ascii="Liberation Serif" w:hAnsi="Liberation Serif" w:eastAsia="Calibri" w:cs="Arial"/>
                <w:kern w:val="0"/>
                <w:sz w:val="14"/>
                <w:szCs w:val="14"/>
                <w:lang w:eastAsia="en-US" w:bidi="ar-SA"/>
              </w:rPr>
            </w:pPr>
            <w:r>
              <w:rPr>
                <w:rFonts w:eastAsia="Calibri" w:cs="Arial" w:ascii="Liberation Serif" w:hAnsi="Liberation Serif"/>
                <w:kern w:val="0"/>
                <w:sz w:val="14"/>
                <w:szCs w:val="14"/>
                <w:lang w:eastAsia="en-US" w:bidi="ar-SA"/>
              </w:rPr>
              <w:t>The Sergeant can take a Powered Sword or a Chain Sword instead of their Lase Rifle.</w:t>
            </w:r>
          </w:p>
        </w:tc>
      </w:tr>
      <w:tr>
        <w:trPr/>
        <w:tc>
          <w:tcPr>
            <w:tcW w:w="1257" w:type="dxa"/>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Special Rules</w:t>
            </w:r>
          </w:p>
        </w:tc>
        <w:tc>
          <w:tcPr>
            <w:tcW w:w="9543" w:type="dxa"/>
            <w:gridSpan w:val="2"/>
            <w:tcBorders/>
            <w:shd w:fill="D0CECE" w:val="clear"/>
          </w:tcPr>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Smoke Grenades:</w:t>
            </w:r>
            <w:r>
              <w:rPr>
                <w:rFonts w:eastAsia="Calibri" w:cs="Arial"/>
                <w:kern w:val="0"/>
                <w:sz w:val="16"/>
                <w:szCs w:val="16"/>
                <w:lang w:eastAsia="en-US" w:bidi="ar-SA"/>
              </w:rPr>
              <w:t xml:space="preserve"> When a model uses a Smoke Grenade in the shooting phase instead of targeting a unit instead target a point on the board within range. On a successful roll to hit, spawn a Smoke Marker at that point.</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Smoke Marker:</w:t>
            </w:r>
            <w:r>
              <w:rPr>
                <w:rFonts w:eastAsia="Calibri" w:cs="Arial"/>
                <w:kern w:val="0"/>
                <w:sz w:val="16"/>
                <w:szCs w:val="16"/>
                <w:lang w:eastAsia="en-US" w:bidi="ar-SA"/>
              </w:rPr>
              <w:t xml:space="preserve"> A smoke marker is a circular marker with a 3” diameter. This marker counts as a terrain piece with the tag OPAQUE. The smoke marker disperses at the start of your next shooting phase.</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Command Radio:</w:t>
            </w:r>
            <w:r>
              <w:rPr>
                <w:rFonts w:eastAsia="Calibri" w:cs="Arial"/>
                <w:kern w:val="0"/>
                <w:sz w:val="16"/>
                <w:szCs w:val="16"/>
                <w:lang w:eastAsia="en-US" w:bidi="ar-SA"/>
              </w:rPr>
              <w:t xml:space="preserve"> Connects this unit to the Command Net.</w:t>
            </w:r>
          </w:p>
        </w:tc>
      </w:tr>
      <w:tr>
        <w:trPr/>
        <w:tc>
          <w:tcPr>
            <w:tcW w:w="1707" w:type="dxa"/>
            <w:gridSpan w:val="2"/>
            <w:tcBorders>
              <w:top w:val="single" w:sz="2" w:space="0" w:color="000000"/>
            </w:tcBorders>
          </w:tcPr>
          <w:p>
            <w:pPr>
              <w:pStyle w:val="Normal"/>
              <w:keepNext w:val="true"/>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FACTION KEYWORDS:</w:t>
            </w:r>
          </w:p>
        </w:tc>
        <w:tc>
          <w:tcPr>
            <w:tcW w:w="9093" w:type="dxa"/>
            <w:tcBorders>
              <w:top w:val="single" w:sz="2"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Human, Imperial Army, [regiment]</w:t>
            </w:r>
          </w:p>
        </w:tc>
      </w:tr>
      <w:tr>
        <w:trPr/>
        <w:tc>
          <w:tcPr>
            <w:tcW w:w="1707" w:type="dxa"/>
            <w:gridSpan w:val="2"/>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Unit KEYWORDs:</w:t>
            </w:r>
          </w:p>
        </w:tc>
        <w:tc>
          <w:tcPr>
            <w:tcW w:w="9093" w:type="dxa"/>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Infantry, Infantry squad, Enlisted</w:t>
            </w:r>
          </w:p>
        </w:tc>
      </w:tr>
    </w:tbl>
    <w:p>
      <w:pPr>
        <w:pStyle w:val="Normal"/>
        <w:rPr/>
      </w:pPr>
      <w:r>
        <w:rPr/>
      </w:r>
    </w:p>
    <w:p>
      <w:pPr>
        <w:pStyle w:val="Normal"/>
        <w:rPr/>
      </w:pPr>
      <w:r>
        <w:rPr/>
        <w:t xml:space="preserve">There is no limit to special rules however too many may make the unit card unreadable, this is a major factor on more complex units. If the player cant read it without flipping to another page the unit should be revised in some way. The same is true of keywords, they are essential for the efficient targeting of army rules however too many keywords can make it impossible to understand how the unit actually works and interacts with said rules. </w:t>
      </w:r>
    </w:p>
    <w:p>
      <w:pPr>
        <w:pStyle w:val="Normal"/>
        <w:rPr/>
      </w:pPr>
      <w:r>
        <w:rPr/>
      </w:r>
    </w:p>
    <w:p>
      <w:pPr>
        <w:pStyle w:val="Normal"/>
        <w:rPr/>
      </w:pPr>
      <w:r>
        <w:rPr/>
      </w:r>
    </w:p>
    <w:p>
      <w:pPr>
        <w:pStyle w:val="Normal"/>
        <w:rPr/>
      </w:pPr>
      <w:r>
        <w:rPr/>
      </w:r>
    </w:p>
    <w:p>
      <w:pPr>
        <w:pStyle w:val="Heading1"/>
        <w:ind w:hanging="0" w:start="0"/>
        <w:rPr/>
      </w:pPr>
      <w:bookmarkStart w:id="44" w:name="__RefHeading___Toc59623_3473572446"/>
      <w:bookmarkEnd w:id="44"/>
      <w:r>
        <w:rPr/>
        <w:t xml:space="preserve">Points </w:t>
      </w:r>
      <w:r>
        <w:rPr/>
        <w:t>C</w:t>
      </w:r>
      <w:r>
        <w:rPr/>
        <w:t xml:space="preserve">osting </w:t>
      </w:r>
      <w:r>
        <w:rPr/>
        <w:t>your Army</w:t>
      </w:r>
    </w:p>
    <w:p>
      <w:pPr>
        <w:pStyle w:val="BodyText"/>
        <w:rPr/>
      </w:pPr>
      <w:r>
        <w:rPr/>
        <w:t xml:space="preserve">When costing </w:t>
      </w:r>
      <w:r>
        <w:rPr/>
        <w:t>your army</w:t>
      </w:r>
      <w:r>
        <w:rPr/>
        <w:t xml:space="preserve"> we first need to make sure that all army special rules have been fully costed. </w:t>
      </w:r>
      <w:r>
        <w:rPr/>
        <w:t>Army special rules can be simple to cost or they can be very complicated depending on what sort of rules you have implemented, with some rules requiring exploration and thought to properly cost. Rules such as;</w:t>
      </w:r>
    </w:p>
    <w:p>
      <w:pPr>
        <w:pStyle w:val="Normal"/>
        <w:rPr>
          <w:b w:val="false"/>
          <w:bCs w:val="false"/>
        </w:rPr>
      </w:pPr>
      <w:r>
        <w:rPr>
          <w:b w:val="false"/>
          <w:bCs w:val="false"/>
        </w:rPr>
      </w:r>
    </w:p>
    <w:tbl>
      <w:tblPr>
        <w:tblW w:w="5000" w:type="pct"/>
        <w:jc w:val="start"/>
        <w:tblInd w:w="-15" w:type="dxa"/>
        <w:tblLayout w:type="fixed"/>
        <w:tblCellMar>
          <w:top w:w="55" w:type="dxa"/>
          <w:start w:w="55" w:type="dxa"/>
          <w:bottom w:w="55" w:type="dxa"/>
          <w:end w:w="55" w:type="dxa"/>
        </w:tblCellMar>
      </w:tblPr>
      <w:tblGrid>
        <w:gridCol w:w="10800"/>
      </w:tblGrid>
      <w:tr>
        <w:trPr/>
        <w:tc>
          <w:tcPr>
            <w:tcW w:w="10800" w:type="dxa"/>
            <w:tcBorders>
              <w:top w:val="single" w:sz="12" w:space="0" w:color="000000"/>
              <w:start w:val="single" w:sz="12" w:space="0" w:color="000000"/>
              <w:bottom w:val="single" w:sz="12" w:space="0" w:color="000000"/>
              <w:end w:val="single" w:sz="12" w:space="0" w:color="000000"/>
            </w:tcBorders>
          </w:tcPr>
          <w:p>
            <w:pPr>
              <w:pStyle w:val="BodyText"/>
              <w:spacing w:before="0" w:after="0"/>
              <w:rPr>
                <w:b/>
                <w:bCs/>
                <w:i w:val="false"/>
                <w:i w:val="false"/>
                <w:iCs w:val="false"/>
              </w:rPr>
            </w:pPr>
            <w:r>
              <w:rPr>
                <w:b/>
                <w:bCs/>
                <w:i w:val="false"/>
                <w:iCs w:val="false"/>
              </w:rPr>
              <w:t>Tactical Tenant</w:t>
            </w:r>
          </w:p>
          <w:p>
            <w:pPr>
              <w:pStyle w:val="BodyText"/>
              <w:widowControl w:val="false"/>
              <w:spacing w:before="0" w:after="140"/>
              <w:rPr>
                <w:rFonts w:ascii="Liberation Serif" w:hAnsi="Liberation Serif"/>
                <w:b w:val="false"/>
                <w:bCs w:val="false"/>
                <w:i w:val="false"/>
                <w:i w:val="false"/>
                <w:iCs w:val="false"/>
                <w:sz w:val="24"/>
                <w:szCs w:val="24"/>
              </w:rPr>
            </w:pPr>
            <w:r>
              <w:rPr>
                <w:b w:val="false"/>
                <w:bCs w:val="false"/>
                <w:i w:val="false"/>
                <w:iCs w:val="false"/>
                <w:sz w:val="24"/>
                <w:szCs w:val="24"/>
              </w:rPr>
              <w:t>Units with this Tenant improve the AP of Automatic and Grenade weapons by -1. This Tenant applies to TACTICAL units.</w:t>
            </w:r>
          </w:p>
        </w:tc>
      </w:tr>
    </w:tbl>
    <w:p>
      <w:pPr>
        <w:pStyle w:val="BodyText"/>
        <w:rPr>
          <w:b w:val="false"/>
          <w:bCs w:val="false"/>
          <w:i w:val="false"/>
          <w:i w:val="false"/>
          <w:iCs w:val="false"/>
        </w:rPr>
      </w:pPr>
      <w:r>
        <w:rPr>
          <w:b w:val="false"/>
          <w:bCs w:val="false"/>
        </w:rPr>
      </w:r>
    </w:p>
    <w:p>
      <w:pPr>
        <w:pStyle w:val="BodyText"/>
        <w:rPr/>
      </w:pPr>
      <w:r>
        <w:rPr>
          <w:b w:val="false"/>
          <w:bCs w:val="false"/>
          <w:i w:val="false"/>
          <w:iCs w:val="false"/>
        </w:rPr>
        <w:t>Are in some regards simple to cost as it adds 2 stat points to a units weapons giving it +10pts. However as a grenade weapon cannot be used at the same time as another weapon this effectively cancels out one of the stat change as only one can be active per model in a unit on any turn and so it should properly be pointed at +5pts.</w:t>
      </w:r>
    </w:p>
    <w:tbl>
      <w:tblPr>
        <w:tblW w:w="5000" w:type="pct"/>
        <w:jc w:val="start"/>
        <w:tblInd w:w="0" w:type="dxa"/>
        <w:tblLayout w:type="fixed"/>
        <w:tblCellMar>
          <w:top w:w="55" w:type="dxa"/>
          <w:start w:w="55" w:type="dxa"/>
          <w:bottom w:w="55" w:type="dxa"/>
          <w:end w:w="55" w:type="dxa"/>
        </w:tblCellMar>
      </w:tblPr>
      <w:tblGrid>
        <w:gridCol w:w="4230"/>
        <w:gridCol w:w="6570"/>
      </w:tblGrid>
      <w:tr>
        <w:trPr/>
        <w:tc>
          <w:tcPr>
            <w:tcW w:w="4230" w:type="dxa"/>
            <w:tcBorders/>
          </w:tcPr>
          <w:p>
            <w:pPr>
              <w:pStyle w:val="TableContents"/>
              <w:rPr/>
            </w:pPr>
            <w:r>
              <w:rPr/>
            </w:r>
          </w:p>
          <w:tbl>
            <w:tblPr>
              <w:tblW w:w="4050" w:type="dxa"/>
              <w:jc w:val="start"/>
              <w:tblInd w:w="-65" w:type="dxa"/>
              <w:tblLayout w:type="fixed"/>
              <w:tblCellMar>
                <w:top w:w="55" w:type="dxa"/>
                <w:start w:w="55" w:type="dxa"/>
                <w:bottom w:w="55" w:type="dxa"/>
                <w:end w:w="55" w:type="dxa"/>
              </w:tblCellMar>
            </w:tblPr>
            <w:tblGrid>
              <w:gridCol w:w="1297"/>
              <w:gridCol w:w="2213"/>
              <w:gridCol w:w="540"/>
            </w:tblGrid>
            <w:tr>
              <w:trPr/>
              <w:tc>
                <w:tcPr>
                  <w:tcW w:w="1297" w:type="dxa"/>
                  <w:tcBorders>
                    <w:top w:val="single" w:sz="4" w:space="0" w:color="000000"/>
                    <w:start w:val="single" w:sz="4" w:space="0" w:color="000000"/>
                    <w:bottom w:val="single" w:sz="4" w:space="0" w:color="000000"/>
                  </w:tcBorders>
                  <w:shd w:fill="111111" w:val="clear"/>
                </w:tcPr>
                <w:p>
                  <w:pPr>
                    <w:pStyle w:val="TableContents"/>
                    <w:widowControl w:val="false"/>
                    <w:rPr>
                      <w:rFonts w:ascii="Liberation Serif" w:hAnsi="Liberation Serif"/>
                      <w:b/>
                      <w:bCs/>
                      <w:sz w:val="14"/>
                      <w:szCs w:val="14"/>
                    </w:rPr>
                  </w:pPr>
                  <w:r>
                    <w:rPr>
                      <w:b/>
                      <w:bCs/>
                      <w:sz w:val="14"/>
                      <w:szCs w:val="14"/>
                    </w:rPr>
                    <w:t>ORDER</w:t>
                  </w:r>
                </w:p>
              </w:tc>
              <w:tc>
                <w:tcPr>
                  <w:tcW w:w="2213" w:type="dxa"/>
                  <w:tcBorders>
                    <w:top w:val="single" w:sz="4" w:space="0" w:color="000000"/>
                    <w:start w:val="single" w:sz="4" w:space="0" w:color="000000"/>
                    <w:bottom w:val="single" w:sz="4" w:space="0" w:color="000000"/>
                  </w:tcBorders>
                  <w:shd w:fill="111111" w:val="clear"/>
                </w:tcPr>
                <w:p>
                  <w:pPr>
                    <w:pStyle w:val="TableContents"/>
                    <w:widowControl w:val="false"/>
                    <w:rPr>
                      <w:rFonts w:ascii="Liberation Serif" w:hAnsi="Liberation Serif"/>
                      <w:b/>
                      <w:bCs/>
                      <w:sz w:val="14"/>
                      <w:szCs w:val="14"/>
                    </w:rPr>
                  </w:pPr>
                  <w:r>
                    <w:rPr>
                      <w:b/>
                      <w:bCs/>
                      <w:sz w:val="14"/>
                      <w:szCs w:val="14"/>
                    </w:rPr>
                    <w:t>EFFECT</w:t>
                  </w:r>
                </w:p>
              </w:tc>
              <w:tc>
                <w:tcPr>
                  <w:tcW w:w="540" w:type="dxa"/>
                  <w:tcBorders>
                    <w:top w:val="single" w:sz="4" w:space="0" w:color="000000"/>
                    <w:start w:val="single" w:sz="4" w:space="0" w:color="000000"/>
                    <w:bottom w:val="single" w:sz="4" w:space="0" w:color="000000"/>
                    <w:end w:val="single" w:sz="4" w:space="0" w:color="000000"/>
                  </w:tcBorders>
                  <w:shd w:fill="111111" w:val="clear"/>
                </w:tcPr>
                <w:p>
                  <w:pPr>
                    <w:pStyle w:val="TableContents"/>
                    <w:widowControl w:val="false"/>
                    <w:rPr>
                      <w:rFonts w:ascii="Liberation Serif" w:hAnsi="Liberation Serif"/>
                      <w:b/>
                      <w:bCs/>
                      <w:sz w:val="14"/>
                      <w:szCs w:val="14"/>
                    </w:rPr>
                  </w:pPr>
                  <w:r>
                    <w:rPr>
                      <w:b/>
                      <w:bCs/>
                      <w:sz w:val="14"/>
                      <w:szCs w:val="14"/>
                    </w:rPr>
                    <w:t>Points Cost</w:t>
                  </w:r>
                </w:p>
              </w:tc>
            </w:tr>
            <w:tr>
              <w:trPr/>
              <w:tc>
                <w:tcPr>
                  <w:tcW w:w="1297" w:type="dxa"/>
                  <w:tcBorders>
                    <w:start w:val="single" w:sz="4" w:space="0" w:color="000000"/>
                    <w:bottom w:val="single" w:sz="4" w:space="0" w:color="000000"/>
                  </w:tcBorders>
                </w:tcPr>
                <w:p>
                  <w:pPr>
                    <w:pStyle w:val="TableContents"/>
                    <w:widowControl w:val="false"/>
                    <w:rPr>
                      <w:rFonts w:ascii="Liberation Serif" w:hAnsi="Liberation Serif"/>
                      <w:b/>
                      <w:bCs/>
                      <w:sz w:val="14"/>
                      <w:szCs w:val="14"/>
                    </w:rPr>
                  </w:pPr>
                  <w:r>
                    <w:rPr>
                      <w:b/>
                      <w:bCs/>
                      <w:sz w:val="14"/>
                      <w:szCs w:val="14"/>
                    </w:rPr>
                    <w:t>No Backwards Step!</w:t>
                  </w:r>
                </w:p>
              </w:tc>
              <w:tc>
                <w:tcPr>
                  <w:tcW w:w="2213" w:type="dxa"/>
                  <w:tcBorders>
                    <w:start w:val="single" w:sz="4" w:space="0" w:color="000000"/>
                    <w:bottom w:val="single" w:sz="4" w:space="0" w:color="000000"/>
                  </w:tcBorders>
                </w:tcPr>
                <w:p>
                  <w:pPr>
                    <w:pStyle w:val="TableContents"/>
                    <w:widowControl w:val="false"/>
                    <w:rPr>
                      <w:rFonts w:ascii="Liberation Serif" w:hAnsi="Liberation Serif"/>
                      <w:sz w:val="14"/>
                      <w:szCs w:val="14"/>
                    </w:rPr>
                  </w:pPr>
                  <w:r>
                    <w:rPr>
                      <w:sz w:val="14"/>
                      <w:szCs w:val="14"/>
                    </w:rPr>
                    <w:t>Re-roll failed Leadership tests for this unit until the start of your next shooting phase.</w:t>
                  </w:r>
                </w:p>
              </w:tc>
              <w:tc>
                <w:tcPr>
                  <w:tcW w:w="540" w:type="dxa"/>
                  <w:tcBorders>
                    <w:start w:val="single" w:sz="4" w:space="0" w:color="000000"/>
                    <w:bottom w:val="single" w:sz="4" w:space="0" w:color="000000"/>
                    <w:end w:val="single" w:sz="4" w:space="0" w:color="000000"/>
                  </w:tcBorders>
                </w:tcPr>
                <w:p>
                  <w:pPr>
                    <w:pStyle w:val="TableContents"/>
                    <w:widowControl w:val="false"/>
                    <w:rPr>
                      <w:rFonts w:ascii="Liberation Serif" w:hAnsi="Liberation Serif"/>
                      <w:sz w:val="14"/>
                      <w:szCs w:val="14"/>
                    </w:rPr>
                  </w:pPr>
                  <w:r>
                    <w:rPr>
                      <w:sz w:val="14"/>
                      <w:szCs w:val="14"/>
                    </w:rPr>
                    <w:t>7</w:t>
                  </w:r>
                  <w:r>
                    <w:rPr>
                      <w:sz w:val="14"/>
                      <w:szCs w:val="14"/>
                    </w:rPr>
                    <w:t>pts</w:t>
                  </w:r>
                </w:p>
              </w:tc>
            </w:tr>
            <w:tr>
              <w:trPr/>
              <w:tc>
                <w:tcPr>
                  <w:tcW w:w="1297" w:type="dxa"/>
                  <w:tcBorders>
                    <w:start w:val="single" w:sz="4" w:space="0" w:color="000000"/>
                    <w:bottom w:val="single" w:sz="4" w:space="0" w:color="000000"/>
                  </w:tcBorders>
                  <w:shd w:fill="E7E6E6" w:val="clear"/>
                </w:tcPr>
                <w:p>
                  <w:pPr>
                    <w:pStyle w:val="TableContents"/>
                    <w:widowControl w:val="false"/>
                    <w:rPr>
                      <w:rFonts w:ascii="Liberation Serif" w:hAnsi="Liberation Serif"/>
                      <w:b/>
                      <w:bCs/>
                      <w:sz w:val="14"/>
                      <w:szCs w:val="14"/>
                    </w:rPr>
                  </w:pPr>
                  <w:r>
                    <w:rPr>
                      <w:b/>
                      <w:bCs/>
                      <w:sz w:val="14"/>
                      <w:szCs w:val="14"/>
                    </w:rPr>
                    <w:t>Destroy My Target!</w:t>
                  </w:r>
                </w:p>
              </w:tc>
              <w:tc>
                <w:tcPr>
                  <w:tcW w:w="2213" w:type="dxa"/>
                  <w:tcBorders>
                    <w:start w:val="single" w:sz="4" w:space="0" w:color="000000"/>
                    <w:bottom w:val="single" w:sz="4" w:space="0" w:color="000000"/>
                  </w:tcBorders>
                  <w:shd w:fill="E7E6E6" w:val="clear"/>
                </w:tcPr>
                <w:p>
                  <w:pPr>
                    <w:pStyle w:val="TableContents"/>
                    <w:widowControl w:val="false"/>
                    <w:rPr>
                      <w:rFonts w:ascii="Liberation Serif" w:hAnsi="Liberation Serif"/>
                      <w:sz w:val="14"/>
                      <w:szCs w:val="14"/>
                    </w:rPr>
                  </w:pPr>
                  <w:r>
                    <w:rPr>
                      <w:sz w:val="14"/>
                      <w:szCs w:val="14"/>
                    </w:rPr>
                    <w:t>Re-roll wound rolls against a single selected target until the end of the current shooting phase.</w:t>
                  </w:r>
                </w:p>
                <w:p>
                  <w:pPr>
                    <w:pStyle w:val="TableContents"/>
                    <w:widowControl w:val="false"/>
                    <w:rPr>
                      <w:rFonts w:ascii="Liberation Serif" w:hAnsi="Liberation Serif"/>
                      <w:i/>
                      <w:i/>
                      <w:iCs/>
                      <w:sz w:val="14"/>
                      <w:szCs w:val="14"/>
                    </w:rPr>
                  </w:pPr>
                  <w:r>
                    <w:rPr>
                      <w:i/>
                      <w:iCs/>
                      <w:sz w:val="14"/>
                      <w:szCs w:val="14"/>
                    </w:rPr>
                    <w:t>Requires the ordering unit to have line of sight to the selected target.</w:t>
                  </w:r>
                </w:p>
              </w:tc>
              <w:tc>
                <w:tcPr>
                  <w:tcW w:w="540" w:type="dxa"/>
                  <w:tcBorders>
                    <w:start w:val="single" w:sz="4" w:space="0" w:color="000000"/>
                    <w:bottom w:val="single" w:sz="4" w:space="0" w:color="000000"/>
                    <w:end w:val="single" w:sz="4" w:space="0" w:color="000000"/>
                  </w:tcBorders>
                  <w:shd w:fill="E7E6E6" w:val="clear"/>
                </w:tcPr>
                <w:p>
                  <w:pPr>
                    <w:pStyle w:val="TableContents"/>
                    <w:widowControl w:val="false"/>
                    <w:rPr>
                      <w:rFonts w:ascii="Liberation Serif" w:hAnsi="Liberation Serif"/>
                      <w:sz w:val="14"/>
                      <w:szCs w:val="14"/>
                    </w:rPr>
                  </w:pPr>
                  <w:r>
                    <w:rPr>
                      <w:sz w:val="14"/>
                      <w:szCs w:val="14"/>
                    </w:rPr>
                    <w:t>7pts</w:t>
                  </w:r>
                </w:p>
              </w:tc>
            </w:tr>
            <w:tr>
              <w:trPr/>
              <w:tc>
                <w:tcPr>
                  <w:tcW w:w="1297" w:type="dxa"/>
                  <w:tcBorders>
                    <w:start w:val="single" w:sz="4" w:space="0" w:color="000000"/>
                    <w:bottom w:val="single" w:sz="4" w:space="0" w:color="000000"/>
                  </w:tcBorders>
                </w:tcPr>
                <w:p>
                  <w:pPr>
                    <w:pStyle w:val="TableContents"/>
                    <w:widowControl w:val="false"/>
                    <w:rPr>
                      <w:rFonts w:ascii="Liberation Serif" w:hAnsi="Liberation Serif"/>
                      <w:b/>
                      <w:bCs/>
                      <w:sz w:val="14"/>
                      <w:szCs w:val="14"/>
                    </w:rPr>
                  </w:pPr>
                  <w:r>
                    <w:rPr>
                      <w:b/>
                      <w:bCs/>
                      <w:sz w:val="14"/>
                      <w:szCs w:val="14"/>
                    </w:rPr>
                    <w:t>Move! Move! Move!</w:t>
                  </w:r>
                </w:p>
              </w:tc>
              <w:tc>
                <w:tcPr>
                  <w:tcW w:w="2213" w:type="dxa"/>
                  <w:tcBorders>
                    <w:start w:val="single" w:sz="4" w:space="0" w:color="000000"/>
                    <w:bottom w:val="single" w:sz="4" w:space="0" w:color="000000"/>
                  </w:tcBorders>
                </w:tcPr>
                <w:p>
                  <w:pPr>
                    <w:pStyle w:val="TableContents"/>
                    <w:widowControl w:val="false"/>
                    <w:rPr>
                      <w:rFonts w:ascii="Liberation Serif" w:hAnsi="Liberation Serif"/>
                      <w:sz w:val="14"/>
                      <w:szCs w:val="14"/>
                    </w:rPr>
                  </w:pPr>
                  <w:r>
                    <w:rPr>
                      <w:sz w:val="14"/>
                      <w:szCs w:val="14"/>
                    </w:rPr>
                    <w:t>The ordered unit must immediately make a normal as if it was the Movement Phase, instead of shooting this phase.</w:t>
                  </w:r>
                </w:p>
                <w:p>
                  <w:pPr>
                    <w:pStyle w:val="TableContents"/>
                    <w:widowControl w:val="false"/>
                    <w:rPr>
                      <w:rFonts w:ascii="Liberation Serif" w:hAnsi="Liberation Serif"/>
                      <w:i/>
                      <w:i/>
                      <w:iCs/>
                      <w:sz w:val="14"/>
                      <w:szCs w:val="14"/>
                    </w:rPr>
                  </w:pPr>
                  <w:r>
                    <w:rPr>
                      <w:i/>
                      <w:iCs/>
                      <w:sz w:val="14"/>
                      <w:szCs w:val="14"/>
                    </w:rPr>
                    <w:t>This order cannot be issued to units in the Defence Stance.</w:t>
                  </w:r>
                </w:p>
              </w:tc>
              <w:tc>
                <w:tcPr>
                  <w:tcW w:w="540" w:type="dxa"/>
                  <w:tcBorders>
                    <w:start w:val="single" w:sz="4" w:space="0" w:color="000000"/>
                    <w:bottom w:val="single" w:sz="4" w:space="0" w:color="000000"/>
                    <w:end w:val="single" w:sz="4" w:space="0" w:color="000000"/>
                  </w:tcBorders>
                </w:tcPr>
                <w:p>
                  <w:pPr>
                    <w:pStyle w:val="TableContents"/>
                    <w:widowControl w:val="false"/>
                    <w:rPr>
                      <w:rFonts w:ascii="Liberation Serif" w:hAnsi="Liberation Serif"/>
                      <w:sz w:val="14"/>
                      <w:szCs w:val="14"/>
                    </w:rPr>
                  </w:pPr>
                  <w:r>
                    <w:rPr>
                      <w:sz w:val="14"/>
                      <w:szCs w:val="14"/>
                    </w:rPr>
                    <w:t>1</w:t>
                  </w:r>
                  <w:r>
                    <w:rPr>
                      <w:sz w:val="14"/>
                      <w:szCs w:val="14"/>
                    </w:rPr>
                    <w:t>5</w:t>
                  </w:r>
                  <w:r>
                    <w:rPr>
                      <w:sz w:val="14"/>
                      <w:szCs w:val="14"/>
                    </w:rPr>
                    <w:t>pts</w:t>
                  </w:r>
                </w:p>
              </w:tc>
            </w:tr>
            <w:tr>
              <w:trPr/>
              <w:tc>
                <w:tcPr>
                  <w:tcW w:w="1297" w:type="dxa"/>
                  <w:tcBorders>
                    <w:start w:val="single" w:sz="4" w:space="0" w:color="000000"/>
                    <w:bottom w:val="single" w:sz="4" w:space="0" w:color="000000"/>
                  </w:tcBorders>
                  <w:shd w:fill="E7E6E6" w:val="clear"/>
                </w:tcPr>
                <w:p>
                  <w:pPr>
                    <w:pStyle w:val="TableContents"/>
                    <w:widowControl w:val="false"/>
                    <w:rPr>
                      <w:rFonts w:ascii="Liberation Serif" w:hAnsi="Liberation Serif"/>
                      <w:b/>
                      <w:bCs/>
                      <w:sz w:val="14"/>
                      <w:szCs w:val="14"/>
                    </w:rPr>
                  </w:pPr>
                  <w:r>
                    <w:rPr>
                      <w:b/>
                      <w:bCs/>
                      <w:sz w:val="14"/>
                      <w:szCs w:val="14"/>
                    </w:rPr>
                    <w:t>Fix Bayonets!</w:t>
                  </w:r>
                </w:p>
              </w:tc>
              <w:tc>
                <w:tcPr>
                  <w:tcW w:w="2213" w:type="dxa"/>
                  <w:tcBorders>
                    <w:start w:val="single" w:sz="4" w:space="0" w:color="000000"/>
                    <w:bottom w:val="single" w:sz="4" w:space="0" w:color="000000"/>
                  </w:tcBorders>
                  <w:shd w:fill="E7E6E6" w:val="clear"/>
                </w:tcPr>
                <w:p>
                  <w:pPr>
                    <w:pStyle w:val="TableContents"/>
                    <w:widowControl w:val="false"/>
                    <w:rPr>
                      <w:rFonts w:ascii="Liberation Serif" w:hAnsi="Liberation Serif"/>
                      <w:sz w:val="14"/>
                      <w:szCs w:val="14"/>
                    </w:rPr>
                  </w:pPr>
                  <w:r>
                    <w:rPr>
                      <w:sz w:val="14"/>
                      <w:szCs w:val="14"/>
                    </w:rPr>
                    <w:t>During the units next Charge and CQB phases</w:t>
                  </w:r>
                  <w:r>
                    <w:rPr>
                      <w:sz w:val="14"/>
                      <w:szCs w:val="14"/>
                    </w:rPr>
                    <w:t xml:space="preserve"> all Bayonets belonging to the ordered unit change there type to “Melee 2”</w:t>
                  </w:r>
                </w:p>
              </w:tc>
              <w:tc>
                <w:tcPr>
                  <w:tcW w:w="540" w:type="dxa"/>
                  <w:tcBorders>
                    <w:start w:val="single" w:sz="4" w:space="0" w:color="000000"/>
                    <w:bottom w:val="single" w:sz="4" w:space="0" w:color="000000"/>
                    <w:end w:val="single" w:sz="4" w:space="0" w:color="000000"/>
                  </w:tcBorders>
                  <w:shd w:fill="E7E6E6" w:val="clear"/>
                </w:tcPr>
                <w:p>
                  <w:pPr>
                    <w:pStyle w:val="TableContents"/>
                    <w:widowControl w:val="false"/>
                    <w:rPr>
                      <w:rFonts w:ascii="Liberation Serif" w:hAnsi="Liberation Serif"/>
                      <w:sz w:val="14"/>
                      <w:szCs w:val="14"/>
                    </w:rPr>
                  </w:pPr>
                  <w:r>
                    <w:rPr>
                      <w:sz w:val="14"/>
                      <w:szCs w:val="14"/>
                    </w:rPr>
                    <w:t>25</w:t>
                  </w:r>
                  <w:r>
                    <w:rPr>
                      <w:sz w:val="14"/>
                      <w:szCs w:val="14"/>
                    </w:rPr>
                    <w:t>pts</w:t>
                  </w:r>
                </w:p>
              </w:tc>
            </w:tr>
            <w:tr>
              <w:trPr/>
              <w:tc>
                <w:tcPr>
                  <w:tcW w:w="1297" w:type="dxa"/>
                  <w:tcBorders>
                    <w:start w:val="single" w:sz="4" w:space="0" w:color="000000"/>
                    <w:bottom w:val="single" w:sz="4" w:space="0" w:color="000000"/>
                  </w:tcBorders>
                </w:tcPr>
                <w:p>
                  <w:pPr>
                    <w:pStyle w:val="TableContents"/>
                    <w:widowControl w:val="false"/>
                    <w:rPr>
                      <w:rFonts w:ascii="Liberation Serif" w:hAnsi="Liberation Serif"/>
                      <w:b/>
                      <w:bCs/>
                      <w:sz w:val="14"/>
                      <w:szCs w:val="14"/>
                    </w:rPr>
                  </w:pPr>
                  <w:r>
                    <w:rPr>
                      <w:b/>
                      <w:bCs/>
                      <w:sz w:val="14"/>
                      <w:szCs w:val="14"/>
                    </w:rPr>
                    <w:t>Fire at will!</w:t>
                  </w:r>
                </w:p>
              </w:tc>
              <w:tc>
                <w:tcPr>
                  <w:tcW w:w="2213" w:type="dxa"/>
                  <w:tcBorders>
                    <w:start w:val="single" w:sz="4" w:space="0" w:color="000000"/>
                    <w:bottom w:val="single" w:sz="4" w:space="0" w:color="000000"/>
                  </w:tcBorders>
                </w:tcPr>
                <w:p>
                  <w:pPr>
                    <w:pStyle w:val="TableContents"/>
                    <w:widowControl w:val="false"/>
                    <w:rPr>
                      <w:rFonts w:ascii="Liberation Serif" w:hAnsi="Liberation Serif"/>
                      <w:sz w:val="14"/>
                      <w:szCs w:val="14"/>
                    </w:rPr>
                  </w:pPr>
                  <w:r>
                    <w:rPr>
                      <w:sz w:val="14"/>
                      <w:szCs w:val="14"/>
                    </w:rPr>
                    <w:t xml:space="preserve">The ordered units Automatic type weapons increase 1 shot </w:t>
                  </w:r>
                  <w:r>
                    <w:rPr>
                      <w:sz w:val="14"/>
                      <w:szCs w:val="14"/>
                    </w:rPr>
                    <w:t>in their next shooting phase</w:t>
                  </w:r>
                  <w:r>
                    <w:rPr>
                      <w:sz w:val="14"/>
                      <w:szCs w:val="14"/>
                    </w:rPr>
                    <w:t>.</w:t>
                    <w:br/>
                    <w:t>Eg. a lase rifle becomes Automatic 2 and an automatic lase rifle becomes Automatic 4</w:t>
                  </w:r>
                </w:p>
              </w:tc>
              <w:tc>
                <w:tcPr>
                  <w:tcW w:w="540" w:type="dxa"/>
                  <w:tcBorders>
                    <w:start w:val="single" w:sz="4" w:space="0" w:color="000000"/>
                    <w:bottom w:val="single" w:sz="4" w:space="0" w:color="000000"/>
                    <w:end w:val="single" w:sz="4" w:space="0" w:color="000000"/>
                  </w:tcBorders>
                </w:tcPr>
                <w:p>
                  <w:pPr>
                    <w:pStyle w:val="TableContents"/>
                    <w:widowControl w:val="false"/>
                    <w:rPr>
                      <w:rFonts w:ascii="Liberation Serif" w:hAnsi="Liberation Serif"/>
                      <w:sz w:val="14"/>
                      <w:szCs w:val="14"/>
                    </w:rPr>
                  </w:pPr>
                  <w:r>
                    <w:rPr>
                      <w:sz w:val="14"/>
                      <w:szCs w:val="14"/>
                    </w:rPr>
                    <w:t>25</w:t>
                  </w:r>
                  <w:r>
                    <w:rPr>
                      <w:sz w:val="14"/>
                      <w:szCs w:val="14"/>
                    </w:rPr>
                    <w:t>pts</w:t>
                  </w:r>
                </w:p>
              </w:tc>
            </w:tr>
            <w:tr>
              <w:trPr/>
              <w:tc>
                <w:tcPr>
                  <w:tcW w:w="1297" w:type="dxa"/>
                  <w:tcBorders>
                    <w:start w:val="single" w:sz="4" w:space="0" w:color="000000"/>
                    <w:bottom w:val="single" w:sz="4" w:space="0" w:color="000000"/>
                  </w:tcBorders>
                  <w:shd w:fill="E7E6E6" w:val="clear"/>
                </w:tcPr>
                <w:p>
                  <w:pPr>
                    <w:pStyle w:val="TableContents"/>
                    <w:widowControl w:val="false"/>
                    <w:rPr>
                      <w:rFonts w:ascii="Liberation Serif" w:hAnsi="Liberation Serif"/>
                      <w:b/>
                      <w:bCs/>
                      <w:sz w:val="14"/>
                      <w:szCs w:val="14"/>
                    </w:rPr>
                  </w:pPr>
                  <w:r>
                    <w:rPr>
                      <w:b/>
                      <w:bCs/>
                      <w:sz w:val="14"/>
                      <w:szCs w:val="14"/>
                    </w:rPr>
                    <w:t>Hold, Damn you!</w:t>
                  </w:r>
                </w:p>
              </w:tc>
              <w:tc>
                <w:tcPr>
                  <w:tcW w:w="2213" w:type="dxa"/>
                  <w:tcBorders>
                    <w:start w:val="single" w:sz="4" w:space="0" w:color="000000"/>
                    <w:bottom w:val="single" w:sz="4" w:space="0" w:color="000000"/>
                  </w:tcBorders>
                  <w:shd w:fill="E7E6E6" w:val="clear"/>
                </w:tcPr>
                <w:p>
                  <w:pPr>
                    <w:pStyle w:val="TableContents"/>
                    <w:widowControl w:val="false"/>
                    <w:rPr>
                      <w:rFonts w:ascii="Liberation Serif" w:hAnsi="Liberation Serif"/>
                      <w:sz w:val="14"/>
                      <w:szCs w:val="14"/>
                    </w:rPr>
                  </w:pPr>
                  <w:r>
                    <w:rPr>
                      <w:sz w:val="14"/>
                      <w:szCs w:val="14"/>
                    </w:rPr>
                    <w:t xml:space="preserve">While in the Defense stance the ordered unit also gains an ignore wounds save of </w:t>
                  </w:r>
                  <w:r>
                    <w:rPr>
                      <w:sz w:val="14"/>
                      <w:szCs w:val="14"/>
                    </w:rPr>
                    <w:t>6</w:t>
                  </w:r>
                  <w:r>
                    <w:rPr>
                      <w:sz w:val="14"/>
                      <w:szCs w:val="14"/>
                    </w:rPr>
                    <w:t>+ until the start of your next shooting phase.</w:t>
                  </w:r>
                </w:p>
              </w:tc>
              <w:tc>
                <w:tcPr>
                  <w:tcW w:w="540" w:type="dxa"/>
                  <w:tcBorders>
                    <w:start w:val="single" w:sz="4" w:space="0" w:color="000000"/>
                    <w:bottom w:val="single" w:sz="4" w:space="0" w:color="000000"/>
                    <w:end w:val="single" w:sz="4" w:space="0" w:color="000000"/>
                  </w:tcBorders>
                  <w:shd w:fill="E7E6E6" w:val="clear"/>
                </w:tcPr>
                <w:p>
                  <w:pPr>
                    <w:pStyle w:val="TableContents"/>
                    <w:widowControl w:val="false"/>
                    <w:rPr>
                      <w:rFonts w:ascii="Liberation Serif" w:hAnsi="Liberation Serif"/>
                      <w:sz w:val="14"/>
                      <w:szCs w:val="14"/>
                    </w:rPr>
                  </w:pPr>
                  <w:r>
                    <w:rPr>
                      <w:sz w:val="14"/>
                      <w:szCs w:val="14"/>
                    </w:rPr>
                    <w:t>50</w:t>
                  </w:r>
                  <w:r>
                    <w:rPr>
                      <w:sz w:val="14"/>
                      <w:szCs w:val="14"/>
                    </w:rPr>
                    <w:t>pts</w:t>
                  </w:r>
                </w:p>
              </w:tc>
            </w:tr>
          </w:tbl>
          <w:p>
            <w:pPr>
              <w:pStyle w:val="Normal"/>
              <w:rPr/>
            </w:pPr>
            <w:r>
              <w:rPr/>
            </w:r>
          </w:p>
        </w:tc>
        <w:tc>
          <w:tcPr>
            <w:tcW w:w="6570" w:type="dxa"/>
            <w:tcBorders/>
          </w:tcPr>
          <w:p>
            <w:pPr>
              <w:pStyle w:val="BodyText"/>
              <w:numPr>
                <w:ilvl w:val="0"/>
                <w:numId w:val="12"/>
              </w:numPr>
              <w:rPr/>
            </w:pPr>
            <w:r>
              <w:rPr/>
              <w:t xml:space="preserve">Rules that give a unit the ability to give out buffs should be costed as if they were being applied to a 10 model unit unless there is a keyword that defines the type of unit that the buff is to be applied to. </w:t>
            </w:r>
          </w:p>
          <w:p>
            <w:pPr>
              <w:pStyle w:val="BodyText"/>
              <w:numPr>
                <w:ilvl w:val="0"/>
                <w:numId w:val="12"/>
              </w:numPr>
              <w:rPr/>
            </w:pPr>
            <w:r>
              <w:rPr/>
              <w:t>For instance buffs that only affect CHARACTER, VEHICLE, and MONSTER keyword units should only be costed as if they are applying to a unit of 1 model.</w:t>
            </w:r>
          </w:p>
          <w:p>
            <w:pPr>
              <w:pStyle w:val="BodyText"/>
              <w:numPr>
                <w:ilvl w:val="0"/>
                <w:numId w:val="12"/>
              </w:numPr>
              <w:spacing w:before="0" w:after="140"/>
              <w:rPr/>
            </w:pPr>
            <w:r>
              <w:rPr/>
              <w:t xml:space="preserve">Rules that allow a unit to choose from a list of effects that can be applied should be costed as </w:t>
            </w:r>
            <w:r>
              <w:rPr/>
              <w:t>the mean average of the lists points cost, for example in the following table of effects that the rule my send out the point cost for the rule should be 22pts (7+7+15+25+25+50 = 129 / 6 = 21.5 rounded up to 22pts)</w:t>
            </w:r>
          </w:p>
        </w:tc>
      </w:tr>
    </w:tbl>
    <w:p>
      <w:pPr>
        <w:pStyle w:val="BodyText"/>
        <w:rPr/>
      </w:pPr>
      <w:r>
        <w:rPr/>
        <w:t xml:space="preserve">All of these rules are costed through the following table of points </w:t>
      </w:r>
      <w:r>
        <w:rPr/>
        <w:t>and following sections</w:t>
      </w:r>
      <w:r>
        <w:rPr/>
        <w:t>;</w:t>
      </w:r>
    </w:p>
    <w:p>
      <w:pPr>
        <w:pStyle w:val="BodyText"/>
        <w:rPr/>
      </w:pPr>
      <w:r>
        <w:rPr/>
      </w:r>
    </w:p>
    <w:p>
      <w:pPr>
        <w:pStyle w:val="Heading2"/>
        <w:widowControl/>
        <w:numPr>
          <w:ilvl w:val="0"/>
          <w:numId w:val="0"/>
        </w:numPr>
        <w:suppressAutoHyphens w:val="true"/>
        <w:overflowPunct w:val="true"/>
        <w:jc w:val="start"/>
        <w:rPr/>
      </w:pPr>
      <w:r>
        <w:rPr/>
      </w:r>
      <w:r>
        <w:br w:type="page"/>
      </w:r>
    </w:p>
    <w:p>
      <w:pPr>
        <w:pStyle w:val="Heading2"/>
        <w:ind w:hanging="0" w:start="0"/>
        <w:rPr/>
      </w:pPr>
      <w:bookmarkStart w:id="45" w:name="__RefHeading___Toc130397_467118687"/>
      <w:bookmarkEnd w:id="45"/>
      <w:r>
        <w:rPr/>
        <w:t>Points for Army Special Rules</w:t>
      </w:r>
    </w:p>
    <w:tbl>
      <w:tblPr>
        <w:tblW w:w="9780" w:type="dxa"/>
        <w:jc w:val="start"/>
        <w:tblInd w:w="-5" w:type="dxa"/>
        <w:tblLayout w:type="fixed"/>
        <w:tblCellMar>
          <w:top w:w="55" w:type="dxa"/>
          <w:start w:w="55" w:type="dxa"/>
          <w:bottom w:w="55" w:type="dxa"/>
          <w:end w:w="55" w:type="dxa"/>
        </w:tblCellMar>
      </w:tblPr>
      <w:tblGrid>
        <w:gridCol w:w="2670"/>
        <w:gridCol w:w="2430"/>
        <w:gridCol w:w="2430"/>
        <w:gridCol w:w="2250"/>
      </w:tblGrid>
      <w:tr>
        <w:trPr/>
        <w:tc>
          <w:tcPr>
            <w:tcW w:w="2670" w:type="dxa"/>
            <w:tcBorders>
              <w:top w:val="single" w:sz="4" w:space="0" w:color="000000"/>
              <w:start w:val="single" w:sz="4" w:space="0" w:color="000000"/>
              <w:bottom w:val="single" w:sz="4" w:space="0" w:color="000000"/>
            </w:tcBorders>
          </w:tcPr>
          <w:p>
            <w:pPr>
              <w:pStyle w:val="TableContents"/>
              <w:rPr>
                <w:b/>
                <w:bCs/>
                <w:sz w:val="16"/>
                <w:szCs w:val="16"/>
              </w:rPr>
            </w:pPr>
            <w:r>
              <w:rPr>
                <w:b/>
                <w:bCs/>
                <w:sz w:val="16"/>
                <w:szCs w:val="16"/>
              </w:rPr>
              <w:t>Effect</w:t>
            </w:r>
          </w:p>
        </w:tc>
        <w:tc>
          <w:tcPr>
            <w:tcW w:w="2430" w:type="dxa"/>
            <w:tcBorders>
              <w:top w:val="single" w:sz="6" w:space="0" w:color="000000"/>
              <w:start w:val="single" w:sz="6" w:space="0" w:color="000000"/>
              <w:bottom w:val="single" w:sz="6" w:space="0" w:color="000000"/>
              <w:end w:val="single" w:sz="4" w:space="0" w:color="000000"/>
            </w:tcBorders>
          </w:tcPr>
          <w:p>
            <w:pPr>
              <w:pStyle w:val="TableContents"/>
              <w:rPr>
                <w:b/>
                <w:bCs/>
                <w:sz w:val="16"/>
                <w:szCs w:val="16"/>
              </w:rPr>
            </w:pPr>
            <w:r>
              <w:rPr>
                <w:b/>
                <w:bCs/>
                <w:sz w:val="16"/>
                <w:szCs w:val="16"/>
              </w:rPr>
              <w:t>Cost</w:t>
            </w:r>
          </w:p>
        </w:tc>
        <w:tc>
          <w:tcPr>
            <w:tcW w:w="2430" w:type="dxa"/>
            <w:tcBorders>
              <w:top w:val="single" w:sz="4" w:space="0" w:color="000000"/>
              <w:start w:val="single" w:sz="4" w:space="0" w:color="000000"/>
              <w:bottom w:val="single" w:sz="4" w:space="0" w:color="000000"/>
            </w:tcBorders>
          </w:tcPr>
          <w:p>
            <w:pPr>
              <w:pStyle w:val="TableContents"/>
              <w:rPr>
                <w:b/>
                <w:bCs/>
                <w:sz w:val="16"/>
                <w:szCs w:val="16"/>
              </w:rPr>
            </w:pPr>
            <w:r>
              <w:rPr>
                <w:b/>
                <w:bCs/>
                <w:sz w:val="16"/>
                <w:szCs w:val="16"/>
              </w:rPr>
              <w:t>Effect</w:t>
            </w:r>
          </w:p>
        </w:tc>
        <w:tc>
          <w:tcPr>
            <w:tcW w:w="2250" w:type="dxa"/>
            <w:tcBorders>
              <w:top w:val="single" w:sz="4" w:space="0" w:color="000000"/>
              <w:start w:val="single" w:sz="4" w:space="0" w:color="000000"/>
              <w:bottom w:val="single" w:sz="4" w:space="0" w:color="000000"/>
              <w:end w:val="single" w:sz="4" w:space="0" w:color="000000"/>
            </w:tcBorders>
          </w:tcPr>
          <w:p>
            <w:pPr>
              <w:pStyle w:val="TableContents"/>
              <w:rPr>
                <w:b/>
                <w:bCs/>
                <w:sz w:val="16"/>
                <w:szCs w:val="16"/>
              </w:rPr>
            </w:pPr>
            <w:r>
              <w:rPr>
                <w:b/>
                <w:bCs/>
                <w:sz w:val="16"/>
                <w:szCs w:val="16"/>
              </w:rPr>
              <w:t>Cost</w:t>
            </w:r>
          </w:p>
        </w:tc>
      </w:tr>
      <w:tr>
        <w:trPr/>
        <w:tc>
          <w:tcPr>
            <w:tcW w:w="2670" w:type="dxa"/>
            <w:tcBorders>
              <w:start w:val="single" w:sz="4" w:space="0" w:color="000000"/>
              <w:bottom w:val="single" w:sz="4" w:space="0" w:color="000000"/>
            </w:tcBorders>
          </w:tcPr>
          <w:p>
            <w:pPr>
              <w:pStyle w:val="TableContents"/>
              <w:rPr>
                <w:sz w:val="16"/>
                <w:szCs w:val="16"/>
              </w:rPr>
            </w:pPr>
            <w:r>
              <w:rPr>
                <w:sz w:val="16"/>
                <w:szCs w:val="16"/>
              </w:rPr>
              <w:t xml:space="preserve">Stat point added </w:t>
            </w:r>
            <w:r>
              <w:rPr>
                <w:sz w:val="16"/>
                <w:szCs w:val="16"/>
              </w:rPr>
              <w:t>(per 2 points for LD)</w:t>
            </w:r>
          </w:p>
        </w:tc>
        <w:tc>
          <w:tcPr>
            <w:tcW w:w="2430" w:type="dxa"/>
            <w:tcBorders>
              <w:start w:val="single" w:sz="6" w:space="0" w:color="000000"/>
              <w:bottom w:val="single" w:sz="6" w:space="0" w:color="000000"/>
              <w:end w:val="single" w:sz="4" w:space="0" w:color="000000"/>
            </w:tcBorders>
          </w:tcPr>
          <w:p>
            <w:pPr>
              <w:pStyle w:val="TableContents"/>
              <w:rPr>
                <w:sz w:val="16"/>
                <w:szCs w:val="16"/>
              </w:rPr>
            </w:pPr>
            <w:r>
              <w:rPr>
                <w:sz w:val="16"/>
                <w:szCs w:val="16"/>
              </w:rPr>
              <w:t>+5</w:t>
            </w:r>
            <w:r>
              <w:rPr>
                <w:sz w:val="16"/>
                <w:szCs w:val="16"/>
              </w:rPr>
              <w:t>pts</w:t>
            </w:r>
            <w:r>
              <w:rPr>
                <w:sz w:val="16"/>
                <w:szCs w:val="16"/>
              </w:rPr>
              <w:t xml:space="preserve"> per model</w:t>
            </w:r>
          </w:p>
        </w:tc>
        <w:tc>
          <w:tcPr>
            <w:tcW w:w="2430" w:type="dxa"/>
            <w:tcBorders>
              <w:start w:val="single" w:sz="4" w:space="0" w:color="000000"/>
              <w:bottom w:val="single" w:sz="4" w:space="0" w:color="000000"/>
            </w:tcBorders>
          </w:tcPr>
          <w:p>
            <w:pPr>
              <w:pStyle w:val="TableContents"/>
              <w:rPr>
                <w:sz w:val="16"/>
                <w:szCs w:val="16"/>
              </w:rPr>
            </w:pPr>
            <w:r>
              <w:rPr>
                <w:sz w:val="16"/>
                <w:szCs w:val="16"/>
              </w:rPr>
              <w:t xml:space="preserve">Adding </w:t>
            </w:r>
            <w:r>
              <w:rPr>
                <w:sz w:val="16"/>
                <w:szCs w:val="16"/>
              </w:rPr>
              <w:t>buff</w:t>
            </w:r>
            <w:r>
              <w:rPr>
                <w:sz w:val="16"/>
                <w:szCs w:val="16"/>
              </w:rPr>
              <w:t xml:space="preserve"> in </w:t>
            </w:r>
            <w:r>
              <w:rPr>
                <w:sz w:val="16"/>
                <w:szCs w:val="16"/>
              </w:rPr>
              <w:t>1 phase ignoring the charge phase.</w:t>
            </w:r>
          </w:p>
        </w:tc>
        <w:tc>
          <w:tcPr>
            <w:tcW w:w="225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 xml:space="preserve"> </w:t>
            </w:r>
            <w:r>
              <w:rPr>
                <w:sz w:val="16"/>
                <w:szCs w:val="16"/>
              </w:rPr>
              <w:t>½ cost of stat points rounded up</w:t>
            </w:r>
          </w:p>
        </w:tc>
      </w:tr>
      <w:tr>
        <w:trPr/>
        <w:tc>
          <w:tcPr>
            <w:tcW w:w="2670" w:type="dxa"/>
            <w:tcBorders>
              <w:start w:val="single" w:sz="4" w:space="0" w:color="000000"/>
              <w:bottom w:val="single" w:sz="4" w:space="0" w:color="000000"/>
            </w:tcBorders>
            <w:shd w:fill="CCCCCC" w:val="clear"/>
          </w:tcPr>
          <w:p>
            <w:pPr>
              <w:pStyle w:val="TableContents"/>
              <w:rPr>
                <w:sz w:val="16"/>
                <w:szCs w:val="16"/>
              </w:rPr>
            </w:pPr>
            <w:r>
              <w:rPr>
                <w:sz w:val="16"/>
                <w:szCs w:val="16"/>
              </w:rPr>
              <w:t>Stat point subtracted</w:t>
            </w:r>
            <w:r>
              <w:rPr>
                <w:sz w:val="16"/>
                <w:szCs w:val="16"/>
              </w:rPr>
              <w:t xml:space="preserve"> </w:t>
            </w:r>
            <w:r>
              <w:rPr>
                <w:sz w:val="16"/>
                <w:szCs w:val="16"/>
              </w:rPr>
              <w:t>(per 2 points for LD)</w:t>
            </w:r>
          </w:p>
        </w:tc>
        <w:tc>
          <w:tcPr>
            <w:tcW w:w="2430" w:type="dxa"/>
            <w:tcBorders>
              <w:start w:val="single" w:sz="6" w:space="0" w:color="000000"/>
              <w:bottom w:val="single" w:sz="6" w:space="0" w:color="000000"/>
              <w:end w:val="single" w:sz="4" w:space="0" w:color="000000"/>
            </w:tcBorders>
            <w:shd w:fill="CCCCCC" w:val="clear"/>
          </w:tcPr>
          <w:p>
            <w:pPr>
              <w:pStyle w:val="TableContents"/>
              <w:rPr>
                <w:sz w:val="16"/>
                <w:szCs w:val="16"/>
              </w:rPr>
            </w:pPr>
            <w:r>
              <w:rPr>
                <w:sz w:val="16"/>
                <w:szCs w:val="16"/>
              </w:rPr>
              <w:t>-</w:t>
            </w:r>
            <w:r>
              <w:rPr>
                <w:sz w:val="16"/>
                <w:szCs w:val="16"/>
              </w:rPr>
              <w:t>5</w:t>
            </w:r>
            <w:r>
              <w:rPr>
                <w:sz w:val="16"/>
                <w:szCs w:val="16"/>
              </w:rPr>
              <w:t>pts</w:t>
            </w:r>
            <w:r>
              <w:rPr>
                <w:sz w:val="16"/>
                <w:szCs w:val="16"/>
              </w:rPr>
              <w:t xml:space="preserve"> per model</w:t>
            </w:r>
          </w:p>
        </w:tc>
        <w:tc>
          <w:tcPr>
            <w:tcW w:w="2430" w:type="dxa"/>
            <w:tcBorders>
              <w:start w:val="single" w:sz="4" w:space="0" w:color="000000"/>
              <w:bottom w:val="single" w:sz="4" w:space="0" w:color="000000"/>
            </w:tcBorders>
            <w:shd w:fill="CCCCCC" w:val="clear"/>
          </w:tcPr>
          <w:p>
            <w:pPr>
              <w:pStyle w:val="TableContents"/>
              <w:rPr>
                <w:sz w:val="16"/>
                <w:szCs w:val="16"/>
              </w:rPr>
            </w:pPr>
            <w:r>
              <w:rPr>
                <w:sz w:val="16"/>
                <w:szCs w:val="16"/>
              </w:rPr>
              <w:t xml:space="preserve">Adding buff in 1 turn </w:t>
            </w:r>
            <w:r>
              <w:rPr>
                <w:sz w:val="16"/>
                <w:szCs w:val="16"/>
              </w:rPr>
              <w:t>per game.</w:t>
            </w:r>
          </w:p>
        </w:tc>
        <w:tc>
          <w:tcPr>
            <w:tcW w:w="2250" w:type="dxa"/>
            <w:tcBorders>
              <w:start w:val="single" w:sz="4" w:space="0" w:color="000000"/>
              <w:bottom w:val="single" w:sz="4" w:space="0" w:color="000000"/>
              <w:end w:val="single" w:sz="4" w:space="0" w:color="000000"/>
            </w:tcBorders>
            <w:shd w:fill="CCCCCC" w:val="clear"/>
          </w:tcPr>
          <w:p>
            <w:pPr>
              <w:pStyle w:val="TableContents"/>
              <w:rPr>
                <w:sz w:val="16"/>
                <w:szCs w:val="16"/>
              </w:rPr>
            </w:pPr>
            <w:r>
              <w:rPr>
                <w:sz w:val="16"/>
                <w:szCs w:val="16"/>
              </w:rPr>
              <w:t>¼ cost of buff rounded up</w:t>
            </w:r>
          </w:p>
        </w:tc>
      </w:tr>
      <w:tr>
        <w:trPr/>
        <w:tc>
          <w:tcPr>
            <w:tcW w:w="2670" w:type="dxa"/>
            <w:tcBorders>
              <w:start w:val="single" w:sz="4" w:space="0" w:color="000000"/>
              <w:bottom w:val="single" w:sz="4" w:space="0" w:color="000000"/>
            </w:tcBorders>
          </w:tcPr>
          <w:p>
            <w:pPr>
              <w:pStyle w:val="TableContents"/>
              <w:rPr>
                <w:sz w:val="16"/>
                <w:szCs w:val="16"/>
              </w:rPr>
            </w:pPr>
            <w:r>
              <w:rPr>
                <w:sz w:val="16"/>
                <w:szCs w:val="16"/>
              </w:rPr>
              <w:t>Rerolls of 1</w:t>
            </w:r>
          </w:p>
        </w:tc>
        <w:tc>
          <w:tcPr>
            <w:tcW w:w="2430" w:type="dxa"/>
            <w:tcBorders>
              <w:start w:val="single" w:sz="6" w:space="0" w:color="000000"/>
              <w:bottom w:val="single" w:sz="6" w:space="0" w:color="000000"/>
              <w:end w:val="single" w:sz="4" w:space="0" w:color="000000"/>
            </w:tcBorders>
          </w:tcPr>
          <w:p>
            <w:pPr>
              <w:pStyle w:val="TableContents"/>
              <w:rPr>
                <w:sz w:val="16"/>
                <w:szCs w:val="16"/>
              </w:rPr>
            </w:pPr>
            <w:r>
              <w:rPr>
                <w:sz w:val="16"/>
                <w:szCs w:val="16"/>
              </w:rPr>
              <w:t>+5</w:t>
            </w:r>
            <w:r>
              <w:rPr>
                <w:sz w:val="16"/>
                <w:szCs w:val="16"/>
              </w:rPr>
              <w:t xml:space="preserve">pts </w:t>
            </w:r>
            <w:r>
              <w:rPr>
                <w:sz w:val="16"/>
                <w:szCs w:val="16"/>
              </w:rPr>
              <w:t xml:space="preserve">per </w:t>
            </w:r>
            <w:r>
              <w:rPr>
                <w:sz w:val="16"/>
                <w:szCs w:val="16"/>
              </w:rPr>
              <w:t>model</w:t>
            </w:r>
          </w:p>
        </w:tc>
        <w:tc>
          <w:tcPr>
            <w:tcW w:w="2430" w:type="dxa"/>
            <w:tcBorders>
              <w:start w:val="single" w:sz="4" w:space="0" w:color="000000"/>
              <w:bottom w:val="single" w:sz="4" w:space="0" w:color="000000"/>
            </w:tcBorders>
          </w:tcPr>
          <w:p>
            <w:pPr>
              <w:pStyle w:val="TableContents"/>
              <w:rPr>
                <w:sz w:val="16"/>
                <w:szCs w:val="16"/>
              </w:rPr>
            </w:pPr>
            <w:r>
              <w:rPr>
                <w:sz w:val="16"/>
                <w:szCs w:val="16"/>
              </w:rPr>
              <w:t>Move a second time</w:t>
            </w:r>
          </w:p>
        </w:tc>
        <w:tc>
          <w:tcPr>
            <w:tcW w:w="225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+15pts per unit</w:t>
            </w:r>
          </w:p>
        </w:tc>
      </w:tr>
      <w:tr>
        <w:trPr/>
        <w:tc>
          <w:tcPr>
            <w:tcW w:w="2670" w:type="dxa"/>
            <w:tcBorders>
              <w:start w:val="single" w:sz="4" w:space="0" w:color="000000"/>
              <w:bottom w:val="single" w:sz="4" w:space="0" w:color="000000"/>
            </w:tcBorders>
            <w:shd w:fill="CCCCCC" w:val="clear"/>
          </w:tcPr>
          <w:p>
            <w:pPr>
              <w:pStyle w:val="TableContents"/>
              <w:rPr>
                <w:sz w:val="16"/>
                <w:szCs w:val="16"/>
              </w:rPr>
            </w:pPr>
            <w:r>
              <w:rPr>
                <w:sz w:val="16"/>
                <w:szCs w:val="16"/>
              </w:rPr>
              <w:t>Rerolls of any number</w:t>
            </w:r>
          </w:p>
        </w:tc>
        <w:tc>
          <w:tcPr>
            <w:tcW w:w="2430" w:type="dxa"/>
            <w:tcBorders>
              <w:start w:val="single" w:sz="6" w:space="0" w:color="000000"/>
              <w:bottom w:val="single" w:sz="6" w:space="0" w:color="000000"/>
              <w:end w:val="single" w:sz="4" w:space="0" w:color="000000"/>
            </w:tcBorders>
            <w:shd w:fill="CCCCCC" w:val="clear"/>
          </w:tcPr>
          <w:p>
            <w:pPr>
              <w:pStyle w:val="TableContents"/>
              <w:rPr>
                <w:sz w:val="16"/>
                <w:szCs w:val="16"/>
              </w:rPr>
            </w:pPr>
            <w:r>
              <w:rPr>
                <w:sz w:val="16"/>
                <w:szCs w:val="16"/>
              </w:rPr>
              <w:t>+7pts per model</w:t>
            </w:r>
          </w:p>
        </w:tc>
        <w:tc>
          <w:tcPr>
            <w:tcW w:w="2430" w:type="dxa"/>
            <w:tcBorders>
              <w:start w:val="single" w:sz="4" w:space="0" w:color="000000"/>
              <w:bottom w:val="single" w:sz="4" w:space="0" w:color="000000"/>
            </w:tcBorders>
            <w:shd w:fill="CCCCCC" w:val="clear"/>
          </w:tcPr>
          <w:p>
            <w:pPr>
              <w:pStyle w:val="TableContents"/>
              <w:rPr>
                <w:sz w:val="16"/>
                <w:szCs w:val="16"/>
              </w:rPr>
            </w:pPr>
            <w:r>
              <w:rPr>
                <w:sz w:val="16"/>
                <w:szCs w:val="16"/>
              </w:rPr>
              <w:t>Move Before the game starts/ Deploy forward but not deep strike.</w:t>
            </w:r>
          </w:p>
        </w:tc>
        <w:tc>
          <w:tcPr>
            <w:tcW w:w="2250" w:type="dxa"/>
            <w:tcBorders>
              <w:start w:val="single" w:sz="4" w:space="0" w:color="000000"/>
              <w:bottom w:val="single" w:sz="4" w:space="0" w:color="000000"/>
              <w:end w:val="single" w:sz="4" w:space="0" w:color="000000"/>
            </w:tcBorders>
            <w:shd w:fill="CCCCCC" w:val="clear"/>
          </w:tcPr>
          <w:p>
            <w:pPr>
              <w:pStyle w:val="TableContents"/>
              <w:rPr>
                <w:sz w:val="16"/>
                <w:szCs w:val="16"/>
              </w:rPr>
            </w:pPr>
            <w:r>
              <w:rPr>
                <w:sz w:val="16"/>
                <w:szCs w:val="16"/>
              </w:rPr>
              <w:t>+10pts per unit</w:t>
            </w:r>
          </w:p>
        </w:tc>
      </w:tr>
      <w:tr>
        <w:trPr/>
        <w:tc>
          <w:tcPr>
            <w:tcW w:w="2670" w:type="dxa"/>
            <w:tcBorders>
              <w:start w:val="single" w:sz="4" w:space="0" w:color="000000"/>
              <w:bottom w:val="single" w:sz="4" w:space="0" w:color="000000"/>
            </w:tcBorders>
          </w:tcPr>
          <w:p>
            <w:pPr>
              <w:pStyle w:val="TableContents"/>
              <w:rPr>
                <w:sz w:val="16"/>
                <w:szCs w:val="16"/>
              </w:rPr>
            </w:pPr>
            <w:r>
              <w:rPr>
                <w:sz w:val="16"/>
                <w:szCs w:val="16"/>
              </w:rPr>
              <w:t>Deep strike on deployment</w:t>
            </w:r>
          </w:p>
        </w:tc>
        <w:tc>
          <w:tcPr>
            <w:tcW w:w="2430" w:type="dxa"/>
            <w:tcBorders>
              <w:start w:val="single" w:sz="6" w:space="0" w:color="000000"/>
              <w:bottom w:val="single" w:sz="6" w:space="0" w:color="000000"/>
              <w:end w:val="single" w:sz="4" w:space="0" w:color="000000"/>
            </w:tcBorders>
          </w:tcPr>
          <w:p>
            <w:pPr>
              <w:pStyle w:val="TableContents"/>
              <w:rPr>
                <w:sz w:val="16"/>
                <w:szCs w:val="16"/>
              </w:rPr>
            </w:pPr>
            <w:r>
              <w:rPr>
                <w:sz w:val="16"/>
                <w:szCs w:val="16"/>
              </w:rPr>
              <w:t>+15pts per unit</w:t>
            </w:r>
          </w:p>
        </w:tc>
        <w:tc>
          <w:tcPr>
            <w:tcW w:w="2430" w:type="dxa"/>
            <w:tcBorders>
              <w:start w:val="single" w:sz="4" w:space="0" w:color="000000"/>
              <w:bottom w:val="single" w:sz="4" w:space="0" w:color="000000"/>
            </w:tcBorders>
          </w:tcPr>
          <w:p>
            <w:pPr>
              <w:pStyle w:val="TableContents"/>
              <w:rPr>
                <w:sz w:val="16"/>
                <w:szCs w:val="16"/>
              </w:rPr>
            </w:pPr>
            <w:r>
              <w:rPr>
                <w:sz w:val="16"/>
                <w:szCs w:val="16"/>
              </w:rPr>
              <w:t>Adding to psychic incarnation roll</w:t>
            </w:r>
          </w:p>
        </w:tc>
        <w:tc>
          <w:tcPr>
            <w:tcW w:w="225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+5pts per 2 points</w:t>
            </w:r>
          </w:p>
        </w:tc>
      </w:tr>
      <w:tr>
        <w:trPr/>
        <w:tc>
          <w:tcPr>
            <w:tcW w:w="2670" w:type="dxa"/>
            <w:tcBorders>
              <w:start w:val="single" w:sz="4" w:space="0" w:color="000000"/>
              <w:bottom w:val="single" w:sz="4" w:space="0" w:color="000000"/>
            </w:tcBorders>
            <w:shd w:fill="CCCCCC" w:val="clear"/>
          </w:tcPr>
          <w:p>
            <w:pPr>
              <w:pStyle w:val="TableContents"/>
              <w:rPr>
                <w:sz w:val="16"/>
                <w:szCs w:val="16"/>
              </w:rPr>
            </w:pPr>
            <w:r>
              <w:rPr>
                <w:sz w:val="16"/>
                <w:szCs w:val="16"/>
              </w:rPr>
              <w:t>Remove Army org chart cost for unit</w:t>
            </w:r>
          </w:p>
        </w:tc>
        <w:tc>
          <w:tcPr>
            <w:tcW w:w="2430" w:type="dxa"/>
            <w:tcBorders>
              <w:start w:val="single" w:sz="6" w:space="0" w:color="000000"/>
              <w:bottom w:val="single" w:sz="6" w:space="0" w:color="000000"/>
              <w:end w:val="single" w:sz="4" w:space="0" w:color="000000"/>
            </w:tcBorders>
            <w:shd w:fill="CCCCCC" w:val="clear"/>
          </w:tcPr>
          <w:p>
            <w:pPr>
              <w:pStyle w:val="TableContents"/>
              <w:rPr>
                <w:sz w:val="16"/>
                <w:szCs w:val="16"/>
              </w:rPr>
            </w:pPr>
            <w:r>
              <w:rPr>
                <w:sz w:val="16"/>
                <w:szCs w:val="16"/>
              </w:rPr>
              <w:t>+10pts per unit</w:t>
            </w:r>
          </w:p>
        </w:tc>
        <w:tc>
          <w:tcPr>
            <w:tcW w:w="2430" w:type="dxa"/>
            <w:tcBorders>
              <w:start w:val="single" w:sz="4" w:space="0" w:color="000000"/>
              <w:bottom w:val="single" w:sz="4" w:space="0" w:color="000000"/>
            </w:tcBorders>
            <w:shd w:fill="CCCCCC" w:val="clear"/>
          </w:tcPr>
          <w:p>
            <w:pPr>
              <w:pStyle w:val="TableContents"/>
              <w:rPr>
                <w:sz w:val="16"/>
                <w:szCs w:val="16"/>
              </w:rPr>
            </w:pPr>
            <w:r>
              <w:rPr>
                <w:sz w:val="16"/>
                <w:szCs w:val="16"/>
              </w:rPr>
              <w:t>Subtracting from psychic incarnation roll</w:t>
            </w:r>
          </w:p>
        </w:tc>
        <w:tc>
          <w:tcPr>
            <w:tcW w:w="2250" w:type="dxa"/>
            <w:tcBorders>
              <w:start w:val="single" w:sz="4" w:space="0" w:color="000000"/>
              <w:bottom w:val="single" w:sz="4" w:space="0" w:color="000000"/>
              <w:end w:val="single" w:sz="4" w:space="0" w:color="000000"/>
            </w:tcBorders>
            <w:shd w:fill="CCCCCC" w:val="clear"/>
          </w:tcPr>
          <w:p>
            <w:pPr>
              <w:pStyle w:val="TableContents"/>
              <w:rPr>
                <w:sz w:val="16"/>
                <w:szCs w:val="16"/>
              </w:rPr>
            </w:pPr>
            <w:r>
              <w:rPr>
                <w:sz w:val="16"/>
                <w:szCs w:val="16"/>
              </w:rPr>
              <w:t>-5pts per 2 points</w:t>
            </w:r>
          </w:p>
        </w:tc>
      </w:tr>
      <w:tr>
        <w:trPr/>
        <w:tc>
          <w:tcPr>
            <w:tcW w:w="2670" w:type="dxa"/>
            <w:tcBorders>
              <w:start w:val="single" w:sz="4" w:space="0" w:color="000000"/>
              <w:bottom w:val="single" w:sz="4" w:space="0" w:color="000000"/>
            </w:tcBorders>
          </w:tcPr>
          <w:p>
            <w:pPr>
              <w:pStyle w:val="TableContents"/>
              <w:rPr>
                <w:sz w:val="16"/>
                <w:szCs w:val="16"/>
              </w:rPr>
            </w:pPr>
            <w:r>
              <w:rPr>
                <w:sz w:val="16"/>
                <w:szCs w:val="16"/>
              </w:rPr>
              <w:t>Auto succeed leadership test</w:t>
            </w:r>
          </w:p>
        </w:tc>
        <w:tc>
          <w:tcPr>
            <w:tcW w:w="2430" w:type="dxa"/>
            <w:tcBorders>
              <w:start w:val="single" w:sz="6" w:space="0" w:color="000000"/>
              <w:bottom w:val="single" w:sz="6" w:space="0" w:color="000000"/>
              <w:end w:val="single" w:sz="4" w:space="0" w:color="000000"/>
            </w:tcBorders>
          </w:tcPr>
          <w:p>
            <w:pPr>
              <w:pStyle w:val="TableContents"/>
              <w:rPr>
                <w:sz w:val="16"/>
                <w:szCs w:val="16"/>
              </w:rPr>
            </w:pPr>
            <w:r>
              <w:rPr>
                <w:sz w:val="16"/>
                <w:szCs w:val="16"/>
              </w:rPr>
              <w:t>+10pts per unit</w:t>
            </w:r>
          </w:p>
        </w:tc>
        <w:tc>
          <w:tcPr>
            <w:tcW w:w="2430" w:type="dxa"/>
            <w:tcBorders>
              <w:start w:val="single" w:sz="4" w:space="0" w:color="000000"/>
              <w:bottom w:val="single" w:sz="4" w:space="0" w:color="000000"/>
            </w:tcBorders>
          </w:tcPr>
          <w:p>
            <w:pPr>
              <w:pStyle w:val="TableContents"/>
              <w:rPr>
                <w:sz w:val="16"/>
                <w:szCs w:val="16"/>
              </w:rPr>
            </w:pPr>
            <w:r>
              <w:rPr>
                <w:sz w:val="16"/>
                <w:szCs w:val="16"/>
              </w:rPr>
              <w:t>Adding to mind war roll</w:t>
            </w:r>
          </w:p>
        </w:tc>
        <w:tc>
          <w:tcPr>
            <w:tcW w:w="225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+5pts per 2 points</w:t>
            </w:r>
          </w:p>
        </w:tc>
      </w:tr>
      <w:tr>
        <w:trPr/>
        <w:tc>
          <w:tcPr>
            <w:tcW w:w="2670" w:type="dxa"/>
            <w:tcBorders>
              <w:start w:val="single" w:sz="4" w:space="0" w:color="000000"/>
              <w:bottom w:val="single" w:sz="4" w:space="0" w:color="000000"/>
            </w:tcBorders>
            <w:shd w:fill="CCCCCC" w:val="clear"/>
          </w:tcPr>
          <w:p>
            <w:pPr>
              <w:pStyle w:val="TableContents"/>
              <w:rPr>
                <w:sz w:val="16"/>
                <w:szCs w:val="16"/>
              </w:rPr>
            </w:pPr>
            <w:r>
              <w:rPr>
                <w:sz w:val="16"/>
                <w:szCs w:val="16"/>
              </w:rPr>
              <w:t xml:space="preserve">Gain </w:t>
            </w:r>
            <w:r>
              <w:rPr>
                <w:sz w:val="16"/>
                <w:szCs w:val="16"/>
              </w:rPr>
              <w:t>i</w:t>
            </w:r>
            <w:r>
              <w:rPr>
                <w:sz w:val="16"/>
                <w:szCs w:val="16"/>
              </w:rPr>
              <w:t>gnore wounds</w:t>
            </w:r>
          </w:p>
        </w:tc>
        <w:tc>
          <w:tcPr>
            <w:tcW w:w="2430" w:type="dxa"/>
            <w:tcBorders>
              <w:start w:val="single" w:sz="6" w:space="0" w:color="000000"/>
              <w:bottom w:val="single" w:sz="6" w:space="0" w:color="000000"/>
              <w:end w:val="single" w:sz="4" w:space="0" w:color="000000"/>
            </w:tcBorders>
            <w:shd w:fill="CCCCCC" w:val="clear"/>
          </w:tcPr>
          <w:p>
            <w:pPr>
              <w:pStyle w:val="TableContents"/>
              <w:rPr>
                <w:sz w:val="16"/>
                <w:szCs w:val="16"/>
              </w:rPr>
            </w:pPr>
            <w:r>
              <w:rPr>
                <w:sz w:val="16"/>
                <w:szCs w:val="16"/>
              </w:rPr>
              <w:t>+</w:t>
            </w:r>
            <w:r>
              <w:rPr>
                <w:sz w:val="16"/>
                <w:szCs w:val="16"/>
              </w:rPr>
              <w:t>5</w:t>
            </w:r>
            <w:r>
              <w:rPr>
                <w:sz w:val="16"/>
                <w:szCs w:val="16"/>
              </w:rPr>
              <w:t>pts per point per model</w:t>
            </w:r>
          </w:p>
        </w:tc>
        <w:tc>
          <w:tcPr>
            <w:tcW w:w="2430" w:type="dxa"/>
            <w:tcBorders>
              <w:start w:val="single" w:sz="4" w:space="0" w:color="000000"/>
              <w:bottom w:val="single" w:sz="4" w:space="0" w:color="000000"/>
            </w:tcBorders>
            <w:shd w:fill="CCCCCC" w:val="clear"/>
          </w:tcPr>
          <w:p>
            <w:pPr>
              <w:pStyle w:val="TableContents"/>
              <w:rPr>
                <w:sz w:val="16"/>
                <w:szCs w:val="16"/>
              </w:rPr>
            </w:pPr>
            <w:r>
              <w:rPr>
                <w:sz w:val="16"/>
                <w:szCs w:val="16"/>
              </w:rPr>
              <w:t>Subtracting from mind war roll</w:t>
            </w:r>
          </w:p>
        </w:tc>
        <w:tc>
          <w:tcPr>
            <w:tcW w:w="2250" w:type="dxa"/>
            <w:tcBorders>
              <w:start w:val="single" w:sz="4" w:space="0" w:color="000000"/>
              <w:bottom w:val="single" w:sz="4" w:space="0" w:color="000000"/>
              <w:end w:val="single" w:sz="4" w:space="0" w:color="000000"/>
            </w:tcBorders>
            <w:shd w:fill="CCCCCC" w:val="clear"/>
          </w:tcPr>
          <w:p>
            <w:pPr>
              <w:pStyle w:val="TableContents"/>
              <w:rPr>
                <w:sz w:val="16"/>
                <w:szCs w:val="16"/>
              </w:rPr>
            </w:pPr>
            <w:r>
              <w:rPr>
                <w:sz w:val="16"/>
                <w:szCs w:val="16"/>
              </w:rPr>
              <w:t>-5pts per 2 points</w:t>
            </w:r>
          </w:p>
        </w:tc>
      </w:tr>
      <w:tr>
        <w:trPr/>
        <w:tc>
          <w:tcPr>
            <w:tcW w:w="2670" w:type="dxa"/>
            <w:tcBorders>
              <w:start w:val="single" w:sz="4" w:space="0" w:color="000000"/>
              <w:bottom w:val="single" w:sz="4" w:space="0" w:color="000000"/>
            </w:tcBorders>
          </w:tcPr>
          <w:p>
            <w:pPr>
              <w:pStyle w:val="TableContents"/>
              <w:rPr>
                <w:sz w:val="16"/>
                <w:szCs w:val="16"/>
              </w:rPr>
            </w:pPr>
            <w:r>
              <w:rPr>
                <w:sz w:val="16"/>
                <w:szCs w:val="16"/>
              </w:rPr>
              <w:t xml:space="preserve">Gain </w:t>
            </w:r>
            <w:r>
              <w:rPr>
                <w:sz w:val="16"/>
                <w:szCs w:val="16"/>
              </w:rPr>
              <w:t>unbreakable save</w:t>
            </w:r>
          </w:p>
        </w:tc>
        <w:tc>
          <w:tcPr>
            <w:tcW w:w="2430" w:type="dxa"/>
            <w:tcBorders>
              <w:start w:val="single" w:sz="6" w:space="0" w:color="000000"/>
              <w:bottom w:val="single" w:sz="6" w:space="0" w:color="000000"/>
              <w:end w:val="single" w:sz="4" w:space="0" w:color="000000"/>
            </w:tcBorders>
          </w:tcPr>
          <w:p>
            <w:pPr>
              <w:pStyle w:val="TableContents"/>
              <w:rPr>
                <w:sz w:val="16"/>
                <w:szCs w:val="16"/>
              </w:rPr>
            </w:pPr>
            <w:r>
              <w:rPr>
                <w:sz w:val="16"/>
                <w:szCs w:val="16"/>
              </w:rPr>
              <w:t>+</w:t>
            </w:r>
            <w:r>
              <w:rPr>
                <w:sz w:val="16"/>
                <w:szCs w:val="16"/>
              </w:rPr>
              <w:t>5</w:t>
            </w:r>
            <w:r>
              <w:rPr>
                <w:sz w:val="16"/>
                <w:szCs w:val="16"/>
              </w:rPr>
              <w:t>pts per point per model</w:t>
            </w:r>
          </w:p>
        </w:tc>
        <w:tc>
          <w:tcPr>
            <w:tcW w:w="2430" w:type="dxa"/>
            <w:vMerge w:val="restart"/>
            <w:tcBorders>
              <w:start w:val="single" w:sz="4" w:space="0" w:color="000000"/>
              <w:bottom w:val="single" w:sz="4" w:space="0" w:color="000000"/>
            </w:tcBorders>
            <w:shd w:fill="FFFF00" w:val="clear"/>
          </w:tcPr>
          <w:p>
            <w:pPr>
              <w:pStyle w:val="TableContents"/>
              <w:rPr>
                <w:sz w:val="16"/>
                <w:szCs w:val="16"/>
              </w:rPr>
            </w:pPr>
            <w:r>
              <w:rPr>
                <w:sz w:val="16"/>
                <w:szCs w:val="16"/>
              </w:rPr>
              <w:t>Unlisted Effect</w:t>
            </w:r>
          </w:p>
        </w:tc>
        <w:tc>
          <w:tcPr>
            <w:tcW w:w="2250" w:type="dxa"/>
            <w:vMerge w:val="restart"/>
            <w:tcBorders>
              <w:start w:val="single" w:sz="4" w:space="0" w:color="000000"/>
              <w:bottom w:val="single" w:sz="4" w:space="0" w:color="000000"/>
              <w:end w:val="single" w:sz="4" w:space="0" w:color="000000"/>
            </w:tcBorders>
            <w:shd w:fill="FFFF00" w:val="clear"/>
          </w:tcPr>
          <w:p>
            <w:pPr>
              <w:pStyle w:val="TableContents"/>
              <w:rPr>
                <w:sz w:val="16"/>
                <w:szCs w:val="16"/>
              </w:rPr>
            </w:pPr>
            <w:r>
              <w:rPr>
                <w:sz w:val="16"/>
                <w:szCs w:val="16"/>
              </w:rPr>
              <w:t>+5pts (increase in +5 increments during testing until it feels balanced.)</w:t>
            </w:r>
          </w:p>
        </w:tc>
      </w:tr>
      <w:tr>
        <w:trPr>
          <w:trHeight w:val="442" w:hRule="atLeast"/>
        </w:trPr>
        <w:tc>
          <w:tcPr>
            <w:tcW w:w="2670" w:type="dxa"/>
            <w:tcBorders>
              <w:start w:val="single" w:sz="4" w:space="0" w:color="000000"/>
              <w:bottom w:val="single" w:sz="4" w:space="0" w:color="000000"/>
            </w:tcBorders>
            <w:shd w:fill="CCCCCC" w:val="clear"/>
          </w:tcPr>
          <w:p>
            <w:pPr>
              <w:pStyle w:val="TableContents"/>
              <w:rPr>
                <w:sz w:val="16"/>
                <w:szCs w:val="16"/>
              </w:rPr>
            </w:pPr>
            <w:r>
              <w:rPr>
                <w:sz w:val="16"/>
                <w:szCs w:val="16"/>
              </w:rPr>
              <w:t>Weapon s</w:t>
            </w:r>
            <w:r>
              <w:rPr>
                <w:sz w:val="16"/>
                <w:szCs w:val="16"/>
              </w:rPr>
              <w:t>tat point added</w:t>
            </w:r>
          </w:p>
        </w:tc>
        <w:tc>
          <w:tcPr>
            <w:tcW w:w="2430" w:type="dxa"/>
            <w:tcBorders>
              <w:start w:val="single" w:sz="6" w:space="0" w:color="000000"/>
              <w:bottom w:val="single" w:sz="6" w:space="0" w:color="000000"/>
              <w:end w:val="single" w:sz="4" w:space="0" w:color="000000"/>
            </w:tcBorders>
            <w:shd w:fill="CCCCCC" w:val="clear"/>
          </w:tcPr>
          <w:p>
            <w:pPr>
              <w:pStyle w:val="TableContents"/>
              <w:rPr>
                <w:sz w:val="16"/>
                <w:szCs w:val="16"/>
              </w:rPr>
            </w:pPr>
            <w:r>
              <w:rPr>
                <w:sz w:val="16"/>
                <w:szCs w:val="16"/>
              </w:rPr>
              <w:t>+5</w:t>
            </w:r>
            <w:r>
              <w:rPr>
                <w:sz w:val="16"/>
                <w:szCs w:val="16"/>
              </w:rPr>
              <w:t>pts</w:t>
            </w:r>
            <w:r>
              <w:rPr>
                <w:sz w:val="16"/>
                <w:szCs w:val="16"/>
              </w:rPr>
              <w:t xml:space="preserve"> per model</w:t>
            </w:r>
          </w:p>
        </w:tc>
        <w:tc>
          <w:tcPr>
            <w:tcW w:w="2430" w:type="dxa"/>
            <w:vMerge w:val="continue"/>
            <w:tcBorders>
              <w:start w:val="single" w:sz="4" w:space="0" w:color="000000"/>
              <w:bottom w:val="single" w:sz="4" w:space="0" w:color="000000"/>
            </w:tcBorders>
            <w:shd w:fill="FFFF00" w:val="clear"/>
          </w:tcPr>
          <w:p>
            <w:pPr>
              <w:pStyle w:val="Normal"/>
              <w:rPr>
                <w:sz w:val="16"/>
                <w:szCs w:val="16"/>
              </w:rPr>
            </w:pPr>
            <w:r>
              <w:rPr>
                <w:sz w:val="16"/>
                <w:szCs w:val="16"/>
              </w:rPr>
            </w:r>
          </w:p>
        </w:tc>
        <w:tc>
          <w:tcPr>
            <w:tcW w:w="2250" w:type="dxa"/>
            <w:vMerge w:val="continue"/>
            <w:tcBorders>
              <w:start w:val="single" w:sz="4" w:space="0" w:color="000000"/>
              <w:bottom w:val="single" w:sz="4" w:space="0" w:color="000000"/>
              <w:end w:val="single" w:sz="4" w:space="0" w:color="000000"/>
            </w:tcBorders>
            <w:shd w:fill="FFFF00" w:val="clear"/>
          </w:tcPr>
          <w:p>
            <w:pPr>
              <w:pStyle w:val="Normal"/>
              <w:rPr>
                <w:sz w:val="16"/>
                <w:szCs w:val="16"/>
              </w:rPr>
            </w:pPr>
            <w:r>
              <w:rPr>
                <w:sz w:val="16"/>
                <w:szCs w:val="16"/>
              </w:rPr>
            </w:r>
          </w:p>
        </w:tc>
      </w:tr>
    </w:tbl>
    <w:p>
      <w:pPr>
        <w:pStyle w:val="BodyText"/>
        <w:rPr>
          <w:rFonts w:ascii="Liberation Serif" w:hAnsi="Liberation Serif"/>
          <w:i w:val="false"/>
          <w:i w:val="false"/>
          <w:iCs w:val="false"/>
        </w:rPr>
      </w:pPr>
      <w:r>
        <w:rPr>
          <w:i w:val="false"/>
          <w:iCs w:val="false"/>
        </w:rPr>
      </w:r>
    </w:p>
    <w:p>
      <w:pPr>
        <w:pStyle w:val="BodyText"/>
        <w:rPr/>
      </w:pPr>
      <w:r>
        <w:rPr/>
      </w:r>
    </w:p>
    <w:p>
      <w:pPr>
        <w:pStyle w:val="Heading2"/>
        <w:ind w:hanging="0" w:start="0"/>
        <w:rPr/>
      </w:pPr>
      <w:bookmarkStart w:id="46" w:name="__RefHeading___Toc24149_3473572446"/>
      <w:bookmarkEnd w:id="46"/>
      <w:r>
        <w:rPr/>
        <w:t>Costing Variable Stats</w:t>
      </w:r>
    </w:p>
    <w:p>
      <w:pPr>
        <w:pStyle w:val="BodyText"/>
        <w:rPr/>
      </w:pPr>
      <w:r>
        <w:rPr/>
        <w:t>There are many rules that trigger on a dice roll such as 1 Deadly Wound on a D6 roll of 4+. When these rules are costed the chance of them activating must be taken into account and as such a 4+ is a 50/50 chance and the points cost for the deadly wound must be reduced by 50%. the following table shows the chances of each dice roll and the associated reduction in points.</w:t>
      </w:r>
    </w:p>
    <w:tbl>
      <w:tblPr>
        <w:tblW w:w="5190" w:type="dxa"/>
        <w:jc w:val="start"/>
        <w:tblInd w:w="-5" w:type="dxa"/>
        <w:tblLayout w:type="fixed"/>
        <w:tblCellMar>
          <w:top w:w="55" w:type="dxa"/>
          <w:start w:w="55" w:type="dxa"/>
          <w:bottom w:w="55" w:type="dxa"/>
          <w:end w:w="55" w:type="dxa"/>
        </w:tblCellMar>
      </w:tblPr>
      <w:tblGrid>
        <w:gridCol w:w="1498"/>
        <w:gridCol w:w="1531"/>
        <w:gridCol w:w="2161"/>
      </w:tblGrid>
      <w:tr>
        <w:trPr/>
        <w:tc>
          <w:tcPr>
            <w:tcW w:w="1498" w:type="dxa"/>
            <w:tcBorders>
              <w:top w:val="single" w:sz="4" w:space="0" w:color="000000"/>
              <w:start w:val="single" w:sz="4" w:space="0" w:color="000000"/>
              <w:bottom w:val="single" w:sz="4" w:space="0" w:color="000000"/>
            </w:tcBorders>
          </w:tcPr>
          <w:p>
            <w:pPr>
              <w:pStyle w:val="TableContents"/>
              <w:rPr>
                <w:b/>
                <w:bCs/>
                <w:sz w:val="16"/>
                <w:szCs w:val="16"/>
              </w:rPr>
            </w:pPr>
            <w:r>
              <w:rPr>
                <w:b/>
                <w:bCs/>
                <w:sz w:val="16"/>
                <w:szCs w:val="16"/>
              </w:rPr>
              <w:t>Dice roll</w:t>
            </w:r>
          </w:p>
        </w:tc>
        <w:tc>
          <w:tcPr>
            <w:tcW w:w="1531" w:type="dxa"/>
            <w:tcBorders>
              <w:top w:val="single" w:sz="4" w:space="0" w:color="000000"/>
              <w:start w:val="single" w:sz="4" w:space="0" w:color="000000"/>
              <w:bottom w:val="single" w:sz="4" w:space="0" w:color="000000"/>
            </w:tcBorders>
          </w:tcPr>
          <w:p>
            <w:pPr>
              <w:pStyle w:val="TableContents"/>
              <w:rPr>
                <w:b/>
                <w:bCs/>
                <w:sz w:val="16"/>
                <w:szCs w:val="16"/>
              </w:rPr>
            </w:pPr>
            <w:r>
              <w:rPr>
                <w:b/>
                <w:bCs/>
                <w:sz w:val="16"/>
                <w:szCs w:val="16"/>
              </w:rPr>
              <w:t>Chance</w:t>
            </w:r>
          </w:p>
        </w:tc>
        <w:tc>
          <w:tcPr>
            <w:tcW w:w="2161" w:type="dxa"/>
            <w:tcBorders>
              <w:top w:val="single" w:sz="4" w:space="0" w:color="000000"/>
              <w:start w:val="single" w:sz="4" w:space="0" w:color="000000"/>
              <w:bottom w:val="single" w:sz="4" w:space="0" w:color="000000"/>
              <w:end w:val="single" w:sz="4" w:space="0" w:color="000000"/>
            </w:tcBorders>
          </w:tcPr>
          <w:p>
            <w:pPr>
              <w:pStyle w:val="TableContents"/>
              <w:rPr>
                <w:b/>
                <w:bCs/>
                <w:sz w:val="16"/>
                <w:szCs w:val="16"/>
              </w:rPr>
            </w:pPr>
            <w:r>
              <w:rPr>
                <w:b/>
                <w:bCs/>
                <w:sz w:val="16"/>
                <w:szCs w:val="16"/>
              </w:rPr>
              <w:t>Points Reduction</w:t>
            </w:r>
          </w:p>
        </w:tc>
      </w:tr>
      <w:tr>
        <w:trPr/>
        <w:tc>
          <w:tcPr>
            <w:tcW w:w="1498" w:type="dxa"/>
            <w:tcBorders>
              <w:start w:val="single" w:sz="4" w:space="0" w:color="000000"/>
              <w:bottom w:val="single" w:sz="4" w:space="0" w:color="000000"/>
            </w:tcBorders>
          </w:tcPr>
          <w:p>
            <w:pPr>
              <w:pStyle w:val="TableContents"/>
              <w:rPr>
                <w:b/>
                <w:bCs/>
                <w:sz w:val="16"/>
                <w:szCs w:val="16"/>
              </w:rPr>
            </w:pPr>
            <w:r>
              <w:rPr>
                <w:b/>
                <w:bCs/>
                <w:sz w:val="16"/>
                <w:szCs w:val="16"/>
              </w:rPr>
              <w:t>1+</w:t>
            </w:r>
          </w:p>
        </w:tc>
        <w:tc>
          <w:tcPr>
            <w:tcW w:w="1531" w:type="dxa"/>
            <w:tcBorders>
              <w:start w:val="single" w:sz="4" w:space="0" w:color="000000"/>
              <w:bottom w:val="single" w:sz="4" w:space="0" w:color="000000"/>
            </w:tcBorders>
          </w:tcPr>
          <w:p>
            <w:pPr>
              <w:pStyle w:val="TableContents"/>
              <w:rPr>
                <w:sz w:val="16"/>
                <w:szCs w:val="16"/>
              </w:rPr>
            </w:pPr>
            <w:r>
              <w:rPr>
                <w:sz w:val="16"/>
                <w:szCs w:val="16"/>
              </w:rPr>
              <w:t>100%</w:t>
            </w:r>
          </w:p>
        </w:tc>
        <w:tc>
          <w:tcPr>
            <w:tcW w:w="2161"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0%</w:t>
            </w:r>
          </w:p>
        </w:tc>
      </w:tr>
      <w:tr>
        <w:trPr/>
        <w:tc>
          <w:tcPr>
            <w:tcW w:w="1498" w:type="dxa"/>
            <w:tcBorders>
              <w:start w:val="single" w:sz="4" w:space="0" w:color="000000"/>
              <w:bottom w:val="single" w:sz="4" w:space="0" w:color="000000"/>
            </w:tcBorders>
          </w:tcPr>
          <w:p>
            <w:pPr>
              <w:pStyle w:val="TableContents"/>
              <w:rPr>
                <w:b/>
                <w:bCs/>
                <w:sz w:val="16"/>
                <w:szCs w:val="16"/>
              </w:rPr>
            </w:pPr>
            <w:r>
              <w:rPr>
                <w:b/>
                <w:bCs/>
                <w:sz w:val="16"/>
                <w:szCs w:val="16"/>
              </w:rPr>
              <w:t>2+</w:t>
            </w:r>
          </w:p>
        </w:tc>
        <w:tc>
          <w:tcPr>
            <w:tcW w:w="1531" w:type="dxa"/>
            <w:tcBorders>
              <w:start w:val="single" w:sz="4" w:space="0" w:color="000000"/>
              <w:bottom w:val="single" w:sz="4" w:space="0" w:color="000000"/>
            </w:tcBorders>
          </w:tcPr>
          <w:p>
            <w:pPr>
              <w:pStyle w:val="TableContents"/>
              <w:rPr>
                <w:sz w:val="16"/>
                <w:szCs w:val="16"/>
              </w:rPr>
            </w:pPr>
            <w:r>
              <w:rPr>
                <w:sz w:val="16"/>
                <w:szCs w:val="16"/>
              </w:rPr>
              <w:t>83.33%</w:t>
            </w:r>
          </w:p>
        </w:tc>
        <w:tc>
          <w:tcPr>
            <w:tcW w:w="2161"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17%</w:t>
            </w:r>
          </w:p>
        </w:tc>
      </w:tr>
      <w:tr>
        <w:trPr/>
        <w:tc>
          <w:tcPr>
            <w:tcW w:w="1498" w:type="dxa"/>
            <w:tcBorders>
              <w:start w:val="single" w:sz="4" w:space="0" w:color="000000"/>
              <w:bottom w:val="single" w:sz="4" w:space="0" w:color="000000"/>
            </w:tcBorders>
          </w:tcPr>
          <w:p>
            <w:pPr>
              <w:pStyle w:val="TableContents"/>
              <w:rPr>
                <w:b/>
                <w:bCs/>
                <w:sz w:val="16"/>
                <w:szCs w:val="16"/>
              </w:rPr>
            </w:pPr>
            <w:r>
              <w:rPr>
                <w:b/>
                <w:bCs/>
                <w:sz w:val="16"/>
                <w:szCs w:val="16"/>
              </w:rPr>
              <w:t>3+</w:t>
            </w:r>
          </w:p>
        </w:tc>
        <w:tc>
          <w:tcPr>
            <w:tcW w:w="1531" w:type="dxa"/>
            <w:tcBorders>
              <w:start w:val="single" w:sz="4" w:space="0" w:color="000000"/>
              <w:bottom w:val="single" w:sz="4" w:space="0" w:color="000000"/>
            </w:tcBorders>
          </w:tcPr>
          <w:p>
            <w:pPr>
              <w:pStyle w:val="TableContents"/>
              <w:rPr>
                <w:sz w:val="16"/>
                <w:szCs w:val="16"/>
              </w:rPr>
            </w:pPr>
            <w:r>
              <w:rPr>
                <w:sz w:val="16"/>
                <w:szCs w:val="16"/>
              </w:rPr>
              <w:t>66.66%</w:t>
            </w:r>
          </w:p>
        </w:tc>
        <w:tc>
          <w:tcPr>
            <w:tcW w:w="2161"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34%</w:t>
            </w:r>
          </w:p>
        </w:tc>
      </w:tr>
      <w:tr>
        <w:trPr/>
        <w:tc>
          <w:tcPr>
            <w:tcW w:w="1498" w:type="dxa"/>
            <w:tcBorders>
              <w:start w:val="single" w:sz="4" w:space="0" w:color="000000"/>
              <w:bottom w:val="single" w:sz="4" w:space="0" w:color="000000"/>
            </w:tcBorders>
          </w:tcPr>
          <w:p>
            <w:pPr>
              <w:pStyle w:val="TableContents"/>
              <w:rPr>
                <w:b/>
                <w:bCs/>
                <w:sz w:val="16"/>
                <w:szCs w:val="16"/>
              </w:rPr>
            </w:pPr>
            <w:r>
              <w:rPr>
                <w:b/>
                <w:bCs/>
                <w:sz w:val="16"/>
                <w:szCs w:val="16"/>
              </w:rPr>
              <w:t>4+</w:t>
            </w:r>
          </w:p>
        </w:tc>
        <w:tc>
          <w:tcPr>
            <w:tcW w:w="1531" w:type="dxa"/>
            <w:tcBorders>
              <w:start w:val="single" w:sz="4" w:space="0" w:color="000000"/>
              <w:bottom w:val="single" w:sz="4" w:space="0" w:color="000000"/>
            </w:tcBorders>
          </w:tcPr>
          <w:p>
            <w:pPr>
              <w:pStyle w:val="TableContents"/>
              <w:rPr>
                <w:sz w:val="16"/>
                <w:szCs w:val="16"/>
              </w:rPr>
            </w:pPr>
            <w:r>
              <w:rPr>
                <w:sz w:val="16"/>
                <w:szCs w:val="16"/>
              </w:rPr>
              <w:t>50%</w:t>
            </w:r>
          </w:p>
        </w:tc>
        <w:tc>
          <w:tcPr>
            <w:tcW w:w="2161"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50%</w:t>
            </w:r>
          </w:p>
        </w:tc>
      </w:tr>
      <w:tr>
        <w:trPr/>
        <w:tc>
          <w:tcPr>
            <w:tcW w:w="1498" w:type="dxa"/>
            <w:tcBorders>
              <w:start w:val="single" w:sz="4" w:space="0" w:color="000000"/>
              <w:bottom w:val="single" w:sz="4" w:space="0" w:color="000000"/>
            </w:tcBorders>
          </w:tcPr>
          <w:p>
            <w:pPr>
              <w:pStyle w:val="TableContents"/>
              <w:rPr>
                <w:b/>
                <w:bCs/>
                <w:sz w:val="16"/>
                <w:szCs w:val="16"/>
              </w:rPr>
            </w:pPr>
            <w:r>
              <w:rPr>
                <w:b/>
                <w:bCs/>
                <w:sz w:val="16"/>
                <w:szCs w:val="16"/>
              </w:rPr>
              <w:t>5+</w:t>
            </w:r>
          </w:p>
        </w:tc>
        <w:tc>
          <w:tcPr>
            <w:tcW w:w="1531" w:type="dxa"/>
            <w:tcBorders>
              <w:start w:val="single" w:sz="4" w:space="0" w:color="000000"/>
              <w:bottom w:val="single" w:sz="4" w:space="0" w:color="000000"/>
            </w:tcBorders>
          </w:tcPr>
          <w:p>
            <w:pPr>
              <w:pStyle w:val="TableContents"/>
              <w:rPr>
                <w:sz w:val="16"/>
                <w:szCs w:val="16"/>
              </w:rPr>
            </w:pPr>
            <w:r>
              <w:rPr>
                <w:sz w:val="16"/>
                <w:szCs w:val="16"/>
              </w:rPr>
              <w:t>33.33%</w:t>
            </w:r>
          </w:p>
        </w:tc>
        <w:tc>
          <w:tcPr>
            <w:tcW w:w="2161"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67%</w:t>
            </w:r>
          </w:p>
        </w:tc>
      </w:tr>
      <w:tr>
        <w:trPr/>
        <w:tc>
          <w:tcPr>
            <w:tcW w:w="1498" w:type="dxa"/>
            <w:tcBorders>
              <w:start w:val="single" w:sz="4" w:space="0" w:color="000000"/>
              <w:bottom w:val="single" w:sz="4" w:space="0" w:color="000000"/>
            </w:tcBorders>
          </w:tcPr>
          <w:p>
            <w:pPr>
              <w:pStyle w:val="TableContents"/>
              <w:rPr>
                <w:b/>
                <w:bCs/>
                <w:sz w:val="16"/>
                <w:szCs w:val="16"/>
              </w:rPr>
            </w:pPr>
            <w:r>
              <w:rPr>
                <w:b/>
                <w:bCs/>
                <w:sz w:val="16"/>
                <w:szCs w:val="16"/>
              </w:rPr>
              <w:t>6+</w:t>
            </w:r>
          </w:p>
        </w:tc>
        <w:tc>
          <w:tcPr>
            <w:tcW w:w="1531" w:type="dxa"/>
            <w:tcBorders>
              <w:start w:val="single" w:sz="4" w:space="0" w:color="000000"/>
              <w:bottom w:val="single" w:sz="4" w:space="0" w:color="000000"/>
            </w:tcBorders>
          </w:tcPr>
          <w:p>
            <w:pPr>
              <w:pStyle w:val="TableContents"/>
              <w:rPr>
                <w:sz w:val="16"/>
                <w:szCs w:val="16"/>
              </w:rPr>
            </w:pPr>
            <w:r>
              <w:rPr>
                <w:sz w:val="16"/>
                <w:szCs w:val="16"/>
              </w:rPr>
              <w:t>16.66%</w:t>
            </w:r>
          </w:p>
        </w:tc>
        <w:tc>
          <w:tcPr>
            <w:tcW w:w="2161"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84%</w:t>
            </w:r>
          </w:p>
        </w:tc>
      </w:tr>
    </w:tbl>
    <w:p>
      <w:pPr>
        <w:pStyle w:val="BodyText"/>
        <w:rPr/>
      </w:pPr>
      <w:r>
        <w:rPr/>
      </w:r>
    </w:p>
    <w:p>
      <w:pPr>
        <w:pStyle w:val="BodyText"/>
        <w:rPr/>
      </w:pPr>
      <w:r>
        <w:rPr/>
        <w:t>Raw stats that are determined by dice roll are also always considered to be the average dice roll so a weapon with a strength stat of 2D6 would consider it to be 8 (4+4) for the purposes of assigning points to it.</w:t>
      </w:r>
    </w:p>
    <w:p>
      <w:pPr>
        <w:pStyle w:val="Heading2"/>
        <w:ind w:hanging="0" w:start="0"/>
        <w:rPr/>
      </w:pPr>
      <w:r>
        <w:rPr/>
      </w:r>
    </w:p>
    <w:p>
      <w:pPr>
        <w:pStyle w:val="Heading2"/>
        <w:numPr>
          <w:ilvl w:val="0"/>
          <w:numId w:val="0"/>
        </w:numPr>
        <w:ind w:hanging="0" w:start="0"/>
        <w:rPr/>
      </w:pPr>
      <w:bookmarkStart w:id="47" w:name="__RefHeading___Toc32969_241611895"/>
      <w:bookmarkEnd w:id="47"/>
      <w:r>
        <w:rPr/>
        <w:t xml:space="preserve">Costing Auras </w:t>
      </w:r>
      <w:r>
        <w:rPr/>
        <w:t>and Lines</w:t>
      </w:r>
    </w:p>
    <w:p>
      <w:pPr>
        <w:pStyle w:val="BodyText"/>
        <w:rPr/>
      </w:pPr>
      <w:r>
        <w:rPr/>
        <w:t xml:space="preserve">Auras are abilities that effect a circular area that can be centered on the caster or any other arbitrary point on the board. Similarly a line is an ability that effects everything along a line drawn along the board. If an ability or rule is an aura or a line then its cost must </w:t>
      </w:r>
      <w:r>
        <w:rPr/>
        <w:t>add point to its cost based on the following table</w:t>
      </w:r>
      <w:r>
        <w:rPr/>
        <w:t>;</w:t>
      </w:r>
    </w:p>
    <w:tbl>
      <w:tblPr>
        <w:tblW w:w="3870" w:type="dxa"/>
        <w:jc w:val="start"/>
        <w:tblInd w:w="-5" w:type="dxa"/>
        <w:tblLayout w:type="fixed"/>
        <w:tblCellMar>
          <w:top w:w="55" w:type="dxa"/>
          <w:start w:w="55" w:type="dxa"/>
          <w:bottom w:w="55" w:type="dxa"/>
          <w:end w:w="55" w:type="dxa"/>
        </w:tblCellMar>
      </w:tblPr>
      <w:tblGrid>
        <w:gridCol w:w="1950"/>
        <w:gridCol w:w="1020"/>
        <w:gridCol w:w="900"/>
      </w:tblGrid>
      <w:tr>
        <w:trPr/>
        <w:tc>
          <w:tcPr>
            <w:tcW w:w="1950" w:type="dxa"/>
            <w:tcBorders>
              <w:top w:val="single" w:sz="4" w:space="0" w:color="000000"/>
              <w:start w:val="single" w:sz="4" w:space="0" w:color="000000"/>
              <w:bottom w:val="single" w:sz="4" w:space="0" w:color="000000"/>
            </w:tcBorders>
          </w:tcPr>
          <w:p>
            <w:pPr>
              <w:pStyle w:val="TableContents"/>
              <w:rPr>
                <w:b/>
                <w:bCs/>
                <w:sz w:val="16"/>
                <w:szCs w:val="16"/>
              </w:rPr>
            </w:pPr>
            <w:r>
              <w:rPr>
                <w:b/>
                <w:bCs/>
                <w:sz w:val="16"/>
                <w:szCs w:val="16"/>
              </w:rPr>
              <w:t>Size of the ability</w:t>
            </w:r>
          </w:p>
        </w:tc>
        <w:tc>
          <w:tcPr>
            <w:tcW w:w="1020" w:type="dxa"/>
            <w:tcBorders>
              <w:top w:val="single" w:sz="4" w:space="0" w:color="000000"/>
              <w:start w:val="single" w:sz="4" w:space="0" w:color="000000"/>
              <w:bottom w:val="single" w:sz="4" w:space="0" w:color="000000"/>
            </w:tcBorders>
          </w:tcPr>
          <w:p>
            <w:pPr>
              <w:pStyle w:val="TableContents"/>
              <w:rPr>
                <w:b/>
                <w:bCs/>
                <w:sz w:val="16"/>
                <w:szCs w:val="16"/>
              </w:rPr>
            </w:pPr>
            <w:r>
              <w:rPr>
                <w:b/>
                <w:bCs/>
                <w:sz w:val="16"/>
                <w:szCs w:val="16"/>
              </w:rPr>
              <w:t>Aura</w:t>
            </w:r>
          </w:p>
        </w:tc>
        <w:tc>
          <w:tcPr>
            <w:tcW w:w="900" w:type="dxa"/>
            <w:tcBorders>
              <w:top w:val="single" w:sz="4" w:space="0" w:color="000000"/>
              <w:start w:val="single" w:sz="4" w:space="0" w:color="000000"/>
              <w:bottom w:val="single" w:sz="4" w:space="0" w:color="000000"/>
              <w:end w:val="single" w:sz="4" w:space="0" w:color="000000"/>
            </w:tcBorders>
          </w:tcPr>
          <w:p>
            <w:pPr>
              <w:pStyle w:val="TableContents"/>
              <w:rPr>
                <w:b/>
                <w:bCs/>
                <w:sz w:val="16"/>
                <w:szCs w:val="16"/>
              </w:rPr>
            </w:pPr>
            <w:r>
              <w:rPr>
                <w:b/>
                <w:bCs/>
                <w:sz w:val="16"/>
                <w:szCs w:val="16"/>
              </w:rPr>
              <w:t>Line</w:t>
            </w:r>
          </w:p>
        </w:tc>
      </w:tr>
      <w:tr>
        <w:trPr/>
        <w:tc>
          <w:tcPr>
            <w:tcW w:w="1950" w:type="dxa"/>
            <w:tcBorders>
              <w:start w:val="single" w:sz="4" w:space="0" w:color="000000"/>
              <w:bottom w:val="single" w:sz="4" w:space="0" w:color="000000"/>
            </w:tcBorders>
          </w:tcPr>
          <w:p>
            <w:pPr>
              <w:pStyle w:val="TableContents"/>
              <w:rPr>
                <w:b/>
                <w:bCs/>
                <w:sz w:val="16"/>
                <w:szCs w:val="16"/>
              </w:rPr>
            </w:pPr>
            <w:r>
              <w:rPr>
                <w:b/>
                <w:bCs/>
                <w:sz w:val="16"/>
                <w:szCs w:val="16"/>
              </w:rPr>
              <w:t>1” - 3”</w:t>
            </w:r>
          </w:p>
        </w:tc>
        <w:tc>
          <w:tcPr>
            <w:tcW w:w="1020" w:type="dxa"/>
            <w:tcBorders>
              <w:start w:val="single" w:sz="4" w:space="0" w:color="000000"/>
              <w:bottom w:val="single" w:sz="4" w:space="0" w:color="000000"/>
            </w:tcBorders>
          </w:tcPr>
          <w:p>
            <w:pPr>
              <w:pStyle w:val="TableContents"/>
              <w:rPr>
                <w:sz w:val="16"/>
                <w:szCs w:val="16"/>
              </w:rPr>
            </w:pPr>
            <w:r>
              <w:rPr>
                <w:sz w:val="16"/>
                <w:szCs w:val="16"/>
              </w:rPr>
              <w:t>+50%</w:t>
            </w:r>
          </w:p>
        </w:tc>
        <w:tc>
          <w:tcPr>
            <w:tcW w:w="90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+25%</w:t>
            </w:r>
          </w:p>
        </w:tc>
      </w:tr>
      <w:tr>
        <w:trPr/>
        <w:tc>
          <w:tcPr>
            <w:tcW w:w="1950" w:type="dxa"/>
            <w:tcBorders>
              <w:start w:val="single" w:sz="4" w:space="0" w:color="000000"/>
              <w:bottom w:val="single" w:sz="4" w:space="0" w:color="000000"/>
            </w:tcBorders>
          </w:tcPr>
          <w:p>
            <w:pPr>
              <w:pStyle w:val="TableContents"/>
              <w:rPr>
                <w:b/>
                <w:bCs/>
                <w:sz w:val="16"/>
                <w:szCs w:val="16"/>
              </w:rPr>
            </w:pPr>
            <w:r>
              <w:rPr>
                <w:b/>
                <w:bCs/>
                <w:sz w:val="16"/>
                <w:szCs w:val="16"/>
              </w:rPr>
              <w:t>4” - 6”</w:t>
            </w:r>
          </w:p>
        </w:tc>
        <w:tc>
          <w:tcPr>
            <w:tcW w:w="1020" w:type="dxa"/>
            <w:tcBorders>
              <w:start w:val="single" w:sz="4" w:space="0" w:color="000000"/>
              <w:bottom w:val="single" w:sz="4" w:space="0" w:color="000000"/>
            </w:tcBorders>
          </w:tcPr>
          <w:p>
            <w:pPr>
              <w:pStyle w:val="TableContents"/>
              <w:rPr>
                <w:sz w:val="16"/>
                <w:szCs w:val="16"/>
              </w:rPr>
            </w:pPr>
            <w:r>
              <w:rPr>
                <w:sz w:val="16"/>
                <w:szCs w:val="16"/>
              </w:rPr>
              <w:t>+200%</w:t>
            </w:r>
          </w:p>
        </w:tc>
        <w:tc>
          <w:tcPr>
            <w:tcW w:w="90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+100%</w:t>
            </w:r>
          </w:p>
        </w:tc>
      </w:tr>
      <w:tr>
        <w:trPr/>
        <w:tc>
          <w:tcPr>
            <w:tcW w:w="1950" w:type="dxa"/>
            <w:tcBorders>
              <w:start w:val="single" w:sz="4" w:space="0" w:color="000000"/>
              <w:bottom w:val="single" w:sz="4" w:space="0" w:color="000000"/>
            </w:tcBorders>
          </w:tcPr>
          <w:p>
            <w:pPr>
              <w:pStyle w:val="TableContents"/>
              <w:rPr>
                <w:b/>
                <w:bCs/>
                <w:sz w:val="16"/>
                <w:szCs w:val="16"/>
              </w:rPr>
            </w:pPr>
            <w:r>
              <w:rPr>
                <w:b/>
                <w:bCs/>
                <w:sz w:val="16"/>
                <w:szCs w:val="16"/>
              </w:rPr>
              <w:t>7” - 12”</w:t>
            </w:r>
          </w:p>
        </w:tc>
        <w:tc>
          <w:tcPr>
            <w:tcW w:w="1020" w:type="dxa"/>
            <w:tcBorders>
              <w:start w:val="single" w:sz="4" w:space="0" w:color="000000"/>
              <w:bottom w:val="single" w:sz="4" w:space="0" w:color="000000"/>
            </w:tcBorders>
          </w:tcPr>
          <w:p>
            <w:pPr>
              <w:pStyle w:val="TableContents"/>
              <w:rPr>
                <w:sz w:val="16"/>
                <w:szCs w:val="16"/>
              </w:rPr>
            </w:pPr>
            <w:r>
              <w:rPr>
                <w:sz w:val="16"/>
                <w:szCs w:val="16"/>
              </w:rPr>
              <w:t>+300%</w:t>
            </w:r>
          </w:p>
        </w:tc>
        <w:tc>
          <w:tcPr>
            <w:tcW w:w="90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+150%</w:t>
            </w:r>
          </w:p>
        </w:tc>
      </w:tr>
      <w:tr>
        <w:trPr/>
        <w:tc>
          <w:tcPr>
            <w:tcW w:w="1950" w:type="dxa"/>
            <w:tcBorders>
              <w:start w:val="single" w:sz="4" w:space="0" w:color="000000"/>
              <w:bottom w:val="single" w:sz="4" w:space="0" w:color="000000"/>
            </w:tcBorders>
          </w:tcPr>
          <w:p>
            <w:pPr>
              <w:pStyle w:val="TableContents"/>
              <w:rPr>
                <w:b/>
                <w:bCs/>
                <w:sz w:val="16"/>
                <w:szCs w:val="16"/>
              </w:rPr>
            </w:pPr>
            <w:r>
              <w:rPr>
                <w:b/>
                <w:bCs/>
                <w:sz w:val="16"/>
                <w:szCs w:val="16"/>
              </w:rPr>
              <w:t>13” - 18”</w:t>
            </w:r>
          </w:p>
        </w:tc>
        <w:tc>
          <w:tcPr>
            <w:tcW w:w="1020" w:type="dxa"/>
            <w:tcBorders>
              <w:start w:val="single" w:sz="4" w:space="0" w:color="000000"/>
              <w:bottom w:val="single" w:sz="4" w:space="0" w:color="000000"/>
            </w:tcBorders>
          </w:tcPr>
          <w:p>
            <w:pPr>
              <w:pStyle w:val="TableContents"/>
              <w:rPr>
                <w:sz w:val="16"/>
                <w:szCs w:val="16"/>
              </w:rPr>
            </w:pPr>
            <w:r>
              <w:rPr>
                <w:sz w:val="16"/>
                <w:szCs w:val="16"/>
              </w:rPr>
              <w:t>+400%</w:t>
            </w:r>
          </w:p>
        </w:tc>
        <w:tc>
          <w:tcPr>
            <w:tcW w:w="90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+200%</w:t>
            </w:r>
          </w:p>
        </w:tc>
      </w:tr>
      <w:tr>
        <w:trPr/>
        <w:tc>
          <w:tcPr>
            <w:tcW w:w="1950" w:type="dxa"/>
            <w:tcBorders>
              <w:start w:val="single" w:sz="4" w:space="0" w:color="000000"/>
              <w:bottom w:val="single" w:sz="4" w:space="0" w:color="000000"/>
            </w:tcBorders>
          </w:tcPr>
          <w:p>
            <w:pPr>
              <w:pStyle w:val="TableContents"/>
              <w:rPr>
                <w:b/>
                <w:bCs/>
                <w:sz w:val="16"/>
                <w:szCs w:val="16"/>
              </w:rPr>
            </w:pPr>
            <w:r>
              <w:rPr>
                <w:b/>
                <w:bCs/>
                <w:sz w:val="16"/>
                <w:szCs w:val="16"/>
              </w:rPr>
              <w:t>19” - 24”</w:t>
            </w:r>
          </w:p>
        </w:tc>
        <w:tc>
          <w:tcPr>
            <w:tcW w:w="1020" w:type="dxa"/>
            <w:tcBorders>
              <w:start w:val="single" w:sz="4" w:space="0" w:color="000000"/>
              <w:bottom w:val="single" w:sz="4" w:space="0" w:color="000000"/>
            </w:tcBorders>
          </w:tcPr>
          <w:p>
            <w:pPr>
              <w:pStyle w:val="TableContents"/>
              <w:rPr>
                <w:sz w:val="16"/>
                <w:szCs w:val="16"/>
              </w:rPr>
            </w:pPr>
            <w:r>
              <w:rPr>
                <w:sz w:val="16"/>
                <w:szCs w:val="16"/>
              </w:rPr>
              <w:t>+600%</w:t>
            </w:r>
          </w:p>
        </w:tc>
        <w:tc>
          <w:tcPr>
            <w:tcW w:w="90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+300%</w:t>
            </w:r>
          </w:p>
        </w:tc>
      </w:tr>
      <w:tr>
        <w:trPr/>
        <w:tc>
          <w:tcPr>
            <w:tcW w:w="1950" w:type="dxa"/>
            <w:tcBorders>
              <w:start w:val="single" w:sz="4" w:space="0" w:color="000000"/>
              <w:bottom w:val="single" w:sz="4" w:space="0" w:color="000000"/>
            </w:tcBorders>
          </w:tcPr>
          <w:p>
            <w:pPr>
              <w:pStyle w:val="TableContents"/>
              <w:rPr>
                <w:b/>
                <w:bCs/>
                <w:sz w:val="16"/>
                <w:szCs w:val="16"/>
              </w:rPr>
            </w:pPr>
            <w:r>
              <w:rPr>
                <w:b/>
                <w:bCs/>
                <w:sz w:val="16"/>
                <w:szCs w:val="16"/>
              </w:rPr>
              <w:t>24”+</w:t>
            </w:r>
          </w:p>
        </w:tc>
        <w:tc>
          <w:tcPr>
            <w:tcW w:w="1020" w:type="dxa"/>
            <w:tcBorders>
              <w:start w:val="single" w:sz="4" w:space="0" w:color="000000"/>
              <w:bottom w:val="single" w:sz="4" w:space="0" w:color="000000"/>
            </w:tcBorders>
          </w:tcPr>
          <w:p>
            <w:pPr>
              <w:pStyle w:val="TableContents"/>
              <w:rPr>
                <w:sz w:val="16"/>
                <w:szCs w:val="16"/>
              </w:rPr>
            </w:pPr>
            <w:r>
              <w:rPr>
                <w:sz w:val="16"/>
                <w:szCs w:val="16"/>
              </w:rPr>
              <w:t>+1000%</w:t>
            </w:r>
          </w:p>
        </w:tc>
        <w:tc>
          <w:tcPr>
            <w:tcW w:w="90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+500%</w:t>
            </w:r>
          </w:p>
        </w:tc>
      </w:tr>
    </w:tbl>
    <w:p>
      <w:pPr>
        <w:pStyle w:val="BodyText"/>
        <w:spacing w:before="171" w:after="311"/>
        <w:jc w:val="start"/>
        <w:rPr/>
      </w:pPr>
      <w:r>
        <w:rPr/>
        <w:t>If an aura effect increases in potency for every unit within its range then an extra 500% should be added regardless of the range of the aura.</w:t>
      </w:r>
    </w:p>
    <w:p>
      <w:pPr>
        <w:pStyle w:val="BodyText"/>
        <w:rPr/>
      </w:pPr>
      <w:r>
        <w:rPr/>
        <w:t>Once your armies special rules have been costed you may move on the costing your units and their weapons.</w:t>
      </w:r>
    </w:p>
    <w:p>
      <w:pPr>
        <w:pStyle w:val="BodyText"/>
        <w:rPr/>
      </w:pPr>
      <w:r>
        <w:rPr/>
      </w:r>
    </w:p>
    <w:p>
      <w:pPr>
        <w:pStyle w:val="Heading2"/>
        <w:numPr>
          <w:ilvl w:val="0"/>
          <w:numId w:val="0"/>
        </w:numPr>
        <w:ind w:hanging="0" w:start="0"/>
        <w:rPr/>
      </w:pPr>
      <w:bookmarkStart w:id="48" w:name="__RefHeading___Toc32971_241611895"/>
      <w:bookmarkEnd w:id="48"/>
      <w:r>
        <w:rPr/>
        <w:t xml:space="preserve">Costing </w:t>
      </w:r>
      <w:r>
        <w:rPr/>
        <w:t>Ranged</w:t>
      </w:r>
      <w:r>
        <w:rPr/>
        <w:t xml:space="preserve"> Weapons</w:t>
      </w:r>
    </w:p>
    <w:p>
      <w:pPr>
        <w:pStyle w:val="BodyText"/>
        <w:rPr/>
      </w:pPr>
      <w:r>
        <w:rPr/>
        <w:t xml:space="preserve">Although units and weapons can be costed in any order you may find it </w:t>
      </w:r>
      <w:r>
        <w:rPr/>
        <w:t xml:space="preserve">easier </w:t>
      </w:r>
      <w:r>
        <w:rPr/>
        <w:t>to cost your ranged weapons first.</w:t>
      </w:r>
    </w:p>
    <w:p>
      <w:pPr>
        <w:pStyle w:val="BodyText"/>
        <w:rPr/>
      </w:pPr>
      <w:r>
        <w:rPr/>
      </w:r>
    </w:p>
    <w:p>
      <w:pPr>
        <w:pStyle w:val="Heading3"/>
        <w:ind w:hanging="0" w:start="0"/>
        <w:rPr/>
      </w:pPr>
      <w:bookmarkStart w:id="49" w:name="__RefHeading___Toc67787_212273105"/>
      <w:bookmarkEnd w:id="49"/>
      <w:r>
        <w:rPr/>
        <w:t xml:space="preserve">Basic </w:t>
      </w:r>
      <w:r>
        <w:rPr/>
        <w:t xml:space="preserve">Weapon </w:t>
      </w:r>
      <w:r>
        <w:rPr/>
        <w:t>Costing</w:t>
      </w:r>
    </w:p>
    <w:p>
      <w:pPr>
        <w:pStyle w:val="Normal"/>
        <w:rPr/>
      </w:pPr>
      <w:r>
        <w:rPr/>
        <w:t xml:space="preserve">Costing a weapon starts with the baseline cost of </w:t>
      </w:r>
      <w:r>
        <w:rPr>
          <w:b/>
          <w:bCs/>
        </w:rPr>
        <w:t>0</w:t>
      </w:r>
      <w:r>
        <w:rPr>
          <w:b/>
          <w:bCs/>
        </w:rPr>
        <w:t>pt</w:t>
      </w:r>
      <w:r>
        <w:rPr>
          <w:b/>
          <w:bCs/>
        </w:rPr>
        <w:t>s</w:t>
      </w:r>
      <w:r>
        <w:rPr/>
        <w:t xml:space="preserve"> and is then modified as we work from left to right along the statline </w:t>
      </w:r>
      <w:r>
        <w:rPr/>
        <w:t>based on the following chart</w:t>
      </w:r>
      <w:r>
        <w:rPr/>
        <w:t xml:space="preserve">. </w:t>
      </w:r>
      <w:r>
        <w:rPr/>
        <w:t xml:space="preserve">When a weapon is fully costed it can never have a points cost lower than </w:t>
      </w:r>
      <w:r>
        <w:rPr>
          <w:b/>
          <w:bCs/>
        </w:rPr>
        <w:t>0</w:t>
      </w:r>
      <w:r>
        <w:rPr>
          <w:b/>
          <w:bCs/>
        </w:rPr>
        <w:t>pt</w:t>
      </w:r>
      <w:r>
        <w:rPr>
          <w:b/>
          <w:bCs/>
        </w:rPr>
        <w:t>s</w:t>
      </w:r>
      <w:r>
        <w:rPr/>
        <w:t>.</w:t>
      </w:r>
      <w:r>
        <w:rPr/>
        <w:t xml:space="preserve"> </w:t>
      </w:r>
    </w:p>
    <w:p>
      <w:pPr>
        <w:pStyle w:val="Normal"/>
        <w:rPr/>
      </w:pPr>
      <w:r>
        <w:rPr/>
      </w:r>
    </w:p>
    <w:p>
      <w:pPr>
        <w:pStyle w:val="Normal"/>
        <w:rPr/>
      </w:pPr>
      <w:r>
        <w:rPr/>
        <w:t>To cost for example this Rotary Autocannon;</w:t>
      </w:r>
    </w:p>
    <w:tbl>
      <w:tblPr>
        <w:tblW w:w="8660" w:type="dxa"/>
        <w:jc w:val="start"/>
        <w:tblInd w:w="-108" w:type="dxa"/>
        <w:tblLayout w:type="fixed"/>
        <w:tblCellMar>
          <w:top w:w="0" w:type="dxa"/>
          <w:start w:w="108" w:type="dxa"/>
          <w:bottom w:w="0" w:type="dxa"/>
          <w:end w:w="108" w:type="dxa"/>
        </w:tblCellMar>
      </w:tblPr>
      <w:tblGrid>
        <w:gridCol w:w="2063"/>
        <w:gridCol w:w="747"/>
        <w:gridCol w:w="810"/>
        <w:gridCol w:w="450"/>
        <w:gridCol w:w="540"/>
        <w:gridCol w:w="450"/>
        <w:gridCol w:w="3600"/>
      </w:tblGrid>
      <w:tr>
        <w:trPr>
          <w:cantSplit w:val="true"/>
        </w:trPr>
        <w:tc>
          <w:tcPr>
            <w:tcW w:w="2063" w:type="dxa"/>
            <w:tcBorders>
              <w:top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747"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810"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Calibri" w:hAnsi="Calibri"/>
                <w:sz w:val="18"/>
                <w:szCs w:val="18"/>
              </w:rPr>
            </w:pPr>
            <w:r>
              <w:rPr>
                <w:rFonts w:ascii="Calibri" w:hAnsi="Calibri"/>
                <w:sz w:val="18"/>
                <w:szCs w:val="18"/>
              </w:rPr>
              <w:t>D</w:t>
            </w:r>
          </w:p>
        </w:tc>
        <w:tc>
          <w:tcPr>
            <w:tcW w:w="3600"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Calibri" w:hAnsi="Calibri"/>
                <w:sz w:val="18"/>
                <w:szCs w:val="18"/>
              </w:rPr>
            </w:pPr>
            <w:r>
              <w:rPr>
                <w:rFonts w:ascii="Calibri" w:hAnsi="Calibri"/>
                <w:sz w:val="18"/>
                <w:szCs w:val="18"/>
              </w:rPr>
              <w:t>Special Rules</w:t>
            </w:r>
          </w:p>
        </w:tc>
      </w:tr>
      <w:tr>
        <w:trPr>
          <w:cantSplit w:val="true"/>
        </w:trPr>
        <w:tc>
          <w:tcPr>
            <w:tcW w:w="2063" w:type="dxa"/>
            <w:tcBorders/>
            <w:vAlign w:val="bottom"/>
          </w:tcPr>
          <w:p>
            <w:pPr>
              <w:pStyle w:val="Normal"/>
              <w:keepNext w:val="true"/>
              <w:widowControl w:val="false"/>
              <w:bidi w:val="0"/>
              <w:spacing w:lineRule="auto" w:line="240" w:before="0" w:after="0"/>
              <w:ind w:hanging="0" w:start="0" w:end="0"/>
              <w:jc w:val="start"/>
              <w:rPr>
                <w:rFonts w:ascii="Calibri" w:hAnsi="Calibri"/>
                <w:sz w:val="16"/>
                <w:szCs w:val="16"/>
              </w:rPr>
            </w:pPr>
            <w:r>
              <w:rPr>
                <w:rFonts w:ascii="Calibri" w:hAnsi="Calibri"/>
                <w:sz w:val="16"/>
                <w:szCs w:val="16"/>
              </w:rPr>
              <w:t>Rotary Autocannon</w:t>
            </w:r>
          </w:p>
        </w:tc>
        <w:tc>
          <w:tcPr>
            <w:tcW w:w="747" w:type="dxa"/>
            <w:tcBorders/>
            <w:vAlign w:val="bottom"/>
          </w:tcPr>
          <w:p>
            <w:pPr>
              <w:pStyle w:val="TableContents"/>
              <w:widowControl w:val="false"/>
              <w:jc w:val="center"/>
              <w:rPr>
                <w:rFonts w:ascii="Calibri" w:hAnsi="Calibri"/>
                <w:sz w:val="16"/>
                <w:szCs w:val="16"/>
              </w:rPr>
            </w:pPr>
            <w:r>
              <w:rPr>
                <w:rFonts w:ascii="Calibri" w:hAnsi="Calibri"/>
                <w:sz w:val="16"/>
                <w:szCs w:val="16"/>
              </w:rPr>
              <w:t>36”</w:t>
            </w:r>
          </w:p>
        </w:tc>
        <w:tc>
          <w:tcPr>
            <w:tcW w:w="810" w:type="dxa"/>
            <w:tcBorders/>
            <w:vAlign w:val="bottom"/>
          </w:tcPr>
          <w:p>
            <w:pPr>
              <w:pStyle w:val="TableContents"/>
              <w:widowControl w:val="false"/>
              <w:jc w:val="start"/>
              <w:rPr>
                <w:rFonts w:ascii="Calibri" w:hAnsi="Calibri"/>
                <w:sz w:val="16"/>
                <w:szCs w:val="16"/>
              </w:rPr>
            </w:pPr>
            <w:r>
              <w:rPr>
                <w:rFonts w:ascii="Calibri" w:hAnsi="Calibri"/>
                <w:sz w:val="16"/>
                <w:szCs w:val="16"/>
              </w:rPr>
              <w:t>Heavy 8</w:t>
            </w:r>
          </w:p>
        </w:tc>
        <w:tc>
          <w:tcPr>
            <w:tcW w:w="450" w:type="dxa"/>
            <w:tcBorders/>
            <w:vAlign w:val="bottom"/>
          </w:tcPr>
          <w:p>
            <w:pPr>
              <w:pStyle w:val="TableContents"/>
              <w:widowControl w:val="false"/>
              <w:jc w:val="center"/>
              <w:rPr>
                <w:rFonts w:ascii="Calibri" w:hAnsi="Calibri"/>
                <w:sz w:val="16"/>
                <w:szCs w:val="16"/>
              </w:rPr>
            </w:pPr>
            <w:r>
              <w:rPr>
                <w:rFonts w:ascii="Calibri" w:hAnsi="Calibri"/>
                <w:sz w:val="16"/>
                <w:szCs w:val="16"/>
              </w:rPr>
              <w:t>5</w:t>
            </w:r>
          </w:p>
        </w:tc>
        <w:tc>
          <w:tcPr>
            <w:tcW w:w="540" w:type="dxa"/>
            <w:tcBorders/>
            <w:vAlign w:val="bottom"/>
          </w:tcPr>
          <w:p>
            <w:pPr>
              <w:pStyle w:val="TableContents"/>
              <w:widowControl w:val="false"/>
              <w:jc w:val="center"/>
              <w:rPr>
                <w:rFonts w:ascii="Calibri" w:hAnsi="Calibri"/>
                <w:sz w:val="16"/>
                <w:szCs w:val="16"/>
              </w:rPr>
            </w:pPr>
            <w:r>
              <w:rPr>
                <w:rFonts w:ascii="Calibri" w:hAnsi="Calibri"/>
                <w:sz w:val="16"/>
                <w:szCs w:val="16"/>
              </w:rPr>
              <w:t>-3</w:t>
            </w:r>
          </w:p>
        </w:tc>
        <w:tc>
          <w:tcPr>
            <w:tcW w:w="450" w:type="dxa"/>
            <w:tcBorders/>
            <w:vAlign w:val="bottom"/>
          </w:tcPr>
          <w:p>
            <w:pPr>
              <w:pStyle w:val="TableContents"/>
              <w:widowControl w:val="false"/>
              <w:jc w:val="center"/>
              <w:rPr>
                <w:rFonts w:ascii="Calibri" w:hAnsi="Calibri"/>
                <w:sz w:val="16"/>
                <w:szCs w:val="16"/>
              </w:rPr>
            </w:pPr>
            <w:r>
              <w:rPr>
                <w:rFonts w:ascii="Calibri" w:hAnsi="Calibri"/>
                <w:sz w:val="16"/>
                <w:szCs w:val="16"/>
              </w:rPr>
              <w:t>2</w:t>
            </w:r>
          </w:p>
        </w:tc>
        <w:tc>
          <w:tcPr>
            <w:tcW w:w="3600" w:type="dxa"/>
            <w:tcBorders/>
            <w:vAlign w:val="bottom"/>
          </w:tcPr>
          <w:p>
            <w:pPr>
              <w:pStyle w:val="TableContents"/>
              <w:widowControl w:val="false"/>
              <w:rPr>
                <w:rFonts w:ascii="Calibri" w:hAnsi="Calibri"/>
                <w:sz w:val="14"/>
                <w:szCs w:val="14"/>
              </w:rPr>
            </w:pPr>
            <w:r>
              <w:rPr>
                <w:rFonts w:ascii="Calibri" w:hAnsi="Calibri"/>
                <w:sz w:val="14"/>
                <w:szCs w:val="14"/>
              </w:rPr>
            </w:r>
          </w:p>
        </w:tc>
      </w:tr>
    </w:tbl>
    <w:p>
      <w:pPr>
        <w:pStyle w:val="Normal"/>
        <w:rPr/>
      </w:pPr>
      <w:r>
        <w:rPr/>
      </w:r>
    </w:p>
    <w:p>
      <w:pPr>
        <w:pStyle w:val="Normal"/>
        <w:rPr/>
      </w:pPr>
      <w:r>
        <w:rPr/>
        <w:t xml:space="preserve">We take the “Baseline” highlighted in red for each stat and count up or down using the “Change +/-” and then read the + or – number in the stat we are costing and add it to the base cost of </w:t>
      </w:r>
      <w:r>
        <w:rPr/>
        <w:t>0</w:t>
      </w:r>
      <w:r>
        <w:rPr/>
        <w:t>pt</w:t>
      </w:r>
      <w:r>
        <w:rPr/>
        <w:t>s</w:t>
      </w:r>
      <w:r>
        <w:rPr/>
        <w:t xml:space="preserve"> for the baseline.  </w:t>
      </w:r>
    </w:p>
    <w:p>
      <w:pPr>
        <w:pStyle w:val="Normal"/>
        <w:rPr/>
      </w:pPr>
      <w:r>
        <w:rPr/>
        <w:t xml:space="preserve">The “Shots” and “Damage (D)” columns are different to the rest and to use them you multiply the shots of your weapon by its damage stat, </w:t>
      </w:r>
      <w:r>
        <w:rPr/>
        <w:t>t</w:t>
      </w:r>
      <w:r>
        <w:rPr/>
        <w:t>hat is the points cost for those columns.</w:t>
      </w:r>
    </w:p>
    <w:p>
      <w:pPr>
        <w:pStyle w:val="Normal"/>
        <w:rPr/>
      </w:pPr>
      <w:r>
        <w:rPr/>
      </w:r>
    </w:p>
    <w:p>
      <w:pPr>
        <w:pStyle w:val="Normal"/>
        <w:numPr>
          <w:ilvl w:val="0"/>
          <w:numId w:val="13"/>
        </w:numPr>
        <w:rPr/>
      </w:pPr>
      <w:r>
        <w:rPr/>
        <w:t>Range is 12” higher and in the +12 column we get +2pts for range.</w:t>
      </w:r>
    </w:p>
    <w:p>
      <w:pPr>
        <w:pStyle w:val="Normal"/>
        <w:numPr>
          <w:ilvl w:val="0"/>
          <w:numId w:val="13"/>
        </w:numPr>
        <w:rPr/>
      </w:pPr>
      <w:r>
        <w:rPr/>
        <w:t>Strength is 2 points higher and in the +2 column we get +2pts for strength.</w:t>
      </w:r>
    </w:p>
    <w:p>
      <w:pPr>
        <w:pStyle w:val="Normal"/>
        <w:numPr>
          <w:ilvl w:val="0"/>
          <w:numId w:val="13"/>
        </w:numPr>
        <w:rPr/>
      </w:pPr>
      <w:r>
        <w:rPr/>
        <w:t xml:space="preserve">Armour Penetration is 2 points higher and in the +2 column we get +2pts for </w:t>
      </w:r>
      <w:r>
        <w:rPr/>
        <w:t>Armour Penetration</w:t>
      </w:r>
    </w:p>
    <w:p>
      <w:pPr>
        <w:pStyle w:val="Normal"/>
        <w:numPr>
          <w:ilvl w:val="0"/>
          <w:numId w:val="13"/>
        </w:numPr>
        <w:rPr/>
      </w:pPr>
      <w:r>
        <w:rPr/>
        <w:t>Finally we take the shots (8) and multiply them by the damage (2) giving up 1</w:t>
      </w:r>
      <w:r>
        <w:rPr/>
        <w:t>6</w:t>
      </w:r>
      <w:r>
        <w:rPr/>
        <w:t>pts for shots and damage.</w:t>
      </w:r>
    </w:p>
    <w:p>
      <w:pPr>
        <w:pStyle w:val="Normal"/>
        <w:numPr>
          <w:ilvl w:val="0"/>
          <w:numId w:val="13"/>
        </w:numPr>
        <w:rPr/>
      </w:pPr>
      <w:r>
        <w:rPr/>
        <w:t>The final cost for a Rotary Autocannon then is 2+2+2+1</w:t>
      </w:r>
      <w:r>
        <w:rPr/>
        <w:t>6</w:t>
      </w:r>
      <w:r>
        <w:rPr/>
        <w:t xml:space="preserve"> = 2</w:t>
      </w:r>
      <w:r>
        <w:rPr/>
        <w:t>2</w:t>
      </w:r>
      <w:r>
        <w:rPr/>
        <w:t>pts</w:t>
      </w:r>
    </w:p>
    <w:p>
      <w:pPr>
        <w:pStyle w:val="Normal"/>
        <w:rPr/>
      </w:pPr>
      <w:r>
        <w:rPr/>
      </w:r>
    </w:p>
    <w:tbl>
      <w:tblPr>
        <w:tblW w:w="10500" w:type="dxa"/>
        <w:jc w:val="start"/>
        <w:tblInd w:w="61" w:type="dxa"/>
        <w:tblLayout w:type="fixed"/>
        <w:tblCellMar>
          <w:top w:w="55" w:type="dxa"/>
          <w:start w:w="55" w:type="dxa"/>
          <w:bottom w:w="55" w:type="dxa"/>
          <w:end w:w="55" w:type="dxa"/>
        </w:tblCellMar>
      </w:tblPr>
      <w:tblGrid>
        <w:gridCol w:w="1218"/>
        <w:gridCol w:w="803"/>
        <w:gridCol w:w="775"/>
        <w:gridCol w:w="665"/>
        <w:gridCol w:w="664"/>
        <w:gridCol w:w="665"/>
        <w:gridCol w:w="130"/>
        <w:gridCol w:w="1260"/>
        <w:gridCol w:w="990"/>
        <w:gridCol w:w="990"/>
        <w:gridCol w:w="830"/>
        <w:gridCol w:w="790"/>
        <w:gridCol w:w="720"/>
      </w:tblGrid>
      <w:tr>
        <w:trPr/>
        <w:tc>
          <w:tcPr>
            <w:tcW w:w="1218" w:type="dxa"/>
            <w:tcBorders>
              <w:top w:val="single" w:sz="4" w:space="0" w:color="000000"/>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r>
          </w:p>
        </w:tc>
        <w:tc>
          <w:tcPr>
            <w:tcW w:w="3572" w:type="dxa"/>
            <w:gridSpan w:val="5"/>
            <w:tcBorders>
              <w:top w:val="single" w:sz="4" w:space="0" w:color="000000"/>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Points cost change</w:t>
            </w:r>
          </w:p>
        </w:tc>
        <w:tc>
          <w:tcPr>
            <w:tcW w:w="130" w:type="dxa"/>
            <w:tcBorders>
              <w:top w:val="single" w:sz="4" w:space="0" w:color="000000"/>
              <w:start w:val="single" w:sz="4" w:space="0" w:color="000000"/>
              <w:bottom w:val="single" w:sz="4" w:space="0" w:color="000000"/>
            </w:tcBorders>
            <w:shd w:fill="000000" w:val="clear"/>
          </w:tcPr>
          <w:p>
            <w:pPr>
              <w:pStyle w:val="TableContents"/>
              <w:widowControl w:val="false"/>
              <w:bidi w:val="0"/>
              <w:jc w:val="center"/>
              <w:rPr>
                <w:b/>
                <w:bCs/>
                <w:sz w:val="16"/>
                <w:szCs w:val="16"/>
              </w:rPr>
            </w:pPr>
            <w:r>
              <w:rPr>
                <w:b/>
                <w:bCs/>
                <w:sz w:val="16"/>
                <w:szCs w:val="16"/>
              </w:rPr>
            </w:r>
          </w:p>
        </w:tc>
        <w:tc>
          <w:tcPr>
            <w:tcW w:w="1260" w:type="dxa"/>
            <w:tcBorders>
              <w:top w:val="single" w:sz="4" w:space="0" w:color="000000"/>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r>
          </w:p>
        </w:tc>
        <w:tc>
          <w:tcPr>
            <w:tcW w:w="4320" w:type="dxa"/>
            <w:gridSpan w:val="5"/>
            <w:tcBorders>
              <w:top w:val="single" w:sz="4" w:space="0" w:color="000000"/>
              <w:start w:val="single" w:sz="4" w:space="0" w:color="000000"/>
              <w:bottom w:val="single" w:sz="4" w:space="0" w:color="000000"/>
              <w:end w:val="single" w:sz="4" w:space="0" w:color="000000"/>
            </w:tcBorders>
          </w:tcPr>
          <w:p>
            <w:pPr>
              <w:pStyle w:val="TableContents"/>
              <w:widowControl w:val="false"/>
              <w:bidi w:val="0"/>
              <w:jc w:val="center"/>
              <w:rPr>
                <w:b/>
                <w:bCs/>
                <w:sz w:val="16"/>
                <w:szCs w:val="16"/>
              </w:rPr>
            </w:pPr>
            <w:r>
              <w:rPr>
                <w:b/>
                <w:bCs/>
                <w:sz w:val="16"/>
                <w:szCs w:val="16"/>
              </w:rPr>
              <w:t>Points cost change</w:t>
            </w:r>
          </w:p>
        </w:tc>
      </w:tr>
      <w:tr>
        <w:trPr/>
        <w:tc>
          <w:tcPr>
            <w:tcW w:w="1218"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Change +/-</w:t>
            </w:r>
          </w:p>
        </w:tc>
        <w:tc>
          <w:tcPr>
            <w:tcW w:w="803"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Range</w:t>
            </w:r>
          </w:p>
        </w:tc>
        <w:tc>
          <w:tcPr>
            <w:tcW w:w="775"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Shots</w:t>
            </w:r>
          </w:p>
        </w:tc>
        <w:tc>
          <w:tcPr>
            <w:tcW w:w="665"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S</w:t>
            </w:r>
          </w:p>
        </w:tc>
        <w:tc>
          <w:tcPr>
            <w:tcW w:w="664"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AP</w:t>
            </w:r>
          </w:p>
        </w:tc>
        <w:tc>
          <w:tcPr>
            <w:tcW w:w="665"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D</w:t>
            </w:r>
          </w:p>
        </w:tc>
        <w:tc>
          <w:tcPr>
            <w:tcW w:w="130" w:type="dxa"/>
            <w:tcBorders>
              <w:start w:val="single" w:sz="4" w:space="0" w:color="000000"/>
              <w:bottom w:val="single" w:sz="4" w:space="0" w:color="000000"/>
            </w:tcBorders>
            <w:shd w:fill="000000" w:val="clear"/>
          </w:tcPr>
          <w:p>
            <w:pPr>
              <w:pStyle w:val="TableContents"/>
              <w:widowControl w:val="false"/>
              <w:bidi w:val="0"/>
              <w:jc w:val="center"/>
              <w:rPr>
                <w:b/>
                <w:bCs/>
                <w:sz w:val="16"/>
                <w:szCs w:val="16"/>
              </w:rPr>
            </w:pPr>
            <w:r>
              <w:rPr>
                <w:b/>
                <w:bCs/>
                <w:sz w:val="16"/>
                <w:szCs w:val="16"/>
              </w:rPr>
            </w:r>
          </w:p>
        </w:tc>
        <w:tc>
          <w:tcPr>
            <w:tcW w:w="126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Change +/-</w:t>
            </w:r>
          </w:p>
        </w:tc>
        <w:tc>
          <w:tcPr>
            <w:tcW w:w="99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Range</w:t>
            </w:r>
          </w:p>
        </w:tc>
        <w:tc>
          <w:tcPr>
            <w:tcW w:w="99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Shots</w:t>
            </w:r>
          </w:p>
        </w:tc>
        <w:tc>
          <w:tcPr>
            <w:tcW w:w="83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S</w:t>
            </w:r>
          </w:p>
        </w:tc>
        <w:tc>
          <w:tcPr>
            <w:tcW w:w="79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AP</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b/>
                <w:bCs/>
                <w:sz w:val="16"/>
                <w:szCs w:val="16"/>
              </w:rPr>
            </w:pPr>
            <w:r>
              <w:rPr>
                <w:b/>
                <w:bCs/>
                <w:sz w:val="16"/>
                <w:szCs w:val="16"/>
              </w:rPr>
              <w:t>D</w:t>
            </w:r>
          </w:p>
        </w:tc>
      </w:tr>
      <w:tr>
        <w:trPr>
          <w:trHeight w:val="112" w:hRule="atLeast"/>
        </w:trPr>
        <w:tc>
          <w:tcPr>
            <w:tcW w:w="1218"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-19 to -2</w:t>
            </w:r>
            <w:r>
              <w:rPr>
                <w:b/>
                <w:bCs/>
                <w:sz w:val="16"/>
                <w:szCs w:val="16"/>
              </w:rPr>
              <w:t>3</w:t>
            </w:r>
          </w:p>
        </w:tc>
        <w:tc>
          <w:tcPr>
            <w:tcW w:w="80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775"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65"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6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65" w:type="dxa"/>
            <w:tcBorders>
              <w:start w:val="single" w:sz="4" w:space="0" w:color="000000"/>
              <w:bottom w:val="single" w:sz="4" w:space="0" w:color="000000"/>
            </w:tcBorders>
            <w:shd w:fill="333333" w:val="clear"/>
          </w:tcPr>
          <w:p>
            <w:pPr>
              <w:pStyle w:val="TableContents"/>
              <w:widowControl w:val="false"/>
              <w:bidi w:val="0"/>
              <w:jc w:val="center"/>
              <w:rPr>
                <w:color w:val="000000"/>
                <w:sz w:val="16"/>
                <w:szCs w:val="16"/>
                <w:shd w:fill="auto" w:val="clear"/>
              </w:rPr>
            </w:pPr>
            <w:r>
              <w:rPr>
                <w:color w:val="000000"/>
                <w:sz w:val="16"/>
                <w:szCs w:val="16"/>
                <w:shd w:fill="auto" w:val="clear"/>
              </w:rPr>
            </w:r>
          </w:p>
        </w:tc>
        <w:tc>
          <w:tcPr>
            <w:tcW w:w="130" w:type="dxa"/>
            <w:tcBorders>
              <w:start w:val="single" w:sz="4" w:space="0" w:color="000000"/>
              <w:bottom w:val="single" w:sz="4" w:space="0" w:color="000000"/>
            </w:tcBorders>
            <w:shd w:fill="000000" w:val="clear"/>
          </w:tcPr>
          <w:p>
            <w:pPr>
              <w:pStyle w:val="TableContents"/>
              <w:widowControl w:val="false"/>
              <w:bidi w:val="0"/>
              <w:jc w:val="center"/>
              <w:rPr>
                <w:color w:val="000000"/>
                <w:sz w:val="16"/>
                <w:szCs w:val="16"/>
                <w:shd w:fill="000000" w:val="clear"/>
              </w:rPr>
            </w:pPr>
            <w:r>
              <w:rPr>
                <w:color w:val="000000"/>
                <w:sz w:val="16"/>
                <w:szCs w:val="16"/>
                <w:shd w:fill="000000" w:val="clear"/>
              </w:rPr>
            </w:r>
          </w:p>
        </w:tc>
        <w:tc>
          <w:tcPr>
            <w:tcW w:w="126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+11</w:t>
            </w:r>
          </w:p>
        </w:tc>
        <w:tc>
          <w:tcPr>
            <w:tcW w:w="99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99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830" w:type="dxa"/>
            <w:tcBorders>
              <w:start w:val="single" w:sz="4" w:space="0" w:color="000000"/>
              <w:bottom w:val="single" w:sz="4" w:space="0" w:color="000000"/>
            </w:tcBorders>
          </w:tcPr>
          <w:p>
            <w:pPr>
              <w:pStyle w:val="TableContents"/>
              <w:widowControl w:val="false"/>
              <w:bidi w:val="0"/>
              <w:jc w:val="center"/>
              <w:rPr>
                <w:b w:val="false"/>
                <w:bCs w:val="false"/>
                <w:sz w:val="16"/>
                <w:szCs w:val="16"/>
              </w:rPr>
            </w:pPr>
            <w:r>
              <w:rPr>
                <w:b w:val="false"/>
                <w:bCs w:val="false"/>
                <w:sz w:val="16"/>
                <w:szCs w:val="16"/>
              </w:rPr>
              <w:t>+21</w:t>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xSh</w:t>
            </w:r>
          </w:p>
        </w:tc>
      </w:tr>
      <w:tr>
        <w:trPr>
          <w:trHeight w:val="112" w:hRule="atLeast"/>
        </w:trPr>
        <w:tc>
          <w:tcPr>
            <w:tcW w:w="1218"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-13 to -18</w:t>
            </w:r>
          </w:p>
        </w:tc>
        <w:tc>
          <w:tcPr>
            <w:tcW w:w="803"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-3</w:t>
            </w:r>
          </w:p>
        </w:tc>
        <w:tc>
          <w:tcPr>
            <w:tcW w:w="775"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65"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6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65" w:type="dxa"/>
            <w:tcBorders>
              <w:start w:val="single" w:sz="4" w:space="0" w:color="000000"/>
              <w:bottom w:val="single" w:sz="4" w:space="0" w:color="000000"/>
            </w:tcBorders>
            <w:shd w:fill="333333" w:val="clear"/>
          </w:tcPr>
          <w:p>
            <w:pPr>
              <w:pStyle w:val="TableContents"/>
              <w:widowControl w:val="false"/>
              <w:bidi w:val="0"/>
              <w:jc w:val="center"/>
              <w:rPr>
                <w:color w:val="000000"/>
                <w:sz w:val="16"/>
                <w:szCs w:val="16"/>
                <w:shd w:fill="auto" w:val="clear"/>
              </w:rPr>
            </w:pPr>
            <w:r>
              <w:rPr>
                <w:color w:val="000000"/>
                <w:sz w:val="16"/>
                <w:szCs w:val="16"/>
                <w:shd w:fill="auto" w:val="clear"/>
              </w:rPr>
            </w:r>
          </w:p>
        </w:tc>
        <w:tc>
          <w:tcPr>
            <w:tcW w:w="130" w:type="dxa"/>
            <w:tcBorders>
              <w:start w:val="single" w:sz="4" w:space="0" w:color="000000"/>
              <w:bottom w:val="single" w:sz="4" w:space="0" w:color="000000"/>
            </w:tcBorders>
            <w:shd w:fill="000000" w:val="clear"/>
          </w:tcPr>
          <w:p>
            <w:pPr>
              <w:pStyle w:val="TableContents"/>
              <w:widowControl w:val="false"/>
              <w:bidi w:val="0"/>
              <w:jc w:val="center"/>
              <w:rPr>
                <w:color w:val="000000"/>
                <w:sz w:val="16"/>
                <w:szCs w:val="16"/>
                <w:shd w:fill="000000" w:val="clear"/>
              </w:rPr>
            </w:pPr>
            <w:r>
              <w:rPr>
                <w:color w:val="000000"/>
                <w:sz w:val="16"/>
                <w:szCs w:val="16"/>
                <w:shd w:fill="000000" w:val="clear"/>
              </w:rPr>
            </w:r>
          </w:p>
        </w:tc>
        <w:tc>
          <w:tcPr>
            <w:tcW w:w="1260"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+12</w:t>
            </w:r>
          </w:p>
        </w:tc>
        <w:tc>
          <w:tcPr>
            <w:tcW w:w="99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+2</w:t>
            </w:r>
          </w:p>
        </w:tc>
        <w:tc>
          <w:tcPr>
            <w:tcW w:w="99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xD</w:t>
            </w:r>
          </w:p>
        </w:tc>
        <w:tc>
          <w:tcPr>
            <w:tcW w:w="830" w:type="dxa"/>
            <w:tcBorders>
              <w:start w:val="single" w:sz="4" w:space="0" w:color="000000"/>
              <w:bottom w:val="single" w:sz="4" w:space="0" w:color="000000"/>
            </w:tcBorders>
            <w:shd w:fill="CCCCCC" w:val="clear"/>
          </w:tcPr>
          <w:p>
            <w:pPr>
              <w:pStyle w:val="TableContents"/>
              <w:widowControl w:val="false"/>
              <w:bidi w:val="0"/>
              <w:jc w:val="center"/>
              <w:rPr>
                <w:b w:val="false"/>
                <w:bCs w:val="false"/>
                <w:sz w:val="16"/>
                <w:szCs w:val="16"/>
              </w:rPr>
            </w:pPr>
            <w:r>
              <w:rPr>
                <w:b w:val="false"/>
                <w:bCs w:val="false"/>
                <w:sz w:val="16"/>
                <w:szCs w:val="16"/>
              </w:rPr>
              <w:t>+26</w:t>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CCCCCC" w:val="clear"/>
          </w:tcPr>
          <w:p>
            <w:pPr>
              <w:pStyle w:val="TableContents"/>
              <w:widowControl w:val="false"/>
              <w:bidi w:val="0"/>
              <w:jc w:val="center"/>
              <w:rPr>
                <w:sz w:val="16"/>
                <w:szCs w:val="16"/>
              </w:rPr>
            </w:pPr>
            <w:r>
              <w:rPr>
                <w:sz w:val="16"/>
                <w:szCs w:val="16"/>
              </w:rPr>
              <w:t>xSh</w:t>
            </w:r>
          </w:p>
        </w:tc>
      </w:tr>
      <w:tr>
        <w:trPr/>
        <w:tc>
          <w:tcPr>
            <w:tcW w:w="1218"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-7 to -12</w:t>
            </w:r>
          </w:p>
        </w:tc>
        <w:tc>
          <w:tcPr>
            <w:tcW w:w="80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775"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65"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6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65" w:type="dxa"/>
            <w:tcBorders>
              <w:start w:val="single" w:sz="4" w:space="0" w:color="000000"/>
              <w:bottom w:val="single" w:sz="4" w:space="0" w:color="000000"/>
            </w:tcBorders>
            <w:shd w:fill="333333" w:val="clear"/>
          </w:tcPr>
          <w:p>
            <w:pPr>
              <w:pStyle w:val="TableContents"/>
              <w:widowControl w:val="false"/>
              <w:bidi w:val="0"/>
              <w:jc w:val="center"/>
              <w:rPr>
                <w:color w:val="000000"/>
                <w:sz w:val="16"/>
                <w:szCs w:val="16"/>
                <w:shd w:fill="auto" w:val="clear"/>
              </w:rPr>
            </w:pPr>
            <w:r>
              <w:rPr>
                <w:color w:val="000000"/>
                <w:sz w:val="16"/>
                <w:szCs w:val="16"/>
                <w:shd w:fill="auto" w:val="clear"/>
              </w:rPr>
            </w:r>
          </w:p>
        </w:tc>
        <w:tc>
          <w:tcPr>
            <w:tcW w:w="130" w:type="dxa"/>
            <w:tcBorders>
              <w:start w:val="single" w:sz="4" w:space="0" w:color="000000"/>
              <w:bottom w:val="single" w:sz="4" w:space="0" w:color="000000"/>
            </w:tcBorders>
            <w:shd w:fill="000000" w:val="clear"/>
          </w:tcPr>
          <w:p>
            <w:pPr>
              <w:pStyle w:val="TableContents"/>
              <w:widowControl w:val="false"/>
              <w:bidi w:val="0"/>
              <w:jc w:val="center"/>
              <w:rPr>
                <w:color w:val="000000"/>
                <w:sz w:val="16"/>
                <w:szCs w:val="16"/>
                <w:shd w:fill="000000" w:val="clear"/>
              </w:rPr>
            </w:pPr>
            <w:r>
              <w:rPr>
                <w:color w:val="000000"/>
                <w:sz w:val="16"/>
                <w:szCs w:val="16"/>
                <w:shd w:fill="000000" w:val="clear"/>
              </w:rPr>
            </w:r>
          </w:p>
        </w:tc>
        <w:tc>
          <w:tcPr>
            <w:tcW w:w="126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+13</w:t>
            </w:r>
          </w:p>
        </w:tc>
        <w:tc>
          <w:tcPr>
            <w:tcW w:w="99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99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830" w:type="dxa"/>
            <w:tcBorders>
              <w:start w:val="single" w:sz="4" w:space="0" w:color="000000"/>
              <w:bottom w:val="single" w:sz="4" w:space="0" w:color="000000"/>
            </w:tcBorders>
          </w:tcPr>
          <w:p>
            <w:pPr>
              <w:pStyle w:val="TableContents"/>
              <w:widowControl w:val="false"/>
              <w:bidi w:val="0"/>
              <w:jc w:val="center"/>
              <w:rPr>
                <w:b w:val="false"/>
                <w:bCs w:val="false"/>
                <w:sz w:val="16"/>
                <w:szCs w:val="16"/>
              </w:rPr>
            </w:pPr>
            <w:r>
              <w:rPr>
                <w:b w:val="false"/>
                <w:bCs w:val="false"/>
                <w:sz w:val="16"/>
                <w:szCs w:val="16"/>
              </w:rPr>
              <w:t>+29</w:t>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xSh</w:t>
            </w:r>
          </w:p>
        </w:tc>
      </w:tr>
      <w:tr>
        <w:trPr/>
        <w:tc>
          <w:tcPr>
            <w:tcW w:w="1218" w:type="dxa"/>
            <w:tcBorders>
              <w:start w:val="single" w:sz="4" w:space="0" w:color="000000"/>
              <w:bottom w:val="single" w:sz="4" w:space="0" w:color="000000"/>
            </w:tcBorders>
            <w:shd w:fill="CCCCCC" w:val="clear"/>
          </w:tcPr>
          <w:p>
            <w:pPr>
              <w:pStyle w:val="TableContents"/>
              <w:widowControl w:val="false"/>
              <w:bidi w:val="0"/>
              <w:jc w:val="center"/>
              <w:rPr>
                <w:b/>
                <w:bCs/>
                <w:strike w:val="false"/>
                <w:dstrike w:val="false"/>
                <w:sz w:val="16"/>
                <w:szCs w:val="16"/>
              </w:rPr>
            </w:pPr>
            <w:r>
              <w:rPr>
                <w:b/>
                <w:bCs/>
                <w:strike w:val="false"/>
                <w:dstrike w:val="false"/>
                <w:sz w:val="16"/>
                <w:szCs w:val="16"/>
              </w:rPr>
              <w:t>-3 to -6</w:t>
            </w:r>
          </w:p>
        </w:tc>
        <w:tc>
          <w:tcPr>
            <w:tcW w:w="803"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-1</w:t>
            </w:r>
          </w:p>
        </w:tc>
        <w:tc>
          <w:tcPr>
            <w:tcW w:w="775"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65"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6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65" w:type="dxa"/>
            <w:tcBorders>
              <w:start w:val="single" w:sz="4" w:space="0" w:color="000000"/>
              <w:bottom w:val="single" w:sz="4" w:space="0" w:color="000000"/>
            </w:tcBorders>
            <w:shd w:fill="333333" w:val="clear"/>
          </w:tcPr>
          <w:p>
            <w:pPr>
              <w:pStyle w:val="TableContents"/>
              <w:widowControl w:val="false"/>
              <w:bidi w:val="0"/>
              <w:jc w:val="center"/>
              <w:rPr>
                <w:color w:val="000000"/>
                <w:sz w:val="16"/>
                <w:szCs w:val="16"/>
                <w:shd w:fill="auto" w:val="clear"/>
              </w:rPr>
            </w:pPr>
            <w:r>
              <w:rPr>
                <w:color w:val="000000"/>
                <w:sz w:val="16"/>
                <w:szCs w:val="16"/>
                <w:shd w:fill="auto" w:val="clear"/>
              </w:rPr>
            </w:r>
          </w:p>
        </w:tc>
        <w:tc>
          <w:tcPr>
            <w:tcW w:w="130" w:type="dxa"/>
            <w:tcBorders>
              <w:start w:val="single" w:sz="4" w:space="0" w:color="000000"/>
              <w:bottom w:val="single" w:sz="4" w:space="0" w:color="000000"/>
            </w:tcBorders>
            <w:shd w:fill="000000" w:val="clear"/>
          </w:tcPr>
          <w:p>
            <w:pPr>
              <w:pStyle w:val="TableContents"/>
              <w:widowControl w:val="false"/>
              <w:bidi w:val="0"/>
              <w:jc w:val="center"/>
              <w:rPr>
                <w:color w:val="000000"/>
                <w:sz w:val="16"/>
                <w:szCs w:val="16"/>
                <w:shd w:fill="000000" w:val="clear"/>
              </w:rPr>
            </w:pPr>
            <w:r>
              <w:rPr>
                <w:color w:val="000000"/>
                <w:sz w:val="16"/>
                <w:szCs w:val="16"/>
                <w:shd w:fill="000000" w:val="clear"/>
              </w:rPr>
            </w:r>
          </w:p>
        </w:tc>
        <w:tc>
          <w:tcPr>
            <w:tcW w:w="1260"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+14</w:t>
            </w:r>
          </w:p>
        </w:tc>
        <w:tc>
          <w:tcPr>
            <w:tcW w:w="99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+3</w:t>
            </w:r>
          </w:p>
        </w:tc>
        <w:tc>
          <w:tcPr>
            <w:tcW w:w="99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xD</w:t>
            </w:r>
          </w:p>
        </w:tc>
        <w:tc>
          <w:tcPr>
            <w:tcW w:w="830" w:type="dxa"/>
            <w:tcBorders>
              <w:start w:val="single" w:sz="4" w:space="0" w:color="000000"/>
              <w:bottom w:val="single" w:sz="4" w:space="0" w:color="000000"/>
            </w:tcBorders>
            <w:shd w:fill="CCCCCC" w:val="clear"/>
          </w:tcPr>
          <w:p>
            <w:pPr>
              <w:pStyle w:val="TableContents"/>
              <w:widowControl w:val="false"/>
              <w:bidi w:val="0"/>
              <w:jc w:val="center"/>
              <w:rPr>
                <w:b w:val="false"/>
                <w:bCs w:val="false"/>
                <w:sz w:val="16"/>
                <w:szCs w:val="16"/>
              </w:rPr>
            </w:pPr>
            <w:r>
              <w:rPr>
                <w:b w:val="false"/>
                <w:bCs w:val="false"/>
                <w:sz w:val="16"/>
                <w:szCs w:val="16"/>
              </w:rPr>
              <w:t>+31</w:t>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CCCCCC" w:val="clear"/>
          </w:tcPr>
          <w:p>
            <w:pPr>
              <w:pStyle w:val="TableContents"/>
              <w:widowControl w:val="false"/>
              <w:bidi w:val="0"/>
              <w:jc w:val="center"/>
              <w:rPr>
                <w:sz w:val="16"/>
                <w:szCs w:val="16"/>
              </w:rPr>
            </w:pPr>
            <w:r>
              <w:rPr>
                <w:sz w:val="16"/>
                <w:szCs w:val="16"/>
              </w:rPr>
              <w:t>xSh</w:t>
            </w:r>
          </w:p>
        </w:tc>
      </w:tr>
      <w:tr>
        <w:trPr>
          <w:trHeight w:val="280" w:hRule="atLeast"/>
        </w:trPr>
        <w:tc>
          <w:tcPr>
            <w:tcW w:w="1218"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-3</w:t>
            </w:r>
          </w:p>
        </w:tc>
        <w:tc>
          <w:tcPr>
            <w:tcW w:w="80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775"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65"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6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65" w:type="dxa"/>
            <w:tcBorders>
              <w:start w:val="single" w:sz="4" w:space="0" w:color="000000"/>
              <w:bottom w:val="single" w:sz="4" w:space="0" w:color="000000"/>
            </w:tcBorders>
            <w:shd w:fill="333333" w:val="clear"/>
          </w:tcPr>
          <w:p>
            <w:pPr>
              <w:pStyle w:val="TableContents"/>
              <w:widowControl w:val="false"/>
              <w:bidi w:val="0"/>
              <w:jc w:val="center"/>
              <w:rPr>
                <w:color w:val="000000"/>
                <w:sz w:val="16"/>
                <w:szCs w:val="16"/>
                <w:shd w:fill="auto" w:val="clear"/>
              </w:rPr>
            </w:pPr>
            <w:r>
              <w:rPr>
                <w:color w:val="000000"/>
                <w:sz w:val="16"/>
                <w:szCs w:val="16"/>
                <w:shd w:fill="auto" w:val="clear"/>
              </w:rPr>
            </w:r>
          </w:p>
        </w:tc>
        <w:tc>
          <w:tcPr>
            <w:tcW w:w="130" w:type="dxa"/>
            <w:tcBorders>
              <w:start w:val="single" w:sz="4" w:space="0" w:color="000000"/>
              <w:bottom w:val="single" w:sz="4" w:space="0" w:color="000000"/>
            </w:tcBorders>
            <w:shd w:fill="000000" w:val="clear"/>
          </w:tcPr>
          <w:p>
            <w:pPr>
              <w:pStyle w:val="TableContents"/>
              <w:widowControl w:val="false"/>
              <w:bidi w:val="0"/>
              <w:jc w:val="center"/>
              <w:rPr>
                <w:color w:val="000000"/>
                <w:sz w:val="16"/>
                <w:szCs w:val="16"/>
                <w:shd w:fill="000000" w:val="clear"/>
              </w:rPr>
            </w:pPr>
            <w:r>
              <w:rPr>
                <w:color w:val="000000"/>
                <w:sz w:val="16"/>
                <w:szCs w:val="16"/>
                <w:shd w:fill="000000" w:val="clear"/>
              </w:rPr>
            </w:r>
          </w:p>
        </w:tc>
        <w:tc>
          <w:tcPr>
            <w:tcW w:w="126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+15</w:t>
            </w:r>
          </w:p>
        </w:tc>
        <w:tc>
          <w:tcPr>
            <w:tcW w:w="99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99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830" w:type="dxa"/>
            <w:tcBorders>
              <w:start w:val="single" w:sz="4" w:space="0" w:color="000000"/>
              <w:bottom w:val="single" w:sz="4" w:space="0" w:color="000000"/>
            </w:tcBorders>
          </w:tcPr>
          <w:p>
            <w:pPr>
              <w:pStyle w:val="TableContents"/>
              <w:widowControl w:val="false"/>
              <w:bidi w:val="0"/>
              <w:jc w:val="center"/>
              <w:rPr>
                <w:b w:val="false"/>
                <w:bCs w:val="false"/>
                <w:sz w:val="16"/>
                <w:szCs w:val="16"/>
                <w:shd w:fill="FFFFFF" w:val="clear"/>
              </w:rPr>
            </w:pPr>
            <w:r>
              <w:rPr>
                <w:b w:val="false"/>
                <w:bCs w:val="false"/>
                <w:sz w:val="16"/>
                <w:szCs w:val="16"/>
                <w:shd w:fill="FFFFFF" w:val="clear"/>
              </w:rPr>
              <w:t>+37</w:t>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xSh</w:t>
            </w:r>
          </w:p>
        </w:tc>
      </w:tr>
      <w:tr>
        <w:trPr/>
        <w:tc>
          <w:tcPr>
            <w:tcW w:w="1218"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-2</w:t>
            </w:r>
          </w:p>
        </w:tc>
        <w:tc>
          <w:tcPr>
            <w:tcW w:w="803"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-1</w:t>
            </w:r>
          </w:p>
        </w:tc>
        <w:tc>
          <w:tcPr>
            <w:tcW w:w="775"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65"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-2</w:t>
            </w:r>
          </w:p>
        </w:tc>
        <w:tc>
          <w:tcPr>
            <w:tcW w:w="66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65" w:type="dxa"/>
            <w:tcBorders>
              <w:start w:val="single" w:sz="4" w:space="0" w:color="000000"/>
              <w:bottom w:val="single" w:sz="4" w:space="0" w:color="000000"/>
            </w:tcBorders>
            <w:shd w:fill="333333" w:val="clear"/>
          </w:tcPr>
          <w:p>
            <w:pPr>
              <w:pStyle w:val="TableContents"/>
              <w:widowControl w:val="false"/>
              <w:bidi w:val="0"/>
              <w:jc w:val="center"/>
              <w:rPr>
                <w:color w:val="000000"/>
                <w:sz w:val="16"/>
                <w:szCs w:val="16"/>
                <w:shd w:fill="auto" w:val="clear"/>
              </w:rPr>
            </w:pPr>
            <w:r>
              <w:rPr>
                <w:color w:val="000000"/>
                <w:sz w:val="16"/>
                <w:szCs w:val="16"/>
                <w:shd w:fill="auto" w:val="clear"/>
              </w:rPr>
            </w:r>
          </w:p>
        </w:tc>
        <w:tc>
          <w:tcPr>
            <w:tcW w:w="130" w:type="dxa"/>
            <w:tcBorders>
              <w:start w:val="single" w:sz="4" w:space="0" w:color="000000"/>
              <w:bottom w:val="single" w:sz="4" w:space="0" w:color="000000"/>
            </w:tcBorders>
            <w:shd w:fill="000000" w:val="clear"/>
          </w:tcPr>
          <w:p>
            <w:pPr>
              <w:pStyle w:val="TableContents"/>
              <w:widowControl w:val="false"/>
              <w:bidi w:val="0"/>
              <w:jc w:val="center"/>
              <w:rPr>
                <w:color w:val="000000"/>
                <w:sz w:val="16"/>
                <w:szCs w:val="16"/>
                <w:shd w:fill="000000" w:val="clear"/>
              </w:rPr>
            </w:pPr>
            <w:r>
              <w:rPr>
                <w:color w:val="000000"/>
                <w:sz w:val="16"/>
                <w:szCs w:val="16"/>
                <w:shd w:fill="000000" w:val="clear"/>
              </w:rPr>
            </w:r>
          </w:p>
        </w:tc>
        <w:tc>
          <w:tcPr>
            <w:tcW w:w="1260"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+16</w:t>
            </w:r>
          </w:p>
        </w:tc>
        <w:tc>
          <w:tcPr>
            <w:tcW w:w="99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+3</w:t>
            </w:r>
          </w:p>
        </w:tc>
        <w:tc>
          <w:tcPr>
            <w:tcW w:w="99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xD</w:t>
            </w:r>
          </w:p>
        </w:tc>
        <w:tc>
          <w:tcPr>
            <w:tcW w:w="830" w:type="dxa"/>
            <w:tcBorders>
              <w:start w:val="single" w:sz="4" w:space="0" w:color="000000"/>
              <w:bottom w:val="single" w:sz="4" w:space="0" w:color="000000"/>
            </w:tcBorders>
            <w:shd w:fill="CCCCCC" w:val="clear"/>
          </w:tcPr>
          <w:p>
            <w:pPr>
              <w:pStyle w:val="TableContents"/>
              <w:widowControl w:val="false"/>
              <w:bidi w:val="0"/>
              <w:jc w:val="center"/>
              <w:rPr>
                <w:b w:val="false"/>
                <w:bCs w:val="false"/>
                <w:sz w:val="16"/>
                <w:szCs w:val="16"/>
                <w:shd w:fill="auto" w:val="clear"/>
              </w:rPr>
            </w:pPr>
            <w:r>
              <w:rPr>
                <w:b w:val="false"/>
                <w:bCs w:val="false"/>
                <w:sz w:val="16"/>
                <w:szCs w:val="16"/>
                <w:shd w:fill="auto" w:val="clear"/>
              </w:rPr>
              <w:t>+40</w:t>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CCCCCC" w:val="clear"/>
          </w:tcPr>
          <w:p>
            <w:pPr>
              <w:pStyle w:val="TableContents"/>
              <w:widowControl w:val="false"/>
              <w:bidi w:val="0"/>
              <w:jc w:val="center"/>
              <w:rPr>
                <w:sz w:val="16"/>
                <w:szCs w:val="16"/>
              </w:rPr>
            </w:pPr>
            <w:r>
              <w:rPr>
                <w:sz w:val="16"/>
                <w:szCs w:val="16"/>
              </w:rPr>
              <w:t>xSh</w:t>
            </w:r>
          </w:p>
        </w:tc>
      </w:tr>
      <w:tr>
        <w:trPr/>
        <w:tc>
          <w:tcPr>
            <w:tcW w:w="1218"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w:t>
            </w:r>
          </w:p>
        </w:tc>
        <w:tc>
          <w:tcPr>
            <w:tcW w:w="80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775"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65"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66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665" w:type="dxa"/>
            <w:tcBorders>
              <w:start w:val="single" w:sz="4" w:space="0" w:color="000000"/>
              <w:bottom w:val="single" w:sz="4" w:space="0" w:color="000000"/>
            </w:tcBorders>
            <w:shd w:fill="333333" w:val="clear"/>
          </w:tcPr>
          <w:p>
            <w:pPr>
              <w:pStyle w:val="TableContents"/>
              <w:widowControl w:val="false"/>
              <w:bidi w:val="0"/>
              <w:jc w:val="center"/>
              <w:rPr>
                <w:color w:val="000000"/>
                <w:sz w:val="16"/>
                <w:szCs w:val="16"/>
                <w:shd w:fill="auto" w:val="clear"/>
              </w:rPr>
            </w:pPr>
            <w:r>
              <w:rPr>
                <w:color w:val="000000"/>
                <w:sz w:val="16"/>
                <w:szCs w:val="16"/>
                <w:shd w:fill="auto" w:val="clear"/>
              </w:rPr>
            </w:r>
          </w:p>
        </w:tc>
        <w:tc>
          <w:tcPr>
            <w:tcW w:w="130" w:type="dxa"/>
            <w:tcBorders>
              <w:start w:val="single" w:sz="4" w:space="0" w:color="000000"/>
              <w:bottom w:val="single" w:sz="4" w:space="0" w:color="000000"/>
            </w:tcBorders>
            <w:shd w:fill="000000" w:val="clear"/>
          </w:tcPr>
          <w:p>
            <w:pPr>
              <w:pStyle w:val="TableContents"/>
              <w:widowControl w:val="false"/>
              <w:bidi w:val="0"/>
              <w:jc w:val="center"/>
              <w:rPr>
                <w:color w:val="000000"/>
                <w:sz w:val="16"/>
                <w:szCs w:val="16"/>
                <w:shd w:fill="000000" w:val="clear"/>
              </w:rPr>
            </w:pPr>
            <w:r>
              <w:rPr>
                <w:color w:val="000000"/>
                <w:sz w:val="16"/>
                <w:szCs w:val="16"/>
                <w:shd w:fill="000000" w:val="clear"/>
              </w:rPr>
            </w:r>
          </w:p>
        </w:tc>
        <w:tc>
          <w:tcPr>
            <w:tcW w:w="126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+17</w:t>
            </w:r>
          </w:p>
        </w:tc>
        <w:tc>
          <w:tcPr>
            <w:tcW w:w="99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99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830" w:type="dxa"/>
            <w:tcBorders>
              <w:start w:val="single" w:sz="4" w:space="0" w:color="000000"/>
              <w:bottom w:val="single" w:sz="4" w:space="0" w:color="000000"/>
            </w:tcBorders>
          </w:tcPr>
          <w:p>
            <w:pPr>
              <w:pStyle w:val="TableContents"/>
              <w:widowControl w:val="false"/>
              <w:bidi w:val="0"/>
              <w:jc w:val="center"/>
              <w:rPr>
                <w:b w:val="false"/>
                <w:bCs w:val="false"/>
                <w:sz w:val="16"/>
                <w:szCs w:val="16"/>
                <w:shd w:fill="auto" w:val="clear"/>
              </w:rPr>
            </w:pPr>
            <w:r>
              <w:rPr>
                <w:b w:val="false"/>
                <w:bCs w:val="false"/>
                <w:sz w:val="16"/>
                <w:szCs w:val="16"/>
                <w:shd w:fill="auto" w:val="clear"/>
              </w:rPr>
              <w:t>+43</w:t>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xSh</w:t>
            </w:r>
          </w:p>
        </w:tc>
      </w:tr>
      <w:tr>
        <w:trPr/>
        <w:tc>
          <w:tcPr>
            <w:tcW w:w="1218"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Baseline</w:t>
            </w:r>
          </w:p>
        </w:tc>
        <w:tc>
          <w:tcPr>
            <w:tcW w:w="803"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24”</w:t>
            </w:r>
          </w:p>
        </w:tc>
        <w:tc>
          <w:tcPr>
            <w:tcW w:w="775"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1</w:t>
            </w:r>
          </w:p>
        </w:tc>
        <w:tc>
          <w:tcPr>
            <w:tcW w:w="665"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3</w:t>
            </w:r>
          </w:p>
        </w:tc>
        <w:tc>
          <w:tcPr>
            <w:tcW w:w="664"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-1</w:t>
            </w:r>
          </w:p>
        </w:tc>
        <w:tc>
          <w:tcPr>
            <w:tcW w:w="665"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1</w:t>
            </w:r>
          </w:p>
        </w:tc>
        <w:tc>
          <w:tcPr>
            <w:tcW w:w="130" w:type="dxa"/>
            <w:tcBorders>
              <w:start w:val="single" w:sz="4" w:space="0" w:color="000000"/>
              <w:bottom w:val="single" w:sz="4" w:space="0" w:color="000000"/>
            </w:tcBorders>
            <w:shd w:fill="000000" w:val="clear"/>
          </w:tcPr>
          <w:p>
            <w:pPr>
              <w:pStyle w:val="TableContents"/>
              <w:widowControl w:val="false"/>
              <w:bidi w:val="0"/>
              <w:jc w:val="center"/>
              <w:rPr>
                <w:b/>
                <w:bCs/>
                <w:sz w:val="16"/>
                <w:szCs w:val="16"/>
              </w:rPr>
            </w:pPr>
            <w:r>
              <w:rPr>
                <w:b/>
                <w:bCs/>
                <w:sz w:val="16"/>
                <w:szCs w:val="16"/>
              </w:rPr>
            </w:r>
          </w:p>
        </w:tc>
        <w:tc>
          <w:tcPr>
            <w:tcW w:w="1260"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+18</w:t>
            </w:r>
          </w:p>
        </w:tc>
        <w:tc>
          <w:tcPr>
            <w:tcW w:w="99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+3</w:t>
            </w:r>
          </w:p>
        </w:tc>
        <w:tc>
          <w:tcPr>
            <w:tcW w:w="99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xD</w:t>
            </w:r>
          </w:p>
        </w:tc>
        <w:tc>
          <w:tcPr>
            <w:tcW w:w="830" w:type="dxa"/>
            <w:tcBorders>
              <w:start w:val="single" w:sz="4" w:space="0" w:color="000000"/>
              <w:bottom w:val="single" w:sz="4" w:space="0" w:color="000000"/>
            </w:tcBorders>
            <w:shd w:fill="CCCCCC" w:val="clear"/>
          </w:tcPr>
          <w:p>
            <w:pPr>
              <w:pStyle w:val="TableContents"/>
              <w:widowControl w:val="false"/>
              <w:bidi w:val="0"/>
              <w:jc w:val="center"/>
              <w:rPr>
                <w:b w:val="false"/>
                <w:bCs w:val="false"/>
                <w:sz w:val="16"/>
                <w:szCs w:val="16"/>
                <w:shd w:fill="auto" w:val="clear"/>
              </w:rPr>
            </w:pPr>
            <w:r>
              <w:rPr>
                <w:b w:val="false"/>
                <w:bCs w:val="false"/>
                <w:sz w:val="16"/>
                <w:szCs w:val="16"/>
                <w:shd w:fill="auto" w:val="clear"/>
              </w:rPr>
              <w:t>+49</w:t>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CCCCCC" w:val="clear"/>
          </w:tcPr>
          <w:p>
            <w:pPr>
              <w:pStyle w:val="TableContents"/>
              <w:widowControl w:val="false"/>
              <w:bidi w:val="0"/>
              <w:jc w:val="center"/>
              <w:rPr>
                <w:sz w:val="16"/>
                <w:szCs w:val="16"/>
              </w:rPr>
            </w:pPr>
            <w:r>
              <w:rPr>
                <w:sz w:val="16"/>
                <w:szCs w:val="16"/>
              </w:rPr>
              <w:t>xSh</w:t>
            </w:r>
          </w:p>
        </w:tc>
      </w:tr>
      <w:tr>
        <w:trPr/>
        <w:tc>
          <w:tcPr>
            <w:tcW w:w="1218"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w:t>
            </w:r>
          </w:p>
        </w:tc>
        <w:tc>
          <w:tcPr>
            <w:tcW w:w="80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775"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665" w:type="dxa"/>
            <w:tcBorders>
              <w:start w:val="single" w:sz="4" w:space="0" w:color="000000"/>
              <w:bottom w:val="single" w:sz="4" w:space="0" w:color="000000"/>
            </w:tcBorders>
          </w:tcPr>
          <w:p>
            <w:pPr>
              <w:pStyle w:val="TableContents"/>
              <w:widowControl w:val="false"/>
              <w:bidi w:val="0"/>
              <w:jc w:val="center"/>
              <w:rPr>
                <w:b w:val="false"/>
                <w:bCs w:val="false"/>
                <w:sz w:val="16"/>
                <w:szCs w:val="16"/>
              </w:rPr>
            </w:pPr>
            <w:r>
              <w:rPr>
                <w:b w:val="false"/>
                <w:bCs w:val="false"/>
                <w:sz w:val="16"/>
                <w:szCs w:val="16"/>
              </w:rPr>
              <w:t>+1</w:t>
            </w:r>
          </w:p>
        </w:tc>
        <w:tc>
          <w:tcPr>
            <w:tcW w:w="66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665"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xSh</w:t>
            </w:r>
          </w:p>
        </w:tc>
        <w:tc>
          <w:tcPr>
            <w:tcW w:w="130" w:type="dxa"/>
            <w:tcBorders>
              <w:start w:val="single" w:sz="4" w:space="0" w:color="000000"/>
              <w:bottom w:val="single" w:sz="4" w:space="0" w:color="000000"/>
            </w:tcBorders>
            <w:shd w:fill="000000" w:val="clear"/>
          </w:tcPr>
          <w:p>
            <w:pPr>
              <w:pStyle w:val="TableContents"/>
              <w:widowControl w:val="false"/>
              <w:bidi w:val="0"/>
              <w:jc w:val="center"/>
              <w:rPr>
                <w:sz w:val="16"/>
                <w:szCs w:val="16"/>
              </w:rPr>
            </w:pPr>
            <w:r>
              <w:rPr>
                <w:sz w:val="16"/>
                <w:szCs w:val="16"/>
              </w:rPr>
            </w:r>
          </w:p>
        </w:tc>
        <w:tc>
          <w:tcPr>
            <w:tcW w:w="126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+19 to +24</w:t>
            </w:r>
          </w:p>
        </w:tc>
        <w:tc>
          <w:tcPr>
            <w:tcW w:w="99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99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8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xSh</w:t>
            </w:r>
          </w:p>
        </w:tc>
      </w:tr>
      <w:tr>
        <w:trPr/>
        <w:tc>
          <w:tcPr>
            <w:tcW w:w="1218"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+2</w:t>
            </w:r>
          </w:p>
        </w:tc>
        <w:tc>
          <w:tcPr>
            <w:tcW w:w="803"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+1</w:t>
            </w:r>
          </w:p>
        </w:tc>
        <w:tc>
          <w:tcPr>
            <w:tcW w:w="775"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xD</w:t>
            </w:r>
          </w:p>
        </w:tc>
        <w:tc>
          <w:tcPr>
            <w:tcW w:w="665" w:type="dxa"/>
            <w:tcBorders>
              <w:start w:val="single" w:sz="4" w:space="0" w:color="000000"/>
              <w:bottom w:val="single" w:sz="4" w:space="0" w:color="000000"/>
            </w:tcBorders>
            <w:shd w:fill="CCCCCC" w:val="clear"/>
          </w:tcPr>
          <w:p>
            <w:pPr>
              <w:pStyle w:val="TableContents"/>
              <w:widowControl w:val="false"/>
              <w:bidi w:val="0"/>
              <w:jc w:val="center"/>
              <w:rPr>
                <w:b w:val="false"/>
                <w:bCs w:val="false"/>
                <w:sz w:val="16"/>
                <w:szCs w:val="16"/>
              </w:rPr>
            </w:pPr>
            <w:r>
              <w:rPr>
                <w:b w:val="false"/>
                <w:bCs w:val="false"/>
                <w:sz w:val="16"/>
                <w:szCs w:val="16"/>
              </w:rPr>
              <w:t>+2</w:t>
            </w:r>
          </w:p>
        </w:tc>
        <w:tc>
          <w:tcPr>
            <w:tcW w:w="664"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+2</w:t>
            </w:r>
          </w:p>
        </w:tc>
        <w:tc>
          <w:tcPr>
            <w:tcW w:w="665"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xSh</w:t>
            </w:r>
          </w:p>
        </w:tc>
        <w:tc>
          <w:tcPr>
            <w:tcW w:w="130" w:type="dxa"/>
            <w:tcBorders>
              <w:start w:val="single" w:sz="4" w:space="0" w:color="000000"/>
              <w:bottom w:val="single" w:sz="4" w:space="0" w:color="000000"/>
            </w:tcBorders>
            <w:shd w:fill="000000" w:val="clear"/>
          </w:tcPr>
          <w:p>
            <w:pPr>
              <w:pStyle w:val="TableContents"/>
              <w:widowControl w:val="false"/>
              <w:bidi w:val="0"/>
              <w:jc w:val="center"/>
              <w:rPr>
                <w:sz w:val="16"/>
                <w:szCs w:val="16"/>
              </w:rPr>
            </w:pPr>
            <w:r>
              <w:rPr>
                <w:sz w:val="16"/>
                <w:szCs w:val="16"/>
              </w:rPr>
            </w:r>
          </w:p>
        </w:tc>
        <w:tc>
          <w:tcPr>
            <w:tcW w:w="1260"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+25 to +30</w:t>
            </w:r>
          </w:p>
        </w:tc>
        <w:tc>
          <w:tcPr>
            <w:tcW w:w="99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+7</w:t>
            </w:r>
          </w:p>
        </w:tc>
        <w:tc>
          <w:tcPr>
            <w:tcW w:w="99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xD</w:t>
            </w:r>
          </w:p>
        </w:tc>
        <w:tc>
          <w:tcPr>
            <w:tcW w:w="8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CCCCCC" w:val="clear"/>
          </w:tcPr>
          <w:p>
            <w:pPr>
              <w:pStyle w:val="TableContents"/>
              <w:widowControl w:val="false"/>
              <w:bidi w:val="0"/>
              <w:jc w:val="center"/>
              <w:rPr>
                <w:sz w:val="16"/>
                <w:szCs w:val="16"/>
              </w:rPr>
            </w:pPr>
            <w:r>
              <w:rPr>
                <w:sz w:val="16"/>
                <w:szCs w:val="16"/>
              </w:rPr>
              <w:t>xSh</w:t>
            </w:r>
          </w:p>
        </w:tc>
      </w:tr>
      <w:tr>
        <w:trPr/>
        <w:tc>
          <w:tcPr>
            <w:tcW w:w="1218"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+3</w:t>
            </w:r>
          </w:p>
        </w:tc>
        <w:tc>
          <w:tcPr>
            <w:tcW w:w="80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775"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665" w:type="dxa"/>
            <w:tcBorders>
              <w:start w:val="single" w:sz="4" w:space="0" w:color="000000"/>
              <w:bottom w:val="single" w:sz="4" w:space="0" w:color="000000"/>
            </w:tcBorders>
            <w:shd w:fill="FFFFFF" w:val="clear"/>
          </w:tcPr>
          <w:p>
            <w:pPr>
              <w:pStyle w:val="TableContents"/>
              <w:widowControl w:val="false"/>
              <w:bidi w:val="0"/>
              <w:jc w:val="center"/>
              <w:rPr>
                <w:b w:val="false"/>
                <w:bCs w:val="false"/>
                <w:sz w:val="16"/>
                <w:szCs w:val="16"/>
              </w:rPr>
            </w:pPr>
            <w:r>
              <w:rPr>
                <w:b w:val="false"/>
                <w:bCs w:val="false"/>
                <w:sz w:val="16"/>
                <w:szCs w:val="16"/>
              </w:rPr>
              <w:t>+4</w:t>
            </w:r>
          </w:p>
        </w:tc>
        <w:tc>
          <w:tcPr>
            <w:tcW w:w="66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665"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xSh</w:t>
            </w:r>
          </w:p>
        </w:tc>
        <w:tc>
          <w:tcPr>
            <w:tcW w:w="130" w:type="dxa"/>
            <w:tcBorders>
              <w:start w:val="single" w:sz="4" w:space="0" w:color="000000"/>
              <w:bottom w:val="single" w:sz="4" w:space="0" w:color="000000"/>
            </w:tcBorders>
            <w:shd w:fill="000000" w:val="clear"/>
          </w:tcPr>
          <w:p>
            <w:pPr>
              <w:pStyle w:val="TableContents"/>
              <w:widowControl w:val="false"/>
              <w:bidi w:val="0"/>
              <w:jc w:val="center"/>
              <w:rPr>
                <w:sz w:val="16"/>
                <w:szCs w:val="16"/>
              </w:rPr>
            </w:pPr>
            <w:r>
              <w:rPr>
                <w:sz w:val="16"/>
                <w:szCs w:val="16"/>
              </w:rPr>
            </w:r>
          </w:p>
        </w:tc>
        <w:tc>
          <w:tcPr>
            <w:tcW w:w="126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+30 to  +36</w:t>
            </w:r>
          </w:p>
        </w:tc>
        <w:tc>
          <w:tcPr>
            <w:tcW w:w="99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+9</w:t>
            </w:r>
          </w:p>
        </w:tc>
        <w:tc>
          <w:tcPr>
            <w:tcW w:w="99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8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xSh</w:t>
            </w:r>
          </w:p>
        </w:tc>
      </w:tr>
      <w:tr>
        <w:trPr/>
        <w:tc>
          <w:tcPr>
            <w:tcW w:w="1218"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+4</w:t>
            </w:r>
          </w:p>
        </w:tc>
        <w:tc>
          <w:tcPr>
            <w:tcW w:w="803"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+1</w:t>
            </w:r>
          </w:p>
        </w:tc>
        <w:tc>
          <w:tcPr>
            <w:tcW w:w="775"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xD</w:t>
            </w:r>
          </w:p>
        </w:tc>
        <w:tc>
          <w:tcPr>
            <w:tcW w:w="665" w:type="dxa"/>
            <w:tcBorders>
              <w:start w:val="single" w:sz="4" w:space="0" w:color="000000"/>
              <w:bottom w:val="single" w:sz="4" w:space="0" w:color="000000"/>
            </w:tcBorders>
            <w:shd w:fill="CCCCCC" w:val="clear"/>
          </w:tcPr>
          <w:p>
            <w:pPr>
              <w:pStyle w:val="TableContents"/>
              <w:widowControl w:val="false"/>
              <w:bidi w:val="0"/>
              <w:jc w:val="center"/>
              <w:rPr>
                <w:b w:val="false"/>
                <w:bCs w:val="false"/>
                <w:sz w:val="16"/>
                <w:szCs w:val="16"/>
              </w:rPr>
            </w:pPr>
            <w:r>
              <w:rPr>
                <w:b w:val="false"/>
                <w:bCs w:val="false"/>
                <w:sz w:val="16"/>
                <w:szCs w:val="16"/>
              </w:rPr>
              <w:t>+5</w:t>
            </w:r>
          </w:p>
        </w:tc>
        <w:tc>
          <w:tcPr>
            <w:tcW w:w="664"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+8</w:t>
            </w:r>
          </w:p>
        </w:tc>
        <w:tc>
          <w:tcPr>
            <w:tcW w:w="665"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xSh</w:t>
            </w:r>
          </w:p>
        </w:tc>
        <w:tc>
          <w:tcPr>
            <w:tcW w:w="130" w:type="dxa"/>
            <w:tcBorders>
              <w:start w:val="single" w:sz="4" w:space="0" w:color="000000"/>
              <w:bottom w:val="single" w:sz="4" w:space="0" w:color="000000"/>
            </w:tcBorders>
            <w:shd w:fill="000000" w:val="clear"/>
          </w:tcPr>
          <w:p>
            <w:pPr>
              <w:pStyle w:val="TableContents"/>
              <w:widowControl w:val="false"/>
              <w:bidi w:val="0"/>
              <w:jc w:val="center"/>
              <w:rPr>
                <w:sz w:val="16"/>
                <w:szCs w:val="16"/>
              </w:rPr>
            </w:pPr>
            <w:r>
              <w:rPr>
                <w:sz w:val="16"/>
                <w:szCs w:val="16"/>
              </w:rPr>
            </w:r>
          </w:p>
        </w:tc>
        <w:tc>
          <w:tcPr>
            <w:tcW w:w="1260"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+37 to +42</w:t>
            </w:r>
          </w:p>
        </w:tc>
        <w:tc>
          <w:tcPr>
            <w:tcW w:w="99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+12</w:t>
            </w:r>
          </w:p>
        </w:tc>
        <w:tc>
          <w:tcPr>
            <w:tcW w:w="99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xD</w:t>
            </w:r>
          </w:p>
        </w:tc>
        <w:tc>
          <w:tcPr>
            <w:tcW w:w="8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CCCCCC" w:val="clear"/>
          </w:tcPr>
          <w:p>
            <w:pPr>
              <w:pStyle w:val="TableContents"/>
              <w:widowControl w:val="false"/>
              <w:bidi w:val="0"/>
              <w:jc w:val="center"/>
              <w:rPr>
                <w:sz w:val="16"/>
                <w:szCs w:val="16"/>
              </w:rPr>
            </w:pPr>
            <w:r>
              <w:rPr>
                <w:sz w:val="16"/>
                <w:szCs w:val="16"/>
              </w:rPr>
              <w:t>xSh</w:t>
            </w:r>
          </w:p>
        </w:tc>
      </w:tr>
      <w:tr>
        <w:trPr/>
        <w:tc>
          <w:tcPr>
            <w:tcW w:w="1218"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+5</w:t>
            </w:r>
          </w:p>
        </w:tc>
        <w:tc>
          <w:tcPr>
            <w:tcW w:w="80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775"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665" w:type="dxa"/>
            <w:tcBorders>
              <w:start w:val="single" w:sz="4" w:space="0" w:color="000000"/>
              <w:bottom w:val="single" w:sz="4" w:space="0" w:color="000000"/>
            </w:tcBorders>
            <w:shd w:fill="FFFFFF" w:val="clear"/>
          </w:tcPr>
          <w:p>
            <w:pPr>
              <w:pStyle w:val="TableContents"/>
              <w:widowControl w:val="false"/>
              <w:bidi w:val="0"/>
              <w:jc w:val="center"/>
              <w:rPr>
                <w:b w:val="false"/>
                <w:bCs w:val="false"/>
                <w:sz w:val="16"/>
                <w:szCs w:val="16"/>
              </w:rPr>
            </w:pPr>
            <w:r>
              <w:rPr>
                <w:b w:val="false"/>
                <w:bCs w:val="false"/>
                <w:sz w:val="16"/>
                <w:szCs w:val="16"/>
              </w:rPr>
              <w:t>+6</w:t>
            </w:r>
          </w:p>
        </w:tc>
        <w:tc>
          <w:tcPr>
            <w:tcW w:w="66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+16</w:t>
            </w:r>
          </w:p>
        </w:tc>
        <w:tc>
          <w:tcPr>
            <w:tcW w:w="665"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xSh</w:t>
            </w:r>
          </w:p>
        </w:tc>
        <w:tc>
          <w:tcPr>
            <w:tcW w:w="130" w:type="dxa"/>
            <w:tcBorders>
              <w:start w:val="single" w:sz="4" w:space="0" w:color="000000"/>
              <w:bottom w:val="single" w:sz="4" w:space="0" w:color="000000"/>
            </w:tcBorders>
            <w:shd w:fill="000000" w:val="clear"/>
          </w:tcPr>
          <w:p>
            <w:pPr>
              <w:pStyle w:val="TableContents"/>
              <w:widowControl w:val="false"/>
              <w:bidi w:val="0"/>
              <w:jc w:val="center"/>
              <w:rPr>
                <w:sz w:val="16"/>
                <w:szCs w:val="16"/>
              </w:rPr>
            </w:pPr>
            <w:r>
              <w:rPr>
                <w:sz w:val="16"/>
                <w:szCs w:val="16"/>
              </w:rPr>
            </w:r>
          </w:p>
        </w:tc>
        <w:tc>
          <w:tcPr>
            <w:tcW w:w="126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+43 to 48</w:t>
            </w:r>
          </w:p>
        </w:tc>
        <w:tc>
          <w:tcPr>
            <w:tcW w:w="99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+15</w:t>
            </w:r>
          </w:p>
        </w:tc>
        <w:tc>
          <w:tcPr>
            <w:tcW w:w="99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8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xSh</w:t>
            </w:r>
          </w:p>
        </w:tc>
      </w:tr>
      <w:tr>
        <w:trPr/>
        <w:tc>
          <w:tcPr>
            <w:tcW w:w="1218"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+6</w:t>
            </w:r>
          </w:p>
        </w:tc>
        <w:tc>
          <w:tcPr>
            <w:tcW w:w="803"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+1</w:t>
            </w:r>
          </w:p>
        </w:tc>
        <w:tc>
          <w:tcPr>
            <w:tcW w:w="775"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xD</w:t>
            </w:r>
          </w:p>
        </w:tc>
        <w:tc>
          <w:tcPr>
            <w:tcW w:w="665" w:type="dxa"/>
            <w:tcBorders>
              <w:start w:val="single" w:sz="4" w:space="0" w:color="000000"/>
              <w:bottom w:val="single" w:sz="4" w:space="0" w:color="000000"/>
            </w:tcBorders>
            <w:shd w:fill="CCCCCC" w:val="clear"/>
          </w:tcPr>
          <w:p>
            <w:pPr>
              <w:pStyle w:val="TableContents"/>
              <w:widowControl w:val="false"/>
              <w:bidi w:val="0"/>
              <w:jc w:val="center"/>
              <w:rPr>
                <w:b w:val="false"/>
                <w:bCs w:val="false"/>
                <w:sz w:val="16"/>
                <w:szCs w:val="16"/>
              </w:rPr>
            </w:pPr>
            <w:r>
              <w:rPr>
                <w:b w:val="false"/>
                <w:bCs w:val="false"/>
                <w:sz w:val="16"/>
                <w:szCs w:val="16"/>
              </w:rPr>
              <w:t>+9</w:t>
            </w:r>
          </w:p>
        </w:tc>
        <w:tc>
          <w:tcPr>
            <w:tcW w:w="664"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+24</w:t>
            </w:r>
          </w:p>
        </w:tc>
        <w:tc>
          <w:tcPr>
            <w:tcW w:w="665"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xSh</w:t>
            </w:r>
          </w:p>
        </w:tc>
        <w:tc>
          <w:tcPr>
            <w:tcW w:w="130" w:type="dxa"/>
            <w:tcBorders>
              <w:start w:val="single" w:sz="4" w:space="0" w:color="000000"/>
              <w:bottom w:val="single" w:sz="4" w:space="0" w:color="000000"/>
            </w:tcBorders>
            <w:shd w:fill="000000" w:val="clear"/>
          </w:tcPr>
          <w:p>
            <w:pPr>
              <w:pStyle w:val="TableContents"/>
              <w:widowControl w:val="false"/>
              <w:bidi w:val="0"/>
              <w:jc w:val="center"/>
              <w:rPr>
                <w:sz w:val="16"/>
                <w:szCs w:val="16"/>
              </w:rPr>
            </w:pPr>
            <w:r>
              <w:rPr>
                <w:sz w:val="16"/>
                <w:szCs w:val="16"/>
              </w:rPr>
            </w:r>
          </w:p>
        </w:tc>
        <w:tc>
          <w:tcPr>
            <w:tcW w:w="1260"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+49 to +54</w:t>
            </w:r>
          </w:p>
        </w:tc>
        <w:tc>
          <w:tcPr>
            <w:tcW w:w="99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+18</w:t>
            </w:r>
          </w:p>
        </w:tc>
        <w:tc>
          <w:tcPr>
            <w:tcW w:w="99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xD</w:t>
            </w:r>
          </w:p>
        </w:tc>
        <w:tc>
          <w:tcPr>
            <w:tcW w:w="8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CCCCCC" w:val="clear"/>
          </w:tcPr>
          <w:p>
            <w:pPr>
              <w:pStyle w:val="TableContents"/>
              <w:widowControl w:val="false"/>
              <w:bidi w:val="0"/>
              <w:jc w:val="center"/>
              <w:rPr>
                <w:sz w:val="16"/>
                <w:szCs w:val="16"/>
              </w:rPr>
            </w:pPr>
            <w:r>
              <w:rPr>
                <w:sz w:val="16"/>
                <w:szCs w:val="16"/>
              </w:rPr>
              <w:t>xSh</w:t>
            </w:r>
          </w:p>
        </w:tc>
      </w:tr>
      <w:tr>
        <w:trPr/>
        <w:tc>
          <w:tcPr>
            <w:tcW w:w="1218"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+7</w:t>
            </w:r>
          </w:p>
        </w:tc>
        <w:tc>
          <w:tcPr>
            <w:tcW w:w="80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775"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665" w:type="dxa"/>
            <w:tcBorders>
              <w:start w:val="single" w:sz="4" w:space="0" w:color="000000"/>
              <w:bottom w:val="single" w:sz="4" w:space="0" w:color="000000"/>
            </w:tcBorders>
            <w:shd w:fill="FFFFFF" w:val="clear"/>
          </w:tcPr>
          <w:p>
            <w:pPr>
              <w:pStyle w:val="TableContents"/>
              <w:widowControl w:val="false"/>
              <w:bidi w:val="0"/>
              <w:jc w:val="center"/>
              <w:rPr>
                <w:b w:val="false"/>
                <w:bCs w:val="false"/>
                <w:sz w:val="16"/>
                <w:szCs w:val="16"/>
              </w:rPr>
            </w:pPr>
            <w:r>
              <w:rPr>
                <w:b w:val="false"/>
                <w:bCs w:val="false"/>
                <w:sz w:val="16"/>
                <w:szCs w:val="16"/>
              </w:rPr>
              <w:t>+11</w:t>
            </w:r>
          </w:p>
        </w:tc>
        <w:tc>
          <w:tcPr>
            <w:tcW w:w="66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+34</w:t>
            </w:r>
          </w:p>
        </w:tc>
        <w:tc>
          <w:tcPr>
            <w:tcW w:w="665"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xSh</w:t>
            </w:r>
          </w:p>
        </w:tc>
        <w:tc>
          <w:tcPr>
            <w:tcW w:w="130" w:type="dxa"/>
            <w:tcBorders>
              <w:start w:val="single" w:sz="4" w:space="0" w:color="000000"/>
              <w:bottom w:val="single" w:sz="4" w:space="0" w:color="000000"/>
            </w:tcBorders>
            <w:shd w:fill="000000" w:val="clear"/>
          </w:tcPr>
          <w:p>
            <w:pPr>
              <w:pStyle w:val="TableContents"/>
              <w:widowControl w:val="false"/>
              <w:bidi w:val="0"/>
              <w:jc w:val="center"/>
              <w:rPr>
                <w:sz w:val="16"/>
                <w:szCs w:val="16"/>
              </w:rPr>
            </w:pPr>
            <w:r>
              <w:rPr>
                <w:sz w:val="16"/>
                <w:szCs w:val="16"/>
              </w:rPr>
            </w:r>
          </w:p>
        </w:tc>
        <w:tc>
          <w:tcPr>
            <w:tcW w:w="126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+55 to +60</w:t>
            </w:r>
          </w:p>
        </w:tc>
        <w:tc>
          <w:tcPr>
            <w:tcW w:w="99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+22</w:t>
            </w:r>
          </w:p>
        </w:tc>
        <w:tc>
          <w:tcPr>
            <w:tcW w:w="99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8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xSh</w:t>
            </w:r>
          </w:p>
        </w:tc>
      </w:tr>
      <w:tr>
        <w:trPr/>
        <w:tc>
          <w:tcPr>
            <w:tcW w:w="1218"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+8</w:t>
            </w:r>
          </w:p>
        </w:tc>
        <w:tc>
          <w:tcPr>
            <w:tcW w:w="803"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+2</w:t>
            </w:r>
          </w:p>
        </w:tc>
        <w:tc>
          <w:tcPr>
            <w:tcW w:w="775"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xD</w:t>
            </w:r>
          </w:p>
        </w:tc>
        <w:tc>
          <w:tcPr>
            <w:tcW w:w="665" w:type="dxa"/>
            <w:tcBorders>
              <w:start w:val="single" w:sz="4" w:space="0" w:color="000000"/>
              <w:bottom w:val="single" w:sz="4" w:space="0" w:color="000000"/>
            </w:tcBorders>
            <w:shd w:fill="CCCCCC" w:val="clear"/>
          </w:tcPr>
          <w:p>
            <w:pPr>
              <w:pStyle w:val="TableContents"/>
              <w:widowControl w:val="false"/>
              <w:bidi w:val="0"/>
              <w:jc w:val="center"/>
              <w:rPr>
                <w:b w:val="false"/>
                <w:bCs w:val="false"/>
                <w:sz w:val="16"/>
                <w:szCs w:val="16"/>
              </w:rPr>
            </w:pPr>
            <w:r>
              <w:rPr>
                <w:b w:val="false"/>
                <w:bCs w:val="false"/>
                <w:sz w:val="16"/>
                <w:szCs w:val="16"/>
              </w:rPr>
              <w:t>+13</w:t>
            </w:r>
          </w:p>
        </w:tc>
        <w:tc>
          <w:tcPr>
            <w:tcW w:w="664"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+46</w:t>
            </w:r>
          </w:p>
        </w:tc>
        <w:tc>
          <w:tcPr>
            <w:tcW w:w="665"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xSh</w:t>
            </w:r>
          </w:p>
        </w:tc>
        <w:tc>
          <w:tcPr>
            <w:tcW w:w="130" w:type="dxa"/>
            <w:tcBorders>
              <w:start w:val="single" w:sz="4" w:space="0" w:color="000000"/>
              <w:bottom w:val="single" w:sz="4" w:space="0" w:color="000000"/>
            </w:tcBorders>
            <w:shd w:fill="000000" w:val="clear"/>
          </w:tcPr>
          <w:p>
            <w:pPr>
              <w:pStyle w:val="TableContents"/>
              <w:widowControl w:val="false"/>
              <w:bidi w:val="0"/>
              <w:jc w:val="center"/>
              <w:rPr>
                <w:sz w:val="16"/>
                <w:szCs w:val="16"/>
              </w:rPr>
            </w:pPr>
            <w:r>
              <w:rPr>
                <w:sz w:val="16"/>
                <w:szCs w:val="16"/>
              </w:rPr>
            </w:r>
          </w:p>
        </w:tc>
        <w:tc>
          <w:tcPr>
            <w:tcW w:w="1260"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+61 to +66</w:t>
            </w:r>
          </w:p>
        </w:tc>
        <w:tc>
          <w:tcPr>
            <w:tcW w:w="99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+26</w:t>
            </w:r>
          </w:p>
        </w:tc>
        <w:tc>
          <w:tcPr>
            <w:tcW w:w="99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xD</w:t>
            </w:r>
          </w:p>
        </w:tc>
        <w:tc>
          <w:tcPr>
            <w:tcW w:w="8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CCCCCC" w:val="clear"/>
          </w:tcPr>
          <w:p>
            <w:pPr>
              <w:pStyle w:val="TableContents"/>
              <w:widowControl w:val="false"/>
              <w:bidi w:val="0"/>
              <w:jc w:val="center"/>
              <w:rPr>
                <w:sz w:val="16"/>
                <w:szCs w:val="16"/>
              </w:rPr>
            </w:pPr>
            <w:r>
              <w:rPr>
                <w:sz w:val="16"/>
                <w:szCs w:val="16"/>
              </w:rPr>
              <w:t>xSh</w:t>
            </w:r>
          </w:p>
        </w:tc>
      </w:tr>
      <w:tr>
        <w:trPr/>
        <w:tc>
          <w:tcPr>
            <w:tcW w:w="1218"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+9</w:t>
            </w:r>
          </w:p>
        </w:tc>
        <w:tc>
          <w:tcPr>
            <w:tcW w:w="80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775"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665" w:type="dxa"/>
            <w:tcBorders>
              <w:start w:val="single" w:sz="4" w:space="0" w:color="000000"/>
              <w:bottom w:val="single" w:sz="4" w:space="0" w:color="000000"/>
            </w:tcBorders>
            <w:shd w:fill="FFFFFF" w:val="clear"/>
          </w:tcPr>
          <w:p>
            <w:pPr>
              <w:pStyle w:val="TableContents"/>
              <w:widowControl w:val="false"/>
              <w:bidi w:val="0"/>
              <w:jc w:val="center"/>
              <w:rPr>
                <w:b w:val="false"/>
                <w:bCs w:val="false"/>
                <w:sz w:val="16"/>
                <w:szCs w:val="16"/>
              </w:rPr>
            </w:pPr>
            <w:r>
              <w:rPr>
                <w:b w:val="false"/>
                <w:bCs w:val="false"/>
                <w:sz w:val="16"/>
                <w:szCs w:val="16"/>
              </w:rPr>
              <w:t>+17</w:t>
            </w:r>
          </w:p>
        </w:tc>
        <w:tc>
          <w:tcPr>
            <w:tcW w:w="664" w:type="dxa"/>
            <w:tcBorders>
              <w:start w:val="single" w:sz="4" w:space="0" w:color="000000"/>
              <w:bottom w:val="single" w:sz="4" w:space="0" w:color="000000"/>
            </w:tcBorders>
            <w:shd w:fill="666666" w:val="clear"/>
          </w:tcPr>
          <w:p>
            <w:pPr>
              <w:pStyle w:val="TableContents"/>
              <w:widowControl w:val="false"/>
              <w:bidi w:val="0"/>
              <w:jc w:val="center"/>
              <w:rPr>
                <w:sz w:val="16"/>
                <w:szCs w:val="16"/>
              </w:rPr>
            </w:pPr>
            <w:r>
              <w:rPr>
                <w:sz w:val="16"/>
                <w:szCs w:val="16"/>
              </w:rPr>
            </w:r>
          </w:p>
        </w:tc>
        <w:tc>
          <w:tcPr>
            <w:tcW w:w="665"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xSh</w:t>
            </w:r>
          </w:p>
        </w:tc>
        <w:tc>
          <w:tcPr>
            <w:tcW w:w="130" w:type="dxa"/>
            <w:tcBorders>
              <w:start w:val="single" w:sz="4" w:space="0" w:color="000000"/>
              <w:bottom w:val="single" w:sz="4" w:space="0" w:color="000000"/>
            </w:tcBorders>
            <w:shd w:fill="000000" w:val="clear"/>
          </w:tcPr>
          <w:p>
            <w:pPr>
              <w:pStyle w:val="TableContents"/>
              <w:widowControl w:val="false"/>
              <w:bidi w:val="0"/>
              <w:jc w:val="center"/>
              <w:rPr>
                <w:sz w:val="16"/>
                <w:szCs w:val="16"/>
              </w:rPr>
            </w:pPr>
            <w:r>
              <w:rPr>
                <w:sz w:val="16"/>
                <w:szCs w:val="16"/>
              </w:rPr>
            </w:r>
          </w:p>
        </w:tc>
        <w:tc>
          <w:tcPr>
            <w:tcW w:w="126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+67 to +72</w:t>
            </w:r>
          </w:p>
        </w:tc>
        <w:tc>
          <w:tcPr>
            <w:tcW w:w="99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+30</w:t>
            </w:r>
          </w:p>
        </w:tc>
        <w:tc>
          <w:tcPr>
            <w:tcW w:w="99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8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xSh</w:t>
            </w:r>
          </w:p>
        </w:tc>
      </w:tr>
      <w:tr>
        <w:trPr/>
        <w:tc>
          <w:tcPr>
            <w:tcW w:w="1218"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+10</w:t>
            </w:r>
          </w:p>
        </w:tc>
        <w:tc>
          <w:tcPr>
            <w:tcW w:w="80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775"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665" w:type="dxa"/>
            <w:tcBorders>
              <w:start w:val="single" w:sz="4" w:space="0" w:color="000000"/>
              <w:bottom w:val="single" w:sz="4" w:space="0" w:color="000000"/>
            </w:tcBorders>
            <w:shd w:fill="FFFFFF" w:val="clear"/>
          </w:tcPr>
          <w:p>
            <w:pPr>
              <w:pStyle w:val="TableContents"/>
              <w:widowControl w:val="false"/>
              <w:bidi w:val="0"/>
              <w:jc w:val="center"/>
              <w:rPr>
                <w:b w:val="false"/>
                <w:bCs w:val="false"/>
                <w:sz w:val="16"/>
                <w:szCs w:val="16"/>
              </w:rPr>
            </w:pPr>
            <w:r>
              <w:rPr>
                <w:b w:val="false"/>
                <w:bCs w:val="false"/>
                <w:sz w:val="16"/>
                <w:szCs w:val="16"/>
              </w:rPr>
              <w:t>+19</w:t>
            </w:r>
          </w:p>
        </w:tc>
        <w:tc>
          <w:tcPr>
            <w:tcW w:w="664" w:type="dxa"/>
            <w:tcBorders>
              <w:start w:val="single" w:sz="4" w:space="0" w:color="000000"/>
              <w:bottom w:val="single" w:sz="4" w:space="0" w:color="000000"/>
            </w:tcBorders>
            <w:shd w:fill="666666" w:val="clear"/>
          </w:tcPr>
          <w:p>
            <w:pPr>
              <w:pStyle w:val="TableContents"/>
              <w:widowControl w:val="false"/>
              <w:bidi w:val="0"/>
              <w:jc w:val="center"/>
              <w:rPr>
                <w:sz w:val="16"/>
                <w:szCs w:val="16"/>
              </w:rPr>
            </w:pPr>
            <w:r>
              <w:rPr>
                <w:sz w:val="16"/>
                <w:szCs w:val="16"/>
              </w:rPr>
            </w:r>
          </w:p>
        </w:tc>
        <w:tc>
          <w:tcPr>
            <w:tcW w:w="665"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xSh</w:t>
            </w:r>
          </w:p>
        </w:tc>
        <w:tc>
          <w:tcPr>
            <w:tcW w:w="130" w:type="dxa"/>
            <w:tcBorders>
              <w:start w:val="single" w:sz="4" w:space="0" w:color="000000"/>
              <w:bottom w:val="single" w:sz="4" w:space="0" w:color="000000"/>
            </w:tcBorders>
            <w:shd w:fill="000000" w:val="clear"/>
          </w:tcPr>
          <w:p>
            <w:pPr>
              <w:pStyle w:val="TableContents"/>
              <w:widowControl w:val="false"/>
              <w:bidi w:val="0"/>
              <w:jc w:val="center"/>
              <w:rPr>
                <w:sz w:val="16"/>
                <w:szCs w:val="16"/>
              </w:rPr>
            </w:pPr>
            <w:r>
              <w:rPr>
                <w:sz w:val="16"/>
                <w:szCs w:val="16"/>
              </w:rPr>
            </w:r>
          </w:p>
        </w:tc>
        <w:tc>
          <w:tcPr>
            <w:tcW w:w="126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+73 and up</w:t>
            </w:r>
          </w:p>
        </w:tc>
        <w:tc>
          <w:tcPr>
            <w:tcW w:w="99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+35</w:t>
            </w:r>
          </w:p>
        </w:tc>
        <w:tc>
          <w:tcPr>
            <w:tcW w:w="99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8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9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xSh</w:t>
            </w:r>
          </w:p>
        </w:tc>
      </w:tr>
    </w:tbl>
    <w:p>
      <w:pPr>
        <w:pStyle w:val="Normal"/>
        <w:rPr/>
      </w:pPr>
      <w:r>
        <w:rPr/>
      </w:r>
    </w:p>
    <w:p>
      <w:pPr>
        <w:pStyle w:val="Normal"/>
        <w:rPr/>
      </w:pPr>
      <w:r>
        <w:rPr/>
      </w:r>
    </w:p>
    <w:p>
      <w:pPr>
        <w:pStyle w:val="Heading3"/>
        <w:ind w:hanging="0" w:start="0"/>
        <w:rPr/>
      </w:pPr>
      <w:bookmarkStart w:id="50" w:name="__RefHeading___Toc67789_212273105"/>
      <w:bookmarkEnd w:id="50"/>
      <w:r>
        <w:rPr/>
        <w:t>Weapon Special Rules</w:t>
      </w:r>
    </w:p>
    <w:p>
      <w:pPr>
        <w:pStyle w:val="BodyText"/>
        <w:rPr/>
      </w:pPr>
      <w:r>
        <w:rPr/>
        <w:t>Weapon</w:t>
      </w:r>
      <w:r>
        <w:rPr/>
        <w:t>s</w:t>
      </w:r>
      <w:r>
        <w:rPr/>
        <w:t xml:space="preserve"> </w:t>
      </w:r>
      <w:r>
        <w:rPr/>
        <w:t xml:space="preserve">can have a verity of special effects outside of the base attack that they innately have. Some special rules augment the attack such as ‘explosive’ or ‘auto hit’ while others have effects that are independent of the main weapons statline. </w:t>
      </w:r>
    </w:p>
    <w:p>
      <w:pPr>
        <w:pStyle w:val="BodyText"/>
        <w:rPr/>
      </w:pPr>
      <w:r>
        <w:rPr/>
        <w:t>Below is a list of common special rules and their associated points costs.</w:t>
      </w:r>
    </w:p>
    <w:tbl>
      <w:tblPr>
        <w:tblW w:w="9780" w:type="dxa"/>
        <w:jc w:val="start"/>
        <w:tblInd w:w="-5" w:type="dxa"/>
        <w:tblLayout w:type="fixed"/>
        <w:tblCellMar>
          <w:top w:w="55" w:type="dxa"/>
          <w:start w:w="55" w:type="dxa"/>
          <w:bottom w:w="55" w:type="dxa"/>
          <w:end w:w="55" w:type="dxa"/>
        </w:tblCellMar>
      </w:tblPr>
      <w:tblGrid>
        <w:gridCol w:w="2670"/>
        <w:gridCol w:w="2430"/>
        <w:gridCol w:w="2430"/>
        <w:gridCol w:w="2250"/>
      </w:tblGrid>
      <w:tr>
        <w:trPr/>
        <w:tc>
          <w:tcPr>
            <w:tcW w:w="2670" w:type="dxa"/>
            <w:tcBorders>
              <w:top w:val="single" w:sz="4" w:space="0" w:color="000000"/>
              <w:start w:val="single" w:sz="4" w:space="0" w:color="000000"/>
              <w:bottom w:val="single" w:sz="4" w:space="0" w:color="000000"/>
            </w:tcBorders>
          </w:tcPr>
          <w:p>
            <w:pPr>
              <w:pStyle w:val="TableContents"/>
              <w:rPr>
                <w:b/>
                <w:bCs/>
                <w:sz w:val="16"/>
                <w:szCs w:val="16"/>
              </w:rPr>
            </w:pPr>
            <w:r>
              <w:rPr>
                <w:b/>
                <w:bCs/>
                <w:sz w:val="16"/>
                <w:szCs w:val="16"/>
              </w:rPr>
              <w:t>Effect</w:t>
            </w:r>
          </w:p>
        </w:tc>
        <w:tc>
          <w:tcPr>
            <w:tcW w:w="2430" w:type="dxa"/>
            <w:tcBorders>
              <w:top w:val="single" w:sz="6" w:space="0" w:color="000000"/>
              <w:start w:val="single" w:sz="6" w:space="0" w:color="000000"/>
              <w:bottom w:val="single" w:sz="6" w:space="0" w:color="000000"/>
              <w:end w:val="single" w:sz="4" w:space="0" w:color="000000"/>
            </w:tcBorders>
          </w:tcPr>
          <w:p>
            <w:pPr>
              <w:pStyle w:val="TableContents"/>
              <w:rPr>
                <w:b/>
                <w:bCs/>
                <w:sz w:val="16"/>
                <w:szCs w:val="16"/>
              </w:rPr>
            </w:pPr>
            <w:r>
              <w:rPr>
                <w:b/>
                <w:bCs/>
                <w:sz w:val="16"/>
                <w:szCs w:val="16"/>
              </w:rPr>
              <w:t>Cost</w:t>
            </w:r>
          </w:p>
        </w:tc>
        <w:tc>
          <w:tcPr>
            <w:tcW w:w="2430" w:type="dxa"/>
            <w:tcBorders>
              <w:top w:val="single" w:sz="4" w:space="0" w:color="000000"/>
              <w:start w:val="single" w:sz="4" w:space="0" w:color="000000"/>
              <w:bottom w:val="single" w:sz="4" w:space="0" w:color="000000"/>
            </w:tcBorders>
          </w:tcPr>
          <w:p>
            <w:pPr>
              <w:pStyle w:val="TableContents"/>
              <w:rPr>
                <w:b/>
                <w:bCs/>
                <w:sz w:val="16"/>
                <w:szCs w:val="16"/>
              </w:rPr>
            </w:pPr>
            <w:r>
              <w:rPr>
                <w:b/>
                <w:bCs/>
                <w:sz w:val="16"/>
                <w:szCs w:val="16"/>
              </w:rPr>
              <w:t>Effect</w:t>
            </w:r>
          </w:p>
        </w:tc>
        <w:tc>
          <w:tcPr>
            <w:tcW w:w="2250" w:type="dxa"/>
            <w:tcBorders>
              <w:top w:val="single" w:sz="4" w:space="0" w:color="000000"/>
              <w:start w:val="single" w:sz="4" w:space="0" w:color="000000"/>
              <w:bottom w:val="single" w:sz="4" w:space="0" w:color="000000"/>
              <w:end w:val="single" w:sz="4" w:space="0" w:color="000000"/>
            </w:tcBorders>
          </w:tcPr>
          <w:p>
            <w:pPr>
              <w:pStyle w:val="TableContents"/>
              <w:rPr>
                <w:b/>
                <w:bCs/>
                <w:sz w:val="16"/>
                <w:szCs w:val="16"/>
              </w:rPr>
            </w:pPr>
            <w:r>
              <w:rPr>
                <w:b/>
                <w:bCs/>
                <w:sz w:val="16"/>
                <w:szCs w:val="16"/>
              </w:rPr>
              <w:t>Cost</w:t>
            </w:r>
          </w:p>
        </w:tc>
      </w:tr>
      <w:tr>
        <w:trPr/>
        <w:tc>
          <w:tcPr>
            <w:tcW w:w="2670" w:type="dxa"/>
            <w:tcBorders>
              <w:start w:val="single" w:sz="4" w:space="0" w:color="000000"/>
              <w:bottom w:val="single" w:sz="4" w:space="0" w:color="000000"/>
            </w:tcBorders>
          </w:tcPr>
          <w:p>
            <w:pPr>
              <w:pStyle w:val="TableContents"/>
              <w:rPr>
                <w:sz w:val="16"/>
                <w:szCs w:val="16"/>
              </w:rPr>
            </w:pPr>
            <w:r>
              <w:rPr>
                <w:sz w:val="16"/>
                <w:szCs w:val="16"/>
              </w:rPr>
              <w:t>Automatically Hits</w:t>
            </w:r>
          </w:p>
        </w:tc>
        <w:tc>
          <w:tcPr>
            <w:tcW w:w="2430" w:type="dxa"/>
            <w:tcBorders>
              <w:start w:val="single" w:sz="6" w:space="0" w:color="000000"/>
              <w:bottom w:val="single" w:sz="6" w:space="0" w:color="000000"/>
              <w:end w:val="single" w:sz="4" w:space="0" w:color="000000"/>
            </w:tcBorders>
          </w:tcPr>
          <w:p>
            <w:pPr>
              <w:pStyle w:val="TableContents"/>
              <w:rPr>
                <w:sz w:val="16"/>
                <w:szCs w:val="16"/>
              </w:rPr>
            </w:pPr>
            <w:r>
              <w:rPr>
                <w:sz w:val="16"/>
                <w:szCs w:val="16"/>
              </w:rPr>
              <w:t>+1pt per shot</w:t>
            </w:r>
          </w:p>
        </w:tc>
        <w:tc>
          <w:tcPr>
            <w:tcW w:w="2430" w:type="dxa"/>
            <w:tcBorders>
              <w:start w:val="single" w:sz="4" w:space="0" w:color="000000"/>
              <w:bottom w:val="single" w:sz="4" w:space="0" w:color="000000"/>
            </w:tcBorders>
          </w:tcPr>
          <w:p>
            <w:pPr>
              <w:pStyle w:val="TableContents"/>
              <w:rPr>
                <w:sz w:val="16"/>
                <w:szCs w:val="16"/>
              </w:rPr>
            </w:pPr>
            <w:r>
              <w:rPr>
                <w:sz w:val="16"/>
                <w:szCs w:val="16"/>
              </w:rPr>
              <w:t>Re-roll a roll of 1</w:t>
            </w:r>
          </w:p>
        </w:tc>
        <w:tc>
          <w:tcPr>
            <w:tcW w:w="225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+5pts per re-roll</w:t>
            </w:r>
          </w:p>
        </w:tc>
      </w:tr>
      <w:tr>
        <w:trPr/>
        <w:tc>
          <w:tcPr>
            <w:tcW w:w="2670" w:type="dxa"/>
            <w:tcBorders>
              <w:start w:val="single" w:sz="4" w:space="0" w:color="000000"/>
              <w:bottom w:val="single" w:sz="4" w:space="0" w:color="000000"/>
            </w:tcBorders>
            <w:shd w:fill="CCCCCC" w:val="clear"/>
          </w:tcPr>
          <w:p>
            <w:pPr>
              <w:pStyle w:val="TableContents"/>
              <w:rPr>
                <w:sz w:val="16"/>
                <w:szCs w:val="16"/>
              </w:rPr>
            </w:pPr>
            <w:r>
              <w:rPr>
                <w:sz w:val="16"/>
                <w:szCs w:val="16"/>
              </w:rPr>
              <w:t>Add/Subtract Stat points</w:t>
            </w:r>
          </w:p>
        </w:tc>
        <w:tc>
          <w:tcPr>
            <w:tcW w:w="2430" w:type="dxa"/>
            <w:tcBorders>
              <w:start w:val="single" w:sz="6" w:space="0" w:color="000000"/>
              <w:bottom w:val="single" w:sz="6" w:space="0" w:color="000000"/>
              <w:end w:val="single" w:sz="4" w:space="0" w:color="000000"/>
            </w:tcBorders>
            <w:shd w:fill="CCCCCC" w:val="clear"/>
          </w:tcPr>
          <w:p>
            <w:pPr>
              <w:pStyle w:val="TableContents"/>
              <w:rPr>
                <w:sz w:val="16"/>
                <w:szCs w:val="16"/>
              </w:rPr>
            </w:pPr>
            <w:r>
              <w:rPr>
                <w:sz w:val="16"/>
                <w:szCs w:val="16"/>
              </w:rPr>
              <w:t>+/-</w:t>
            </w:r>
            <w:r>
              <w:rPr>
                <w:sz w:val="16"/>
                <w:szCs w:val="16"/>
              </w:rPr>
              <w:t>2</w:t>
            </w:r>
            <w:r>
              <w:rPr>
                <w:sz w:val="16"/>
                <w:szCs w:val="16"/>
              </w:rPr>
              <w:t>pt</w:t>
            </w:r>
            <w:r>
              <w:rPr>
                <w:sz w:val="16"/>
                <w:szCs w:val="16"/>
              </w:rPr>
              <w:t>s</w:t>
            </w:r>
          </w:p>
        </w:tc>
        <w:tc>
          <w:tcPr>
            <w:tcW w:w="2430" w:type="dxa"/>
            <w:tcBorders>
              <w:start w:val="single" w:sz="4" w:space="0" w:color="000000"/>
              <w:bottom w:val="single" w:sz="4" w:space="0" w:color="000000"/>
            </w:tcBorders>
            <w:shd w:fill="CCCCCC" w:val="clear"/>
          </w:tcPr>
          <w:p>
            <w:pPr>
              <w:pStyle w:val="TableContents"/>
              <w:rPr>
                <w:sz w:val="16"/>
                <w:szCs w:val="16"/>
              </w:rPr>
            </w:pPr>
            <w:r>
              <w:rPr>
                <w:sz w:val="16"/>
                <w:szCs w:val="16"/>
              </w:rPr>
              <w:t>Re-roll any dice roll</w:t>
            </w:r>
          </w:p>
        </w:tc>
        <w:tc>
          <w:tcPr>
            <w:tcW w:w="2250" w:type="dxa"/>
            <w:tcBorders>
              <w:start w:val="single" w:sz="4" w:space="0" w:color="000000"/>
              <w:bottom w:val="single" w:sz="4" w:space="0" w:color="000000"/>
              <w:end w:val="single" w:sz="4" w:space="0" w:color="000000"/>
            </w:tcBorders>
            <w:shd w:fill="CCCCCC" w:val="clear"/>
          </w:tcPr>
          <w:p>
            <w:pPr>
              <w:pStyle w:val="TableContents"/>
              <w:rPr>
                <w:sz w:val="16"/>
                <w:szCs w:val="16"/>
              </w:rPr>
            </w:pPr>
            <w:r>
              <w:rPr>
                <w:sz w:val="16"/>
                <w:szCs w:val="16"/>
              </w:rPr>
              <w:t>+7pts per re-roll</w:t>
            </w:r>
          </w:p>
        </w:tc>
      </w:tr>
      <w:tr>
        <w:trPr/>
        <w:tc>
          <w:tcPr>
            <w:tcW w:w="2670" w:type="dxa"/>
            <w:tcBorders>
              <w:start w:val="single" w:sz="4" w:space="0" w:color="000000"/>
              <w:bottom w:val="single" w:sz="4" w:space="0" w:color="000000"/>
            </w:tcBorders>
          </w:tcPr>
          <w:p>
            <w:pPr>
              <w:pStyle w:val="TableContents"/>
              <w:rPr>
                <w:sz w:val="16"/>
                <w:szCs w:val="16"/>
              </w:rPr>
            </w:pPr>
            <w:r>
              <w:rPr>
                <w:sz w:val="16"/>
                <w:szCs w:val="16"/>
              </w:rPr>
              <w:t>Add/Subtract Leadership Stat</w:t>
            </w:r>
          </w:p>
        </w:tc>
        <w:tc>
          <w:tcPr>
            <w:tcW w:w="2430" w:type="dxa"/>
            <w:tcBorders>
              <w:start w:val="single" w:sz="6" w:space="0" w:color="000000"/>
              <w:bottom w:val="single" w:sz="6" w:space="0" w:color="000000"/>
              <w:end w:val="single" w:sz="4" w:space="0" w:color="000000"/>
            </w:tcBorders>
          </w:tcPr>
          <w:p>
            <w:pPr>
              <w:pStyle w:val="TableContents"/>
              <w:rPr>
                <w:sz w:val="16"/>
                <w:szCs w:val="16"/>
              </w:rPr>
            </w:pPr>
            <w:r>
              <w:rPr>
                <w:sz w:val="16"/>
                <w:szCs w:val="16"/>
              </w:rPr>
              <w:t>+/-</w:t>
            </w:r>
            <w:r>
              <w:rPr>
                <w:sz w:val="16"/>
                <w:szCs w:val="16"/>
              </w:rPr>
              <w:t>2</w:t>
            </w:r>
            <w:r>
              <w:rPr>
                <w:sz w:val="16"/>
                <w:szCs w:val="16"/>
              </w:rPr>
              <w:t>pt</w:t>
            </w:r>
            <w:r>
              <w:rPr>
                <w:sz w:val="16"/>
                <w:szCs w:val="16"/>
              </w:rPr>
              <w:t>s</w:t>
            </w:r>
            <w:r>
              <w:rPr>
                <w:sz w:val="16"/>
                <w:szCs w:val="16"/>
              </w:rPr>
              <w:t xml:space="preserve"> per 2 points changed</w:t>
            </w:r>
          </w:p>
        </w:tc>
        <w:tc>
          <w:tcPr>
            <w:tcW w:w="2430" w:type="dxa"/>
            <w:tcBorders>
              <w:start w:val="single" w:sz="4" w:space="0" w:color="000000"/>
              <w:bottom w:val="single" w:sz="4" w:space="0" w:color="000000"/>
            </w:tcBorders>
          </w:tcPr>
          <w:p>
            <w:pPr>
              <w:pStyle w:val="TableContents"/>
              <w:rPr>
                <w:sz w:val="16"/>
                <w:szCs w:val="16"/>
              </w:rPr>
            </w:pPr>
            <w:r>
              <w:rPr>
                <w:sz w:val="16"/>
                <w:szCs w:val="16"/>
              </w:rPr>
              <w:t>Indirect Fire</w:t>
            </w:r>
          </w:p>
        </w:tc>
        <w:tc>
          <w:tcPr>
            <w:tcW w:w="225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+10pts</w:t>
            </w:r>
          </w:p>
        </w:tc>
      </w:tr>
      <w:tr>
        <w:trPr/>
        <w:tc>
          <w:tcPr>
            <w:tcW w:w="2670" w:type="dxa"/>
            <w:tcBorders>
              <w:start w:val="single" w:sz="4" w:space="0" w:color="000000"/>
              <w:bottom w:val="single" w:sz="4" w:space="0" w:color="000000"/>
            </w:tcBorders>
            <w:shd w:fill="CCCCCC" w:val="clear"/>
          </w:tcPr>
          <w:p>
            <w:pPr>
              <w:pStyle w:val="TableContents"/>
              <w:rPr>
                <w:sz w:val="16"/>
                <w:szCs w:val="16"/>
              </w:rPr>
            </w:pPr>
            <w:r>
              <w:rPr>
                <w:sz w:val="16"/>
                <w:szCs w:val="16"/>
              </w:rPr>
              <w:t>add point to dice roll</w:t>
            </w:r>
          </w:p>
        </w:tc>
        <w:tc>
          <w:tcPr>
            <w:tcW w:w="2430" w:type="dxa"/>
            <w:tcBorders>
              <w:start w:val="single" w:sz="6" w:space="0" w:color="000000"/>
              <w:bottom w:val="single" w:sz="6" w:space="0" w:color="000000"/>
              <w:end w:val="single" w:sz="4" w:space="0" w:color="000000"/>
            </w:tcBorders>
            <w:shd w:fill="CCCCCC" w:val="clear"/>
          </w:tcPr>
          <w:p>
            <w:pPr>
              <w:pStyle w:val="TableContents"/>
              <w:rPr>
                <w:sz w:val="16"/>
                <w:szCs w:val="16"/>
              </w:rPr>
            </w:pPr>
            <w:r>
              <w:rPr>
                <w:sz w:val="16"/>
                <w:szCs w:val="16"/>
              </w:rPr>
              <w:t>+2pt per point added</w:t>
            </w:r>
          </w:p>
        </w:tc>
        <w:tc>
          <w:tcPr>
            <w:tcW w:w="2430" w:type="dxa"/>
            <w:tcBorders>
              <w:start w:val="single" w:sz="4" w:space="0" w:color="000000"/>
              <w:bottom w:val="single" w:sz="4" w:space="0" w:color="000000"/>
            </w:tcBorders>
            <w:shd w:fill="CCCCCC" w:val="clear"/>
          </w:tcPr>
          <w:p>
            <w:pPr>
              <w:pStyle w:val="TableContents"/>
              <w:rPr>
                <w:sz w:val="16"/>
                <w:szCs w:val="16"/>
              </w:rPr>
            </w:pPr>
            <w:r>
              <w:rPr>
                <w:sz w:val="16"/>
                <w:szCs w:val="16"/>
              </w:rPr>
              <w:t>Ignores ‘Protect the Officer’</w:t>
            </w:r>
          </w:p>
        </w:tc>
        <w:tc>
          <w:tcPr>
            <w:tcW w:w="2250" w:type="dxa"/>
            <w:tcBorders>
              <w:start w:val="single" w:sz="4" w:space="0" w:color="000000"/>
              <w:bottom w:val="single" w:sz="4" w:space="0" w:color="000000"/>
              <w:end w:val="single" w:sz="4" w:space="0" w:color="000000"/>
            </w:tcBorders>
            <w:shd w:fill="CCCCCC" w:val="clear"/>
          </w:tcPr>
          <w:p>
            <w:pPr>
              <w:pStyle w:val="TableContents"/>
              <w:rPr>
                <w:sz w:val="16"/>
                <w:szCs w:val="16"/>
              </w:rPr>
            </w:pPr>
            <w:r>
              <w:rPr>
                <w:sz w:val="16"/>
                <w:szCs w:val="16"/>
              </w:rPr>
              <w:t>+10pts</w:t>
            </w:r>
          </w:p>
        </w:tc>
      </w:tr>
      <w:tr>
        <w:trPr/>
        <w:tc>
          <w:tcPr>
            <w:tcW w:w="2670" w:type="dxa"/>
            <w:tcBorders>
              <w:start w:val="single" w:sz="4" w:space="0" w:color="000000"/>
              <w:bottom w:val="single" w:sz="4" w:space="0" w:color="000000"/>
            </w:tcBorders>
          </w:tcPr>
          <w:p>
            <w:pPr>
              <w:pStyle w:val="TableContents"/>
              <w:rPr>
                <w:sz w:val="16"/>
                <w:szCs w:val="16"/>
              </w:rPr>
            </w:pPr>
            <w:r>
              <w:rPr>
                <w:sz w:val="16"/>
                <w:szCs w:val="16"/>
              </w:rPr>
              <w:t>Subtract point from dice roll</w:t>
            </w:r>
          </w:p>
        </w:tc>
        <w:tc>
          <w:tcPr>
            <w:tcW w:w="2430" w:type="dxa"/>
            <w:tcBorders>
              <w:start w:val="single" w:sz="6" w:space="0" w:color="000000"/>
              <w:bottom w:val="single" w:sz="6" w:space="0" w:color="000000"/>
              <w:end w:val="single" w:sz="4" w:space="0" w:color="000000"/>
            </w:tcBorders>
          </w:tcPr>
          <w:p>
            <w:pPr>
              <w:pStyle w:val="TableContents"/>
              <w:rPr>
                <w:sz w:val="16"/>
                <w:szCs w:val="16"/>
              </w:rPr>
            </w:pPr>
            <w:r>
              <w:rPr>
                <w:sz w:val="16"/>
                <w:szCs w:val="16"/>
              </w:rPr>
              <w:t>-</w:t>
            </w:r>
            <w:r>
              <w:rPr>
                <w:sz w:val="16"/>
                <w:szCs w:val="16"/>
              </w:rPr>
              <w:t>1</w:t>
            </w:r>
            <w:r>
              <w:rPr>
                <w:sz w:val="16"/>
                <w:szCs w:val="16"/>
              </w:rPr>
              <w:t>pt per poin</w:t>
            </w:r>
            <w:r>
              <w:rPr>
                <w:sz w:val="16"/>
                <w:szCs w:val="16"/>
              </w:rPr>
              <w:t>t</w:t>
            </w:r>
            <w:r>
              <w:rPr>
                <w:sz w:val="16"/>
                <w:szCs w:val="16"/>
              </w:rPr>
              <w:t xml:space="preserve"> subtracted</w:t>
            </w:r>
          </w:p>
        </w:tc>
        <w:tc>
          <w:tcPr>
            <w:tcW w:w="2430" w:type="dxa"/>
            <w:tcBorders>
              <w:start w:val="single" w:sz="4" w:space="0" w:color="000000"/>
              <w:bottom w:val="single" w:sz="4" w:space="0" w:color="000000"/>
            </w:tcBorders>
          </w:tcPr>
          <w:p>
            <w:pPr>
              <w:pStyle w:val="TableContents"/>
              <w:rPr>
                <w:sz w:val="16"/>
                <w:szCs w:val="16"/>
              </w:rPr>
            </w:pPr>
            <w:r>
              <w:rPr>
                <w:sz w:val="16"/>
                <w:szCs w:val="16"/>
              </w:rPr>
              <w:t>Healing wounds</w:t>
            </w:r>
          </w:p>
        </w:tc>
        <w:tc>
          <w:tcPr>
            <w:tcW w:w="225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+5pts per wound healed</w:t>
            </w:r>
          </w:p>
        </w:tc>
      </w:tr>
      <w:tr>
        <w:trPr/>
        <w:tc>
          <w:tcPr>
            <w:tcW w:w="2670" w:type="dxa"/>
            <w:tcBorders>
              <w:start w:val="single" w:sz="4" w:space="0" w:color="000000"/>
              <w:bottom w:val="single" w:sz="4" w:space="0" w:color="000000"/>
            </w:tcBorders>
            <w:shd w:fill="CCCCCC" w:val="clear"/>
          </w:tcPr>
          <w:p>
            <w:pPr>
              <w:pStyle w:val="TableContents"/>
              <w:rPr>
                <w:sz w:val="16"/>
                <w:szCs w:val="16"/>
              </w:rPr>
            </w:pPr>
            <w:r>
              <w:rPr>
                <w:sz w:val="16"/>
                <w:szCs w:val="16"/>
              </w:rPr>
              <w:t>Causes a deadly wound</w:t>
            </w:r>
          </w:p>
        </w:tc>
        <w:tc>
          <w:tcPr>
            <w:tcW w:w="2430" w:type="dxa"/>
            <w:tcBorders>
              <w:start w:val="single" w:sz="6" w:space="0" w:color="000000"/>
              <w:bottom w:val="single" w:sz="6" w:space="0" w:color="000000"/>
              <w:end w:val="single" w:sz="4" w:space="0" w:color="000000"/>
            </w:tcBorders>
            <w:shd w:fill="CCCCCC" w:val="clear"/>
          </w:tcPr>
          <w:p>
            <w:pPr>
              <w:pStyle w:val="TableContents"/>
              <w:rPr>
                <w:sz w:val="16"/>
                <w:szCs w:val="16"/>
              </w:rPr>
            </w:pPr>
            <w:r>
              <w:rPr>
                <w:sz w:val="16"/>
                <w:szCs w:val="16"/>
              </w:rPr>
              <w:t>+5pts per deadly wound</w:t>
            </w:r>
          </w:p>
        </w:tc>
        <w:tc>
          <w:tcPr>
            <w:tcW w:w="2430" w:type="dxa"/>
            <w:tcBorders>
              <w:start w:val="single" w:sz="4" w:space="0" w:color="000000"/>
              <w:bottom w:val="single" w:sz="4" w:space="0" w:color="000000"/>
            </w:tcBorders>
            <w:shd w:fill="CCCCCC" w:val="clear"/>
          </w:tcPr>
          <w:p>
            <w:pPr>
              <w:pStyle w:val="TableContents"/>
              <w:rPr>
                <w:sz w:val="16"/>
                <w:szCs w:val="16"/>
              </w:rPr>
            </w:pPr>
            <w:r>
              <w:rPr>
                <w:sz w:val="16"/>
                <w:szCs w:val="16"/>
              </w:rPr>
              <w:t>Ignore terrain effects</w:t>
            </w:r>
          </w:p>
        </w:tc>
        <w:tc>
          <w:tcPr>
            <w:tcW w:w="2250" w:type="dxa"/>
            <w:tcBorders>
              <w:start w:val="single" w:sz="4" w:space="0" w:color="000000"/>
              <w:bottom w:val="single" w:sz="4" w:space="0" w:color="000000"/>
              <w:end w:val="single" w:sz="4" w:space="0" w:color="000000"/>
            </w:tcBorders>
            <w:shd w:fill="CCCCCC" w:val="clear"/>
          </w:tcPr>
          <w:p>
            <w:pPr>
              <w:pStyle w:val="TableContents"/>
              <w:rPr>
                <w:sz w:val="16"/>
                <w:szCs w:val="16"/>
              </w:rPr>
            </w:pPr>
            <w:r>
              <w:rPr>
                <w:sz w:val="16"/>
                <w:szCs w:val="16"/>
              </w:rPr>
              <w:t>+5pts</w:t>
            </w:r>
          </w:p>
        </w:tc>
      </w:tr>
      <w:tr>
        <w:trPr/>
        <w:tc>
          <w:tcPr>
            <w:tcW w:w="2670" w:type="dxa"/>
            <w:tcBorders>
              <w:start w:val="single" w:sz="4" w:space="0" w:color="000000"/>
              <w:bottom w:val="single" w:sz="4" w:space="0" w:color="000000"/>
            </w:tcBorders>
          </w:tcPr>
          <w:p>
            <w:pPr>
              <w:pStyle w:val="TableContents"/>
              <w:rPr>
                <w:sz w:val="16"/>
                <w:szCs w:val="16"/>
              </w:rPr>
            </w:pPr>
            <w:r>
              <w:rPr>
                <w:sz w:val="16"/>
                <w:szCs w:val="16"/>
              </w:rPr>
              <w:t>Causes additional damage</w:t>
            </w:r>
          </w:p>
        </w:tc>
        <w:tc>
          <w:tcPr>
            <w:tcW w:w="2430" w:type="dxa"/>
            <w:tcBorders>
              <w:start w:val="single" w:sz="6" w:space="0" w:color="000000"/>
              <w:bottom w:val="single" w:sz="6" w:space="0" w:color="000000"/>
              <w:end w:val="single" w:sz="4" w:space="0" w:color="000000"/>
            </w:tcBorders>
          </w:tcPr>
          <w:p>
            <w:pPr>
              <w:pStyle w:val="TableContents"/>
              <w:rPr>
                <w:sz w:val="16"/>
                <w:szCs w:val="16"/>
              </w:rPr>
            </w:pPr>
            <w:r>
              <w:rPr>
                <w:sz w:val="16"/>
                <w:szCs w:val="16"/>
              </w:rPr>
              <w:t>+2pts per point of damage</w:t>
            </w:r>
          </w:p>
        </w:tc>
        <w:tc>
          <w:tcPr>
            <w:tcW w:w="2430" w:type="dxa"/>
            <w:tcBorders>
              <w:start w:val="single" w:sz="4" w:space="0" w:color="000000"/>
              <w:bottom w:val="single" w:sz="4" w:space="0" w:color="000000"/>
            </w:tcBorders>
          </w:tcPr>
          <w:p>
            <w:pPr>
              <w:pStyle w:val="TableContents"/>
              <w:rPr>
                <w:sz w:val="16"/>
                <w:szCs w:val="16"/>
              </w:rPr>
            </w:pPr>
            <w:r>
              <w:rPr>
                <w:sz w:val="16"/>
                <w:szCs w:val="16"/>
              </w:rPr>
              <w:t xml:space="preserve">Causes </w:t>
            </w:r>
            <w:r>
              <w:rPr>
                <w:sz w:val="16"/>
                <w:szCs w:val="16"/>
              </w:rPr>
              <w:t>deadly wounds</w:t>
            </w:r>
            <w:r>
              <w:rPr>
                <w:sz w:val="16"/>
                <w:szCs w:val="16"/>
              </w:rPr>
              <w:t xml:space="preserve"> to the user</w:t>
            </w:r>
          </w:p>
        </w:tc>
        <w:tc>
          <w:tcPr>
            <w:tcW w:w="225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-5pt per deadly wound</w:t>
            </w:r>
          </w:p>
        </w:tc>
      </w:tr>
      <w:tr>
        <w:trPr/>
        <w:tc>
          <w:tcPr>
            <w:tcW w:w="2670" w:type="dxa"/>
            <w:tcBorders>
              <w:start w:val="single" w:sz="4" w:space="0" w:color="000000"/>
              <w:bottom w:val="single" w:sz="4" w:space="0" w:color="000000"/>
            </w:tcBorders>
            <w:shd w:fill="CCCCCC" w:val="clear"/>
          </w:tcPr>
          <w:p>
            <w:pPr>
              <w:pStyle w:val="TableContents"/>
              <w:rPr>
                <w:sz w:val="16"/>
                <w:szCs w:val="16"/>
              </w:rPr>
            </w:pPr>
            <w:r>
              <w:rPr>
                <w:sz w:val="16"/>
                <w:szCs w:val="16"/>
              </w:rPr>
              <w:t>Only fires once per game</w:t>
            </w:r>
          </w:p>
        </w:tc>
        <w:tc>
          <w:tcPr>
            <w:tcW w:w="2430" w:type="dxa"/>
            <w:tcBorders>
              <w:start w:val="single" w:sz="6" w:space="0" w:color="000000"/>
              <w:bottom w:val="single" w:sz="6" w:space="0" w:color="000000"/>
              <w:end w:val="single" w:sz="4" w:space="0" w:color="000000"/>
            </w:tcBorders>
            <w:shd w:fill="CCCCCC" w:val="clear"/>
          </w:tcPr>
          <w:p>
            <w:pPr>
              <w:pStyle w:val="TableContents"/>
              <w:rPr>
                <w:sz w:val="16"/>
                <w:szCs w:val="16"/>
              </w:rPr>
            </w:pPr>
            <w:r>
              <w:rPr>
                <w:sz w:val="16"/>
                <w:szCs w:val="16"/>
              </w:rPr>
              <w:t>-</w:t>
            </w:r>
            <w:r>
              <w:rPr>
                <w:sz w:val="16"/>
                <w:szCs w:val="16"/>
              </w:rPr>
              <w:t>5pts</w:t>
            </w:r>
          </w:p>
        </w:tc>
        <w:tc>
          <w:tcPr>
            <w:tcW w:w="2430" w:type="dxa"/>
            <w:vMerge w:val="restart"/>
            <w:tcBorders>
              <w:start w:val="single" w:sz="4" w:space="0" w:color="000000"/>
              <w:bottom w:val="single" w:sz="4" w:space="0" w:color="000000"/>
            </w:tcBorders>
            <w:shd w:fill="FFFF00" w:val="clear"/>
          </w:tcPr>
          <w:p>
            <w:pPr>
              <w:pStyle w:val="TableContents"/>
              <w:rPr>
                <w:sz w:val="16"/>
                <w:szCs w:val="16"/>
              </w:rPr>
            </w:pPr>
            <w:r>
              <w:rPr>
                <w:sz w:val="16"/>
                <w:szCs w:val="16"/>
              </w:rPr>
              <w:t>Unlisted Effect</w:t>
            </w:r>
          </w:p>
        </w:tc>
        <w:tc>
          <w:tcPr>
            <w:tcW w:w="2250" w:type="dxa"/>
            <w:vMerge w:val="restart"/>
            <w:tcBorders>
              <w:start w:val="single" w:sz="4" w:space="0" w:color="000000"/>
              <w:bottom w:val="single" w:sz="4" w:space="0" w:color="000000"/>
              <w:end w:val="single" w:sz="4" w:space="0" w:color="000000"/>
            </w:tcBorders>
            <w:shd w:fill="FFFF00" w:val="clear"/>
          </w:tcPr>
          <w:p>
            <w:pPr>
              <w:pStyle w:val="TableContents"/>
              <w:rPr>
                <w:sz w:val="16"/>
                <w:szCs w:val="16"/>
              </w:rPr>
            </w:pPr>
            <w:r>
              <w:rPr>
                <w:sz w:val="16"/>
                <w:szCs w:val="16"/>
              </w:rPr>
              <w:t>+5pts (increase in +5 increments during testing until it feels balenced.)</w:t>
            </w:r>
          </w:p>
        </w:tc>
      </w:tr>
      <w:tr>
        <w:trPr>
          <w:trHeight w:val="457" w:hRule="atLeast"/>
        </w:trPr>
        <w:tc>
          <w:tcPr>
            <w:tcW w:w="2670" w:type="dxa"/>
            <w:tcBorders>
              <w:start w:val="single" w:sz="4" w:space="0" w:color="000000"/>
              <w:bottom w:val="single" w:sz="4" w:space="0" w:color="000000"/>
            </w:tcBorders>
          </w:tcPr>
          <w:p>
            <w:pPr>
              <w:pStyle w:val="TableContents"/>
              <w:rPr>
                <w:sz w:val="16"/>
                <w:szCs w:val="16"/>
              </w:rPr>
            </w:pPr>
            <w:r>
              <w:rPr>
                <w:sz w:val="16"/>
                <w:szCs w:val="16"/>
              </w:rPr>
              <w:t>Always hits last in CQB</w:t>
            </w:r>
          </w:p>
        </w:tc>
        <w:tc>
          <w:tcPr>
            <w:tcW w:w="2430" w:type="dxa"/>
            <w:tcBorders>
              <w:start w:val="single" w:sz="6" w:space="0" w:color="000000"/>
              <w:bottom w:val="single" w:sz="6" w:space="0" w:color="000000"/>
              <w:end w:val="single" w:sz="4" w:space="0" w:color="000000"/>
            </w:tcBorders>
          </w:tcPr>
          <w:p>
            <w:pPr>
              <w:pStyle w:val="TableContents"/>
              <w:rPr>
                <w:sz w:val="16"/>
                <w:szCs w:val="16"/>
              </w:rPr>
            </w:pPr>
            <w:r>
              <w:rPr>
                <w:sz w:val="16"/>
                <w:szCs w:val="16"/>
              </w:rPr>
              <w:t>-</w:t>
            </w:r>
            <w:r>
              <w:rPr>
                <w:sz w:val="16"/>
                <w:szCs w:val="16"/>
              </w:rPr>
              <w:t>5pts</w:t>
            </w:r>
          </w:p>
        </w:tc>
        <w:tc>
          <w:tcPr>
            <w:tcW w:w="2430" w:type="dxa"/>
            <w:vMerge w:val="continue"/>
            <w:tcBorders>
              <w:start w:val="single" w:sz="4" w:space="0" w:color="000000"/>
              <w:bottom w:val="single" w:sz="4" w:space="0" w:color="000000"/>
            </w:tcBorders>
            <w:shd w:fill="FFFF00" w:val="clear"/>
          </w:tcPr>
          <w:p>
            <w:pPr>
              <w:pStyle w:val="Normal"/>
              <w:rPr>
                <w:sz w:val="16"/>
                <w:szCs w:val="16"/>
              </w:rPr>
            </w:pPr>
            <w:r>
              <w:rPr>
                <w:sz w:val="16"/>
                <w:szCs w:val="16"/>
              </w:rPr>
            </w:r>
          </w:p>
        </w:tc>
        <w:tc>
          <w:tcPr>
            <w:tcW w:w="2250" w:type="dxa"/>
            <w:vMerge w:val="continue"/>
            <w:tcBorders>
              <w:start w:val="single" w:sz="4" w:space="0" w:color="000000"/>
              <w:bottom w:val="single" w:sz="4" w:space="0" w:color="000000"/>
              <w:end w:val="single" w:sz="4" w:space="0" w:color="000000"/>
            </w:tcBorders>
            <w:shd w:fill="FFFF00" w:val="clear"/>
          </w:tcPr>
          <w:p>
            <w:pPr>
              <w:pStyle w:val="Normal"/>
              <w:rPr>
                <w:sz w:val="16"/>
                <w:szCs w:val="16"/>
              </w:rPr>
            </w:pPr>
            <w:r>
              <w:rPr>
                <w:sz w:val="16"/>
                <w:szCs w:val="16"/>
              </w:rPr>
            </w:r>
          </w:p>
        </w:tc>
      </w:tr>
      <w:tr>
        <w:trPr/>
        <w:tc>
          <w:tcPr>
            <w:tcW w:w="2670" w:type="dxa"/>
            <w:tcBorders>
              <w:start w:val="single" w:sz="4" w:space="0" w:color="000000"/>
              <w:bottom w:val="single" w:sz="4" w:space="0" w:color="000000"/>
            </w:tcBorders>
            <w:shd w:fill="CCCCCC" w:val="clear"/>
          </w:tcPr>
          <w:p>
            <w:pPr>
              <w:pStyle w:val="TableContents"/>
              <w:rPr>
                <w:sz w:val="16"/>
                <w:szCs w:val="16"/>
              </w:rPr>
            </w:pPr>
            <w:r>
              <w:rPr>
                <w:sz w:val="16"/>
                <w:szCs w:val="16"/>
              </w:rPr>
              <w:t>Always hits first in CQB</w:t>
            </w:r>
          </w:p>
        </w:tc>
        <w:tc>
          <w:tcPr>
            <w:tcW w:w="2430" w:type="dxa"/>
            <w:tcBorders>
              <w:start w:val="single" w:sz="6" w:space="0" w:color="000000"/>
              <w:bottom w:val="single" w:sz="6" w:space="0" w:color="000000"/>
              <w:end w:val="single" w:sz="4" w:space="0" w:color="000000"/>
            </w:tcBorders>
            <w:shd w:fill="CCCCCC" w:val="clear"/>
          </w:tcPr>
          <w:p>
            <w:pPr>
              <w:pStyle w:val="TableContents"/>
              <w:rPr>
                <w:sz w:val="16"/>
                <w:szCs w:val="16"/>
              </w:rPr>
            </w:pPr>
            <w:r>
              <w:rPr>
                <w:sz w:val="16"/>
                <w:szCs w:val="16"/>
              </w:rPr>
              <w:t>+10pts</w:t>
            </w:r>
          </w:p>
        </w:tc>
        <w:tc>
          <w:tcPr>
            <w:tcW w:w="2430" w:type="dxa"/>
            <w:vMerge w:val="continue"/>
            <w:tcBorders>
              <w:start w:val="single" w:sz="4" w:space="0" w:color="000000"/>
              <w:bottom w:val="single" w:sz="4" w:space="0" w:color="000000"/>
            </w:tcBorders>
            <w:shd w:fill="FFFF00" w:val="clear"/>
          </w:tcPr>
          <w:p>
            <w:pPr>
              <w:pStyle w:val="Normal"/>
              <w:rPr>
                <w:sz w:val="16"/>
                <w:szCs w:val="16"/>
              </w:rPr>
            </w:pPr>
            <w:r>
              <w:rPr>
                <w:sz w:val="16"/>
                <w:szCs w:val="16"/>
              </w:rPr>
            </w:r>
          </w:p>
        </w:tc>
        <w:tc>
          <w:tcPr>
            <w:tcW w:w="2250" w:type="dxa"/>
            <w:vMerge w:val="continue"/>
            <w:tcBorders>
              <w:start w:val="single" w:sz="4" w:space="0" w:color="000000"/>
              <w:bottom w:val="single" w:sz="4" w:space="0" w:color="000000"/>
              <w:end w:val="single" w:sz="4" w:space="0" w:color="000000"/>
            </w:tcBorders>
            <w:shd w:fill="FFFF00" w:val="clear"/>
          </w:tcPr>
          <w:p>
            <w:pPr>
              <w:pStyle w:val="Normal"/>
              <w:rPr>
                <w:sz w:val="16"/>
                <w:szCs w:val="16"/>
              </w:rPr>
            </w:pPr>
            <w:r>
              <w:rPr>
                <w:sz w:val="16"/>
                <w:szCs w:val="16"/>
              </w:rPr>
            </w:r>
          </w:p>
        </w:tc>
      </w:tr>
    </w:tbl>
    <w:p>
      <w:pPr>
        <w:pStyle w:val="Heading3"/>
        <w:ind w:hanging="0" w:start="0"/>
        <w:rPr/>
      </w:pPr>
      <w:bookmarkStart w:id="51" w:name="__RefHeading___Toc143918_467118687"/>
      <w:bookmarkEnd w:id="51"/>
      <w:r>
        <w:rPr/>
        <w:br/>
      </w:r>
      <w:r>
        <w:rPr/>
        <w:t>Explosive Weapons</w:t>
      </w:r>
    </w:p>
    <w:p>
      <w:pPr>
        <w:pStyle w:val="BodyText"/>
        <w:rPr/>
      </w:pPr>
      <w:r>
        <w:rPr/>
        <w:t xml:space="preserve">As the explosive weapon rule affects the amount of shots that a weapon gets it is always considered to be shooting at a unit of 10 models meaning that it has a minimum of 6 shots. If the average number of shots that a weapon gets is higher than 6 then that should be used instead. </w:t>
      </w:r>
    </w:p>
    <w:p>
      <w:pPr>
        <w:pStyle w:val="BodyText"/>
        <w:rPr/>
      </w:pPr>
      <w:r>
        <w:rPr/>
      </w:r>
    </w:p>
    <w:p>
      <w:pPr>
        <w:pStyle w:val="Heading3"/>
        <w:ind w:hanging="0" w:start="0"/>
        <w:rPr/>
      </w:pPr>
      <w:bookmarkStart w:id="52" w:name="__RefHeading___Toc32975_241611895"/>
      <w:bookmarkEnd w:id="52"/>
      <w:r>
        <w:rPr/>
        <w:t>Weapons with multiple statlines</w:t>
      </w:r>
    </w:p>
    <w:p>
      <w:pPr>
        <w:pStyle w:val="BodyText"/>
        <w:rPr/>
      </w:pPr>
      <w:r>
        <w:rPr/>
        <w:t>Weapons may have multiple statlines for instance if they shoot multiple different types of projectile or have a charged attack. When calculating points for a weapon with multiple statlines the points for each should be calculated separately and then the highest value chosen for the weapon as a whole.</w:t>
      </w:r>
    </w:p>
    <w:p>
      <w:pPr>
        <w:pStyle w:val="BodyText"/>
        <w:rPr/>
      </w:pPr>
      <w:r>
        <w:rPr/>
      </w:r>
    </w:p>
    <w:p>
      <w:pPr>
        <w:pStyle w:val="Heading3"/>
        <w:ind w:hanging="0" w:start="0"/>
        <w:rPr/>
      </w:pPr>
      <w:bookmarkStart w:id="53" w:name="__RefHeading___Toc32977_241611895"/>
      <w:bookmarkEnd w:id="53"/>
      <w:r>
        <w:rPr/>
        <w:t>Final Example</w:t>
      </w:r>
    </w:p>
    <w:p>
      <w:pPr>
        <w:pStyle w:val="BodyText"/>
        <w:rPr/>
      </w:pPr>
      <w:r>
        <w:rPr/>
        <w:t xml:space="preserve">Bringing all that together, a more complicated weapon such as this </w:t>
      </w:r>
      <w:r>
        <w:rPr/>
        <w:t xml:space="preserve">Plasma Blaster </w:t>
      </w:r>
      <w:r>
        <w:rPr/>
        <w:t>would be pointed like so;</w:t>
      </w:r>
    </w:p>
    <w:tbl>
      <w:tblPr>
        <w:tblW w:w="10190" w:type="dxa"/>
        <w:jc w:val="start"/>
        <w:tblInd w:w="-108" w:type="dxa"/>
        <w:tblLayout w:type="fixed"/>
        <w:tblCellMar>
          <w:top w:w="0" w:type="dxa"/>
          <w:start w:w="108" w:type="dxa"/>
          <w:bottom w:w="0" w:type="dxa"/>
          <w:end w:w="108" w:type="dxa"/>
        </w:tblCellMar>
      </w:tblPr>
      <w:tblGrid>
        <w:gridCol w:w="2063"/>
        <w:gridCol w:w="747"/>
        <w:gridCol w:w="1080"/>
        <w:gridCol w:w="540"/>
        <w:gridCol w:w="540"/>
        <w:gridCol w:w="540"/>
        <w:gridCol w:w="4680"/>
      </w:tblGrid>
      <w:tr>
        <w:trPr>
          <w:cantSplit w:val="true"/>
        </w:trPr>
        <w:tc>
          <w:tcPr>
            <w:tcW w:w="2063" w:type="dxa"/>
            <w:tcBorders>
              <w:top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Weapon</w:t>
            </w:r>
          </w:p>
        </w:tc>
        <w:tc>
          <w:tcPr>
            <w:tcW w:w="747"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Range</w:t>
            </w:r>
          </w:p>
        </w:tc>
        <w:tc>
          <w:tcPr>
            <w:tcW w:w="1080"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Type</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Calibri" w:hAnsi="Calibri" w:eastAsia="Calibri" w:cs="Arial"/>
                <w:bCs/>
                <w:kern w:val="0"/>
                <w:sz w:val="18"/>
                <w:szCs w:val="18"/>
                <w:lang w:eastAsia="en-US" w:bidi="ar-SA"/>
              </w:rPr>
            </w:pPr>
            <w:r>
              <w:rPr>
                <w:rFonts w:eastAsia="Calibri" w:cs="Arial" w:ascii="Calibri" w:hAnsi="Calibri"/>
                <w:bCs/>
                <w:kern w:val="0"/>
                <w:sz w:val="18"/>
                <w:szCs w:val="18"/>
                <w:lang w:eastAsia="en-US" w:bidi="ar-SA"/>
              </w:rPr>
              <w:t>S</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Calibri" w:hAnsi="Calibri" w:eastAsia="Calibri" w:cs="Arial"/>
                <w:kern w:val="0"/>
                <w:sz w:val="18"/>
                <w:szCs w:val="18"/>
                <w:lang w:eastAsia="en-US" w:bidi="ar-SA"/>
              </w:rPr>
            </w:pPr>
            <w:r>
              <w:rPr>
                <w:rFonts w:eastAsia="Calibri" w:cs="Arial" w:ascii="Calibri" w:hAnsi="Calibri"/>
                <w:kern w:val="0"/>
                <w:sz w:val="18"/>
                <w:szCs w:val="18"/>
                <w:lang w:eastAsia="en-US" w:bidi="ar-SA"/>
              </w:rPr>
              <w:t>AP</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Calibri" w:hAnsi="Calibri"/>
                <w:sz w:val="18"/>
                <w:szCs w:val="18"/>
              </w:rPr>
            </w:pPr>
            <w:r>
              <w:rPr>
                <w:rFonts w:ascii="Calibri" w:hAnsi="Calibri"/>
                <w:sz w:val="18"/>
                <w:szCs w:val="18"/>
              </w:rPr>
              <w:t>D</w:t>
            </w:r>
          </w:p>
        </w:tc>
        <w:tc>
          <w:tcPr>
            <w:tcW w:w="4680"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Calibri" w:hAnsi="Calibri"/>
                <w:sz w:val="18"/>
                <w:szCs w:val="18"/>
              </w:rPr>
            </w:pPr>
            <w:r>
              <w:rPr>
                <w:rFonts w:ascii="Calibri" w:hAnsi="Calibri"/>
                <w:sz w:val="18"/>
                <w:szCs w:val="18"/>
              </w:rPr>
              <w:t>Special Rules</w:t>
            </w:r>
          </w:p>
        </w:tc>
      </w:tr>
      <w:tr>
        <w:trPr>
          <w:trHeight w:val="325" w:hRule="atLeast"/>
          <w:cantSplit w:val="true"/>
        </w:trPr>
        <w:tc>
          <w:tcPr>
            <w:tcW w:w="2063" w:type="dxa"/>
            <w:tcBorders/>
            <w:vAlign w:val="bottom"/>
          </w:tcPr>
          <w:p>
            <w:pPr>
              <w:pStyle w:val="Normal"/>
              <w:keepNext w:val="true"/>
              <w:widowControl w:val="false"/>
              <w:bidi w:val="0"/>
              <w:spacing w:lineRule="auto" w:line="240" w:before="0" w:after="0"/>
              <w:ind w:hanging="0" w:start="0" w:end="0"/>
              <w:jc w:val="start"/>
              <w:rPr>
                <w:rFonts w:ascii="Liberation Serif" w:hAnsi="Liberation Serif"/>
                <w:sz w:val="16"/>
                <w:szCs w:val="16"/>
              </w:rPr>
            </w:pPr>
            <w:r>
              <w:rPr>
                <w:sz w:val="16"/>
                <w:szCs w:val="16"/>
              </w:rPr>
              <w:t>Plasma Blaster</w:t>
            </w:r>
          </w:p>
        </w:tc>
        <w:tc>
          <w:tcPr>
            <w:tcW w:w="747" w:type="dxa"/>
            <w:tcBorders/>
            <w:vAlign w:val="bottom"/>
          </w:tcPr>
          <w:p>
            <w:pPr>
              <w:pStyle w:val="TableContents"/>
              <w:widowControl w:val="false"/>
              <w:jc w:val="center"/>
              <w:rPr>
                <w:rFonts w:ascii="Liberation Serif" w:hAnsi="Liberation Serif"/>
                <w:sz w:val="16"/>
                <w:szCs w:val="16"/>
              </w:rPr>
            </w:pPr>
            <w:r>
              <w:rPr>
                <w:sz w:val="16"/>
                <w:szCs w:val="16"/>
              </w:rPr>
              <w:t>-</w:t>
            </w:r>
          </w:p>
        </w:tc>
        <w:tc>
          <w:tcPr>
            <w:tcW w:w="1080" w:type="dxa"/>
            <w:tcBorders/>
            <w:vAlign w:val="bottom"/>
          </w:tcPr>
          <w:p>
            <w:pPr>
              <w:pStyle w:val="TableContents"/>
              <w:widowControl w:val="false"/>
              <w:jc w:val="center"/>
              <w:rPr>
                <w:rFonts w:ascii="Liberation Serif" w:hAnsi="Liberation Serif"/>
                <w:sz w:val="16"/>
                <w:szCs w:val="16"/>
              </w:rPr>
            </w:pPr>
            <w:r>
              <w:rPr>
                <w:sz w:val="16"/>
                <w:szCs w:val="16"/>
              </w:rPr>
              <w:t>-</w:t>
            </w:r>
          </w:p>
        </w:tc>
        <w:tc>
          <w:tcPr>
            <w:tcW w:w="540" w:type="dxa"/>
            <w:tcBorders/>
            <w:vAlign w:val="bottom"/>
          </w:tcPr>
          <w:p>
            <w:pPr>
              <w:pStyle w:val="TableContents"/>
              <w:widowControl w:val="false"/>
              <w:jc w:val="center"/>
              <w:rPr>
                <w:rFonts w:ascii="Liberation Serif" w:hAnsi="Liberation Serif"/>
                <w:sz w:val="16"/>
                <w:szCs w:val="16"/>
              </w:rPr>
            </w:pPr>
            <w:r>
              <w:rPr>
                <w:sz w:val="16"/>
                <w:szCs w:val="16"/>
              </w:rPr>
              <w:t>-</w:t>
            </w:r>
          </w:p>
        </w:tc>
        <w:tc>
          <w:tcPr>
            <w:tcW w:w="540" w:type="dxa"/>
            <w:tcBorders/>
            <w:vAlign w:val="bottom"/>
          </w:tcPr>
          <w:p>
            <w:pPr>
              <w:pStyle w:val="TableContents"/>
              <w:widowControl w:val="false"/>
              <w:jc w:val="center"/>
              <w:rPr>
                <w:rFonts w:ascii="Liberation Serif" w:hAnsi="Liberation Serif"/>
                <w:sz w:val="16"/>
                <w:szCs w:val="16"/>
              </w:rPr>
            </w:pPr>
            <w:r>
              <w:rPr>
                <w:sz w:val="16"/>
                <w:szCs w:val="16"/>
              </w:rPr>
              <w:t>-</w:t>
            </w:r>
          </w:p>
        </w:tc>
        <w:tc>
          <w:tcPr>
            <w:tcW w:w="540" w:type="dxa"/>
            <w:tcBorders/>
            <w:vAlign w:val="bottom"/>
          </w:tcPr>
          <w:p>
            <w:pPr>
              <w:pStyle w:val="TableContents"/>
              <w:widowControl w:val="false"/>
              <w:jc w:val="center"/>
              <w:rPr>
                <w:rFonts w:ascii="Liberation Serif" w:hAnsi="Liberation Serif"/>
                <w:sz w:val="16"/>
                <w:szCs w:val="16"/>
              </w:rPr>
            </w:pPr>
            <w:r>
              <w:rPr>
                <w:sz w:val="16"/>
                <w:szCs w:val="16"/>
              </w:rPr>
              <w:t>-</w:t>
            </w:r>
          </w:p>
        </w:tc>
        <w:tc>
          <w:tcPr>
            <w:tcW w:w="4680" w:type="dxa"/>
            <w:tcBorders/>
            <w:vAlign w:val="bottom"/>
          </w:tcPr>
          <w:p>
            <w:pPr>
              <w:pStyle w:val="TableContents"/>
              <w:widowControl w:val="false"/>
              <w:jc w:val="start"/>
              <w:rPr>
                <w:rFonts w:ascii="Liberation Serif" w:hAnsi="Liberation Serif"/>
                <w:sz w:val="16"/>
                <w:szCs w:val="16"/>
              </w:rPr>
            </w:pPr>
            <w:r>
              <w:rPr>
                <w:sz w:val="16"/>
                <w:szCs w:val="16"/>
              </w:rPr>
              <w:t>When the wielder Shoots, choose one of the profiles below.</w:t>
            </w:r>
          </w:p>
        </w:tc>
      </w:tr>
      <w:tr>
        <w:trPr>
          <w:trHeight w:val="130" w:hRule="atLeast"/>
          <w:cantSplit w:val="true"/>
        </w:trPr>
        <w:tc>
          <w:tcPr>
            <w:tcW w:w="2063" w:type="dxa"/>
            <w:tcBorders/>
            <w:vAlign w:val="bottom"/>
          </w:tcPr>
          <w:p>
            <w:pPr>
              <w:pStyle w:val="Normal"/>
              <w:keepNext w:val="true"/>
              <w:widowControl w:val="false"/>
              <w:bidi w:val="0"/>
              <w:spacing w:lineRule="auto" w:line="240" w:before="0" w:after="0"/>
              <w:ind w:hanging="0" w:start="0" w:end="0"/>
              <w:jc w:val="start"/>
              <w:rPr>
                <w:rFonts w:ascii="Liberation Serif" w:hAnsi="Liberation Serif"/>
                <w:sz w:val="16"/>
                <w:szCs w:val="16"/>
              </w:rPr>
            </w:pPr>
            <w:r>
              <w:rPr>
                <w:sz w:val="16"/>
                <w:szCs w:val="16"/>
              </w:rPr>
              <w:t xml:space="preserve">      </w:t>
            </w:r>
            <w:r>
              <w:rPr>
                <w:sz w:val="16"/>
                <w:szCs w:val="16"/>
              </w:rPr>
              <w:t>Pulse</w:t>
            </w:r>
          </w:p>
        </w:tc>
        <w:tc>
          <w:tcPr>
            <w:tcW w:w="747" w:type="dxa"/>
            <w:tcBorders/>
            <w:vAlign w:val="bottom"/>
          </w:tcPr>
          <w:p>
            <w:pPr>
              <w:pStyle w:val="TableContents"/>
              <w:widowControl w:val="false"/>
              <w:jc w:val="center"/>
              <w:rPr>
                <w:rFonts w:ascii="Liberation Serif" w:hAnsi="Liberation Serif"/>
                <w:sz w:val="16"/>
                <w:szCs w:val="16"/>
              </w:rPr>
            </w:pPr>
            <w:r>
              <w:rPr>
                <w:sz w:val="16"/>
                <w:szCs w:val="16"/>
              </w:rPr>
              <w:t>48</w:t>
            </w:r>
            <w:r>
              <w:rPr>
                <w:sz w:val="16"/>
                <w:szCs w:val="16"/>
              </w:rPr>
              <w:t>”</w:t>
            </w:r>
          </w:p>
        </w:tc>
        <w:tc>
          <w:tcPr>
            <w:tcW w:w="1080" w:type="dxa"/>
            <w:tcBorders/>
            <w:vAlign w:val="bottom"/>
          </w:tcPr>
          <w:p>
            <w:pPr>
              <w:pStyle w:val="TableContents"/>
              <w:widowControl w:val="false"/>
              <w:jc w:val="start"/>
              <w:rPr>
                <w:rFonts w:ascii="Liberation Serif" w:hAnsi="Liberation Serif"/>
                <w:sz w:val="16"/>
                <w:szCs w:val="16"/>
              </w:rPr>
            </w:pPr>
            <w:r>
              <w:rPr>
                <w:sz w:val="16"/>
                <w:szCs w:val="16"/>
              </w:rPr>
              <w:t xml:space="preserve">Heavy </w:t>
            </w:r>
            <w:r>
              <w:rPr>
                <w:sz w:val="16"/>
                <w:szCs w:val="16"/>
              </w:rPr>
              <w:t>D3</w:t>
            </w:r>
          </w:p>
        </w:tc>
        <w:tc>
          <w:tcPr>
            <w:tcW w:w="540" w:type="dxa"/>
            <w:tcBorders/>
            <w:vAlign w:val="bottom"/>
          </w:tcPr>
          <w:p>
            <w:pPr>
              <w:pStyle w:val="TableContents"/>
              <w:widowControl w:val="false"/>
              <w:jc w:val="center"/>
              <w:rPr>
                <w:rFonts w:ascii="Liberation Serif" w:hAnsi="Liberation Serif"/>
                <w:sz w:val="16"/>
                <w:szCs w:val="16"/>
              </w:rPr>
            </w:pPr>
            <w:r>
              <w:rPr>
                <w:sz w:val="16"/>
                <w:szCs w:val="16"/>
              </w:rPr>
              <w:t>6</w:t>
            </w:r>
          </w:p>
        </w:tc>
        <w:tc>
          <w:tcPr>
            <w:tcW w:w="540" w:type="dxa"/>
            <w:tcBorders/>
            <w:vAlign w:val="bottom"/>
          </w:tcPr>
          <w:p>
            <w:pPr>
              <w:pStyle w:val="TableContents"/>
              <w:widowControl w:val="false"/>
              <w:jc w:val="center"/>
              <w:rPr>
                <w:rFonts w:ascii="Liberation Serif" w:hAnsi="Liberation Serif"/>
                <w:sz w:val="16"/>
                <w:szCs w:val="16"/>
              </w:rPr>
            </w:pPr>
            <w:r>
              <w:rPr>
                <w:sz w:val="16"/>
                <w:szCs w:val="16"/>
              </w:rPr>
              <w:t>-</w:t>
            </w:r>
            <w:r>
              <w:rPr>
                <w:sz w:val="16"/>
                <w:szCs w:val="16"/>
              </w:rPr>
              <w:t>4</w:t>
            </w:r>
          </w:p>
        </w:tc>
        <w:tc>
          <w:tcPr>
            <w:tcW w:w="540" w:type="dxa"/>
            <w:tcBorders/>
            <w:vAlign w:val="bottom"/>
          </w:tcPr>
          <w:p>
            <w:pPr>
              <w:pStyle w:val="TableContents"/>
              <w:widowControl w:val="false"/>
              <w:jc w:val="center"/>
              <w:rPr>
                <w:rFonts w:ascii="Liberation Serif" w:hAnsi="Liberation Serif"/>
                <w:sz w:val="16"/>
                <w:szCs w:val="16"/>
              </w:rPr>
            </w:pPr>
            <w:r>
              <w:rPr>
                <w:sz w:val="16"/>
                <w:szCs w:val="16"/>
              </w:rPr>
              <w:t>2</w:t>
            </w:r>
          </w:p>
        </w:tc>
        <w:tc>
          <w:tcPr>
            <w:tcW w:w="4680" w:type="dxa"/>
            <w:tcBorders/>
            <w:vAlign w:val="bottom"/>
          </w:tcPr>
          <w:p>
            <w:pPr>
              <w:pStyle w:val="TableContents"/>
              <w:widowControl w:val="false"/>
              <w:jc w:val="start"/>
              <w:rPr>
                <w:rFonts w:ascii="Liberation Serif" w:hAnsi="Liberation Serif"/>
                <w:sz w:val="16"/>
                <w:szCs w:val="16"/>
              </w:rPr>
            </w:pPr>
            <w:r>
              <w:rPr>
                <w:sz w:val="16"/>
                <w:szCs w:val="16"/>
              </w:rPr>
            </w:r>
          </w:p>
        </w:tc>
      </w:tr>
      <w:tr>
        <w:trPr>
          <w:cantSplit w:val="true"/>
        </w:trPr>
        <w:tc>
          <w:tcPr>
            <w:tcW w:w="2063" w:type="dxa"/>
            <w:tcBorders/>
            <w:vAlign w:val="bottom"/>
          </w:tcPr>
          <w:p>
            <w:pPr>
              <w:pStyle w:val="Normal"/>
              <w:keepNext w:val="true"/>
              <w:widowControl w:val="false"/>
              <w:bidi w:val="0"/>
              <w:spacing w:lineRule="auto" w:line="240" w:before="0" w:after="0"/>
              <w:ind w:hanging="0" w:start="0" w:end="0"/>
              <w:jc w:val="start"/>
              <w:rPr>
                <w:rFonts w:ascii="Liberation Serif" w:hAnsi="Liberation Serif"/>
                <w:sz w:val="16"/>
                <w:szCs w:val="16"/>
              </w:rPr>
            </w:pPr>
            <w:r>
              <w:rPr>
                <w:sz w:val="16"/>
                <w:szCs w:val="16"/>
              </w:rPr>
              <w:t xml:space="preserve">      </w:t>
            </w:r>
            <w:r>
              <w:rPr>
                <w:sz w:val="16"/>
                <w:szCs w:val="16"/>
              </w:rPr>
              <w:t>Overcharge</w:t>
            </w:r>
          </w:p>
        </w:tc>
        <w:tc>
          <w:tcPr>
            <w:tcW w:w="747" w:type="dxa"/>
            <w:tcBorders/>
            <w:vAlign w:val="bottom"/>
          </w:tcPr>
          <w:p>
            <w:pPr>
              <w:pStyle w:val="TableContents"/>
              <w:widowControl w:val="false"/>
              <w:jc w:val="center"/>
              <w:rPr>
                <w:rFonts w:ascii="Liberation Serif" w:hAnsi="Liberation Serif"/>
                <w:sz w:val="16"/>
                <w:szCs w:val="16"/>
              </w:rPr>
            </w:pPr>
            <w:r>
              <w:rPr>
                <w:sz w:val="16"/>
                <w:szCs w:val="16"/>
              </w:rPr>
              <w:t>48</w:t>
            </w:r>
            <w:r>
              <w:rPr>
                <w:sz w:val="16"/>
                <w:szCs w:val="16"/>
              </w:rPr>
              <w:t>”</w:t>
            </w:r>
          </w:p>
        </w:tc>
        <w:tc>
          <w:tcPr>
            <w:tcW w:w="1080" w:type="dxa"/>
            <w:tcBorders/>
            <w:vAlign w:val="bottom"/>
          </w:tcPr>
          <w:p>
            <w:pPr>
              <w:pStyle w:val="TableContents"/>
              <w:widowControl w:val="false"/>
              <w:jc w:val="start"/>
              <w:rPr>
                <w:rFonts w:ascii="Liberation Serif" w:hAnsi="Liberation Serif"/>
                <w:sz w:val="16"/>
                <w:szCs w:val="16"/>
              </w:rPr>
            </w:pPr>
            <w:r>
              <w:rPr>
                <w:sz w:val="16"/>
                <w:szCs w:val="16"/>
              </w:rPr>
              <w:t xml:space="preserve">Heavy </w:t>
            </w:r>
            <w:r>
              <w:rPr>
                <w:sz w:val="16"/>
                <w:szCs w:val="16"/>
              </w:rPr>
              <w:t>D6+</w:t>
            </w:r>
            <w:r>
              <w:rPr>
                <w:sz w:val="16"/>
                <w:szCs w:val="16"/>
              </w:rPr>
              <w:t>4</w:t>
            </w:r>
          </w:p>
        </w:tc>
        <w:tc>
          <w:tcPr>
            <w:tcW w:w="540" w:type="dxa"/>
            <w:tcBorders/>
            <w:vAlign w:val="bottom"/>
          </w:tcPr>
          <w:p>
            <w:pPr>
              <w:pStyle w:val="TableContents"/>
              <w:widowControl w:val="false"/>
              <w:jc w:val="center"/>
              <w:rPr>
                <w:rFonts w:ascii="Liberation Serif" w:hAnsi="Liberation Serif"/>
                <w:sz w:val="16"/>
                <w:szCs w:val="16"/>
              </w:rPr>
            </w:pPr>
            <w:r>
              <w:rPr>
                <w:sz w:val="16"/>
                <w:szCs w:val="16"/>
              </w:rPr>
              <w:t>7</w:t>
            </w:r>
          </w:p>
        </w:tc>
        <w:tc>
          <w:tcPr>
            <w:tcW w:w="540" w:type="dxa"/>
            <w:tcBorders/>
            <w:vAlign w:val="bottom"/>
          </w:tcPr>
          <w:p>
            <w:pPr>
              <w:pStyle w:val="TableContents"/>
              <w:widowControl w:val="false"/>
              <w:jc w:val="center"/>
              <w:rPr>
                <w:rFonts w:ascii="Liberation Serif" w:hAnsi="Liberation Serif"/>
                <w:sz w:val="16"/>
                <w:szCs w:val="16"/>
              </w:rPr>
            </w:pPr>
            <w:r>
              <w:rPr>
                <w:sz w:val="16"/>
                <w:szCs w:val="16"/>
              </w:rPr>
              <w:t>-</w:t>
            </w:r>
            <w:r>
              <w:rPr>
                <w:sz w:val="16"/>
                <w:szCs w:val="16"/>
              </w:rPr>
              <w:t>4</w:t>
            </w:r>
          </w:p>
        </w:tc>
        <w:tc>
          <w:tcPr>
            <w:tcW w:w="540" w:type="dxa"/>
            <w:tcBorders/>
            <w:vAlign w:val="bottom"/>
          </w:tcPr>
          <w:p>
            <w:pPr>
              <w:pStyle w:val="TableContents"/>
              <w:widowControl w:val="false"/>
              <w:jc w:val="center"/>
              <w:rPr>
                <w:rFonts w:ascii="Liberation Serif" w:hAnsi="Liberation Serif"/>
                <w:sz w:val="16"/>
                <w:szCs w:val="16"/>
              </w:rPr>
            </w:pPr>
            <w:r>
              <w:rPr>
                <w:sz w:val="16"/>
                <w:szCs w:val="16"/>
              </w:rPr>
              <w:t>3</w:t>
            </w:r>
          </w:p>
        </w:tc>
        <w:tc>
          <w:tcPr>
            <w:tcW w:w="4680" w:type="dxa"/>
            <w:tcBorders/>
            <w:vAlign w:val="bottom"/>
          </w:tcPr>
          <w:p>
            <w:pPr>
              <w:pStyle w:val="TableContents"/>
              <w:widowControl w:val="false"/>
              <w:jc w:val="start"/>
              <w:rPr>
                <w:rFonts w:ascii="Liberation Serif" w:hAnsi="Liberation Serif"/>
                <w:sz w:val="16"/>
                <w:szCs w:val="16"/>
              </w:rPr>
            </w:pPr>
            <w:r>
              <w:rPr>
                <w:sz w:val="16"/>
                <w:szCs w:val="16"/>
              </w:rPr>
              <w:t xml:space="preserve">Explosive, </w:t>
            </w:r>
            <w:r>
              <w:rPr>
                <w:sz w:val="16"/>
                <w:szCs w:val="16"/>
              </w:rPr>
              <w:t xml:space="preserve">On an unmodified hit roll of 1 the wielder takes </w:t>
            </w:r>
            <w:r>
              <w:rPr>
                <w:sz w:val="16"/>
                <w:szCs w:val="16"/>
              </w:rPr>
              <w:t>4</w:t>
            </w:r>
            <w:r>
              <w:rPr>
                <w:sz w:val="16"/>
                <w:szCs w:val="16"/>
              </w:rPr>
              <w:t xml:space="preserve"> deadly wound</w:t>
            </w:r>
            <w:r>
              <w:rPr>
                <w:sz w:val="16"/>
                <w:szCs w:val="16"/>
              </w:rPr>
              <w:t>s</w:t>
            </w:r>
            <w:r>
              <w:rPr>
                <w:sz w:val="16"/>
                <w:szCs w:val="16"/>
              </w:rPr>
              <w:t xml:space="preserve"> after the shot is resolved.</w:t>
            </w:r>
          </w:p>
        </w:tc>
      </w:tr>
    </w:tbl>
    <w:p>
      <w:pPr>
        <w:pStyle w:val="Normal"/>
        <w:rPr/>
      </w:pPr>
      <w:r>
        <w:rPr/>
      </w:r>
    </w:p>
    <w:p>
      <w:pPr>
        <w:pStyle w:val="BodyText"/>
        <w:numPr>
          <w:ilvl w:val="0"/>
          <w:numId w:val="14"/>
        </w:numPr>
        <w:rPr/>
      </w:pPr>
      <w:r>
        <w:rPr/>
        <w:t xml:space="preserve">Pulse:  </w:t>
      </w:r>
      <w:r>
        <w:rPr/>
        <w:t xml:space="preserve">Baseline </w:t>
      </w:r>
      <w:r>
        <w:rPr/>
        <w:t>0</w:t>
      </w:r>
      <w:r>
        <w:rPr/>
        <w:t>pt</w:t>
      </w:r>
      <w:r>
        <w:rPr/>
        <w:t>s</w:t>
      </w:r>
      <w:r>
        <w:rPr/>
        <w:t>, Range +5pts, Strength +4pts, AP +4pts, Shots * Damage  +</w:t>
      </w:r>
      <w:r>
        <w:rPr/>
        <w:t>6</w:t>
      </w:r>
      <w:r>
        <w:rPr/>
        <w:t>pts.</w:t>
      </w:r>
    </w:p>
    <w:p>
      <w:pPr>
        <w:pStyle w:val="BodyText"/>
        <w:numPr>
          <w:ilvl w:val="0"/>
          <w:numId w:val="0"/>
        </w:numPr>
        <w:ind w:hanging="0" w:start="720"/>
        <w:rPr/>
      </w:pPr>
      <w:r>
        <w:rPr/>
        <w:t xml:space="preserve">Total = </w:t>
      </w:r>
      <w:r>
        <w:rPr/>
        <w:t>19</w:t>
      </w:r>
      <w:r>
        <w:rPr/>
        <w:t xml:space="preserve">pts </w:t>
      </w:r>
      <w:r>
        <w:rPr/>
        <w:t>(5+4+4+</w:t>
      </w:r>
      <w:r>
        <w:rPr/>
        <w:t>6</w:t>
      </w:r>
      <w:r>
        <w:rPr/>
        <w:t>)</w:t>
      </w:r>
    </w:p>
    <w:p>
      <w:pPr>
        <w:pStyle w:val="BodyText"/>
        <w:numPr>
          <w:ilvl w:val="0"/>
          <w:numId w:val="14"/>
        </w:numPr>
        <w:rPr/>
      </w:pPr>
      <w:r>
        <w:rPr/>
        <w:t xml:space="preserve">Overcharge:  Baseline </w:t>
      </w:r>
      <w:r>
        <w:rPr/>
        <w:t>0</w:t>
      </w:r>
      <w:r>
        <w:rPr/>
        <w:t>pt</w:t>
      </w:r>
      <w:r>
        <w:rPr/>
        <w:t>s</w:t>
      </w:r>
      <w:r>
        <w:rPr/>
        <w:t>, Range +5pts, Strength +5pts, AP +4pts.</w:t>
      </w:r>
    </w:p>
    <w:p>
      <w:pPr>
        <w:pStyle w:val="BodyText"/>
        <w:numPr>
          <w:ilvl w:val="0"/>
          <w:numId w:val="0"/>
        </w:numPr>
        <w:ind w:hanging="0" w:start="720"/>
        <w:rPr/>
      </w:pPr>
      <w:r>
        <w:rPr/>
        <w:t>Shots * Damage (min 6, avg D6 = 3, so 3+4 = 7 and we choose 7 * 3)  +2</w:t>
      </w:r>
      <w:r>
        <w:rPr/>
        <w:t>1</w:t>
      </w:r>
      <w:r>
        <w:rPr/>
        <w:t>pts.</w:t>
      </w:r>
    </w:p>
    <w:p>
      <w:pPr>
        <w:pStyle w:val="BodyText"/>
        <w:numPr>
          <w:ilvl w:val="0"/>
          <w:numId w:val="0"/>
        </w:numPr>
        <w:ind w:hanging="0" w:start="720"/>
        <w:rPr/>
      </w:pPr>
      <w:r>
        <w:rPr/>
        <w:t>Special rule for 4 deadly wounds on a roll of 1, is 16% of 20pts = 3.2</w:t>
      </w:r>
      <w:r>
        <w:rPr/>
        <w:t>pts</w:t>
      </w:r>
      <w:r>
        <w:rPr/>
        <w:t xml:space="preserve"> rounded to 4</w:t>
      </w:r>
      <w:r>
        <w:rPr/>
        <w:t>pts.</w:t>
      </w:r>
    </w:p>
    <w:p>
      <w:pPr>
        <w:pStyle w:val="BodyText"/>
        <w:numPr>
          <w:ilvl w:val="0"/>
          <w:numId w:val="0"/>
        </w:numPr>
        <w:ind w:hanging="0" w:start="720"/>
        <w:rPr/>
      </w:pPr>
      <w:r>
        <w:rPr/>
        <w:t xml:space="preserve">Total = </w:t>
      </w:r>
      <w:r>
        <w:rPr/>
        <w:t>39</w:t>
      </w:r>
      <w:r>
        <w:rPr/>
        <w:t>pts (5+5+4+2</w:t>
      </w:r>
      <w:r>
        <w:rPr/>
        <w:t>1</w:t>
      </w:r>
      <w:r>
        <w:rPr/>
        <w:t>+4)</w:t>
      </w:r>
    </w:p>
    <w:p>
      <w:pPr>
        <w:pStyle w:val="BodyText"/>
        <w:numPr>
          <w:ilvl w:val="0"/>
          <w:numId w:val="14"/>
        </w:numPr>
        <w:rPr/>
      </w:pPr>
      <w:r>
        <w:rPr/>
        <w:t xml:space="preserve">So the cost of the Plasma Blaster is </w:t>
      </w:r>
      <w:r>
        <w:rPr/>
        <w:t>39</w:t>
      </w:r>
      <w:r>
        <w:rPr/>
        <w:t>pts as we choose the “Overcharge” profile to cost the weapon, even though it has a large negative side effect.</w:t>
      </w:r>
    </w:p>
    <w:p>
      <w:pPr>
        <w:pStyle w:val="BodyText"/>
        <w:rPr/>
      </w:pPr>
      <w:r>
        <w:rPr/>
      </w:r>
    </w:p>
    <w:p>
      <w:pPr>
        <w:pStyle w:val="BodyText"/>
        <w:rPr/>
      </w:pPr>
      <w:r>
        <w:rPr/>
      </w:r>
    </w:p>
    <w:p>
      <w:pPr>
        <w:pStyle w:val="Heading3"/>
        <w:ind w:hanging="0" w:start="0"/>
        <w:rPr/>
      </w:pPr>
      <w:bookmarkStart w:id="54" w:name="__RefHeading___Toc24151_3473572446"/>
      <w:bookmarkEnd w:id="54"/>
      <w:r>
        <w:rPr/>
        <w:t>Melee type Weapons</w:t>
      </w:r>
    </w:p>
    <w:p>
      <w:pPr>
        <w:pStyle w:val="BodyText"/>
        <w:rPr/>
      </w:pPr>
      <w:r>
        <w:rPr/>
        <w:t xml:space="preserve">Melee type weapons differ from ranged weapons in several major ways. </w:t>
      </w:r>
    </w:p>
    <w:p>
      <w:pPr>
        <w:pStyle w:val="BodyText"/>
        <w:rPr/>
      </w:pPr>
      <w:r>
        <w:rPr/>
        <w:t>First, the negative points for having a short range do not apply and the points for range are always +0</w:t>
      </w:r>
      <w:r>
        <w:rPr/>
        <w:t>pts</w:t>
      </w:r>
      <w:r>
        <w:rPr/>
        <w:t xml:space="preserve">. </w:t>
      </w:r>
    </w:p>
    <w:p>
      <w:pPr>
        <w:pStyle w:val="BodyText"/>
        <w:rPr/>
      </w:pPr>
      <w:r>
        <w:rPr/>
        <w:t xml:space="preserve">Second, </w:t>
      </w:r>
      <w:r>
        <w:rPr/>
        <w:t xml:space="preserve">Strength of a melee weapon will normally be additive to the strength of the model wielding it. For instance a S2 model with a S+3 melee weapon would be priced as a S5 weapon. As such you cannot accurately cost a melee weapon without first constructing the unit </w:t>
      </w:r>
      <w:r>
        <w:rPr/>
        <w:t xml:space="preserve">that it goes with and the cost cannot be universally calculated like a ranged weapon. Some very powerful melee weapons may also have a multiplicative strength that multiplies the weilders strength by the strength value of the weapon. Multiplicative strength should be noted as X# on the statline. </w:t>
      </w:r>
    </w:p>
    <w:p>
      <w:pPr>
        <w:pStyle w:val="BodyText"/>
        <w:rPr/>
      </w:pPr>
      <w:r>
        <w:rPr/>
        <w:t>One thing to note is that the additive strength component of a melee weapon is not required and you can have a melee weapon with a fixed strength or a ranged weapon with an additive strength.</w:t>
      </w:r>
    </w:p>
    <w:p>
      <w:pPr>
        <w:pStyle w:val="BodyText"/>
        <w:rPr/>
      </w:pPr>
      <w:r>
        <w:rPr/>
        <w:t>Thirdly, t</w:t>
      </w:r>
      <w:r>
        <w:rPr/>
        <w:t xml:space="preserve">he shots that a melee weapon has must be multiplied by the number of attacks that the model wielding the melee weapons has. </w:t>
      </w:r>
      <w:r>
        <w:rPr/>
        <w:t xml:space="preserve">So a Melee 3 weapon weilded by a A2 model would need to be costed as a 6 shot weapon. </w:t>
      </w:r>
    </w:p>
    <w:p>
      <w:pPr>
        <w:pStyle w:val="BodyText"/>
        <w:rPr/>
      </w:pPr>
      <w:r>
        <w:rPr/>
      </w:r>
    </w:p>
    <w:p>
      <w:pPr>
        <w:pStyle w:val="Heading3"/>
        <w:ind w:hanging="0" w:start="0"/>
        <w:rPr/>
      </w:pPr>
      <w:r>
        <w:rPr/>
      </w:r>
    </w:p>
    <w:p>
      <w:pPr>
        <w:pStyle w:val="Heading2"/>
        <w:ind w:hanging="0" w:start="0"/>
        <w:rPr/>
      </w:pPr>
      <w:bookmarkStart w:id="55" w:name="__RefHeading___Toc10494_3736922192"/>
      <w:bookmarkEnd w:id="55"/>
      <w:r>
        <w:rPr/>
        <w:t>Costing Units</w:t>
      </w:r>
    </w:p>
    <w:p>
      <w:pPr>
        <w:pStyle w:val="BodyText"/>
        <w:rPr/>
      </w:pPr>
      <w:r>
        <w:rPr/>
        <w:t xml:space="preserve">Like costing weapons, costing </w:t>
      </w:r>
      <w:r>
        <w:rPr/>
        <w:t xml:space="preserve">units is a highly involved and sometimes complex process </w:t>
      </w:r>
      <w:r>
        <w:rPr/>
        <w:t>but it follows similar processes to the above descriptions of costing weapons so this section can be somewhat truncated.</w:t>
      </w:r>
    </w:p>
    <w:p>
      <w:pPr>
        <w:pStyle w:val="BodyText"/>
        <w:rPr/>
      </w:pPr>
      <w:r>
        <w:rPr/>
        <w:t>For this section we will be using several units from the Imperial Army army book, including; Infantry Squad, Political Officer, and Manticore IFV.</w:t>
      </w:r>
    </w:p>
    <w:p>
      <w:pPr>
        <w:pStyle w:val="BodyText"/>
        <w:rPr/>
      </w:pPr>
      <w:r>
        <w:rPr/>
        <w:t>During the costing process we will proceed along the following steps so as to keep ourselves from getting confused with the notes and numbers we will generate.</w:t>
      </w:r>
    </w:p>
    <w:p>
      <w:pPr>
        <w:pStyle w:val="BodyText"/>
        <w:numPr>
          <w:ilvl w:val="0"/>
          <w:numId w:val="15"/>
        </w:numPr>
        <w:rPr/>
      </w:pPr>
      <w:r>
        <w:rPr/>
        <w:t>Cost the units statline</w:t>
      </w:r>
    </w:p>
    <w:p>
      <w:pPr>
        <w:pStyle w:val="BodyText"/>
        <w:numPr>
          <w:ilvl w:val="0"/>
          <w:numId w:val="15"/>
        </w:numPr>
        <w:rPr/>
      </w:pPr>
      <w:r>
        <w:rPr/>
        <w:t>Cost the units special rules, psychic ability, and transport capacity.</w:t>
      </w:r>
    </w:p>
    <w:p>
      <w:pPr>
        <w:pStyle w:val="BodyText"/>
        <w:numPr>
          <w:ilvl w:val="0"/>
          <w:numId w:val="15"/>
        </w:numPr>
        <w:rPr/>
      </w:pPr>
      <w:r>
        <w:rPr/>
        <w:t>Cost the units weapons</w:t>
      </w:r>
    </w:p>
    <w:p>
      <w:pPr>
        <w:pStyle w:val="BodyText"/>
        <w:numPr>
          <w:ilvl w:val="0"/>
          <w:numId w:val="15"/>
        </w:numPr>
        <w:rPr/>
      </w:pPr>
      <w:r>
        <w:rPr/>
        <w:t>Cost the units options and weapon upgrades</w:t>
      </w:r>
    </w:p>
    <w:p>
      <w:pPr>
        <w:pStyle w:val="BodyText"/>
        <w:numPr>
          <w:ilvl w:val="0"/>
          <w:numId w:val="15"/>
        </w:numPr>
        <w:rPr/>
      </w:pPr>
      <w:r>
        <w:rPr/>
        <w:t>check what army special rules apply to the unit.</w:t>
      </w:r>
    </w:p>
    <w:p>
      <w:pPr>
        <w:pStyle w:val="BodyText"/>
        <w:numPr>
          <w:ilvl w:val="0"/>
          <w:numId w:val="15"/>
        </w:numPr>
        <w:rPr/>
      </w:pPr>
      <w:r>
        <w:rPr/>
        <w:t>Now</w:t>
      </w:r>
      <w:r>
        <w:rPr/>
        <w:t xml:space="preserve"> we cost the initial configuration of the unit and the cost per model of any extra models.</w:t>
      </w:r>
    </w:p>
    <w:p>
      <w:pPr>
        <w:pStyle w:val="BodyText"/>
        <w:numPr>
          <w:ilvl w:val="0"/>
          <w:numId w:val="15"/>
        </w:numPr>
        <w:rPr/>
      </w:pPr>
      <w:r>
        <w:rPr/>
        <w:t>Finally we round the initial cost of the unit to the nearest 5pts</w:t>
      </w:r>
    </w:p>
    <w:p>
      <w:pPr>
        <w:pStyle w:val="BodyText"/>
        <w:rPr/>
      </w:pPr>
      <w:r>
        <w:rPr/>
      </w:r>
    </w:p>
    <w:p>
      <w:pPr>
        <w:pStyle w:val="BodyText"/>
        <w:rPr/>
      </w:pPr>
      <w:r>
        <w:rPr/>
      </w:r>
    </w:p>
    <w:p>
      <w:pPr>
        <w:pStyle w:val="Heading3"/>
        <w:ind w:hanging="0" w:start="0"/>
        <w:rPr/>
      </w:pPr>
      <w:bookmarkStart w:id="56" w:name="__RefHeading___Toc10496_3736922192"/>
      <w:bookmarkEnd w:id="56"/>
      <w:r>
        <w:rPr/>
        <w:t>Rounding unit costs</w:t>
      </w:r>
    </w:p>
    <w:p>
      <w:pPr>
        <w:pStyle w:val="BodyText"/>
        <w:rPr/>
      </w:pPr>
      <w:r>
        <w:rPr/>
        <w:t xml:space="preserve">When you have finished calculating the initial configuration cost of a unit that is displayed at the top of that units unit card, you should round that number up or down to the nearest 5pts. </w:t>
      </w:r>
    </w:p>
    <w:p>
      <w:pPr>
        <w:pStyle w:val="BodyText"/>
        <w:rPr/>
      </w:pPr>
      <w:r>
        <w:rPr/>
        <w:t xml:space="preserve">eg. 31pts becomes 30pts </w:t>
      </w:r>
    </w:p>
    <w:p>
      <w:pPr>
        <w:pStyle w:val="BodyText"/>
        <w:rPr/>
      </w:pPr>
      <w:r>
        <w:rPr/>
      </w:r>
    </w:p>
    <w:p>
      <w:pPr>
        <w:pStyle w:val="BodyText"/>
        <w:rPr/>
      </w:pPr>
      <w:r>
        <w:rPr/>
        <w:t>The reasoning behind this is to make building an army a little easier and allow units to fill up round numbers before upgrades are added.</w:t>
      </w:r>
    </w:p>
    <w:p>
      <w:pPr>
        <w:pStyle w:val="BodyText"/>
        <w:rPr/>
      </w:pPr>
      <w:r>
        <w:rPr/>
      </w:r>
    </w:p>
    <w:p>
      <w:pPr>
        <w:pStyle w:val="BodyText"/>
        <w:rPr/>
      </w:pPr>
      <w:r>
        <w:rPr/>
      </w:r>
    </w:p>
    <w:p>
      <w:pPr>
        <w:pStyle w:val="Heading3"/>
        <w:ind w:hanging="0" w:start="0"/>
        <w:rPr/>
      </w:pPr>
      <w:bookmarkStart w:id="57" w:name="__RefHeading___Toc10498_3736922192"/>
      <w:bookmarkEnd w:id="57"/>
      <w:r>
        <w:rPr/>
        <w:t xml:space="preserve">Costing the statline, </w:t>
      </w:r>
      <w:r>
        <w:rPr/>
        <w:t>INFANTRY</w:t>
      </w:r>
      <w:r>
        <w:rPr/>
        <w:t>.</w:t>
      </w:r>
    </w:p>
    <w:p>
      <w:pPr>
        <w:pStyle w:val="BodyText"/>
        <w:rPr/>
      </w:pPr>
      <w:r>
        <w:rPr/>
        <w:t xml:space="preserve">Costing the statline of a unit is much the same as a weapon except with a different table of points </w:t>
      </w:r>
      <w:r>
        <w:rPr/>
        <w:t>and a different starting points number for the baseline. The Baseline points value for a model is 6pts, and no model may be cheaper than 1pt with all gear, weapon and special rules taken into account.</w:t>
      </w:r>
      <w:r>
        <w:rPr/>
        <w:t xml:space="preserve"> The table below details the points for an infantry statline;</w:t>
      </w:r>
    </w:p>
    <w:p>
      <w:pPr>
        <w:pStyle w:val="BodyText"/>
        <w:rPr/>
      </w:pPr>
      <w:r>
        <w:rPr/>
      </w:r>
    </w:p>
    <w:tbl>
      <w:tblPr>
        <w:tblW w:w="7260" w:type="dxa"/>
        <w:jc w:val="start"/>
        <w:tblInd w:w="61" w:type="dxa"/>
        <w:tblLayout w:type="fixed"/>
        <w:tblCellMar>
          <w:top w:w="55" w:type="dxa"/>
          <w:start w:w="55" w:type="dxa"/>
          <w:bottom w:w="55" w:type="dxa"/>
          <w:end w:w="55" w:type="dxa"/>
        </w:tblCellMar>
      </w:tblPr>
      <w:tblGrid>
        <w:gridCol w:w="781"/>
        <w:gridCol w:w="444"/>
        <w:gridCol w:w="444"/>
        <w:gridCol w:w="441"/>
        <w:gridCol w:w="451"/>
        <w:gridCol w:w="446"/>
        <w:gridCol w:w="443"/>
        <w:gridCol w:w="449"/>
        <w:gridCol w:w="444"/>
        <w:gridCol w:w="443"/>
        <w:gridCol w:w="1034"/>
        <w:gridCol w:w="720"/>
        <w:gridCol w:w="720"/>
      </w:tblGrid>
      <w:tr>
        <w:trPr/>
        <w:tc>
          <w:tcPr>
            <w:tcW w:w="781" w:type="dxa"/>
            <w:tcBorders>
              <w:top w:val="single" w:sz="4" w:space="0" w:color="000000"/>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r>
          </w:p>
        </w:tc>
        <w:tc>
          <w:tcPr>
            <w:tcW w:w="6479" w:type="dxa"/>
            <w:gridSpan w:val="12"/>
            <w:tcBorders>
              <w:top w:val="single" w:sz="4" w:space="0" w:color="000000"/>
              <w:start w:val="single" w:sz="4" w:space="0" w:color="000000"/>
              <w:bottom w:val="single" w:sz="4" w:space="0" w:color="000000"/>
              <w:end w:val="single" w:sz="4" w:space="0" w:color="000000"/>
            </w:tcBorders>
          </w:tcPr>
          <w:p>
            <w:pPr>
              <w:pStyle w:val="TableContents"/>
              <w:widowControl w:val="false"/>
              <w:bidi w:val="0"/>
              <w:jc w:val="center"/>
              <w:rPr>
                <w:b/>
                <w:bCs/>
                <w:sz w:val="16"/>
                <w:szCs w:val="16"/>
              </w:rPr>
            </w:pPr>
            <w:r>
              <w:rPr>
                <w:b/>
                <w:bCs/>
                <w:sz w:val="16"/>
                <w:szCs w:val="16"/>
              </w:rPr>
              <w:t>Points cost change</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Change +/-</w:t>
            </w:r>
          </w:p>
        </w:tc>
        <w:tc>
          <w:tcPr>
            <w:tcW w:w="444"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M</w:t>
            </w:r>
          </w:p>
        </w:tc>
        <w:tc>
          <w:tcPr>
            <w:tcW w:w="444"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WS</w:t>
            </w:r>
          </w:p>
        </w:tc>
        <w:tc>
          <w:tcPr>
            <w:tcW w:w="44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BS</w:t>
            </w:r>
          </w:p>
        </w:tc>
        <w:tc>
          <w:tcPr>
            <w:tcW w:w="45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S</w:t>
            </w:r>
          </w:p>
        </w:tc>
        <w:tc>
          <w:tcPr>
            <w:tcW w:w="446"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T</w:t>
            </w:r>
          </w:p>
        </w:tc>
        <w:tc>
          <w:tcPr>
            <w:tcW w:w="443"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W</w:t>
            </w:r>
          </w:p>
        </w:tc>
        <w:tc>
          <w:tcPr>
            <w:tcW w:w="449"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A</w:t>
            </w:r>
          </w:p>
        </w:tc>
        <w:tc>
          <w:tcPr>
            <w:tcW w:w="444"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LD</w:t>
            </w:r>
          </w:p>
        </w:tc>
        <w:tc>
          <w:tcPr>
            <w:tcW w:w="443"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Sv</w:t>
            </w:r>
          </w:p>
        </w:tc>
        <w:tc>
          <w:tcPr>
            <w:tcW w:w="1034"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Unbreakable Save</w:t>
            </w:r>
          </w:p>
        </w:tc>
        <w:tc>
          <w:tcPr>
            <w:tcW w:w="72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Ignore Wounds</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b/>
                <w:bCs/>
                <w:sz w:val="16"/>
                <w:szCs w:val="16"/>
              </w:rPr>
            </w:pPr>
            <w:r>
              <w:rPr>
                <w:b/>
                <w:bCs/>
                <w:sz w:val="16"/>
                <w:szCs w:val="16"/>
              </w:rPr>
              <w:t>Dodge</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-6</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6"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-5</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6"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w:t>
            </w:r>
            <w:r>
              <w:rPr>
                <w:sz w:val="16"/>
                <w:szCs w:val="16"/>
              </w:rPr>
              <w:t>3</w:t>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6"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rHeight w:val="280" w:hRule="atLeast"/>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5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6"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w:t>
            </w:r>
            <w:r>
              <w:rPr>
                <w:sz w:val="16"/>
                <w:szCs w:val="16"/>
              </w:rPr>
              <w:t>2</w:t>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5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6"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w:t>
            </w:r>
            <w:r>
              <w:rPr>
                <w:sz w:val="16"/>
                <w:szCs w:val="16"/>
              </w:rPr>
              <w:t>1</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Baseline</w:t>
            </w:r>
          </w:p>
        </w:tc>
        <w:tc>
          <w:tcPr>
            <w:tcW w:w="444"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6”</w:t>
            </w:r>
          </w:p>
        </w:tc>
        <w:tc>
          <w:tcPr>
            <w:tcW w:w="444"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4+</w:t>
            </w:r>
          </w:p>
        </w:tc>
        <w:tc>
          <w:tcPr>
            <w:tcW w:w="441"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4+</w:t>
            </w:r>
          </w:p>
        </w:tc>
        <w:tc>
          <w:tcPr>
            <w:tcW w:w="451"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2</w:t>
            </w:r>
          </w:p>
        </w:tc>
        <w:tc>
          <w:tcPr>
            <w:tcW w:w="446"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2</w:t>
            </w:r>
          </w:p>
        </w:tc>
        <w:tc>
          <w:tcPr>
            <w:tcW w:w="443"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1</w:t>
            </w:r>
          </w:p>
        </w:tc>
        <w:tc>
          <w:tcPr>
            <w:tcW w:w="449"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1</w:t>
            </w:r>
          </w:p>
        </w:tc>
        <w:tc>
          <w:tcPr>
            <w:tcW w:w="444"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6</w:t>
            </w:r>
          </w:p>
        </w:tc>
        <w:tc>
          <w:tcPr>
            <w:tcW w:w="443"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5+</w:t>
            </w:r>
          </w:p>
        </w:tc>
        <w:tc>
          <w:tcPr>
            <w:tcW w:w="1034"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0</w:t>
            </w:r>
          </w:p>
        </w:tc>
        <w:tc>
          <w:tcPr>
            <w:tcW w:w="720"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0</w:t>
            </w:r>
          </w:p>
        </w:tc>
        <w:tc>
          <w:tcPr>
            <w:tcW w:w="720" w:type="dxa"/>
            <w:tcBorders>
              <w:start w:val="single" w:sz="4" w:space="0" w:color="000000"/>
              <w:bottom w:val="single" w:sz="4" w:space="0" w:color="000000"/>
              <w:end w:val="single" w:sz="4" w:space="0" w:color="000000"/>
            </w:tcBorders>
            <w:shd w:fill="FF0000" w:val="clear"/>
          </w:tcPr>
          <w:p>
            <w:pPr>
              <w:pStyle w:val="TableContents"/>
              <w:widowControl w:val="false"/>
              <w:bidi w:val="0"/>
              <w:jc w:val="center"/>
              <w:rPr>
                <w:b/>
                <w:bCs/>
                <w:sz w:val="16"/>
                <w:szCs w:val="16"/>
              </w:rPr>
            </w:pPr>
            <w:r>
              <w:rPr>
                <w:b/>
                <w:bCs/>
                <w:sz w:val="16"/>
                <w:szCs w:val="16"/>
              </w:rPr>
              <w:t>0</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103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w:t>
            </w:r>
            <w:r>
              <w:rPr>
                <w:sz w:val="16"/>
                <w:szCs w:val="16"/>
              </w:rPr>
              <w:t>2</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103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w:t>
            </w:r>
            <w:r>
              <w:rPr>
                <w:sz w:val="16"/>
                <w:szCs w:val="16"/>
              </w:rPr>
              <w:t>4</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+25</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+25</w:t>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103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+20</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w:t>
            </w:r>
            <w:r>
              <w:rPr>
                <w:sz w:val="16"/>
                <w:szCs w:val="16"/>
              </w:rPr>
              <w:t>8</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+10</w:t>
            </w:r>
          </w:p>
        </w:tc>
        <w:tc>
          <w:tcPr>
            <w:tcW w:w="103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+25</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+40</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w:t>
            </w:r>
            <w:r>
              <w:rPr>
                <w:sz w:val="16"/>
                <w:szCs w:val="16"/>
              </w:rPr>
              <w:t>16</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+5</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+4</w:t>
            </w:r>
          </w:p>
        </w:tc>
        <w:tc>
          <w:tcPr>
            <w:tcW w:w="103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+50</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+80</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w:t>
            </w:r>
            <w:r>
              <w:rPr>
                <w:sz w:val="16"/>
                <w:szCs w:val="16"/>
              </w:rPr>
              <w:t>32</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+6</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+9</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+9</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+6</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+7</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+13</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+12</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+12</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+7</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+7</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+10</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+8</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+16</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+18</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+18</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+8</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+20</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+9</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+19</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+20</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+20</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+9</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+9</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+40</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+10</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+21</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+22</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+22</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+24</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+24</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+24</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+11</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+11</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+29</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+26</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+26</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+12</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+12</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rHeight w:val="96" w:hRule="atLeast"/>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+32</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+28</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+28</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+13</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+13</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+35</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+30</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+30</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+14</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+14</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+15</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+32</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+32</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+15</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+15</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+16</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+41</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+34</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+34</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+16</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+16</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+17</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+44</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+36</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+36</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+17</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+17</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+18</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+38</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+38</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+18</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bl>
    <w:p>
      <w:pPr>
        <w:pStyle w:val="Normal"/>
        <w:rPr/>
      </w:pPr>
      <w:r>
        <w:rPr/>
      </w:r>
    </w:p>
    <w:p>
      <w:pPr>
        <w:pStyle w:val="BodyText"/>
        <w:rPr/>
      </w:pPr>
      <w:r>
        <w:rPr/>
        <w:t>The Infantry Squad statline below should be;</w:t>
      </w:r>
    </w:p>
    <w:p>
      <w:pPr>
        <w:pStyle w:val="BodyText"/>
        <w:numPr>
          <w:ilvl w:val="0"/>
          <w:numId w:val="16"/>
        </w:numPr>
        <w:rPr/>
      </w:pPr>
      <w:r>
        <w:rPr/>
        <w:t>Rifleman:  Identical to baseline 6pts</w:t>
      </w:r>
    </w:p>
    <w:p>
      <w:pPr>
        <w:pStyle w:val="BodyText"/>
        <w:numPr>
          <w:ilvl w:val="0"/>
          <w:numId w:val="16"/>
        </w:numPr>
        <w:rPr/>
      </w:pPr>
      <w:r>
        <w:rPr/>
        <w:t>Sergeant:  Identical to baseline 6pts, LD +1pt</w:t>
      </w:r>
    </w:p>
    <w:p>
      <w:pPr>
        <w:pStyle w:val="BodyText"/>
        <w:numPr>
          <w:ilvl w:val="0"/>
          <w:numId w:val="0"/>
        </w:numPr>
        <w:ind w:hanging="0" w:start="780"/>
        <w:rPr/>
      </w:pPr>
      <w:r>
        <w:rPr/>
        <w:t>Total = 7pts.</w:t>
      </w:r>
    </w:p>
    <w:tbl>
      <w:tblPr>
        <w:tblW w:w="5000" w:type="pct"/>
        <w:jc w:val="start"/>
        <w:tblInd w:w="-108" w:type="dxa"/>
        <w:tblLayout w:type="fixed"/>
        <w:tblCellMar>
          <w:top w:w="0" w:type="dxa"/>
          <w:start w:w="108" w:type="dxa"/>
          <w:bottom w:w="0" w:type="dxa"/>
          <w:end w:w="108" w:type="dxa"/>
        </w:tblCellMar>
      </w:tblPr>
      <w:tblGrid>
        <w:gridCol w:w="897"/>
        <w:gridCol w:w="1796"/>
        <w:gridCol w:w="906"/>
        <w:gridCol w:w="646"/>
        <w:gridCol w:w="527"/>
        <w:gridCol w:w="448"/>
        <w:gridCol w:w="362"/>
        <w:gridCol w:w="362"/>
        <w:gridCol w:w="448"/>
        <w:gridCol w:w="358"/>
        <w:gridCol w:w="452"/>
        <w:gridCol w:w="898"/>
        <w:gridCol w:w="2700"/>
      </w:tblGrid>
      <w:tr>
        <w:trPr>
          <w:trHeight w:val="547" w:hRule="atLeast"/>
        </w:trPr>
        <w:tc>
          <w:tcPr>
            <w:tcW w:w="89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Core</w:t>
            </w:r>
          </w:p>
        </w:tc>
        <w:tc>
          <w:tcPr>
            <w:tcW w:w="2702" w:type="dxa"/>
            <w:gridSpan w:val="2"/>
            <w:tcBorders>
              <w:top w:val="single" w:sz="4" w:space="0" w:color="000000"/>
              <w:end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w:t>
            </w:r>
            <w:r>
              <w:rPr>
                <w:rFonts w:eastAsia="Calibri" w:cs="Arial"/>
                <w:b/>
                <w:bCs/>
                <w:color w:val="FFFFFF"/>
                <w:kern w:val="0"/>
                <w:sz w:val="22"/>
                <w:szCs w:val="22"/>
                <w:lang w:eastAsia="en-US" w:bidi="ar-SA"/>
              </w:rPr>
              <w:t xml:space="preserve"> Pts</w:t>
            </w:r>
          </w:p>
        </w:tc>
        <w:tc>
          <w:tcPr>
            <w:tcW w:w="7201" w:type="dxa"/>
            <w:gridSpan w:val="10"/>
            <w:tcBorders>
              <w:top w:val="single" w:sz="4" w:space="0" w:color="000000"/>
            </w:tcBorders>
            <w:shd w:fill="000000" w:val="clear"/>
            <w:vAlign w:val="center"/>
          </w:tcPr>
          <w:p>
            <w:pPr>
              <w:pStyle w:val="BodyText"/>
              <w:spacing w:before="0" w:after="140"/>
              <w:rPr>
                <w:b/>
                <w:bCs/>
                <w:sz w:val="32"/>
                <w:szCs w:val="32"/>
              </w:rPr>
            </w:pPr>
            <w:bookmarkStart w:id="58" w:name="__RefHeading___Toc39662_699123192_Copy_2"/>
            <w:bookmarkEnd w:id="58"/>
            <w:r>
              <w:rPr>
                <w:b/>
                <w:bCs/>
                <w:sz w:val="32"/>
                <w:szCs w:val="32"/>
              </w:rPr>
              <w:t>Infantry Squad</w:t>
            </w:r>
          </w:p>
        </w:tc>
      </w:tr>
      <w:tr>
        <w:trPr>
          <w:trHeight w:val="547" w:hRule="atLeast"/>
        </w:trPr>
        <w:tc>
          <w:tcPr>
            <w:tcW w:w="10800" w:type="dxa"/>
            <w:gridSpan w:val="13"/>
            <w:tcBorders>
              <w:end w:val="single" w:sz="4" w:space="0" w:color="000000"/>
            </w:tcBorders>
            <w:vAlign w:val="center"/>
          </w:tcPr>
          <w:p>
            <w:pPr>
              <w:pStyle w:val="Normal"/>
              <w:keepNext w:val="true"/>
              <w:widowControl w:val="false"/>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Unit contains 1 Sergeant and 4 Rifleman.</w:t>
            </w:r>
          </w:p>
          <w:p>
            <w:pPr>
              <w:pStyle w:val="Normal"/>
              <w:widowControl w:val="false"/>
              <w:numPr>
                <w:ilvl w:val="0"/>
                <w:numId w:val="2"/>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Each Rifleman is armed with a Lase Rifle, a Bayonet, Frag and Smoke Grenades</w:t>
            </w:r>
          </w:p>
          <w:p>
            <w:pPr>
              <w:pStyle w:val="Normal"/>
              <w:widowControl w:val="false"/>
              <w:numPr>
                <w:ilvl w:val="0"/>
                <w:numId w:val="2"/>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The Sergeant is armed with a Lase Rifle, Lase Pistol, Frag and Smoke Grenades</w:t>
            </w:r>
          </w:p>
        </w:tc>
      </w:tr>
      <w:tr>
        <w:trPr/>
        <w:tc>
          <w:tcPr>
            <w:tcW w:w="897"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796"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906" w:type="dxa"/>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27"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4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36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6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rHeight w:val="153" w:hRule="atLeast"/>
        </w:trPr>
        <w:tc>
          <w:tcPr>
            <w:tcW w:w="897"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4-9</w:t>
            </w:r>
          </w:p>
        </w:tc>
        <w:tc>
          <w:tcPr>
            <w:tcW w:w="1796"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val="false"/>
                <w:color w:val="000000"/>
                <w:kern w:val="0"/>
                <w:sz w:val="16"/>
                <w:szCs w:val="16"/>
                <w:lang w:eastAsia="en-US" w:bidi="ar-SA"/>
              </w:rPr>
            </w:pPr>
            <w:r>
              <w:rPr>
                <w:rFonts w:eastAsia="Calibri" w:cs="Arial"/>
                <w:b w:val="false"/>
                <w:bCs w:val="false"/>
                <w:color w:val="000000"/>
                <w:kern w:val="0"/>
                <w:sz w:val="16"/>
                <w:szCs w:val="16"/>
                <w:lang w:eastAsia="en-US" w:bidi="ar-SA"/>
              </w:rPr>
              <w:t>Rifleman</w:t>
            </w:r>
          </w:p>
        </w:tc>
        <w:tc>
          <w:tcPr>
            <w:tcW w:w="906"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r>
              <w:rPr>
                <w:rFonts w:eastAsia="Calibri" w:cs="Arial"/>
                <w:kern w:val="0"/>
                <w:sz w:val="16"/>
                <w:szCs w:val="16"/>
                <w:lang w:eastAsia="en-US" w:bidi="ar-SA"/>
              </w:rPr>
              <w:t>/model</w:t>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52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4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36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6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4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89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897" w:type="dxa"/>
            <w:tcBorders/>
            <w:shd w:fill="E7E6E6" w:val="clear"/>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1</w:t>
            </w:r>
          </w:p>
        </w:tc>
        <w:tc>
          <w:tcPr>
            <w:tcW w:w="1796"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Sergeant</w:t>
            </w:r>
          </w:p>
        </w:tc>
        <w:tc>
          <w:tcPr>
            <w:tcW w:w="906"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46"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527"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4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362"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62"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4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52"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7</w:t>
            </w:r>
          </w:p>
        </w:tc>
        <w:tc>
          <w:tcPr>
            <w:tcW w:w="89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270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bl>
    <w:p>
      <w:pPr>
        <w:pStyle w:val="Normal"/>
        <w:rPr/>
      </w:pPr>
      <w:r>
        <w:rPr/>
      </w:r>
    </w:p>
    <w:p>
      <w:pPr>
        <w:pStyle w:val="BodyText"/>
        <w:rPr/>
      </w:pPr>
      <w:r>
        <w:rPr/>
        <w:t xml:space="preserve">The Special rules of the infantry unit below are very simple with the command radio being an item and thus costed later on and the smoke grenades being free. The reasoning being that spawning a smoke cloud is an unknown effect (5pts) but it is also short ranged (-3pts) and its effect works to block LOS for the Imperial Army player too effectively making it neutral and so I </w:t>
      </w:r>
      <w:r>
        <w:rPr/>
        <w:t xml:space="preserve">would </w:t>
      </w:r>
      <w:r>
        <w:rPr/>
        <w:t xml:space="preserve">count it as free. </w:t>
      </w:r>
      <w:r>
        <w:rPr/>
        <w:t>There are many such fuzzy areas within the rules where listing all possible effects and circumstances would be impossible so judgment calls are required.</w:t>
      </w:r>
    </w:p>
    <w:tbl>
      <w:tblPr>
        <w:tblW w:w="5000" w:type="pct"/>
        <w:jc w:val="start"/>
        <w:tblInd w:w="-108" w:type="dxa"/>
        <w:tblLayout w:type="fixed"/>
        <w:tblCellMar>
          <w:top w:w="0" w:type="dxa"/>
          <w:start w:w="108" w:type="dxa"/>
          <w:bottom w:w="0" w:type="dxa"/>
          <w:end w:w="108" w:type="dxa"/>
        </w:tblCellMar>
      </w:tblPr>
      <w:tblGrid>
        <w:gridCol w:w="1257"/>
        <w:gridCol w:w="9543"/>
      </w:tblGrid>
      <w:tr>
        <w:trPr/>
        <w:tc>
          <w:tcPr>
            <w:tcW w:w="1257" w:type="dxa"/>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Special Rules</w:t>
            </w:r>
          </w:p>
        </w:tc>
        <w:tc>
          <w:tcPr>
            <w:tcW w:w="9543" w:type="dxa"/>
            <w:tcBorders/>
            <w:shd w:fill="D0CECE" w:val="clear"/>
          </w:tcPr>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Smoke Grenades:</w:t>
            </w:r>
            <w:r>
              <w:rPr>
                <w:rFonts w:eastAsia="Calibri" w:cs="Arial"/>
                <w:kern w:val="0"/>
                <w:sz w:val="16"/>
                <w:szCs w:val="16"/>
                <w:lang w:eastAsia="en-US" w:bidi="ar-SA"/>
              </w:rPr>
              <w:t xml:space="preserve"> When a model uses a Smoke Grenade in the shooting phase instead of targeting a unit instead target a point on the board within range. On a successful roll to hit, spawn a Smoke Marker at that point.</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Smoke Marker:</w:t>
            </w:r>
            <w:r>
              <w:rPr>
                <w:rFonts w:eastAsia="Calibri" w:cs="Arial"/>
                <w:kern w:val="0"/>
                <w:sz w:val="16"/>
                <w:szCs w:val="16"/>
                <w:lang w:eastAsia="en-US" w:bidi="ar-SA"/>
              </w:rPr>
              <w:t xml:space="preserve"> A smoke marker is a circular marker with a 3” diameter. This marker counts as a terrain piece with the tag OPAQUE. The smoke marker disperses at the start of your next shooting phase.</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Command Radio:</w:t>
            </w:r>
            <w:r>
              <w:rPr>
                <w:rFonts w:eastAsia="Calibri" w:cs="Arial"/>
                <w:kern w:val="0"/>
                <w:sz w:val="16"/>
                <w:szCs w:val="16"/>
                <w:lang w:eastAsia="en-US" w:bidi="ar-SA"/>
              </w:rPr>
              <w:t xml:space="preserve"> Connects this unit to the Command Net.</w:t>
            </w:r>
          </w:p>
        </w:tc>
      </w:tr>
    </w:tbl>
    <w:p>
      <w:pPr>
        <w:pStyle w:val="Normal"/>
        <w:rPr/>
      </w:pPr>
      <w:r>
        <w:rPr/>
      </w:r>
    </w:p>
    <w:p>
      <w:pPr>
        <w:pStyle w:val="Normal"/>
        <w:rPr/>
      </w:pPr>
      <w:r>
        <w:rPr/>
        <w:t xml:space="preserve">Next we work out the points of each weapon the unit carries. </w:t>
      </w:r>
      <w:r>
        <w:rPr/>
        <w:t>As this has been covered in the above section on weapons I will not go over the process here, please refer up to “Costing Ranged Weapons” Pg22.</w:t>
      </w:r>
    </w:p>
    <w:p>
      <w:pPr>
        <w:pStyle w:val="Normal"/>
        <w:rPr/>
      </w:pPr>
      <w:r>
        <w:rPr/>
        <w:t>For the sake of later steps that involve the weapon points I have added a points cost column on the far left of the table.</w:t>
      </w:r>
    </w:p>
    <w:tbl>
      <w:tblPr>
        <w:tblW w:w="10820" w:type="dxa"/>
        <w:jc w:val="start"/>
        <w:tblInd w:w="-108" w:type="dxa"/>
        <w:tblLayout w:type="fixed"/>
        <w:tblCellMar>
          <w:top w:w="0" w:type="dxa"/>
          <w:start w:w="108" w:type="dxa"/>
          <w:bottom w:w="0" w:type="dxa"/>
          <w:end w:w="108" w:type="dxa"/>
        </w:tblCellMar>
      </w:tblPr>
      <w:tblGrid>
        <w:gridCol w:w="1730"/>
        <w:gridCol w:w="720"/>
        <w:gridCol w:w="1170"/>
        <w:gridCol w:w="540"/>
        <w:gridCol w:w="540"/>
        <w:gridCol w:w="450"/>
        <w:gridCol w:w="4950"/>
        <w:gridCol w:w="720"/>
      </w:tblGrid>
      <w:tr>
        <w:trPr>
          <w:cantSplit w:val="true"/>
        </w:trPr>
        <w:tc>
          <w:tcPr>
            <w:tcW w:w="1730" w:type="dxa"/>
            <w:tcBorders>
              <w:top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8"/>
                <w:szCs w:val="18"/>
                <w:lang w:eastAsia="en-US" w:bidi="ar-SA"/>
              </w:rPr>
            </w:pPr>
            <w:r>
              <w:rPr>
                <w:rFonts w:eastAsia="Calibri" w:cs="Arial"/>
                <w:b/>
                <w:bCs/>
                <w:kern w:val="0"/>
                <w:sz w:val="18"/>
                <w:szCs w:val="18"/>
                <w:lang w:eastAsia="en-US" w:bidi="ar-SA"/>
              </w:rPr>
              <w:t>Weapon</w:t>
            </w:r>
          </w:p>
        </w:tc>
        <w:tc>
          <w:tcPr>
            <w:tcW w:w="720"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
                <w:bCs/>
                <w:kern w:val="0"/>
                <w:sz w:val="18"/>
                <w:szCs w:val="18"/>
                <w:lang w:eastAsia="en-US" w:bidi="ar-SA"/>
              </w:rPr>
            </w:pPr>
            <w:r>
              <w:rPr>
                <w:rFonts w:eastAsia="Calibri" w:cs="Arial"/>
                <w:b/>
                <w:bCs/>
                <w:kern w:val="0"/>
                <w:sz w:val="18"/>
                <w:szCs w:val="18"/>
                <w:lang w:eastAsia="en-US" w:bidi="ar-SA"/>
              </w:rPr>
              <w:t>Range</w:t>
            </w:r>
          </w:p>
        </w:tc>
        <w:tc>
          <w:tcPr>
            <w:tcW w:w="1170"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
                <w:bCs/>
                <w:kern w:val="0"/>
                <w:sz w:val="18"/>
                <w:szCs w:val="18"/>
                <w:lang w:eastAsia="en-US" w:bidi="ar-SA"/>
              </w:rPr>
            </w:pPr>
            <w:r>
              <w:rPr>
                <w:rFonts w:eastAsia="Calibri" w:cs="Arial"/>
                <w:b/>
                <w:bCs/>
                <w:kern w:val="0"/>
                <w:sz w:val="18"/>
                <w:szCs w:val="18"/>
                <w:lang w:eastAsia="en-US" w:bidi="ar-SA"/>
              </w:rPr>
              <w:t>Type</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
                <w:bCs/>
                <w:kern w:val="0"/>
                <w:sz w:val="18"/>
                <w:szCs w:val="18"/>
                <w:lang w:eastAsia="en-US" w:bidi="ar-SA"/>
              </w:rPr>
            </w:pPr>
            <w:r>
              <w:rPr>
                <w:rFonts w:eastAsia="Calibri" w:cs="Arial"/>
                <w:b/>
                <w:bCs/>
                <w:kern w:val="0"/>
                <w:sz w:val="18"/>
                <w:szCs w:val="18"/>
                <w:lang w:eastAsia="en-US" w:bidi="ar-SA"/>
              </w:rPr>
              <w:t>S</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
                <w:bCs/>
                <w:kern w:val="0"/>
                <w:sz w:val="18"/>
                <w:szCs w:val="18"/>
                <w:lang w:eastAsia="en-US" w:bidi="ar-SA"/>
              </w:rPr>
            </w:pPr>
            <w:r>
              <w:rPr>
                <w:rFonts w:eastAsia="Calibri" w:cs="Arial"/>
                <w:b/>
                <w:bCs/>
                <w:kern w:val="0"/>
                <w:sz w:val="18"/>
                <w:szCs w:val="18"/>
                <w:lang w:eastAsia="en-US" w:bidi="ar-SA"/>
              </w:rPr>
              <w:t>AP</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b/>
                <w:bCs/>
                <w:sz w:val="18"/>
                <w:szCs w:val="18"/>
              </w:rPr>
            </w:pPr>
            <w:r>
              <w:rPr>
                <w:b/>
                <w:bCs/>
                <w:sz w:val="18"/>
                <w:szCs w:val="18"/>
              </w:rPr>
              <w:t>D</w:t>
            </w:r>
          </w:p>
        </w:tc>
        <w:tc>
          <w:tcPr>
            <w:tcW w:w="4950"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b/>
                <w:bCs/>
                <w:sz w:val="18"/>
                <w:szCs w:val="18"/>
              </w:rPr>
            </w:pPr>
            <w:r>
              <w:rPr>
                <w:b/>
                <w:bCs/>
                <w:sz w:val="18"/>
                <w:szCs w:val="18"/>
              </w:rPr>
              <w:t>Special Rules</w:t>
            </w:r>
          </w:p>
        </w:tc>
        <w:tc>
          <w:tcPr>
            <w:tcW w:w="72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b/>
                <w:bCs/>
                <w:sz w:val="16"/>
                <w:szCs w:val="16"/>
              </w:rPr>
            </w:pPr>
            <w:r>
              <w:rPr>
                <w:b/>
                <w:bCs/>
                <w:sz w:val="16"/>
                <w:szCs w:val="16"/>
              </w:rPr>
              <w:t>Points Cost</w:t>
            </w:r>
          </w:p>
        </w:tc>
      </w:tr>
      <w:tr>
        <w:trPr>
          <w:cantSplit w:val="true"/>
        </w:trPr>
        <w:tc>
          <w:tcPr>
            <w:tcW w:w="1730" w:type="dxa"/>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Lase Rifle</w:t>
            </w:r>
          </w:p>
        </w:tc>
        <w:tc>
          <w:tcPr>
            <w:tcW w:w="72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170" w:type="dxa"/>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Automatic 1</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950" w:type="dxa"/>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c>
          <w:tcPr>
            <w:tcW w:w="720" w:type="dxa"/>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2pts</w:t>
            </w:r>
          </w:p>
        </w:tc>
      </w:tr>
      <w:tr>
        <w:trPr>
          <w:cantSplit w:val="true"/>
        </w:trPr>
        <w:tc>
          <w:tcPr>
            <w:tcW w:w="1730" w:type="dxa"/>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Lase Pistol</w:t>
            </w:r>
          </w:p>
        </w:tc>
        <w:tc>
          <w:tcPr>
            <w:tcW w:w="72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17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Pistol 1</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0</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95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c>
          <w:tcPr>
            <w:tcW w:w="72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0pts</w:t>
            </w:r>
          </w:p>
        </w:tc>
      </w:tr>
      <w:tr>
        <w:trPr>
          <w:cantSplit w:val="true"/>
        </w:trPr>
        <w:tc>
          <w:tcPr>
            <w:tcW w:w="1730" w:type="dxa"/>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Frag Grenade</w:t>
            </w:r>
          </w:p>
        </w:tc>
        <w:tc>
          <w:tcPr>
            <w:tcW w:w="72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1170" w:type="dxa"/>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Grenade D3</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950" w:type="dxa"/>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Explosive</w:t>
            </w:r>
          </w:p>
        </w:tc>
        <w:tc>
          <w:tcPr>
            <w:tcW w:w="720" w:type="dxa"/>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0pts</w:t>
            </w:r>
          </w:p>
        </w:tc>
      </w:tr>
      <w:tr>
        <w:trPr>
          <w:cantSplit w:val="true"/>
        </w:trPr>
        <w:tc>
          <w:tcPr>
            <w:tcW w:w="1730" w:type="dxa"/>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Smoke Grenade</w:t>
            </w:r>
          </w:p>
        </w:tc>
        <w:tc>
          <w:tcPr>
            <w:tcW w:w="72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117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Grenade 1</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495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See Unit Special Rules</w:t>
            </w:r>
          </w:p>
        </w:tc>
        <w:tc>
          <w:tcPr>
            <w:tcW w:w="72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0pts</w:t>
            </w:r>
          </w:p>
        </w:tc>
      </w:tr>
      <w:tr>
        <w:trPr>
          <w:cantSplit w:val="true"/>
        </w:trPr>
        <w:tc>
          <w:tcPr>
            <w:tcW w:w="1730" w:type="dxa"/>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Bayonet</w:t>
            </w:r>
          </w:p>
        </w:tc>
        <w:tc>
          <w:tcPr>
            <w:tcW w:w="72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170" w:type="dxa"/>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950" w:type="dxa"/>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c>
          <w:tcPr>
            <w:tcW w:w="720" w:type="dxa"/>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1pt</w:t>
            </w:r>
          </w:p>
        </w:tc>
      </w:tr>
      <w:tr>
        <w:trPr>
          <w:cantSplit w:val="true"/>
        </w:trPr>
        <w:tc>
          <w:tcPr>
            <w:tcW w:w="1730" w:type="dxa"/>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Powered Sword</w:t>
            </w:r>
          </w:p>
        </w:tc>
        <w:tc>
          <w:tcPr>
            <w:tcW w:w="72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17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495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fights, choose one of the profiles below for each attack.</w:t>
            </w:r>
          </w:p>
        </w:tc>
        <w:tc>
          <w:tcPr>
            <w:tcW w:w="72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w:t>
            </w:r>
          </w:p>
        </w:tc>
      </w:tr>
      <w:tr>
        <w:trPr>
          <w:cantSplit w:val="true"/>
        </w:trPr>
        <w:tc>
          <w:tcPr>
            <w:tcW w:w="1730" w:type="dxa"/>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Slash</w:t>
            </w:r>
          </w:p>
        </w:tc>
        <w:tc>
          <w:tcPr>
            <w:tcW w:w="72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170" w:type="dxa"/>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2</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950" w:type="dxa"/>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c>
          <w:tcPr>
            <w:tcW w:w="720" w:type="dxa"/>
            <w:tcBorders/>
            <w:shd w:fill="81D41A"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3</w:t>
            </w:r>
            <w:r>
              <w:rPr>
                <w:sz w:val="16"/>
                <w:szCs w:val="16"/>
              </w:rPr>
              <w:t>pts</w:t>
            </w:r>
          </w:p>
        </w:tc>
      </w:tr>
      <w:tr>
        <w:trPr>
          <w:trHeight w:val="219" w:hRule="atLeast"/>
          <w:cantSplit w:val="true"/>
        </w:trPr>
        <w:tc>
          <w:tcPr>
            <w:tcW w:w="1730" w:type="dxa"/>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Stab</w:t>
            </w:r>
          </w:p>
        </w:tc>
        <w:tc>
          <w:tcPr>
            <w:tcW w:w="72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17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95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c>
          <w:tcPr>
            <w:tcW w:w="720" w:type="dxa"/>
            <w:tcBorders/>
            <w:shd w:fill="81D41A"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3</w:t>
            </w:r>
            <w:r>
              <w:rPr>
                <w:sz w:val="16"/>
                <w:szCs w:val="16"/>
              </w:rPr>
              <w:t>pts</w:t>
            </w:r>
          </w:p>
        </w:tc>
      </w:tr>
      <w:tr>
        <w:trPr>
          <w:cantSplit w:val="true"/>
        </w:trPr>
        <w:tc>
          <w:tcPr>
            <w:tcW w:w="1730" w:type="dxa"/>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Chain Sword</w:t>
            </w:r>
          </w:p>
        </w:tc>
        <w:tc>
          <w:tcPr>
            <w:tcW w:w="72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17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4950" w:type="dxa"/>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fights, choose one of the profiles below for each attack.</w:t>
            </w:r>
          </w:p>
        </w:tc>
        <w:tc>
          <w:tcPr>
            <w:tcW w:w="720" w:type="dxa"/>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w:t>
            </w:r>
          </w:p>
        </w:tc>
      </w:tr>
      <w:tr>
        <w:trPr>
          <w:cantSplit w:val="true"/>
        </w:trPr>
        <w:tc>
          <w:tcPr>
            <w:tcW w:w="1730" w:type="dxa"/>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Slash</w:t>
            </w:r>
          </w:p>
        </w:tc>
        <w:tc>
          <w:tcPr>
            <w:tcW w:w="72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17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2</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95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c>
          <w:tcPr>
            <w:tcW w:w="720" w:type="dxa"/>
            <w:tcBorders/>
            <w:shd w:fill="81D41A"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4</w:t>
            </w:r>
            <w:r>
              <w:rPr>
                <w:sz w:val="16"/>
                <w:szCs w:val="16"/>
              </w:rPr>
              <w:t>pts</w:t>
            </w:r>
          </w:p>
        </w:tc>
      </w:tr>
      <w:tr>
        <w:trPr>
          <w:cantSplit w:val="true"/>
        </w:trPr>
        <w:tc>
          <w:tcPr>
            <w:tcW w:w="1730" w:type="dxa"/>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Stab</w:t>
            </w:r>
          </w:p>
        </w:tc>
        <w:tc>
          <w:tcPr>
            <w:tcW w:w="72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170" w:type="dxa"/>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950" w:type="dxa"/>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c>
          <w:tcPr>
            <w:tcW w:w="720" w:type="dxa"/>
            <w:tcBorders/>
            <w:shd w:fill="FF4000"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3</w:t>
            </w:r>
            <w:r>
              <w:rPr>
                <w:sz w:val="16"/>
                <w:szCs w:val="16"/>
              </w:rPr>
              <w:t>pts</w:t>
            </w:r>
          </w:p>
        </w:tc>
      </w:tr>
      <w:tr>
        <w:trPr>
          <w:cantSplit w:val="true"/>
        </w:trPr>
        <w:tc>
          <w:tcPr>
            <w:tcW w:w="1730" w:type="dxa"/>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Lase Marksmans Rifle</w:t>
            </w:r>
          </w:p>
        </w:tc>
        <w:tc>
          <w:tcPr>
            <w:tcW w:w="72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17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Automatic 1</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95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Models with this Weapon Gain +1 to hit in the shooting phase.</w:t>
            </w:r>
          </w:p>
        </w:tc>
        <w:tc>
          <w:tcPr>
            <w:tcW w:w="72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8pts</w:t>
            </w:r>
          </w:p>
        </w:tc>
      </w:tr>
      <w:tr>
        <w:trPr>
          <w:cantSplit w:val="true"/>
        </w:trPr>
        <w:tc>
          <w:tcPr>
            <w:tcW w:w="1730" w:type="dxa"/>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Automatic Lase Rifle</w:t>
            </w:r>
          </w:p>
        </w:tc>
        <w:tc>
          <w:tcPr>
            <w:tcW w:w="72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170" w:type="dxa"/>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Automatic 3</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950" w:type="dxa"/>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c>
          <w:tcPr>
            <w:tcW w:w="720" w:type="dxa"/>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6pts</w:t>
            </w:r>
          </w:p>
        </w:tc>
      </w:tr>
      <w:tr>
        <w:trPr>
          <w:cantSplit w:val="true"/>
        </w:trPr>
        <w:tc>
          <w:tcPr>
            <w:tcW w:w="1730" w:type="dxa"/>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Flamethrower</w:t>
            </w:r>
          </w:p>
        </w:tc>
        <w:tc>
          <w:tcPr>
            <w:tcW w:w="72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17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Assault D6</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0</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95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Explosive, this weapon automatically hits its target.</w:t>
            </w:r>
          </w:p>
        </w:tc>
        <w:tc>
          <w:tcPr>
            <w:tcW w:w="72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10pts</w:t>
            </w:r>
          </w:p>
        </w:tc>
      </w:tr>
      <w:tr>
        <w:trPr>
          <w:cantSplit w:val="true"/>
        </w:trPr>
        <w:tc>
          <w:tcPr>
            <w:tcW w:w="1730" w:type="dxa"/>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Plasma Rifle</w:t>
            </w:r>
          </w:p>
        </w:tc>
        <w:tc>
          <w:tcPr>
            <w:tcW w:w="72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170" w:type="dxa"/>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4950" w:type="dxa"/>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Shoots, choose one of the profiles below.</w:t>
            </w:r>
          </w:p>
        </w:tc>
        <w:tc>
          <w:tcPr>
            <w:tcW w:w="720" w:type="dxa"/>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w:t>
            </w:r>
          </w:p>
        </w:tc>
      </w:tr>
      <w:tr>
        <w:trPr>
          <w:cantSplit w:val="true"/>
        </w:trPr>
        <w:tc>
          <w:tcPr>
            <w:tcW w:w="1730" w:type="dxa"/>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Standard</w:t>
            </w:r>
          </w:p>
        </w:tc>
        <w:tc>
          <w:tcPr>
            <w:tcW w:w="72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17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Assault 1</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7</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95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c>
          <w:tcPr>
            <w:tcW w:w="720" w:type="dxa"/>
            <w:tcBorders/>
            <w:shd w:fill="FF4000"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7pts</w:t>
            </w:r>
          </w:p>
        </w:tc>
      </w:tr>
      <w:tr>
        <w:trPr>
          <w:cantSplit w:val="true"/>
        </w:trPr>
        <w:tc>
          <w:tcPr>
            <w:tcW w:w="1730" w:type="dxa"/>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Overcharged</w:t>
            </w:r>
          </w:p>
        </w:tc>
        <w:tc>
          <w:tcPr>
            <w:tcW w:w="72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170" w:type="dxa"/>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Assault 1</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950" w:type="dxa"/>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On an unmodified hit roll of 1 the wielder takes 1 deadly wound after the shot is resolved.</w:t>
            </w:r>
          </w:p>
        </w:tc>
        <w:tc>
          <w:tcPr>
            <w:tcW w:w="720" w:type="dxa"/>
            <w:tcBorders/>
            <w:shd w:fill="81D41A"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8pts</w:t>
            </w:r>
          </w:p>
        </w:tc>
      </w:tr>
      <w:tr>
        <w:trPr>
          <w:trHeight w:val="402" w:hRule="atLeast"/>
          <w:cantSplit w:val="true"/>
        </w:trPr>
        <w:tc>
          <w:tcPr>
            <w:tcW w:w="1730" w:type="dxa"/>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Microwave Gun</w:t>
            </w:r>
          </w:p>
        </w:tc>
        <w:tc>
          <w:tcPr>
            <w:tcW w:w="72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17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Assault 1</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54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D6</w:t>
            </w:r>
          </w:p>
        </w:tc>
        <w:tc>
          <w:tcPr>
            <w:tcW w:w="495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Under half range change the Damage of this weapon to D6+2.</w:t>
            </w:r>
          </w:p>
        </w:tc>
        <w:tc>
          <w:tcPr>
            <w:tcW w:w="72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12pts</w:t>
            </w:r>
          </w:p>
        </w:tc>
      </w:tr>
      <w:tr>
        <w:trPr>
          <w:trHeight w:val="402" w:hRule="atLeast"/>
          <w:cantSplit w:val="true"/>
        </w:trPr>
        <w:tc>
          <w:tcPr>
            <w:tcW w:w="1730" w:type="dxa"/>
            <w:tcBorders/>
            <w:vAlign w:val="bottom"/>
          </w:tcPr>
          <w:p>
            <w:pPr>
              <w:pStyle w:val="ListParagraph"/>
              <w:keepNext w:val="true"/>
              <w:widowControl w:val="false"/>
              <w:bidi w:val="0"/>
              <w:spacing w:lineRule="auto" w:line="240" w:before="0" w:after="0"/>
              <w:ind w:hanging="0" w:start="0" w:end="0"/>
              <w:contextualSpacing/>
              <w:jc w:val="start"/>
              <w:rPr>
                <w:rFonts w:ascii="Liberation Serif" w:hAnsi="Liberation Serif" w:eastAsia="Calibri" w:cs="Arial"/>
                <w:bCs/>
                <w:kern w:val="0"/>
                <w:sz w:val="16"/>
                <w:szCs w:val="16"/>
                <w:lang w:eastAsia="en-US" w:bidi="ar-SA"/>
              </w:rPr>
            </w:pPr>
            <w:r>
              <w:rPr>
                <w:rFonts w:eastAsia="Calibri" w:cs="Arial" w:ascii="Liberation Serif" w:hAnsi="Liberation Serif"/>
                <w:bCs/>
                <w:kern w:val="0"/>
                <w:sz w:val="16"/>
                <w:szCs w:val="16"/>
                <w:lang w:eastAsia="en-US" w:bidi="ar-SA"/>
              </w:rPr>
              <w:t>Under-slung Grenade Launcher</w:t>
            </w:r>
          </w:p>
        </w:tc>
        <w:tc>
          <w:tcPr>
            <w:tcW w:w="72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18”</w:t>
            </w:r>
          </w:p>
        </w:tc>
        <w:tc>
          <w:tcPr>
            <w:tcW w:w="1170" w:type="dxa"/>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4950" w:type="dxa"/>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firing select one Grenade Equipped by the model using this weapon. This weapons Type, S, AP, D, Special Rules matches the chosen grenades until the end of the phase.</w:t>
            </w:r>
          </w:p>
        </w:tc>
        <w:tc>
          <w:tcPr>
            <w:tcW w:w="720" w:type="dxa"/>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2pts</w:t>
            </w:r>
          </w:p>
        </w:tc>
      </w:tr>
    </w:tbl>
    <w:p>
      <w:pPr>
        <w:pStyle w:val="Normal"/>
        <w:rPr/>
      </w:pPr>
      <w:r>
        <w:rPr/>
      </w:r>
    </w:p>
    <w:p>
      <w:pPr>
        <w:pStyle w:val="Normal"/>
        <w:rPr/>
      </w:pPr>
      <w:r>
        <w:rPr/>
      </w:r>
    </w:p>
    <w:p>
      <w:pPr>
        <w:pStyle w:val="Heading4"/>
        <w:numPr>
          <w:ilvl w:val="0"/>
          <w:numId w:val="0"/>
        </w:numPr>
        <w:ind w:hanging="0" w:start="0"/>
        <w:rPr/>
      </w:pPr>
      <w:bookmarkStart w:id="59" w:name="__RefHeading___Toc130399_467118687"/>
      <w:bookmarkEnd w:id="59"/>
      <w:r>
        <w:rPr/>
        <w:t>Grenades, Pistols, and all other weapons.</w:t>
      </w:r>
    </w:p>
    <w:p>
      <w:pPr>
        <w:pStyle w:val="BodyText"/>
        <w:rPr/>
      </w:pPr>
      <w:r>
        <w:rPr/>
        <w:t xml:space="preserve">Grenades and pistols function differently to all other weapon types in that they are both fired instead of any other weapon. Costing grenades and pistols is treated like alternative profiles for the models main weapon and so if a model is equipped with grenades and pistols in addition to any normal weapons only the most costly weapon is counted in the final cost of the model. Note that if a model has multiple normal weapons ie. </w:t>
      </w:r>
      <w:r>
        <w:rPr/>
        <w:t>Type</w:t>
      </w:r>
      <w:r>
        <w:rPr/>
        <w:t xml:space="preserve"> Automatic, Assault, or Heavy. </w:t>
      </w:r>
      <w:r>
        <w:rPr/>
        <w:t>A</w:t>
      </w:r>
      <w:r>
        <w:rPr/>
        <w:t>ll these weapons are costed in the final cost as they can all be fired at the same time.</w:t>
      </w:r>
    </w:p>
    <w:p>
      <w:pPr>
        <w:pStyle w:val="BodyText"/>
        <w:rPr/>
      </w:pPr>
      <w:r>
        <w:rPr/>
      </w:r>
    </w:p>
    <w:p>
      <w:pPr>
        <w:pStyle w:val="Heading4"/>
        <w:numPr>
          <w:ilvl w:val="0"/>
          <w:numId w:val="0"/>
        </w:numPr>
        <w:ind w:hanging="0" w:start="0"/>
        <w:rPr/>
      </w:pPr>
      <w:bookmarkStart w:id="60" w:name="__RefHeading___Toc130401_467118687"/>
      <w:bookmarkEnd w:id="60"/>
      <w:r>
        <w:rPr/>
        <w:t>Options</w:t>
      </w:r>
    </w:p>
    <w:p>
      <w:pPr>
        <w:pStyle w:val="Normal"/>
        <w:rPr/>
      </w:pPr>
      <w:r>
        <w:rPr/>
        <w:t xml:space="preserve">The Options section below is again simple with 3 different weapon upgrade paths and an item for the riflemen and 1 upgrade path for the sergerant.  </w:t>
      </w:r>
    </w:p>
    <w:p>
      <w:pPr>
        <w:pStyle w:val="Normal"/>
        <w:numPr>
          <w:ilvl w:val="0"/>
          <w:numId w:val="17"/>
        </w:numPr>
        <w:rPr/>
      </w:pPr>
      <w:r>
        <w:rPr/>
        <w:t xml:space="preserve">The Radio allows order buffs to be applied to the unit anywhere on the board </w:t>
      </w:r>
      <w:r>
        <w:rPr/>
        <w:t>and through testing I found that 10pts was a fair amount.</w:t>
      </w:r>
    </w:p>
    <w:p>
      <w:pPr>
        <w:pStyle w:val="Normal"/>
        <w:numPr>
          <w:ilvl w:val="0"/>
          <w:numId w:val="17"/>
        </w:numPr>
        <w:rPr/>
      </w:pPr>
      <w:r>
        <w:rPr/>
        <w:t xml:space="preserve">For each weapon upgrade that replaces a weapon as indicated by the verbiage “instead of their weapon” you must remove the cost of the replaced weapon from the cost of the upgrade. Not doing so will mean you are double costing the upgrade making it more expensive than it should be. </w:t>
      </w:r>
    </w:p>
    <w:p>
      <w:pPr>
        <w:pStyle w:val="Normal"/>
        <w:numPr>
          <w:ilvl w:val="0"/>
          <w:numId w:val="17"/>
        </w:numPr>
        <w:rPr/>
      </w:pPr>
      <w:r>
        <w:rPr/>
        <w:t>If an upgrade is a list then put the cost after the item as shown, however if the upgrade is a single item then placing the points at the end of the line is prefered.</w:t>
      </w:r>
    </w:p>
    <w:tbl>
      <w:tblPr>
        <w:tblW w:w="5000" w:type="pct"/>
        <w:jc w:val="start"/>
        <w:tblInd w:w="-108" w:type="dxa"/>
        <w:tblLayout w:type="fixed"/>
        <w:tblCellMar>
          <w:top w:w="0" w:type="dxa"/>
          <w:start w:w="108" w:type="dxa"/>
          <w:bottom w:w="0" w:type="dxa"/>
          <w:end w:w="108" w:type="dxa"/>
        </w:tblCellMar>
      </w:tblPr>
      <w:tblGrid>
        <w:gridCol w:w="1257"/>
        <w:gridCol w:w="9543"/>
      </w:tblGrid>
      <w:tr>
        <w:trPr>
          <w:trHeight w:val="1190" w:hRule="atLeast"/>
        </w:trPr>
        <w:tc>
          <w:tcPr>
            <w:tcW w:w="1257" w:type="dxa"/>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OPTIONS</w:t>
            </w:r>
          </w:p>
        </w:tc>
        <w:tc>
          <w:tcPr>
            <w:tcW w:w="9543" w:type="dxa"/>
            <w:tcBorders>
              <w:top w:val="single" w:sz="2" w:space="0" w:color="000000"/>
            </w:tcBorders>
            <w:shd w:fill="D0CECE" w:val="clear"/>
          </w:tcPr>
          <w:p>
            <w:pPr>
              <w:pStyle w:val="ListParagraph"/>
              <w:widowControl w:val="false"/>
              <w:numPr>
                <w:ilvl w:val="0"/>
                <w:numId w:val="18"/>
              </w:numPr>
              <w:bidi w:val="0"/>
              <w:spacing w:lineRule="auto" w:line="240" w:before="0" w:after="0"/>
              <w:contextualSpacing/>
              <w:jc w:val="start"/>
              <w:rPr>
                <w:rFonts w:ascii="Liberation Serif" w:hAnsi="Liberation Serif" w:eastAsia="Calibri" w:cs="Arial"/>
                <w:kern w:val="0"/>
                <w:sz w:val="14"/>
                <w:szCs w:val="14"/>
                <w:lang w:eastAsia="en-US" w:bidi="ar-SA"/>
              </w:rPr>
            </w:pPr>
            <w:r>
              <w:rPr>
                <w:rFonts w:eastAsia="Calibri" w:cs="Arial" w:ascii="Liberation Serif" w:hAnsi="Liberation Serif"/>
                <w:kern w:val="0"/>
                <w:sz w:val="14"/>
                <w:szCs w:val="14"/>
                <w:lang w:eastAsia="en-US" w:bidi="ar-SA"/>
              </w:rPr>
              <w:t>For every 4 Rifleman, 1 Rifleman can take a Lase Marksmans Rifle</w:t>
            </w:r>
            <w:r>
              <w:rPr>
                <w:rFonts w:eastAsia="Calibri" w:cs="Arial" w:ascii="Liberation Serif" w:hAnsi="Liberation Serif"/>
                <w:b/>
                <w:bCs/>
                <w:kern w:val="0"/>
                <w:sz w:val="14"/>
                <w:szCs w:val="14"/>
                <w:lang w:eastAsia="en-US" w:bidi="ar-SA"/>
              </w:rPr>
              <w:t>(6pts)</w:t>
            </w:r>
            <w:r>
              <w:rPr>
                <w:rFonts w:eastAsia="Calibri" w:cs="Arial" w:ascii="Liberation Serif" w:hAnsi="Liberation Serif"/>
                <w:kern w:val="0"/>
                <w:sz w:val="14"/>
                <w:szCs w:val="14"/>
                <w:lang w:eastAsia="en-US" w:bidi="ar-SA"/>
              </w:rPr>
              <w:t>, Flamethrower</w:t>
            </w:r>
            <w:r>
              <w:rPr>
                <w:rFonts w:eastAsia="Calibri" w:cs="Arial" w:ascii="Liberation Serif" w:hAnsi="Liberation Serif"/>
                <w:b/>
                <w:bCs/>
                <w:kern w:val="0"/>
                <w:sz w:val="14"/>
                <w:szCs w:val="14"/>
                <w:lang w:eastAsia="en-US" w:bidi="ar-SA"/>
              </w:rPr>
              <w:t>(8pts)</w:t>
            </w:r>
            <w:r>
              <w:rPr>
                <w:rFonts w:eastAsia="Calibri" w:cs="Arial" w:ascii="Liberation Serif" w:hAnsi="Liberation Serif"/>
                <w:kern w:val="0"/>
                <w:sz w:val="14"/>
                <w:szCs w:val="14"/>
                <w:lang w:eastAsia="en-US" w:bidi="ar-SA"/>
              </w:rPr>
              <w:t>, Plasma Rifle</w:t>
            </w:r>
            <w:r>
              <w:rPr>
                <w:rFonts w:eastAsia="Calibri" w:cs="Arial" w:ascii="Liberation Serif" w:hAnsi="Liberation Serif"/>
                <w:b/>
                <w:bCs/>
                <w:kern w:val="0"/>
                <w:sz w:val="14"/>
                <w:szCs w:val="14"/>
                <w:lang w:eastAsia="en-US" w:bidi="ar-SA"/>
              </w:rPr>
              <w:t>(6pts)</w:t>
            </w:r>
            <w:r>
              <w:rPr>
                <w:rFonts w:eastAsia="Calibri" w:cs="Arial" w:ascii="Liberation Serif" w:hAnsi="Liberation Serif"/>
                <w:kern w:val="0"/>
                <w:sz w:val="14"/>
                <w:szCs w:val="14"/>
                <w:lang w:eastAsia="en-US" w:bidi="ar-SA"/>
              </w:rPr>
              <w:t>, or a Microwave Gun</w:t>
            </w:r>
            <w:r>
              <w:rPr>
                <w:rFonts w:eastAsia="Calibri" w:cs="Arial" w:ascii="Liberation Serif" w:hAnsi="Liberation Serif"/>
                <w:b/>
                <w:bCs/>
                <w:kern w:val="0"/>
                <w:sz w:val="14"/>
                <w:szCs w:val="14"/>
                <w:lang w:eastAsia="en-US" w:bidi="ar-SA"/>
              </w:rPr>
              <w:t>(10pts)</w:t>
            </w:r>
            <w:r>
              <w:rPr>
                <w:rFonts w:eastAsia="Calibri" w:cs="Arial" w:ascii="Liberation Serif" w:hAnsi="Liberation Serif"/>
                <w:kern w:val="0"/>
                <w:sz w:val="14"/>
                <w:szCs w:val="14"/>
                <w:lang w:eastAsia="en-US" w:bidi="ar-SA"/>
              </w:rPr>
              <w:t xml:space="preserve"> instead of their Lase Rifle.</w:t>
            </w:r>
          </w:p>
          <w:p>
            <w:pPr>
              <w:pStyle w:val="ListParagraph"/>
              <w:widowControl w:val="false"/>
              <w:numPr>
                <w:ilvl w:val="0"/>
                <w:numId w:val="18"/>
              </w:numPr>
              <w:bidi w:val="0"/>
              <w:spacing w:lineRule="auto" w:line="240" w:before="0" w:after="0"/>
              <w:contextualSpacing/>
              <w:jc w:val="start"/>
              <w:rPr>
                <w:rFonts w:ascii="Liberation Serif" w:hAnsi="Liberation Serif" w:eastAsia="Calibri" w:cs="Arial"/>
                <w:kern w:val="0"/>
                <w:sz w:val="14"/>
                <w:szCs w:val="14"/>
                <w:lang w:eastAsia="en-US" w:bidi="ar-SA"/>
              </w:rPr>
            </w:pPr>
            <w:r>
              <w:rPr>
                <w:rFonts w:eastAsia="Calibri" w:cs="Arial" w:ascii="Liberation Serif" w:hAnsi="Liberation Serif"/>
                <w:kern w:val="0"/>
                <w:sz w:val="14"/>
                <w:szCs w:val="14"/>
                <w:lang w:eastAsia="en-US" w:bidi="ar-SA"/>
              </w:rPr>
              <w:t xml:space="preserve">For every 4 Rifleman, 1 rifleman can take an Automatic Lase Rifle instead of their Lase Rifle. </w:t>
            </w:r>
            <w:r>
              <w:rPr>
                <w:rFonts w:eastAsia="Calibri" w:cs="Arial" w:ascii="Liberation Serif" w:hAnsi="Liberation Serif"/>
                <w:b/>
                <w:bCs/>
                <w:kern w:val="0"/>
                <w:sz w:val="14"/>
                <w:szCs w:val="14"/>
                <w:lang w:eastAsia="en-US" w:bidi="ar-SA"/>
              </w:rPr>
              <w:t>4pts</w:t>
            </w:r>
          </w:p>
          <w:p>
            <w:pPr>
              <w:pStyle w:val="ListParagraph"/>
              <w:widowControl w:val="false"/>
              <w:numPr>
                <w:ilvl w:val="0"/>
                <w:numId w:val="18"/>
              </w:numPr>
              <w:bidi w:val="0"/>
              <w:spacing w:lineRule="auto" w:line="240" w:before="0" w:after="0"/>
              <w:contextualSpacing/>
              <w:jc w:val="start"/>
              <w:rPr>
                <w:rFonts w:ascii="Liberation Serif" w:hAnsi="Liberation Serif" w:eastAsia="Calibri" w:cs="Arial"/>
                <w:kern w:val="0"/>
                <w:sz w:val="14"/>
                <w:szCs w:val="14"/>
                <w:lang w:eastAsia="en-US" w:bidi="ar-SA"/>
              </w:rPr>
            </w:pPr>
            <w:r>
              <w:rPr>
                <w:rFonts w:eastAsia="Calibri" w:cs="Arial" w:ascii="Liberation Serif" w:hAnsi="Liberation Serif"/>
                <w:kern w:val="0"/>
                <w:sz w:val="14"/>
                <w:szCs w:val="14"/>
                <w:lang w:eastAsia="en-US" w:bidi="ar-SA"/>
              </w:rPr>
              <w:t xml:space="preserve">For every 2 Rifleman, 1 Rifleman with a Lase Rifle can take an Under-slung Grenade Launcher. </w:t>
            </w:r>
            <w:r>
              <w:rPr>
                <w:rFonts w:eastAsia="Calibri" w:cs="Arial" w:ascii="Liberation Serif" w:hAnsi="Liberation Serif"/>
                <w:b/>
                <w:bCs/>
                <w:kern w:val="0"/>
                <w:sz w:val="14"/>
                <w:szCs w:val="14"/>
                <w:lang w:eastAsia="en-US" w:bidi="ar-SA"/>
              </w:rPr>
              <w:t>2Pts</w:t>
            </w:r>
          </w:p>
          <w:p>
            <w:pPr>
              <w:pStyle w:val="ListParagraph"/>
              <w:widowControl w:val="false"/>
              <w:numPr>
                <w:ilvl w:val="0"/>
                <w:numId w:val="0"/>
              </w:numPr>
              <w:bidi w:val="0"/>
              <w:spacing w:lineRule="auto" w:line="240" w:before="0" w:after="0"/>
              <w:ind w:hanging="0" w:start="1080"/>
              <w:contextualSpacing/>
              <w:jc w:val="start"/>
              <w:rPr>
                <w:b/>
                <w:bCs/>
              </w:rPr>
            </w:pPr>
            <w:r>
              <w:rPr>
                <w:rFonts w:eastAsia="Calibri" w:cs="Arial" w:ascii="Liberation Serif" w:hAnsi="Liberation Serif"/>
                <w:kern w:val="0"/>
                <w:sz w:val="14"/>
                <w:szCs w:val="14"/>
                <w:lang w:eastAsia="en-US" w:bidi="ar-SA"/>
              </w:rPr>
            </w:r>
          </w:p>
          <w:p>
            <w:pPr>
              <w:pStyle w:val="ListParagraph"/>
              <w:widowControl w:val="false"/>
              <w:numPr>
                <w:ilvl w:val="0"/>
                <w:numId w:val="18"/>
              </w:numPr>
              <w:bidi w:val="0"/>
              <w:spacing w:lineRule="auto" w:line="240" w:before="0" w:after="0"/>
              <w:contextualSpacing/>
              <w:jc w:val="start"/>
              <w:rPr>
                <w:rFonts w:ascii="Liberation Serif" w:hAnsi="Liberation Serif"/>
                <w:sz w:val="14"/>
                <w:szCs w:val="14"/>
              </w:rPr>
            </w:pPr>
            <w:r>
              <w:rPr>
                <w:rFonts w:eastAsia="Calibri" w:cs="Arial" w:ascii="Liberation Serif" w:hAnsi="Liberation Serif"/>
                <w:kern w:val="0"/>
                <w:sz w:val="14"/>
                <w:szCs w:val="14"/>
                <w:lang w:eastAsia="en-US" w:bidi="ar-SA"/>
              </w:rPr>
              <w:t xml:space="preserve">1 Rifleman can be equipped with a Command Radio. </w:t>
            </w:r>
            <w:r>
              <w:rPr>
                <w:rFonts w:eastAsia="Calibri" w:cs="Arial" w:ascii="Liberation Serif" w:hAnsi="Liberation Serif"/>
                <w:b/>
                <w:bCs/>
                <w:kern w:val="0"/>
                <w:sz w:val="14"/>
                <w:szCs w:val="14"/>
                <w:lang w:eastAsia="en-US" w:bidi="ar-SA"/>
              </w:rPr>
              <w:t>10Pts</w:t>
            </w:r>
          </w:p>
          <w:p>
            <w:pPr>
              <w:pStyle w:val="ListParagraph"/>
              <w:widowControl w:val="false"/>
              <w:numPr>
                <w:ilvl w:val="0"/>
                <w:numId w:val="0"/>
              </w:numPr>
              <w:bidi w:val="0"/>
              <w:spacing w:lineRule="auto" w:line="240" w:before="0" w:after="0"/>
              <w:ind w:hanging="0" w:start="1080"/>
              <w:contextualSpacing/>
              <w:jc w:val="start"/>
              <w:rPr>
                <w:rFonts w:eastAsia="Calibri" w:cs="Arial"/>
                <w:b/>
                <w:bCs/>
                <w:kern w:val="0"/>
                <w:lang w:eastAsia="en-US" w:bidi="ar-SA"/>
              </w:rPr>
            </w:pPr>
            <w:r>
              <w:rPr>
                <w:rFonts w:ascii="Liberation Serif" w:hAnsi="Liberation Serif"/>
                <w:sz w:val="14"/>
                <w:szCs w:val="14"/>
              </w:rPr>
            </w:r>
          </w:p>
          <w:p>
            <w:pPr>
              <w:pStyle w:val="ListParagraph"/>
              <w:widowControl w:val="false"/>
              <w:numPr>
                <w:ilvl w:val="0"/>
                <w:numId w:val="18"/>
              </w:numPr>
              <w:bidi w:val="0"/>
              <w:spacing w:lineRule="auto" w:line="240" w:before="0" w:after="0"/>
              <w:contextualSpacing/>
              <w:jc w:val="start"/>
              <w:rPr>
                <w:rFonts w:ascii="Liberation Serif" w:hAnsi="Liberation Serif" w:eastAsia="Calibri" w:cs="Arial"/>
                <w:kern w:val="0"/>
                <w:sz w:val="14"/>
                <w:szCs w:val="14"/>
                <w:lang w:eastAsia="en-US" w:bidi="ar-SA"/>
              </w:rPr>
            </w:pPr>
            <w:r>
              <w:rPr>
                <w:rFonts w:eastAsia="Calibri" w:cs="Arial" w:ascii="Liberation Serif" w:hAnsi="Liberation Serif"/>
                <w:kern w:val="0"/>
                <w:sz w:val="14"/>
                <w:szCs w:val="14"/>
                <w:lang w:eastAsia="en-US" w:bidi="ar-SA"/>
              </w:rPr>
              <w:t>The Sergeant can take a Powered Sword</w:t>
            </w:r>
            <w:r>
              <w:rPr>
                <w:rFonts w:eastAsia="Calibri" w:cs="Arial" w:ascii="Liberation Serif" w:hAnsi="Liberation Serif"/>
                <w:b/>
                <w:bCs/>
                <w:kern w:val="0"/>
                <w:sz w:val="14"/>
                <w:szCs w:val="14"/>
                <w:lang w:eastAsia="en-US" w:bidi="ar-SA"/>
              </w:rPr>
              <w:t>(1pt)</w:t>
            </w:r>
            <w:r>
              <w:rPr>
                <w:rFonts w:eastAsia="Calibri" w:cs="Arial" w:ascii="Liberation Serif" w:hAnsi="Liberation Serif"/>
                <w:kern w:val="0"/>
                <w:sz w:val="14"/>
                <w:szCs w:val="14"/>
                <w:lang w:eastAsia="en-US" w:bidi="ar-SA"/>
              </w:rPr>
              <w:t xml:space="preserve"> or a Chain Sword</w:t>
            </w:r>
            <w:r>
              <w:rPr>
                <w:rFonts w:eastAsia="Calibri" w:cs="Arial" w:ascii="Liberation Serif" w:hAnsi="Liberation Serif"/>
                <w:b/>
                <w:bCs/>
                <w:kern w:val="0"/>
                <w:sz w:val="14"/>
                <w:szCs w:val="14"/>
                <w:lang w:eastAsia="en-US" w:bidi="ar-SA"/>
              </w:rPr>
              <w:t>(2pts)</w:t>
            </w:r>
            <w:r>
              <w:rPr>
                <w:rFonts w:eastAsia="Calibri" w:cs="Arial" w:ascii="Liberation Serif" w:hAnsi="Liberation Serif"/>
                <w:kern w:val="0"/>
                <w:sz w:val="14"/>
                <w:szCs w:val="14"/>
                <w:lang w:eastAsia="en-US" w:bidi="ar-SA"/>
              </w:rPr>
              <w:t xml:space="preserve"> instead of their Lase Rifle.</w:t>
            </w:r>
          </w:p>
        </w:tc>
      </w:tr>
    </w:tbl>
    <w:p>
      <w:pPr>
        <w:pStyle w:val="Normal"/>
        <w:rPr/>
      </w:pPr>
      <w:r>
        <w:rPr/>
      </w:r>
    </w:p>
    <w:p>
      <w:pPr>
        <w:pStyle w:val="Normal"/>
        <w:rPr/>
      </w:pPr>
      <w:r>
        <w:rPr/>
      </w:r>
    </w:p>
    <w:p>
      <w:pPr>
        <w:pStyle w:val="Normal"/>
        <w:rPr/>
      </w:pPr>
      <w:r>
        <w:rPr/>
        <w:t>There are no Army special rules that apply to this unit so no costing is necessary for them, so we can finally cost the full unit and additional models.</w:t>
      </w:r>
    </w:p>
    <w:p>
      <w:pPr>
        <w:pStyle w:val="Normal"/>
        <w:rPr/>
      </w:pPr>
      <w:r>
        <w:rPr/>
      </w:r>
    </w:p>
    <w:p>
      <w:pPr>
        <w:pStyle w:val="Normal"/>
        <w:rPr/>
      </w:pPr>
      <w:r>
        <w:rPr/>
        <w:t>As noted above a Rifleman is 6pts but with their weapons and gear they are 9pts (6+2+1) and the Sergeant is 7pts but with gear he is also 9pts (7+2)</w:t>
      </w:r>
    </w:p>
    <w:p>
      <w:pPr>
        <w:pStyle w:val="Normal"/>
        <w:rPr/>
      </w:pPr>
      <w:r>
        <w:rPr/>
        <w:t xml:space="preserve">This leads the initial configuration </w:t>
      </w:r>
      <w:r>
        <w:rPr/>
        <w:t>cost</w:t>
      </w:r>
      <w:r>
        <w:rPr/>
        <w:t xml:space="preserve"> of the squad to be </w:t>
      </w:r>
      <w:r>
        <w:rPr/>
        <w:t>45pts ((9*4)+9)</w:t>
      </w:r>
    </w:p>
    <w:p>
      <w:pPr>
        <w:pStyle w:val="Normal"/>
        <w:rPr/>
      </w:pPr>
      <w:r>
        <w:rPr/>
        <w:t>As this units initial configuration cost is already devisible by 5 no rounding is needed.</w:t>
      </w:r>
    </w:p>
    <w:tbl>
      <w:tblPr>
        <w:tblW w:w="5000" w:type="pct"/>
        <w:jc w:val="start"/>
        <w:tblInd w:w="-108" w:type="dxa"/>
        <w:tblLayout w:type="fixed"/>
        <w:tblCellMar>
          <w:top w:w="0" w:type="dxa"/>
          <w:start w:w="108" w:type="dxa"/>
          <w:bottom w:w="0" w:type="dxa"/>
          <w:end w:w="108" w:type="dxa"/>
        </w:tblCellMar>
      </w:tblPr>
      <w:tblGrid>
        <w:gridCol w:w="897"/>
        <w:gridCol w:w="1796"/>
        <w:gridCol w:w="906"/>
        <w:gridCol w:w="646"/>
        <w:gridCol w:w="527"/>
        <w:gridCol w:w="448"/>
        <w:gridCol w:w="362"/>
        <w:gridCol w:w="362"/>
        <w:gridCol w:w="448"/>
        <w:gridCol w:w="358"/>
        <w:gridCol w:w="452"/>
        <w:gridCol w:w="898"/>
        <w:gridCol w:w="2700"/>
      </w:tblGrid>
      <w:tr>
        <w:trPr>
          <w:trHeight w:val="547" w:hRule="atLeast"/>
        </w:trPr>
        <w:tc>
          <w:tcPr>
            <w:tcW w:w="89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Core</w:t>
            </w:r>
          </w:p>
        </w:tc>
        <w:tc>
          <w:tcPr>
            <w:tcW w:w="2702" w:type="dxa"/>
            <w:gridSpan w:val="2"/>
            <w:tcBorders>
              <w:top w:val="single" w:sz="4" w:space="0" w:color="000000"/>
              <w:end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45</w:t>
            </w:r>
            <w:r>
              <w:rPr>
                <w:rFonts w:eastAsia="Calibri" w:cs="Arial"/>
                <w:b/>
                <w:bCs/>
                <w:color w:val="FFFFFF"/>
                <w:kern w:val="0"/>
                <w:sz w:val="22"/>
                <w:szCs w:val="22"/>
                <w:lang w:eastAsia="en-US" w:bidi="ar-SA"/>
              </w:rPr>
              <w:t xml:space="preserve"> Pts</w:t>
            </w:r>
          </w:p>
        </w:tc>
        <w:tc>
          <w:tcPr>
            <w:tcW w:w="7201" w:type="dxa"/>
            <w:gridSpan w:val="10"/>
            <w:tcBorders>
              <w:top w:val="single" w:sz="4" w:space="0" w:color="000000"/>
            </w:tcBorders>
            <w:shd w:fill="000000" w:val="clear"/>
            <w:vAlign w:val="center"/>
          </w:tcPr>
          <w:p>
            <w:pPr>
              <w:pStyle w:val="BodyText"/>
              <w:spacing w:before="0" w:after="140"/>
              <w:rPr>
                <w:b/>
                <w:bCs/>
                <w:sz w:val="32"/>
                <w:szCs w:val="32"/>
              </w:rPr>
            </w:pPr>
            <w:bookmarkStart w:id="61" w:name="__RefHeading___Toc39662_699123192_Copy_3"/>
            <w:bookmarkEnd w:id="61"/>
            <w:r>
              <w:rPr>
                <w:b/>
                <w:bCs/>
                <w:sz w:val="32"/>
                <w:szCs w:val="32"/>
              </w:rPr>
              <w:t>Infantry Squad</w:t>
            </w:r>
          </w:p>
        </w:tc>
      </w:tr>
      <w:tr>
        <w:trPr>
          <w:trHeight w:val="547" w:hRule="atLeast"/>
        </w:trPr>
        <w:tc>
          <w:tcPr>
            <w:tcW w:w="10800" w:type="dxa"/>
            <w:gridSpan w:val="13"/>
            <w:tcBorders>
              <w:end w:val="single" w:sz="4" w:space="0" w:color="000000"/>
            </w:tcBorders>
            <w:vAlign w:val="center"/>
          </w:tcPr>
          <w:p>
            <w:pPr>
              <w:pStyle w:val="Normal"/>
              <w:keepNext w:val="true"/>
              <w:widowControl w:val="false"/>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Unit contains 1 Sergeant and 4 Rifleman.</w:t>
            </w:r>
          </w:p>
          <w:p>
            <w:pPr>
              <w:pStyle w:val="Normal"/>
              <w:widowControl w:val="false"/>
              <w:numPr>
                <w:ilvl w:val="0"/>
                <w:numId w:val="2"/>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Each Rifleman is armed with a Lase Rifle, a Bayonet, Frag and Smoke Grenades</w:t>
            </w:r>
          </w:p>
          <w:p>
            <w:pPr>
              <w:pStyle w:val="Normal"/>
              <w:widowControl w:val="false"/>
              <w:numPr>
                <w:ilvl w:val="0"/>
                <w:numId w:val="2"/>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The Sergeant is armed with a Lase Rifle, Lase Pistol, Frag and Smoke Grenades</w:t>
            </w:r>
          </w:p>
        </w:tc>
      </w:tr>
      <w:tr>
        <w:trPr/>
        <w:tc>
          <w:tcPr>
            <w:tcW w:w="897"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796"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906" w:type="dxa"/>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27"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4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36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6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897"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4-9</w:t>
            </w:r>
          </w:p>
        </w:tc>
        <w:tc>
          <w:tcPr>
            <w:tcW w:w="1796"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val="false"/>
                <w:color w:val="000000"/>
                <w:kern w:val="0"/>
                <w:sz w:val="16"/>
                <w:szCs w:val="16"/>
                <w:lang w:eastAsia="en-US" w:bidi="ar-SA"/>
              </w:rPr>
            </w:pPr>
            <w:r>
              <w:rPr>
                <w:rFonts w:eastAsia="Calibri" w:cs="Arial"/>
                <w:b w:val="false"/>
                <w:bCs w:val="false"/>
                <w:color w:val="000000"/>
                <w:kern w:val="0"/>
                <w:sz w:val="16"/>
                <w:szCs w:val="16"/>
                <w:lang w:eastAsia="en-US" w:bidi="ar-SA"/>
              </w:rPr>
              <w:t>Rifleman</w:t>
            </w:r>
          </w:p>
        </w:tc>
        <w:tc>
          <w:tcPr>
            <w:tcW w:w="906"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9</w:t>
            </w:r>
            <w:r>
              <w:rPr>
                <w:rFonts w:eastAsia="Calibri" w:cs="Arial"/>
                <w:kern w:val="0"/>
                <w:sz w:val="16"/>
                <w:szCs w:val="16"/>
                <w:lang w:eastAsia="en-US" w:bidi="ar-SA"/>
              </w:rPr>
              <w:t>/model</w:t>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52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4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36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6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4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89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897" w:type="dxa"/>
            <w:tcBorders/>
            <w:shd w:fill="E7E6E6" w:val="clear"/>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1</w:t>
            </w:r>
          </w:p>
        </w:tc>
        <w:tc>
          <w:tcPr>
            <w:tcW w:w="1796"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Sergeant</w:t>
            </w:r>
          </w:p>
        </w:tc>
        <w:tc>
          <w:tcPr>
            <w:tcW w:w="906"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46"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527"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4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362"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62"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4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52"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7</w:t>
            </w:r>
          </w:p>
        </w:tc>
        <w:tc>
          <w:tcPr>
            <w:tcW w:w="89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270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bl>
    <w:p>
      <w:pPr>
        <w:pStyle w:val="Normal"/>
        <w:rPr/>
      </w:pPr>
      <w:r>
        <w:rPr/>
      </w:r>
    </w:p>
    <w:p>
      <w:pPr>
        <w:pStyle w:val="Normal"/>
        <w:rPr/>
      </w:pPr>
      <w:r>
        <w:rPr/>
      </w:r>
    </w:p>
    <w:p>
      <w:pPr>
        <w:pStyle w:val="Normal"/>
        <w:rPr/>
      </w:pPr>
      <w:r>
        <w:rPr/>
      </w:r>
      <w:r>
        <w:br w:type="page"/>
      </w:r>
    </w:p>
    <w:p>
      <w:pPr>
        <w:pStyle w:val="Heading3"/>
        <w:ind w:hanging="0" w:start="0"/>
        <w:rPr/>
      </w:pPr>
      <w:bookmarkStart w:id="62" w:name="__RefHeading___Toc10500_3736922192"/>
      <w:bookmarkEnd w:id="62"/>
      <w:r>
        <w:rPr/>
        <w:t xml:space="preserve">Costing the statline, </w:t>
      </w:r>
      <w:r>
        <w:rPr/>
        <w:t>CHARACTER</w:t>
      </w:r>
      <w:r>
        <w:rPr/>
        <w:t>.</w:t>
      </w:r>
    </w:p>
    <w:p>
      <w:pPr>
        <w:pStyle w:val="BodyText"/>
        <w:rPr/>
      </w:pPr>
      <w:r>
        <w:rPr/>
        <w:t xml:space="preserve">Characters so long as they are infantry are costed in the same way as infantry using the same tables, however characters tend to have more complicated stats, options, and special rules. </w:t>
      </w:r>
      <w:r>
        <w:rPr/>
        <w:t>As with infantry the baseline cost of a model is 6pts.</w:t>
      </w:r>
    </w:p>
    <w:p>
      <w:pPr>
        <w:pStyle w:val="BodyText"/>
        <w:rPr/>
      </w:pPr>
      <w:r>
        <w:rPr/>
        <w:t>An example of this is the Political Officer shown below. The points costs for each part of their unit card are shown in red.</w:t>
      </w:r>
    </w:p>
    <w:tbl>
      <w:tblPr>
        <w:tblW w:w="5000" w:type="pct"/>
        <w:jc w:val="start"/>
        <w:tblInd w:w="-108" w:type="dxa"/>
        <w:tblLayout w:type="fixed"/>
        <w:tblCellMar>
          <w:top w:w="0" w:type="dxa"/>
          <w:start w:w="108" w:type="dxa"/>
          <w:bottom w:w="0" w:type="dxa"/>
          <w:end w:w="108" w:type="dxa"/>
        </w:tblCellMar>
      </w:tblPr>
      <w:tblGrid>
        <w:gridCol w:w="1275"/>
        <w:gridCol w:w="185"/>
        <w:gridCol w:w="247"/>
        <w:gridCol w:w="473"/>
        <w:gridCol w:w="513"/>
        <w:gridCol w:w="297"/>
        <w:gridCol w:w="609"/>
        <w:gridCol w:w="111"/>
        <w:gridCol w:w="582"/>
        <w:gridCol w:w="30"/>
        <w:gridCol w:w="553"/>
        <w:gridCol w:w="450"/>
        <w:gridCol w:w="360"/>
        <w:gridCol w:w="360"/>
        <w:gridCol w:w="347"/>
        <w:gridCol w:w="358"/>
        <w:gridCol w:w="452"/>
        <w:gridCol w:w="898"/>
        <w:gridCol w:w="1910"/>
        <w:gridCol w:w="790"/>
      </w:tblGrid>
      <w:tr>
        <w:trPr>
          <w:trHeight w:val="547" w:hRule="atLeast"/>
        </w:trPr>
        <w:tc>
          <w:tcPr>
            <w:tcW w:w="1275"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Command</w:t>
            </w:r>
          </w:p>
        </w:tc>
        <w:tc>
          <w:tcPr>
            <w:tcW w:w="2324" w:type="dxa"/>
            <w:gridSpan w:val="6"/>
            <w:tcBorders>
              <w:top w:val="single" w:sz="4" w:space="0" w:color="000000"/>
              <w:end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0000"/>
                <w:kern w:val="0"/>
                <w:sz w:val="22"/>
                <w:szCs w:val="22"/>
                <w:lang w:eastAsia="en-US" w:bidi="ar-SA"/>
              </w:rPr>
            </w:pPr>
            <w:r>
              <w:rPr>
                <w:rFonts w:eastAsia="Calibri" w:cs="Arial"/>
                <w:b/>
                <w:bCs/>
                <w:color w:val="FF0000"/>
                <w:kern w:val="0"/>
                <w:sz w:val="22"/>
                <w:szCs w:val="22"/>
                <w:lang w:eastAsia="en-US" w:bidi="ar-SA"/>
              </w:rPr>
              <w:t>3</w:t>
            </w:r>
            <w:r>
              <w:rPr>
                <w:rFonts w:eastAsia="Calibri" w:cs="Arial"/>
                <w:b/>
                <w:bCs/>
                <w:color w:val="FF0000"/>
                <w:kern w:val="0"/>
                <w:sz w:val="22"/>
                <w:szCs w:val="22"/>
                <w:lang w:eastAsia="en-US" w:bidi="ar-SA"/>
              </w:rPr>
              <w:t>6</w:t>
            </w:r>
            <w:r>
              <w:rPr>
                <w:rFonts w:eastAsia="Calibri" w:cs="Arial"/>
                <w:b/>
                <w:bCs/>
                <w:color w:val="FF0000"/>
                <w:kern w:val="0"/>
                <w:sz w:val="22"/>
                <w:szCs w:val="22"/>
                <w:lang w:eastAsia="en-US" w:bidi="ar-SA"/>
              </w:rPr>
              <w:t xml:space="preserve"> Pts</w:t>
            </w:r>
          </w:p>
        </w:tc>
        <w:tc>
          <w:tcPr>
            <w:tcW w:w="7201" w:type="dxa"/>
            <w:gridSpan w:val="13"/>
            <w:tcBorders>
              <w:top w:val="single" w:sz="4" w:space="0" w:color="000000"/>
            </w:tcBorders>
            <w:shd w:fill="000000" w:val="clear"/>
            <w:vAlign w:val="center"/>
          </w:tcPr>
          <w:p>
            <w:pPr>
              <w:pStyle w:val="BodyText"/>
              <w:spacing w:before="0" w:after="140"/>
              <w:rPr>
                <w:b/>
                <w:bCs/>
                <w:sz w:val="32"/>
                <w:szCs w:val="32"/>
              </w:rPr>
            </w:pPr>
            <w:bookmarkStart w:id="63" w:name="__RefHeading___Toc39656_699123192"/>
            <w:bookmarkEnd w:id="63"/>
            <w:r>
              <w:rPr>
                <w:b/>
                <w:bCs/>
                <w:sz w:val="32"/>
                <w:szCs w:val="32"/>
              </w:rPr>
              <w:t>Political Officer</w:t>
            </w:r>
          </w:p>
        </w:tc>
      </w:tr>
      <w:tr>
        <w:trPr>
          <w:trHeight w:val="547" w:hRule="atLeast"/>
        </w:trPr>
        <w:tc>
          <w:tcPr>
            <w:tcW w:w="10800" w:type="dxa"/>
            <w:gridSpan w:val="20"/>
            <w:tcBorders>
              <w:end w:val="single" w:sz="4" w:space="0" w:color="000000"/>
            </w:tcBorders>
            <w:vAlign w:val="center"/>
          </w:tcPr>
          <w:p>
            <w:pPr>
              <w:pStyle w:val="Normal"/>
              <w:keepNext w:val="true"/>
              <w:widowControl w:val="false"/>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A Political Officer is a Character armed with a Stud Pistol.</w:t>
            </w:r>
          </w:p>
        </w:tc>
      </w:tr>
      <w:tr>
        <w:trPr/>
        <w:tc>
          <w:tcPr>
            <w:tcW w:w="1275"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418" w:type="dxa"/>
            <w:gridSpan w:val="4"/>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723" w:type="dxa"/>
            <w:gridSpan w:val="3"/>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53"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50"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360"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60"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347"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gridSpan w:val="2"/>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1275"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1</w:t>
            </w:r>
          </w:p>
        </w:tc>
        <w:tc>
          <w:tcPr>
            <w:tcW w:w="1418" w:type="dxa"/>
            <w:gridSpan w:val="4"/>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Political Officer</w:t>
            </w:r>
          </w:p>
        </w:tc>
        <w:tc>
          <w:tcPr>
            <w:tcW w:w="906" w:type="dxa"/>
            <w:gridSpan w:val="2"/>
            <w:tcBorders/>
            <w:vAlign w:val="center"/>
          </w:tcPr>
          <w:p>
            <w:pPr>
              <w:pStyle w:val="Normal"/>
              <w:widowControl w:val="false"/>
              <w:bidi w:val="0"/>
              <w:spacing w:lineRule="auto" w:line="240" w:before="0" w:after="0"/>
              <w:jc w:val="center"/>
              <w:rPr>
                <w:rFonts w:ascii="Liberation Serif" w:hAnsi="Liberation Serif" w:eastAsia="Calibri" w:cs="Arial"/>
                <w:color w:val="FF0000"/>
                <w:kern w:val="0"/>
                <w:sz w:val="16"/>
                <w:szCs w:val="16"/>
                <w:lang w:eastAsia="en-US" w:bidi="ar-SA"/>
              </w:rPr>
            </w:pPr>
            <w:r>
              <w:rPr>
                <w:rFonts w:eastAsia="Calibri" w:cs="Arial"/>
                <w:color w:val="FF0000"/>
                <w:kern w:val="0"/>
                <w:sz w:val="16"/>
                <w:szCs w:val="16"/>
                <w:lang w:eastAsia="en-US" w:bidi="ar-SA"/>
              </w:rPr>
              <w:t>10pts</w:t>
            </w:r>
          </w:p>
        </w:tc>
        <w:tc>
          <w:tcPr>
            <w:tcW w:w="723" w:type="dxa"/>
            <w:gridSpan w:val="3"/>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55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5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36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6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4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5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9</w:t>
            </w:r>
          </w:p>
        </w:tc>
        <w:tc>
          <w:tcPr>
            <w:tcW w:w="89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2700"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cantSplit w:val="true"/>
        </w:trPr>
        <w:tc>
          <w:tcPr>
            <w:tcW w:w="1460" w:type="dxa"/>
            <w:gridSpan w:val="2"/>
            <w:tcBorders>
              <w:top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8"/>
                <w:szCs w:val="18"/>
                <w:lang w:eastAsia="en-US" w:bidi="ar-SA"/>
              </w:rPr>
            </w:pPr>
            <w:r>
              <w:rPr>
                <w:rFonts w:eastAsia="Calibri" w:cs="Arial"/>
                <w:b/>
                <w:bCs/>
                <w:kern w:val="0"/>
                <w:sz w:val="18"/>
                <w:szCs w:val="18"/>
                <w:lang w:eastAsia="en-US" w:bidi="ar-SA"/>
              </w:rPr>
              <w:t>Weapon</w:t>
            </w:r>
          </w:p>
        </w:tc>
        <w:tc>
          <w:tcPr>
            <w:tcW w:w="720"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
                <w:bCs/>
                <w:kern w:val="0"/>
                <w:sz w:val="18"/>
                <w:szCs w:val="18"/>
                <w:lang w:eastAsia="en-US" w:bidi="ar-SA"/>
              </w:rPr>
            </w:pPr>
            <w:r>
              <w:rPr>
                <w:rFonts w:eastAsia="Calibri" w:cs="Arial"/>
                <w:b/>
                <w:bCs/>
                <w:kern w:val="0"/>
                <w:sz w:val="18"/>
                <w:szCs w:val="18"/>
                <w:lang w:eastAsia="en-US" w:bidi="ar-SA"/>
              </w:rPr>
              <w:t>Range</w:t>
            </w:r>
          </w:p>
        </w:tc>
        <w:tc>
          <w:tcPr>
            <w:tcW w:w="810"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
                <w:bCs/>
                <w:kern w:val="0"/>
                <w:sz w:val="18"/>
                <w:szCs w:val="18"/>
                <w:lang w:eastAsia="en-US" w:bidi="ar-SA"/>
              </w:rPr>
            </w:pPr>
            <w:r>
              <w:rPr>
                <w:rFonts w:eastAsia="Calibri" w:cs="Arial"/>
                <w:b/>
                <w:bCs/>
                <w:kern w:val="0"/>
                <w:sz w:val="18"/>
                <w:szCs w:val="18"/>
                <w:lang w:eastAsia="en-US" w:bidi="ar-SA"/>
              </w:rPr>
              <w:t>Type</w:t>
            </w:r>
          </w:p>
        </w:tc>
        <w:tc>
          <w:tcPr>
            <w:tcW w:w="720"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
                <w:bCs/>
                <w:kern w:val="0"/>
                <w:sz w:val="18"/>
                <w:szCs w:val="18"/>
                <w:lang w:eastAsia="en-US" w:bidi="ar-SA"/>
              </w:rPr>
            </w:pPr>
            <w:r>
              <w:rPr>
                <w:rFonts w:eastAsia="Calibri" w:cs="Arial"/>
                <w:b/>
                <w:bCs/>
                <w:kern w:val="0"/>
                <w:sz w:val="18"/>
                <w:szCs w:val="18"/>
                <w:lang w:eastAsia="en-US" w:bidi="ar-SA"/>
              </w:rPr>
              <w:t>S</w:t>
            </w:r>
          </w:p>
        </w:tc>
        <w:tc>
          <w:tcPr>
            <w:tcW w:w="582"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
                <w:bCs/>
                <w:kern w:val="0"/>
                <w:sz w:val="18"/>
                <w:szCs w:val="18"/>
                <w:lang w:eastAsia="en-US" w:bidi="ar-SA"/>
              </w:rPr>
            </w:pPr>
            <w:r>
              <w:rPr>
                <w:rFonts w:eastAsia="Calibri" w:cs="Arial"/>
                <w:b/>
                <w:bCs/>
                <w:kern w:val="0"/>
                <w:sz w:val="18"/>
                <w:szCs w:val="18"/>
                <w:lang w:eastAsia="en-US" w:bidi="ar-SA"/>
              </w:rPr>
              <w:t>AP</w:t>
            </w:r>
          </w:p>
        </w:tc>
        <w:tc>
          <w:tcPr>
            <w:tcW w:w="583"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b/>
                <w:bCs/>
                <w:sz w:val="18"/>
                <w:szCs w:val="18"/>
              </w:rPr>
            </w:pPr>
            <w:r>
              <w:rPr>
                <w:b/>
                <w:bCs/>
                <w:sz w:val="18"/>
                <w:szCs w:val="18"/>
              </w:rPr>
              <w:t>D</w:t>
            </w:r>
          </w:p>
        </w:tc>
        <w:tc>
          <w:tcPr>
            <w:tcW w:w="5135" w:type="dxa"/>
            <w:gridSpan w:val="8"/>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
                <w:bCs/>
                <w:kern w:val="0"/>
                <w:sz w:val="18"/>
                <w:szCs w:val="18"/>
                <w:lang w:eastAsia="en-US" w:bidi="ar-SA"/>
              </w:rPr>
            </w:pPr>
            <w:r>
              <w:rPr>
                <w:rFonts w:eastAsia="Calibri" w:cs="Arial"/>
                <w:b/>
                <w:bCs/>
                <w:kern w:val="0"/>
                <w:sz w:val="18"/>
                <w:szCs w:val="18"/>
                <w:lang w:eastAsia="en-US" w:bidi="ar-SA"/>
              </w:rPr>
            </w:r>
          </w:p>
          <w:p>
            <w:pPr>
              <w:pStyle w:val="Normal"/>
              <w:widowControl w:val="false"/>
              <w:bidi w:val="0"/>
              <w:spacing w:lineRule="auto" w:line="240" w:before="0" w:after="0"/>
              <w:ind w:hanging="0" w:start="0" w:end="0"/>
              <w:jc w:val="start"/>
              <w:rPr>
                <w:rFonts w:ascii="Liberation Serif" w:hAnsi="Liberation Serif"/>
                <w:b/>
                <w:bCs/>
                <w:sz w:val="18"/>
                <w:szCs w:val="18"/>
              </w:rPr>
            </w:pPr>
            <w:r>
              <w:rPr>
                <w:b/>
                <w:bCs/>
                <w:sz w:val="18"/>
                <w:szCs w:val="18"/>
              </w:rPr>
              <w:t>Special Rules</w:t>
            </w:r>
          </w:p>
        </w:tc>
        <w:tc>
          <w:tcPr>
            <w:tcW w:w="79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b/>
                <w:bCs/>
                <w:sz w:val="18"/>
                <w:szCs w:val="18"/>
              </w:rPr>
            </w:pPr>
            <w:r>
              <w:rPr>
                <w:b/>
                <w:bCs/>
                <w:sz w:val="18"/>
                <w:szCs w:val="18"/>
              </w:rPr>
              <w:t>Points Cost</w:t>
            </w:r>
          </w:p>
        </w:tc>
      </w:tr>
      <w:tr>
        <w:trPr>
          <w:cantSplit w:val="true"/>
        </w:trPr>
        <w:tc>
          <w:tcPr>
            <w:tcW w:w="1460" w:type="dxa"/>
            <w:gridSpan w:val="2"/>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Stud Pistol</w:t>
            </w:r>
          </w:p>
        </w:tc>
        <w:tc>
          <w:tcPr>
            <w:tcW w:w="72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810" w:type="dxa"/>
            <w:gridSpan w:val="2"/>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Pistol 1</w:t>
            </w:r>
          </w:p>
        </w:tc>
        <w:tc>
          <w:tcPr>
            <w:tcW w:w="72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582"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583"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135" w:type="dxa"/>
            <w:gridSpan w:val="8"/>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4"/>
                <w:szCs w:val="14"/>
                <w:lang w:eastAsia="en-US" w:bidi="ar-SA"/>
              </w:rPr>
            </w:pPr>
            <w:r>
              <w:rPr>
                <w:rFonts w:eastAsia="Calibri" w:cs="Arial"/>
                <w:kern w:val="0"/>
                <w:sz w:val="14"/>
                <w:szCs w:val="14"/>
                <w:lang w:eastAsia="en-US" w:bidi="ar-SA"/>
              </w:rPr>
            </w:r>
          </w:p>
        </w:tc>
        <w:tc>
          <w:tcPr>
            <w:tcW w:w="790" w:type="dxa"/>
            <w:tcBorders/>
            <w:vAlign w:val="bottom"/>
          </w:tcPr>
          <w:p>
            <w:pPr>
              <w:pStyle w:val="Normal"/>
              <w:widowControl w:val="false"/>
              <w:bidi w:val="0"/>
              <w:spacing w:lineRule="auto" w:line="240" w:before="0" w:after="0"/>
              <w:ind w:hanging="0" w:start="0" w:end="0"/>
              <w:jc w:val="start"/>
              <w:rPr>
                <w:rFonts w:ascii="Liberation Serif" w:hAnsi="Liberation Serif"/>
                <w:color w:val="FF0000"/>
                <w:sz w:val="14"/>
                <w:szCs w:val="14"/>
              </w:rPr>
            </w:pPr>
            <w:r>
              <w:rPr>
                <w:color w:val="FF0000"/>
                <w:sz w:val="14"/>
                <w:szCs w:val="14"/>
              </w:rPr>
              <w:t>2pts</w:t>
            </w:r>
          </w:p>
        </w:tc>
      </w:tr>
      <w:tr>
        <w:trPr>
          <w:cantSplit w:val="true"/>
        </w:trPr>
        <w:tc>
          <w:tcPr>
            <w:tcW w:w="1460" w:type="dxa"/>
            <w:gridSpan w:val="2"/>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Powered Sword</w:t>
            </w:r>
          </w:p>
        </w:tc>
        <w:tc>
          <w:tcPr>
            <w:tcW w:w="72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81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72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82"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583"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135" w:type="dxa"/>
            <w:gridSpan w:val="8"/>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4"/>
                <w:szCs w:val="14"/>
                <w:lang w:eastAsia="en-US" w:bidi="ar-SA"/>
              </w:rPr>
            </w:pPr>
            <w:r>
              <w:rPr>
                <w:rFonts w:eastAsia="Calibri" w:cs="Arial"/>
                <w:kern w:val="0"/>
                <w:sz w:val="14"/>
                <w:szCs w:val="14"/>
                <w:lang w:eastAsia="en-US" w:bidi="ar-SA"/>
              </w:rPr>
            </w:r>
          </w:p>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fights, choose one of the profiles below for each attack.</w:t>
            </w:r>
          </w:p>
        </w:tc>
        <w:tc>
          <w:tcPr>
            <w:tcW w:w="79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color w:val="FF0000"/>
                <w:sz w:val="14"/>
                <w:szCs w:val="14"/>
              </w:rPr>
            </w:pPr>
            <w:r>
              <w:rPr>
                <w:color w:val="FF0000"/>
                <w:sz w:val="14"/>
                <w:szCs w:val="14"/>
              </w:rPr>
              <w:t>-</w:t>
            </w:r>
          </w:p>
        </w:tc>
      </w:tr>
      <w:tr>
        <w:trPr>
          <w:cantSplit w:val="true"/>
        </w:trPr>
        <w:tc>
          <w:tcPr>
            <w:tcW w:w="1460" w:type="dxa"/>
            <w:gridSpan w:val="2"/>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Slash</w:t>
            </w:r>
          </w:p>
        </w:tc>
        <w:tc>
          <w:tcPr>
            <w:tcW w:w="72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810" w:type="dxa"/>
            <w:gridSpan w:val="2"/>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2</w:t>
            </w:r>
          </w:p>
        </w:tc>
        <w:tc>
          <w:tcPr>
            <w:tcW w:w="72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w:t>
            </w:r>
          </w:p>
        </w:tc>
        <w:tc>
          <w:tcPr>
            <w:tcW w:w="582"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583"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135" w:type="dxa"/>
            <w:gridSpan w:val="8"/>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4"/>
                <w:szCs w:val="14"/>
                <w:lang w:eastAsia="en-US" w:bidi="ar-SA"/>
              </w:rPr>
            </w:pPr>
            <w:r>
              <w:rPr>
                <w:rFonts w:eastAsia="Calibri" w:cs="Arial"/>
                <w:kern w:val="0"/>
                <w:sz w:val="14"/>
                <w:szCs w:val="14"/>
                <w:lang w:eastAsia="en-US" w:bidi="ar-SA"/>
              </w:rPr>
            </w:r>
          </w:p>
        </w:tc>
        <w:tc>
          <w:tcPr>
            <w:tcW w:w="790" w:type="dxa"/>
            <w:tcBorders/>
            <w:vAlign w:val="bottom"/>
          </w:tcPr>
          <w:p>
            <w:pPr>
              <w:pStyle w:val="Normal"/>
              <w:widowControl w:val="false"/>
              <w:bidi w:val="0"/>
              <w:spacing w:lineRule="auto" w:line="240" w:before="0" w:after="0"/>
              <w:ind w:hanging="0" w:start="0" w:end="0"/>
              <w:jc w:val="start"/>
              <w:rPr>
                <w:rFonts w:ascii="Liberation Serif" w:hAnsi="Liberation Serif"/>
                <w:color w:val="FF0000"/>
                <w:sz w:val="16"/>
                <w:szCs w:val="16"/>
              </w:rPr>
            </w:pPr>
            <w:r>
              <w:rPr>
                <w:color w:val="FF0000"/>
                <w:sz w:val="16"/>
                <w:szCs w:val="16"/>
              </w:rPr>
              <w:t>7pts</w:t>
            </w:r>
          </w:p>
        </w:tc>
      </w:tr>
      <w:tr>
        <w:trPr>
          <w:cantSplit w:val="true"/>
        </w:trPr>
        <w:tc>
          <w:tcPr>
            <w:tcW w:w="1460" w:type="dxa"/>
            <w:gridSpan w:val="2"/>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Stab</w:t>
            </w:r>
          </w:p>
        </w:tc>
        <w:tc>
          <w:tcPr>
            <w:tcW w:w="72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810" w:type="dxa"/>
            <w:gridSpan w:val="2"/>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72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w:t>
            </w:r>
          </w:p>
        </w:tc>
        <w:tc>
          <w:tcPr>
            <w:tcW w:w="582"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583"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135" w:type="dxa"/>
            <w:gridSpan w:val="8"/>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4"/>
                <w:szCs w:val="14"/>
                <w:lang w:eastAsia="en-US" w:bidi="ar-SA"/>
              </w:rPr>
            </w:pPr>
            <w:r>
              <w:rPr>
                <w:rFonts w:eastAsia="Calibri" w:cs="Arial"/>
                <w:kern w:val="0"/>
                <w:sz w:val="14"/>
                <w:szCs w:val="14"/>
                <w:lang w:eastAsia="en-US" w:bidi="ar-SA"/>
              </w:rPr>
            </w:r>
          </w:p>
        </w:tc>
        <w:tc>
          <w:tcPr>
            <w:tcW w:w="790" w:type="dxa"/>
            <w:tcBorders/>
            <w:shd w:fill="81D41A" w:val="clear"/>
            <w:vAlign w:val="bottom"/>
          </w:tcPr>
          <w:p>
            <w:pPr>
              <w:pStyle w:val="Normal"/>
              <w:widowControl w:val="false"/>
              <w:bidi w:val="0"/>
              <w:spacing w:lineRule="auto" w:line="240" w:before="0" w:after="0"/>
              <w:ind w:hanging="0" w:start="0" w:end="0"/>
              <w:jc w:val="start"/>
              <w:rPr>
                <w:rFonts w:ascii="Liberation Serif" w:hAnsi="Liberation Serif"/>
                <w:color w:val="FF0000"/>
                <w:sz w:val="16"/>
                <w:szCs w:val="16"/>
              </w:rPr>
            </w:pPr>
            <w:r>
              <w:rPr>
                <w:color w:val="FF0000"/>
                <w:sz w:val="16"/>
                <w:szCs w:val="16"/>
              </w:rPr>
              <w:t>8pts</w:t>
            </w:r>
          </w:p>
        </w:tc>
      </w:tr>
      <w:tr>
        <w:trPr>
          <w:cantSplit w:val="true"/>
        </w:trPr>
        <w:tc>
          <w:tcPr>
            <w:tcW w:w="1460" w:type="dxa"/>
            <w:gridSpan w:val="2"/>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Chain Sword</w:t>
            </w:r>
          </w:p>
        </w:tc>
        <w:tc>
          <w:tcPr>
            <w:tcW w:w="72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81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72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82"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583"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135" w:type="dxa"/>
            <w:gridSpan w:val="8"/>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4"/>
                <w:szCs w:val="14"/>
                <w:lang w:eastAsia="en-US" w:bidi="ar-SA"/>
              </w:rPr>
            </w:pPr>
            <w:r>
              <w:rPr>
                <w:rFonts w:eastAsia="Calibri" w:cs="Arial"/>
                <w:kern w:val="0"/>
                <w:sz w:val="14"/>
                <w:szCs w:val="14"/>
                <w:lang w:eastAsia="en-US" w:bidi="ar-SA"/>
              </w:rPr>
            </w:r>
          </w:p>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fights, choose one of the profiles below for each attack.</w:t>
            </w:r>
          </w:p>
        </w:tc>
        <w:tc>
          <w:tcPr>
            <w:tcW w:w="790" w:type="dxa"/>
            <w:tcBorders/>
            <w:vAlign w:val="bottom"/>
          </w:tcPr>
          <w:p>
            <w:pPr>
              <w:pStyle w:val="Normal"/>
              <w:widowControl w:val="false"/>
              <w:bidi w:val="0"/>
              <w:spacing w:lineRule="auto" w:line="240" w:before="0" w:after="0"/>
              <w:ind w:hanging="0" w:start="0" w:end="0"/>
              <w:jc w:val="start"/>
              <w:rPr>
                <w:rFonts w:ascii="Liberation Serif" w:hAnsi="Liberation Serif"/>
                <w:color w:val="FF0000"/>
                <w:sz w:val="14"/>
                <w:szCs w:val="14"/>
              </w:rPr>
            </w:pPr>
            <w:r>
              <w:rPr>
                <w:color w:val="FF0000"/>
                <w:sz w:val="14"/>
                <w:szCs w:val="14"/>
              </w:rPr>
              <w:t>-</w:t>
            </w:r>
          </w:p>
        </w:tc>
      </w:tr>
      <w:tr>
        <w:trPr>
          <w:cantSplit w:val="true"/>
        </w:trPr>
        <w:tc>
          <w:tcPr>
            <w:tcW w:w="1460" w:type="dxa"/>
            <w:gridSpan w:val="2"/>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Slash</w:t>
            </w:r>
          </w:p>
        </w:tc>
        <w:tc>
          <w:tcPr>
            <w:tcW w:w="72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810" w:type="dxa"/>
            <w:gridSpan w:val="2"/>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2</w:t>
            </w:r>
          </w:p>
        </w:tc>
        <w:tc>
          <w:tcPr>
            <w:tcW w:w="72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w:t>
            </w:r>
          </w:p>
        </w:tc>
        <w:tc>
          <w:tcPr>
            <w:tcW w:w="582"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583"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5135" w:type="dxa"/>
            <w:gridSpan w:val="8"/>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4"/>
                <w:szCs w:val="14"/>
                <w:lang w:eastAsia="en-US" w:bidi="ar-SA"/>
              </w:rPr>
            </w:pPr>
            <w:r>
              <w:rPr>
                <w:rFonts w:eastAsia="Calibri" w:cs="Arial"/>
                <w:kern w:val="0"/>
                <w:sz w:val="14"/>
                <w:szCs w:val="14"/>
                <w:lang w:eastAsia="en-US" w:bidi="ar-SA"/>
              </w:rPr>
            </w:r>
          </w:p>
        </w:tc>
        <w:tc>
          <w:tcPr>
            <w:tcW w:w="79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color w:val="FF0000"/>
                <w:sz w:val="16"/>
                <w:szCs w:val="16"/>
              </w:rPr>
            </w:pPr>
            <w:r>
              <w:rPr>
                <w:color w:val="FF0000"/>
                <w:sz w:val="16"/>
                <w:szCs w:val="16"/>
              </w:rPr>
              <w:t>12pts</w:t>
            </w:r>
          </w:p>
        </w:tc>
      </w:tr>
      <w:tr>
        <w:trPr>
          <w:cantSplit w:val="true"/>
        </w:trPr>
        <w:tc>
          <w:tcPr>
            <w:tcW w:w="1460" w:type="dxa"/>
            <w:gridSpan w:val="2"/>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Stab</w:t>
            </w:r>
          </w:p>
        </w:tc>
        <w:tc>
          <w:tcPr>
            <w:tcW w:w="72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810" w:type="dxa"/>
            <w:gridSpan w:val="2"/>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72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w:t>
            </w:r>
          </w:p>
        </w:tc>
        <w:tc>
          <w:tcPr>
            <w:tcW w:w="582"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583"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5135" w:type="dxa"/>
            <w:gridSpan w:val="8"/>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4"/>
                <w:szCs w:val="14"/>
                <w:lang w:eastAsia="en-US" w:bidi="ar-SA"/>
              </w:rPr>
            </w:pPr>
            <w:r>
              <w:rPr>
                <w:rFonts w:eastAsia="Calibri" w:cs="Arial"/>
                <w:kern w:val="0"/>
                <w:sz w:val="14"/>
                <w:szCs w:val="14"/>
                <w:lang w:eastAsia="en-US" w:bidi="ar-SA"/>
              </w:rPr>
            </w:r>
          </w:p>
        </w:tc>
        <w:tc>
          <w:tcPr>
            <w:tcW w:w="790" w:type="dxa"/>
            <w:tcBorders/>
            <w:vAlign w:val="bottom"/>
          </w:tcPr>
          <w:p>
            <w:pPr>
              <w:pStyle w:val="Normal"/>
              <w:widowControl w:val="false"/>
              <w:bidi w:val="0"/>
              <w:spacing w:lineRule="auto" w:line="240" w:before="0" w:after="0"/>
              <w:ind w:hanging="0" w:start="0" w:end="0"/>
              <w:jc w:val="start"/>
              <w:rPr>
                <w:rFonts w:ascii="Liberation Serif" w:hAnsi="Liberation Serif"/>
                <w:color w:val="FF0000"/>
                <w:sz w:val="16"/>
                <w:szCs w:val="16"/>
              </w:rPr>
            </w:pPr>
            <w:r>
              <w:rPr>
                <w:color w:val="FF0000"/>
                <w:sz w:val="16"/>
                <w:szCs w:val="16"/>
              </w:rPr>
              <w:t>7pts</w:t>
            </w:r>
          </w:p>
        </w:tc>
      </w:tr>
      <w:tr>
        <w:trPr>
          <w:cantSplit w:val="true"/>
        </w:trPr>
        <w:tc>
          <w:tcPr>
            <w:tcW w:w="1460" w:type="dxa"/>
            <w:gridSpan w:val="2"/>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Powered Fist</w:t>
            </w:r>
          </w:p>
        </w:tc>
        <w:tc>
          <w:tcPr>
            <w:tcW w:w="72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81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72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82"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583"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135" w:type="dxa"/>
            <w:gridSpan w:val="8"/>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4"/>
                <w:szCs w:val="14"/>
                <w:lang w:eastAsia="en-US" w:bidi="ar-SA"/>
              </w:rPr>
            </w:pPr>
            <w:r>
              <w:rPr>
                <w:rFonts w:eastAsia="Calibri" w:cs="Arial"/>
                <w:kern w:val="0"/>
                <w:sz w:val="14"/>
                <w:szCs w:val="14"/>
                <w:lang w:eastAsia="en-US" w:bidi="ar-SA"/>
              </w:rPr>
            </w:r>
          </w:p>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fights, choose one of the profiles below for each attack.</w:t>
            </w:r>
          </w:p>
        </w:tc>
        <w:tc>
          <w:tcPr>
            <w:tcW w:w="79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color w:val="FF0000"/>
                <w:sz w:val="14"/>
                <w:szCs w:val="14"/>
              </w:rPr>
            </w:pPr>
            <w:r>
              <w:rPr>
                <w:color w:val="FF0000"/>
                <w:sz w:val="14"/>
                <w:szCs w:val="14"/>
              </w:rPr>
              <w:t>-</w:t>
            </w:r>
          </w:p>
        </w:tc>
      </w:tr>
      <w:tr>
        <w:trPr>
          <w:cantSplit w:val="true"/>
        </w:trPr>
        <w:tc>
          <w:tcPr>
            <w:tcW w:w="1460" w:type="dxa"/>
            <w:gridSpan w:val="2"/>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Punch</w:t>
            </w:r>
          </w:p>
        </w:tc>
        <w:tc>
          <w:tcPr>
            <w:tcW w:w="72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810" w:type="dxa"/>
            <w:gridSpan w:val="2"/>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72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X2</w:t>
            </w:r>
          </w:p>
        </w:tc>
        <w:tc>
          <w:tcPr>
            <w:tcW w:w="582"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583"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D3</w:t>
            </w:r>
          </w:p>
        </w:tc>
        <w:tc>
          <w:tcPr>
            <w:tcW w:w="5135" w:type="dxa"/>
            <w:gridSpan w:val="8"/>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4"/>
                <w:szCs w:val="14"/>
                <w:lang w:eastAsia="en-US" w:bidi="ar-SA"/>
              </w:rPr>
            </w:pPr>
            <w:r>
              <w:rPr>
                <w:rFonts w:eastAsia="Calibri" w:cs="Arial"/>
                <w:kern w:val="0"/>
                <w:sz w:val="14"/>
                <w:szCs w:val="14"/>
                <w:lang w:eastAsia="en-US" w:bidi="ar-SA"/>
              </w:rPr>
            </w:r>
          </w:p>
        </w:tc>
        <w:tc>
          <w:tcPr>
            <w:tcW w:w="790" w:type="dxa"/>
            <w:tcBorders/>
            <w:vAlign w:val="bottom"/>
          </w:tcPr>
          <w:p>
            <w:pPr>
              <w:pStyle w:val="Normal"/>
              <w:widowControl w:val="false"/>
              <w:bidi w:val="0"/>
              <w:spacing w:lineRule="auto" w:line="240" w:before="0" w:after="0"/>
              <w:ind w:hanging="0" w:start="0" w:end="0"/>
              <w:jc w:val="start"/>
              <w:rPr>
                <w:rFonts w:ascii="Liberation Serif" w:hAnsi="Liberation Serif"/>
                <w:color w:val="FF0000"/>
                <w:sz w:val="16"/>
                <w:szCs w:val="16"/>
              </w:rPr>
            </w:pPr>
            <w:r>
              <w:rPr>
                <w:color w:val="FF0000"/>
                <w:sz w:val="16"/>
                <w:szCs w:val="16"/>
              </w:rPr>
              <w:t>10pts</w:t>
            </w:r>
          </w:p>
        </w:tc>
      </w:tr>
      <w:tr>
        <w:trPr>
          <w:cantSplit w:val="true"/>
        </w:trPr>
        <w:tc>
          <w:tcPr>
            <w:tcW w:w="1460" w:type="dxa"/>
            <w:gridSpan w:val="2"/>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Crush</w:t>
            </w:r>
          </w:p>
        </w:tc>
        <w:tc>
          <w:tcPr>
            <w:tcW w:w="72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810" w:type="dxa"/>
            <w:gridSpan w:val="2"/>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72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X3</w:t>
            </w:r>
          </w:p>
        </w:tc>
        <w:tc>
          <w:tcPr>
            <w:tcW w:w="582"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583"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3</w:t>
            </w:r>
          </w:p>
        </w:tc>
        <w:tc>
          <w:tcPr>
            <w:tcW w:w="5135" w:type="dxa"/>
            <w:gridSpan w:val="8"/>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4"/>
                <w:szCs w:val="14"/>
                <w:lang w:eastAsia="en-US" w:bidi="ar-SA"/>
              </w:rPr>
            </w:pPr>
            <w:r>
              <w:rPr>
                <w:rFonts w:eastAsia="Calibri" w:cs="Arial"/>
                <w:kern w:val="0"/>
                <w:sz w:val="14"/>
                <w:szCs w:val="14"/>
                <w:lang w:eastAsia="en-US" w:bidi="ar-SA"/>
              </w:rPr>
            </w:r>
          </w:p>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Attacks with this profile are made at -1 to hit.</w:t>
            </w:r>
          </w:p>
        </w:tc>
        <w:tc>
          <w:tcPr>
            <w:tcW w:w="790" w:type="dxa"/>
            <w:tcBorders/>
            <w:shd w:fill="81D41A" w:val="clear"/>
            <w:vAlign w:val="bottom"/>
          </w:tcPr>
          <w:p>
            <w:pPr>
              <w:pStyle w:val="Normal"/>
              <w:widowControl w:val="false"/>
              <w:bidi w:val="0"/>
              <w:spacing w:lineRule="auto" w:line="240" w:before="0" w:after="0"/>
              <w:ind w:hanging="0" w:start="0" w:end="0"/>
              <w:jc w:val="start"/>
              <w:rPr>
                <w:rFonts w:ascii="Liberation Serif" w:hAnsi="Liberation Serif"/>
                <w:color w:val="FF0000"/>
                <w:sz w:val="16"/>
                <w:szCs w:val="16"/>
              </w:rPr>
            </w:pPr>
            <w:r>
              <w:rPr>
                <w:color w:val="FF0000"/>
                <w:sz w:val="16"/>
                <w:szCs w:val="16"/>
              </w:rPr>
              <w:t>19pts</w:t>
            </w:r>
          </w:p>
        </w:tc>
      </w:tr>
      <w:tr>
        <w:trPr>
          <w:cantSplit w:val="true"/>
        </w:trPr>
        <w:tc>
          <w:tcPr>
            <w:tcW w:w="1460" w:type="dxa"/>
            <w:gridSpan w:val="2"/>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Plasma Pistol</w:t>
            </w:r>
          </w:p>
        </w:tc>
        <w:tc>
          <w:tcPr>
            <w:tcW w:w="72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81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72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82"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583"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135" w:type="dxa"/>
            <w:gridSpan w:val="8"/>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4"/>
                <w:szCs w:val="14"/>
                <w:lang w:eastAsia="en-US" w:bidi="ar-SA"/>
              </w:rPr>
            </w:pPr>
            <w:r>
              <w:rPr>
                <w:rFonts w:eastAsia="Calibri" w:cs="Arial"/>
                <w:kern w:val="0"/>
                <w:sz w:val="14"/>
                <w:szCs w:val="14"/>
                <w:lang w:eastAsia="en-US" w:bidi="ar-SA"/>
              </w:rPr>
            </w:r>
          </w:p>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shoots, choose one of the profiles below.</w:t>
            </w:r>
          </w:p>
        </w:tc>
        <w:tc>
          <w:tcPr>
            <w:tcW w:w="790" w:type="dxa"/>
            <w:tcBorders/>
            <w:vAlign w:val="bottom"/>
          </w:tcPr>
          <w:p>
            <w:pPr>
              <w:pStyle w:val="Normal"/>
              <w:widowControl w:val="false"/>
              <w:bidi w:val="0"/>
              <w:spacing w:lineRule="auto" w:line="240" w:before="0" w:after="0"/>
              <w:ind w:hanging="0" w:start="0" w:end="0"/>
              <w:jc w:val="start"/>
              <w:rPr>
                <w:rFonts w:ascii="Liberation Serif" w:hAnsi="Liberation Serif"/>
                <w:color w:val="FF0000"/>
                <w:sz w:val="14"/>
                <w:szCs w:val="14"/>
              </w:rPr>
            </w:pPr>
            <w:r>
              <w:rPr>
                <w:color w:val="FF0000"/>
                <w:sz w:val="14"/>
                <w:szCs w:val="14"/>
              </w:rPr>
              <w:t>-</w:t>
            </w:r>
          </w:p>
        </w:tc>
      </w:tr>
      <w:tr>
        <w:trPr>
          <w:cantSplit w:val="true"/>
        </w:trPr>
        <w:tc>
          <w:tcPr>
            <w:tcW w:w="1460" w:type="dxa"/>
            <w:gridSpan w:val="2"/>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Standard</w:t>
            </w:r>
          </w:p>
        </w:tc>
        <w:tc>
          <w:tcPr>
            <w:tcW w:w="72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810" w:type="dxa"/>
            <w:gridSpan w:val="2"/>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Pistol 1</w:t>
            </w:r>
          </w:p>
        </w:tc>
        <w:tc>
          <w:tcPr>
            <w:tcW w:w="72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7</w:t>
            </w:r>
          </w:p>
        </w:tc>
        <w:tc>
          <w:tcPr>
            <w:tcW w:w="582"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583"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135" w:type="dxa"/>
            <w:gridSpan w:val="8"/>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4"/>
                <w:szCs w:val="14"/>
                <w:lang w:eastAsia="en-US" w:bidi="ar-SA"/>
              </w:rPr>
            </w:pPr>
            <w:r>
              <w:rPr>
                <w:rFonts w:eastAsia="Calibri" w:cs="Arial"/>
                <w:kern w:val="0"/>
                <w:sz w:val="14"/>
                <w:szCs w:val="14"/>
                <w:lang w:eastAsia="en-US" w:bidi="ar-SA"/>
              </w:rPr>
            </w:r>
          </w:p>
        </w:tc>
        <w:tc>
          <w:tcPr>
            <w:tcW w:w="79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color w:val="FF0000"/>
                <w:sz w:val="14"/>
                <w:szCs w:val="14"/>
              </w:rPr>
            </w:pPr>
            <w:r>
              <w:rPr>
                <w:color w:val="FF0000"/>
                <w:sz w:val="14"/>
                <w:szCs w:val="14"/>
              </w:rPr>
              <w:t>6pts</w:t>
            </w:r>
          </w:p>
        </w:tc>
      </w:tr>
      <w:tr>
        <w:trPr>
          <w:cantSplit w:val="true"/>
        </w:trPr>
        <w:tc>
          <w:tcPr>
            <w:tcW w:w="1460" w:type="dxa"/>
            <w:gridSpan w:val="2"/>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Overcharged</w:t>
            </w:r>
          </w:p>
        </w:tc>
        <w:tc>
          <w:tcPr>
            <w:tcW w:w="72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810" w:type="dxa"/>
            <w:gridSpan w:val="2"/>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Pistol 1</w:t>
            </w:r>
          </w:p>
        </w:tc>
        <w:tc>
          <w:tcPr>
            <w:tcW w:w="72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582"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583"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5135" w:type="dxa"/>
            <w:gridSpan w:val="8"/>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4"/>
                <w:szCs w:val="14"/>
                <w:lang w:eastAsia="en-US" w:bidi="ar-SA"/>
              </w:rPr>
            </w:pPr>
            <w:r>
              <w:rPr>
                <w:rFonts w:eastAsia="Calibri" w:cs="Arial"/>
                <w:kern w:val="0"/>
                <w:sz w:val="14"/>
                <w:szCs w:val="14"/>
                <w:lang w:eastAsia="en-US" w:bidi="ar-SA"/>
              </w:rPr>
            </w:r>
          </w:p>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On an unmodified hit roll of 1 the wielder takes 1 deadly wound after the shot is resolved.</w:t>
            </w:r>
          </w:p>
        </w:tc>
        <w:tc>
          <w:tcPr>
            <w:tcW w:w="790" w:type="dxa"/>
            <w:tcBorders/>
            <w:shd w:fill="81D41A" w:val="clear"/>
            <w:vAlign w:val="bottom"/>
          </w:tcPr>
          <w:p>
            <w:pPr>
              <w:pStyle w:val="Normal"/>
              <w:widowControl w:val="false"/>
              <w:bidi w:val="0"/>
              <w:spacing w:lineRule="auto" w:line="240" w:before="0" w:after="0"/>
              <w:ind w:hanging="0" w:start="0" w:end="0"/>
              <w:jc w:val="start"/>
              <w:rPr>
                <w:rFonts w:ascii="Liberation Serif" w:hAnsi="Liberation Serif"/>
                <w:color w:val="FF0000"/>
                <w:sz w:val="14"/>
                <w:szCs w:val="14"/>
              </w:rPr>
            </w:pPr>
            <w:r>
              <w:rPr>
                <w:color w:val="FF0000"/>
                <w:sz w:val="14"/>
                <w:szCs w:val="14"/>
              </w:rPr>
              <w:t>8pts</w:t>
            </w:r>
          </w:p>
        </w:tc>
      </w:tr>
      <w:tr>
        <w:trPr/>
        <w:tc>
          <w:tcPr>
            <w:tcW w:w="1275" w:type="dxa"/>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OPTIONS</w:t>
            </w:r>
          </w:p>
        </w:tc>
        <w:tc>
          <w:tcPr>
            <w:tcW w:w="9525" w:type="dxa"/>
            <w:gridSpan w:val="19"/>
            <w:tcBorders>
              <w:top w:val="single" w:sz="2" w:space="0" w:color="000000"/>
            </w:tcBorders>
            <w:shd w:fill="D0CECE" w:val="clear"/>
          </w:tcPr>
          <w:p>
            <w:pPr>
              <w:pStyle w:val="ListParagraph"/>
              <w:widowControl w:val="false"/>
              <w:numPr>
                <w:ilvl w:val="0"/>
                <w:numId w:val="3"/>
              </w:numPr>
              <w:bidi w:val="0"/>
              <w:spacing w:lineRule="auto" w:line="240" w:before="0" w:after="0"/>
              <w:ind w:hanging="360" w:start="720" w:end="0"/>
              <w:contextualSpacing/>
              <w:jc w:val="start"/>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t>This Model may take either a Chain Sword</w:t>
            </w:r>
            <w:r>
              <w:rPr>
                <w:rFonts w:eastAsia="Calibri" w:cs="Arial" w:ascii="Liberation Serif" w:hAnsi="Liberation Serif"/>
                <w:b/>
                <w:bCs/>
                <w:color w:val="FF0000"/>
                <w:kern w:val="0"/>
                <w:sz w:val="16"/>
                <w:szCs w:val="16"/>
                <w:lang w:eastAsia="en-US" w:bidi="ar-SA"/>
              </w:rPr>
              <w:t>(12pts)</w:t>
            </w:r>
            <w:r>
              <w:rPr>
                <w:rFonts w:eastAsia="Calibri" w:cs="Arial" w:ascii="Liberation Serif" w:hAnsi="Liberation Serif"/>
                <w:kern w:val="0"/>
                <w:sz w:val="16"/>
                <w:szCs w:val="16"/>
                <w:lang w:eastAsia="en-US" w:bidi="ar-SA"/>
              </w:rPr>
              <w:t>, Powered Sword</w:t>
            </w:r>
            <w:r>
              <w:rPr>
                <w:rFonts w:eastAsia="Calibri" w:cs="Arial" w:ascii="Liberation Serif" w:hAnsi="Liberation Serif"/>
                <w:b/>
                <w:bCs/>
                <w:color w:val="FF0000"/>
                <w:kern w:val="0"/>
                <w:sz w:val="16"/>
                <w:szCs w:val="16"/>
                <w:lang w:eastAsia="en-US" w:bidi="ar-SA"/>
              </w:rPr>
              <w:t>(8pts)</w:t>
            </w:r>
            <w:r>
              <w:rPr>
                <w:rFonts w:eastAsia="Calibri" w:cs="Arial" w:ascii="Liberation Serif" w:hAnsi="Liberation Serif"/>
                <w:kern w:val="0"/>
                <w:sz w:val="16"/>
                <w:szCs w:val="16"/>
                <w:lang w:eastAsia="en-US" w:bidi="ar-SA"/>
              </w:rPr>
              <w:t>, or a Powered Fist</w:t>
            </w:r>
            <w:r>
              <w:rPr>
                <w:rFonts w:eastAsia="Calibri" w:cs="Arial" w:ascii="Liberation Serif" w:hAnsi="Liberation Serif"/>
                <w:b/>
                <w:bCs/>
                <w:color w:val="FF0000"/>
                <w:kern w:val="0"/>
                <w:sz w:val="16"/>
                <w:szCs w:val="16"/>
                <w:lang w:eastAsia="en-US" w:bidi="ar-SA"/>
              </w:rPr>
              <w:t>(19pts)</w:t>
            </w:r>
          </w:p>
          <w:p>
            <w:pPr>
              <w:pStyle w:val="ListParagraph"/>
              <w:widowControl w:val="false"/>
              <w:numPr>
                <w:ilvl w:val="0"/>
                <w:numId w:val="3"/>
              </w:numPr>
              <w:bidi w:val="0"/>
              <w:spacing w:lineRule="auto" w:line="240" w:before="0" w:after="0"/>
              <w:ind w:hanging="360" w:start="720" w:end="0"/>
              <w:contextualSpacing/>
              <w:jc w:val="start"/>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t>This model may replace its Stud Pistol with a Plasma Pistol.</w:t>
            </w:r>
          </w:p>
        </w:tc>
      </w:tr>
      <w:tr>
        <w:trPr/>
        <w:tc>
          <w:tcPr>
            <w:tcW w:w="1275" w:type="dxa"/>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Special Rules</w:t>
            </w:r>
          </w:p>
        </w:tc>
        <w:tc>
          <w:tcPr>
            <w:tcW w:w="9525" w:type="dxa"/>
            <w:gridSpan w:val="19"/>
            <w:tcBorders/>
            <w:shd w:fill="D0CECE" w:val="clear"/>
          </w:tcPr>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Iron Discipline: </w:t>
            </w:r>
            <w:r>
              <w:rPr>
                <w:rFonts w:eastAsia="Calibri" w:cs="Arial"/>
                <w:b w:val="false"/>
                <w:bCs w:val="false"/>
                <w:kern w:val="0"/>
                <w:sz w:val="16"/>
                <w:szCs w:val="16"/>
                <w:lang w:eastAsia="en-US" w:bidi="ar-SA"/>
              </w:rPr>
              <w:t>Any friendly [REGIMENT], INFANTRY units within 6” of this unit gain a +2 to their Leadership stat.</w:t>
            </w:r>
            <w:r>
              <w:rPr>
                <w:rFonts w:eastAsia="Calibri" w:cs="Arial"/>
                <w:b w:val="false"/>
                <w:bCs w:val="false"/>
                <w:color w:val="FF0000"/>
                <w:kern w:val="0"/>
                <w:sz w:val="16"/>
                <w:szCs w:val="16"/>
                <w:lang w:eastAsia="en-US" w:bidi="ar-SA"/>
              </w:rPr>
              <w:t>(2pts)</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No Retreat, No Surrender!: </w:t>
            </w:r>
            <w:r>
              <w:rPr>
                <w:rFonts w:eastAsia="Calibri" w:cs="Arial"/>
                <w:b w:val="false"/>
                <w:bCs w:val="false"/>
                <w:kern w:val="0"/>
                <w:sz w:val="16"/>
                <w:szCs w:val="16"/>
                <w:lang w:eastAsia="en-US" w:bidi="ar-SA"/>
              </w:rPr>
              <w:t xml:space="preserve">Any INFANTRY unit that fails a Leadership Test within 6” of this unit must loose 1 model and then re-roll the Leadership Test. Do not count the models lost through this ability towards any Leadership Test. </w:t>
            </w:r>
            <w:r>
              <w:rPr>
                <w:rFonts w:eastAsia="Calibri" w:cs="Arial"/>
                <w:b w:val="false"/>
                <w:bCs w:val="false"/>
                <w:color w:val="FF0000"/>
                <w:kern w:val="0"/>
                <w:sz w:val="16"/>
                <w:szCs w:val="16"/>
                <w:lang w:eastAsia="en-US" w:bidi="ar-SA"/>
              </w:rPr>
              <w:t>(0pts)</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Company Command: </w:t>
            </w:r>
            <w:r>
              <w:rPr>
                <w:rFonts w:eastAsia="Calibri" w:cs="Arial"/>
                <w:b w:val="false"/>
                <w:bCs w:val="false"/>
                <w:kern w:val="0"/>
                <w:sz w:val="16"/>
                <w:szCs w:val="16"/>
                <w:lang w:eastAsia="en-US" w:bidi="ar-SA"/>
              </w:rPr>
              <w:t xml:space="preserve">This model can Issue Orders to any lower ranked unit and can issue one order in each game round. </w:t>
            </w:r>
            <w:r>
              <w:rPr>
                <w:rFonts w:eastAsia="Calibri" w:cs="Arial"/>
                <w:b w:val="false"/>
                <w:bCs w:val="false"/>
                <w:color w:val="FF0000"/>
                <w:kern w:val="0"/>
                <w:sz w:val="16"/>
                <w:szCs w:val="16"/>
                <w:lang w:eastAsia="en-US" w:bidi="ar-SA"/>
              </w:rPr>
              <w:t>(22pts)</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Steady the Line:</w:t>
            </w:r>
            <w:r>
              <w:rPr>
                <w:rFonts w:eastAsia="Calibri" w:cs="Arial"/>
                <w:b w:val="false"/>
                <w:bCs w:val="false"/>
                <w:kern w:val="0"/>
                <w:sz w:val="16"/>
                <w:szCs w:val="16"/>
                <w:lang w:eastAsia="en-US" w:bidi="ar-SA"/>
              </w:rPr>
              <w:t xml:space="preserve"> This model may also choose to Attach or detach itself to a INFANTRY unit from your army, either during deployment or at the start of any phase. When this model is attached it looses its CHARACTER Keyword and regains it when it is detached. </w:t>
            </w:r>
            <w:r>
              <w:rPr>
                <w:rFonts w:eastAsia="Calibri" w:cs="Arial"/>
                <w:b w:val="false"/>
                <w:bCs w:val="false"/>
                <w:color w:val="FF0000"/>
                <w:kern w:val="0"/>
                <w:sz w:val="16"/>
                <w:szCs w:val="16"/>
                <w:lang w:eastAsia="en-US" w:bidi="ar-SA"/>
              </w:rPr>
              <w:t>(0pts)</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FACTION KEYWORDS:</w:t>
            </w:r>
          </w:p>
        </w:tc>
        <w:tc>
          <w:tcPr>
            <w:tcW w:w="9093" w:type="dxa"/>
            <w:gridSpan w:val="17"/>
            <w:tcBorders>
              <w:top w:val="single" w:sz="2"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Unit KEYWORDs:</w:t>
            </w:r>
          </w:p>
        </w:tc>
        <w:tc>
          <w:tcPr>
            <w:tcW w:w="9093" w:type="dxa"/>
            <w:gridSpan w:val="17"/>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Character, Infantry, Officer, Captain, Political Officer</w:t>
            </w:r>
          </w:p>
        </w:tc>
      </w:tr>
    </w:tbl>
    <w:p>
      <w:pPr>
        <w:pStyle w:val="Normal"/>
        <w:rPr/>
      </w:pPr>
      <w:r>
        <w:rPr/>
      </w:r>
    </w:p>
    <w:p>
      <w:pPr>
        <w:pStyle w:val="Normal"/>
        <w:rPr/>
      </w:pPr>
      <w:r>
        <w:rPr/>
      </w:r>
    </w:p>
    <w:p>
      <w:pPr>
        <w:pStyle w:val="Heading4"/>
        <w:numPr>
          <w:ilvl w:val="0"/>
          <w:numId w:val="0"/>
        </w:numPr>
        <w:ind w:hanging="0" w:start="0"/>
        <w:rPr/>
      </w:pPr>
      <w:r>
        <w:rPr/>
      </w:r>
      <w:r>
        <w:br w:type="page"/>
      </w:r>
    </w:p>
    <w:p>
      <w:pPr>
        <w:pStyle w:val="Heading4"/>
        <w:numPr>
          <w:ilvl w:val="0"/>
          <w:numId w:val="0"/>
        </w:numPr>
        <w:ind w:hanging="0" w:start="0"/>
        <w:rPr/>
      </w:pPr>
      <w:bookmarkStart w:id="64" w:name="__RefHeading___Toc130403_467118687"/>
      <w:bookmarkEnd w:id="64"/>
      <w:r>
        <w:rPr/>
        <w:t>Unit Special Rules</w:t>
      </w:r>
    </w:p>
    <w:p>
      <w:pPr>
        <w:pStyle w:val="BodyText"/>
        <w:rPr/>
      </w:pPr>
      <w:r>
        <w:rPr/>
        <w:t>Unit special rules are calculated through the use of the following table, this table is exactly the same as the army special rules table but is reproduced here for convenience.</w:t>
      </w:r>
    </w:p>
    <w:tbl>
      <w:tblPr>
        <w:tblW w:w="9780" w:type="dxa"/>
        <w:jc w:val="start"/>
        <w:tblInd w:w="-5" w:type="dxa"/>
        <w:tblLayout w:type="fixed"/>
        <w:tblCellMar>
          <w:top w:w="55" w:type="dxa"/>
          <w:start w:w="55" w:type="dxa"/>
          <w:bottom w:w="55" w:type="dxa"/>
          <w:end w:w="55" w:type="dxa"/>
        </w:tblCellMar>
      </w:tblPr>
      <w:tblGrid>
        <w:gridCol w:w="2670"/>
        <w:gridCol w:w="2430"/>
        <w:gridCol w:w="2430"/>
        <w:gridCol w:w="2250"/>
      </w:tblGrid>
      <w:tr>
        <w:trPr/>
        <w:tc>
          <w:tcPr>
            <w:tcW w:w="2670" w:type="dxa"/>
            <w:tcBorders>
              <w:top w:val="single" w:sz="4" w:space="0" w:color="000000"/>
              <w:start w:val="single" w:sz="4" w:space="0" w:color="000000"/>
              <w:bottom w:val="single" w:sz="4" w:space="0" w:color="000000"/>
            </w:tcBorders>
          </w:tcPr>
          <w:p>
            <w:pPr>
              <w:pStyle w:val="TableContents"/>
              <w:rPr>
                <w:b/>
                <w:bCs/>
                <w:sz w:val="16"/>
                <w:szCs w:val="16"/>
              </w:rPr>
            </w:pPr>
            <w:r>
              <w:rPr>
                <w:b/>
                <w:bCs/>
                <w:sz w:val="16"/>
                <w:szCs w:val="16"/>
              </w:rPr>
              <w:t>Effect</w:t>
            </w:r>
          </w:p>
        </w:tc>
        <w:tc>
          <w:tcPr>
            <w:tcW w:w="2430" w:type="dxa"/>
            <w:tcBorders>
              <w:top w:val="single" w:sz="6" w:space="0" w:color="000000"/>
              <w:start w:val="single" w:sz="6" w:space="0" w:color="000000"/>
              <w:bottom w:val="single" w:sz="6" w:space="0" w:color="000000"/>
              <w:end w:val="single" w:sz="4" w:space="0" w:color="000000"/>
            </w:tcBorders>
          </w:tcPr>
          <w:p>
            <w:pPr>
              <w:pStyle w:val="TableContents"/>
              <w:rPr>
                <w:b/>
                <w:bCs/>
                <w:sz w:val="16"/>
                <w:szCs w:val="16"/>
              </w:rPr>
            </w:pPr>
            <w:r>
              <w:rPr>
                <w:b/>
                <w:bCs/>
                <w:sz w:val="16"/>
                <w:szCs w:val="16"/>
              </w:rPr>
              <w:t>Cost</w:t>
            </w:r>
          </w:p>
        </w:tc>
        <w:tc>
          <w:tcPr>
            <w:tcW w:w="2430" w:type="dxa"/>
            <w:tcBorders>
              <w:top w:val="single" w:sz="4" w:space="0" w:color="000000"/>
              <w:start w:val="single" w:sz="4" w:space="0" w:color="000000"/>
              <w:bottom w:val="single" w:sz="4" w:space="0" w:color="000000"/>
            </w:tcBorders>
          </w:tcPr>
          <w:p>
            <w:pPr>
              <w:pStyle w:val="TableContents"/>
              <w:rPr>
                <w:b/>
                <w:bCs/>
                <w:sz w:val="16"/>
                <w:szCs w:val="16"/>
              </w:rPr>
            </w:pPr>
            <w:r>
              <w:rPr>
                <w:b/>
                <w:bCs/>
                <w:sz w:val="16"/>
                <w:szCs w:val="16"/>
              </w:rPr>
              <w:t>Effect</w:t>
            </w:r>
          </w:p>
        </w:tc>
        <w:tc>
          <w:tcPr>
            <w:tcW w:w="2250" w:type="dxa"/>
            <w:tcBorders>
              <w:top w:val="single" w:sz="4" w:space="0" w:color="000000"/>
              <w:start w:val="single" w:sz="4" w:space="0" w:color="000000"/>
              <w:bottom w:val="single" w:sz="4" w:space="0" w:color="000000"/>
              <w:end w:val="single" w:sz="4" w:space="0" w:color="000000"/>
            </w:tcBorders>
          </w:tcPr>
          <w:p>
            <w:pPr>
              <w:pStyle w:val="TableContents"/>
              <w:rPr>
                <w:b/>
                <w:bCs/>
                <w:sz w:val="16"/>
                <w:szCs w:val="16"/>
              </w:rPr>
            </w:pPr>
            <w:r>
              <w:rPr>
                <w:b/>
                <w:bCs/>
                <w:sz w:val="16"/>
                <w:szCs w:val="16"/>
              </w:rPr>
              <w:t>Cost</w:t>
            </w:r>
          </w:p>
        </w:tc>
      </w:tr>
      <w:tr>
        <w:trPr/>
        <w:tc>
          <w:tcPr>
            <w:tcW w:w="2670" w:type="dxa"/>
            <w:tcBorders>
              <w:start w:val="single" w:sz="4" w:space="0" w:color="000000"/>
              <w:bottom w:val="single" w:sz="4" w:space="0" w:color="000000"/>
            </w:tcBorders>
          </w:tcPr>
          <w:p>
            <w:pPr>
              <w:pStyle w:val="TableContents"/>
              <w:rPr>
                <w:sz w:val="16"/>
                <w:szCs w:val="16"/>
              </w:rPr>
            </w:pPr>
            <w:r>
              <w:rPr>
                <w:sz w:val="16"/>
                <w:szCs w:val="16"/>
              </w:rPr>
              <w:t xml:space="preserve">Stat point added </w:t>
            </w:r>
            <w:r>
              <w:rPr>
                <w:sz w:val="16"/>
                <w:szCs w:val="16"/>
              </w:rPr>
              <w:t>(per 2 points for LD)</w:t>
            </w:r>
          </w:p>
        </w:tc>
        <w:tc>
          <w:tcPr>
            <w:tcW w:w="2430" w:type="dxa"/>
            <w:tcBorders>
              <w:start w:val="single" w:sz="6" w:space="0" w:color="000000"/>
              <w:bottom w:val="single" w:sz="6" w:space="0" w:color="000000"/>
              <w:end w:val="single" w:sz="4" w:space="0" w:color="000000"/>
            </w:tcBorders>
          </w:tcPr>
          <w:p>
            <w:pPr>
              <w:pStyle w:val="TableContents"/>
              <w:rPr>
                <w:sz w:val="16"/>
                <w:szCs w:val="16"/>
              </w:rPr>
            </w:pPr>
            <w:r>
              <w:rPr>
                <w:sz w:val="16"/>
                <w:szCs w:val="16"/>
              </w:rPr>
              <w:t>+5</w:t>
            </w:r>
            <w:r>
              <w:rPr>
                <w:sz w:val="16"/>
                <w:szCs w:val="16"/>
              </w:rPr>
              <w:t>pts</w:t>
            </w:r>
            <w:r>
              <w:rPr>
                <w:sz w:val="16"/>
                <w:szCs w:val="16"/>
              </w:rPr>
              <w:t xml:space="preserve"> per model</w:t>
            </w:r>
          </w:p>
        </w:tc>
        <w:tc>
          <w:tcPr>
            <w:tcW w:w="2430" w:type="dxa"/>
            <w:tcBorders>
              <w:start w:val="single" w:sz="4" w:space="0" w:color="000000"/>
              <w:bottom w:val="single" w:sz="4" w:space="0" w:color="000000"/>
            </w:tcBorders>
          </w:tcPr>
          <w:p>
            <w:pPr>
              <w:pStyle w:val="TableContents"/>
              <w:rPr>
                <w:sz w:val="16"/>
                <w:szCs w:val="16"/>
              </w:rPr>
            </w:pPr>
            <w:r>
              <w:rPr>
                <w:sz w:val="16"/>
                <w:szCs w:val="16"/>
              </w:rPr>
              <w:t xml:space="preserve">Adding </w:t>
            </w:r>
            <w:r>
              <w:rPr>
                <w:sz w:val="16"/>
                <w:szCs w:val="16"/>
              </w:rPr>
              <w:t>buff</w:t>
            </w:r>
            <w:r>
              <w:rPr>
                <w:sz w:val="16"/>
                <w:szCs w:val="16"/>
              </w:rPr>
              <w:t xml:space="preserve"> in </w:t>
            </w:r>
            <w:r>
              <w:rPr>
                <w:sz w:val="16"/>
                <w:szCs w:val="16"/>
              </w:rPr>
              <w:t>1 phase ignoring the charge phase.</w:t>
            </w:r>
          </w:p>
        </w:tc>
        <w:tc>
          <w:tcPr>
            <w:tcW w:w="225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 xml:space="preserve"> </w:t>
            </w:r>
            <w:r>
              <w:rPr>
                <w:sz w:val="16"/>
                <w:szCs w:val="16"/>
              </w:rPr>
              <w:t>½ cost of stat points rounded up</w:t>
            </w:r>
          </w:p>
        </w:tc>
      </w:tr>
      <w:tr>
        <w:trPr/>
        <w:tc>
          <w:tcPr>
            <w:tcW w:w="2670" w:type="dxa"/>
            <w:tcBorders>
              <w:start w:val="single" w:sz="4" w:space="0" w:color="000000"/>
              <w:bottom w:val="single" w:sz="4" w:space="0" w:color="000000"/>
            </w:tcBorders>
            <w:shd w:fill="CCCCCC" w:val="clear"/>
          </w:tcPr>
          <w:p>
            <w:pPr>
              <w:pStyle w:val="TableContents"/>
              <w:rPr>
                <w:sz w:val="16"/>
                <w:szCs w:val="16"/>
              </w:rPr>
            </w:pPr>
            <w:r>
              <w:rPr>
                <w:sz w:val="16"/>
                <w:szCs w:val="16"/>
              </w:rPr>
              <w:t>Stat point subtracted</w:t>
            </w:r>
            <w:r>
              <w:rPr>
                <w:sz w:val="16"/>
                <w:szCs w:val="16"/>
              </w:rPr>
              <w:t xml:space="preserve"> </w:t>
            </w:r>
            <w:r>
              <w:rPr>
                <w:sz w:val="16"/>
                <w:szCs w:val="16"/>
              </w:rPr>
              <w:t>(per 2 points for LD)</w:t>
            </w:r>
          </w:p>
        </w:tc>
        <w:tc>
          <w:tcPr>
            <w:tcW w:w="2430" w:type="dxa"/>
            <w:tcBorders>
              <w:start w:val="single" w:sz="6" w:space="0" w:color="000000"/>
              <w:bottom w:val="single" w:sz="6" w:space="0" w:color="000000"/>
              <w:end w:val="single" w:sz="4" w:space="0" w:color="000000"/>
            </w:tcBorders>
            <w:shd w:fill="CCCCCC" w:val="clear"/>
          </w:tcPr>
          <w:p>
            <w:pPr>
              <w:pStyle w:val="TableContents"/>
              <w:rPr>
                <w:sz w:val="16"/>
                <w:szCs w:val="16"/>
              </w:rPr>
            </w:pPr>
            <w:r>
              <w:rPr>
                <w:sz w:val="16"/>
                <w:szCs w:val="16"/>
              </w:rPr>
              <w:t>-</w:t>
            </w:r>
            <w:r>
              <w:rPr>
                <w:sz w:val="16"/>
                <w:szCs w:val="16"/>
              </w:rPr>
              <w:t>5</w:t>
            </w:r>
            <w:r>
              <w:rPr>
                <w:sz w:val="16"/>
                <w:szCs w:val="16"/>
              </w:rPr>
              <w:t>pts</w:t>
            </w:r>
            <w:r>
              <w:rPr>
                <w:sz w:val="16"/>
                <w:szCs w:val="16"/>
              </w:rPr>
              <w:t xml:space="preserve"> per model</w:t>
            </w:r>
          </w:p>
        </w:tc>
        <w:tc>
          <w:tcPr>
            <w:tcW w:w="2430" w:type="dxa"/>
            <w:tcBorders>
              <w:start w:val="single" w:sz="4" w:space="0" w:color="000000"/>
              <w:bottom w:val="single" w:sz="4" w:space="0" w:color="000000"/>
            </w:tcBorders>
            <w:shd w:fill="CCCCCC" w:val="clear"/>
          </w:tcPr>
          <w:p>
            <w:pPr>
              <w:pStyle w:val="TableContents"/>
              <w:rPr>
                <w:sz w:val="16"/>
                <w:szCs w:val="16"/>
              </w:rPr>
            </w:pPr>
            <w:r>
              <w:rPr>
                <w:sz w:val="16"/>
                <w:szCs w:val="16"/>
              </w:rPr>
              <w:t xml:space="preserve">Adding buff in 1 turn </w:t>
            </w:r>
            <w:r>
              <w:rPr>
                <w:sz w:val="16"/>
                <w:szCs w:val="16"/>
              </w:rPr>
              <w:t>per game.</w:t>
            </w:r>
          </w:p>
        </w:tc>
        <w:tc>
          <w:tcPr>
            <w:tcW w:w="2250" w:type="dxa"/>
            <w:tcBorders>
              <w:start w:val="single" w:sz="4" w:space="0" w:color="000000"/>
              <w:bottom w:val="single" w:sz="4" w:space="0" w:color="000000"/>
              <w:end w:val="single" w:sz="4" w:space="0" w:color="000000"/>
            </w:tcBorders>
            <w:shd w:fill="CCCCCC" w:val="clear"/>
          </w:tcPr>
          <w:p>
            <w:pPr>
              <w:pStyle w:val="TableContents"/>
              <w:rPr>
                <w:sz w:val="16"/>
                <w:szCs w:val="16"/>
              </w:rPr>
            </w:pPr>
            <w:r>
              <w:rPr>
                <w:sz w:val="16"/>
                <w:szCs w:val="16"/>
              </w:rPr>
              <w:t>¼ cost of buff rounded up</w:t>
            </w:r>
          </w:p>
        </w:tc>
      </w:tr>
      <w:tr>
        <w:trPr/>
        <w:tc>
          <w:tcPr>
            <w:tcW w:w="2670" w:type="dxa"/>
            <w:tcBorders>
              <w:start w:val="single" w:sz="4" w:space="0" w:color="000000"/>
              <w:bottom w:val="single" w:sz="4" w:space="0" w:color="000000"/>
            </w:tcBorders>
          </w:tcPr>
          <w:p>
            <w:pPr>
              <w:pStyle w:val="TableContents"/>
              <w:rPr>
                <w:sz w:val="16"/>
                <w:szCs w:val="16"/>
              </w:rPr>
            </w:pPr>
            <w:r>
              <w:rPr>
                <w:sz w:val="16"/>
                <w:szCs w:val="16"/>
              </w:rPr>
              <w:t>Rerolls of 1</w:t>
            </w:r>
          </w:p>
        </w:tc>
        <w:tc>
          <w:tcPr>
            <w:tcW w:w="2430" w:type="dxa"/>
            <w:tcBorders>
              <w:start w:val="single" w:sz="6" w:space="0" w:color="000000"/>
              <w:bottom w:val="single" w:sz="6" w:space="0" w:color="000000"/>
              <w:end w:val="single" w:sz="4" w:space="0" w:color="000000"/>
            </w:tcBorders>
          </w:tcPr>
          <w:p>
            <w:pPr>
              <w:pStyle w:val="TableContents"/>
              <w:rPr>
                <w:sz w:val="16"/>
                <w:szCs w:val="16"/>
              </w:rPr>
            </w:pPr>
            <w:r>
              <w:rPr>
                <w:sz w:val="16"/>
                <w:szCs w:val="16"/>
              </w:rPr>
              <w:t>+5</w:t>
            </w:r>
            <w:r>
              <w:rPr>
                <w:sz w:val="16"/>
                <w:szCs w:val="16"/>
              </w:rPr>
              <w:t xml:space="preserve">pts </w:t>
            </w:r>
            <w:r>
              <w:rPr>
                <w:sz w:val="16"/>
                <w:szCs w:val="16"/>
              </w:rPr>
              <w:t xml:space="preserve">per </w:t>
            </w:r>
            <w:r>
              <w:rPr>
                <w:sz w:val="16"/>
                <w:szCs w:val="16"/>
              </w:rPr>
              <w:t>model</w:t>
            </w:r>
          </w:p>
        </w:tc>
        <w:tc>
          <w:tcPr>
            <w:tcW w:w="2430" w:type="dxa"/>
            <w:tcBorders>
              <w:start w:val="single" w:sz="4" w:space="0" w:color="000000"/>
              <w:bottom w:val="single" w:sz="4" w:space="0" w:color="000000"/>
            </w:tcBorders>
          </w:tcPr>
          <w:p>
            <w:pPr>
              <w:pStyle w:val="TableContents"/>
              <w:rPr>
                <w:sz w:val="16"/>
                <w:szCs w:val="16"/>
              </w:rPr>
            </w:pPr>
            <w:r>
              <w:rPr>
                <w:sz w:val="16"/>
                <w:szCs w:val="16"/>
              </w:rPr>
              <w:t>Move a second time</w:t>
            </w:r>
          </w:p>
        </w:tc>
        <w:tc>
          <w:tcPr>
            <w:tcW w:w="225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+15pts per unit</w:t>
            </w:r>
          </w:p>
        </w:tc>
      </w:tr>
      <w:tr>
        <w:trPr/>
        <w:tc>
          <w:tcPr>
            <w:tcW w:w="2670" w:type="dxa"/>
            <w:tcBorders>
              <w:start w:val="single" w:sz="4" w:space="0" w:color="000000"/>
              <w:bottom w:val="single" w:sz="4" w:space="0" w:color="000000"/>
            </w:tcBorders>
            <w:shd w:fill="CCCCCC" w:val="clear"/>
          </w:tcPr>
          <w:p>
            <w:pPr>
              <w:pStyle w:val="TableContents"/>
              <w:rPr>
                <w:sz w:val="16"/>
                <w:szCs w:val="16"/>
              </w:rPr>
            </w:pPr>
            <w:r>
              <w:rPr>
                <w:sz w:val="16"/>
                <w:szCs w:val="16"/>
              </w:rPr>
              <w:t>Rerolls of any number</w:t>
            </w:r>
          </w:p>
        </w:tc>
        <w:tc>
          <w:tcPr>
            <w:tcW w:w="2430" w:type="dxa"/>
            <w:tcBorders>
              <w:start w:val="single" w:sz="6" w:space="0" w:color="000000"/>
              <w:bottom w:val="single" w:sz="6" w:space="0" w:color="000000"/>
              <w:end w:val="single" w:sz="4" w:space="0" w:color="000000"/>
            </w:tcBorders>
            <w:shd w:fill="CCCCCC" w:val="clear"/>
          </w:tcPr>
          <w:p>
            <w:pPr>
              <w:pStyle w:val="TableContents"/>
              <w:rPr>
                <w:sz w:val="16"/>
                <w:szCs w:val="16"/>
              </w:rPr>
            </w:pPr>
            <w:r>
              <w:rPr>
                <w:sz w:val="16"/>
                <w:szCs w:val="16"/>
              </w:rPr>
              <w:t>+7pts per model</w:t>
            </w:r>
          </w:p>
        </w:tc>
        <w:tc>
          <w:tcPr>
            <w:tcW w:w="2430" w:type="dxa"/>
            <w:tcBorders>
              <w:start w:val="single" w:sz="4" w:space="0" w:color="000000"/>
              <w:bottom w:val="single" w:sz="4" w:space="0" w:color="000000"/>
            </w:tcBorders>
            <w:shd w:fill="CCCCCC" w:val="clear"/>
          </w:tcPr>
          <w:p>
            <w:pPr>
              <w:pStyle w:val="TableContents"/>
              <w:rPr>
                <w:sz w:val="16"/>
                <w:szCs w:val="16"/>
              </w:rPr>
            </w:pPr>
            <w:r>
              <w:rPr>
                <w:sz w:val="16"/>
                <w:szCs w:val="16"/>
              </w:rPr>
              <w:t>Move Before the game starts/ Deploy forward but not deep strike.</w:t>
            </w:r>
          </w:p>
        </w:tc>
        <w:tc>
          <w:tcPr>
            <w:tcW w:w="2250" w:type="dxa"/>
            <w:tcBorders>
              <w:start w:val="single" w:sz="4" w:space="0" w:color="000000"/>
              <w:bottom w:val="single" w:sz="4" w:space="0" w:color="000000"/>
              <w:end w:val="single" w:sz="4" w:space="0" w:color="000000"/>
            </w:tcBorders>
            <w:shd w:fill="CCCCCC" w:val="clear"/>
          </w:tcPr>
          <w:p>
            <w:pPr>
              <w:pStyle w:val="TableContents"/>
              <w:rPr>
                <w:sz w:val="16"/>
                <w:szCs w:val="16"/>
              </w:rPr>
            </w:pPr>
            <w:r>
              <w:rPr>
                <w:sz w:val="16"/>
                <w:szCs w:val="16"/>
              </w:rPr>
              <w:t>+10pts per unit</w:t>
            </w:r>
          </w:p>
        </w:tc>
      </w:tr>
      <w:tr>
        <w:trPr/>
        <w:tc>
          <w:tcPr>
            <w:tcW w:w="2670" w:type="dxa"/>
            <w:tcBorders>
              <w:start w:val="single" w:sz="4" w:space="0" w:color="000000"/>
              <w:bottom w:val="single" w:sz="4" w:space="0" w:color="000000"/>
            </w:tcBorders>
          </w:tcPr>
          <w:p>
            <w:pPr>
              <w:pStyle w:val="TableContents"/>
              <w:rPr>
                <w:sz w:val="16"/>
                <w:szCs w:val="16"/>
              </w:rPr>
            </w:pPr>
            <w:r>
              <w:rPr>
                <w:sz w:val="16"/>
                <w:szCs w:val="16"/>
              </w:rPr>
              <w:t>Deep strike on deployment</w:t>
            </w:r>
          </w:p>
        </w:tc>
        <w:tc>
          <w:tcPr>
            <w:tcW w:w="2430" w:type="dxa"/>
            <w:tcBorders>
              <w:start w:val="single" w:sz="6" w:space="0" w:color="000000"/>
              <w:bottom w:val="single" w:sz="6" w:space="0" w:color="000000"/>
              <w:end w:val="single" w:sz="4" w:space="0" w:color="000000"/>
            </w:tcBorders>
          </w:tcPr>
          <w:p>
            <w:pPr>
              <w:pStyle w:val="TableContents"/>
              <w:rPr>
                <w:sz w:val="16"/>
                <w:szCs w:val="16"/>
              </w:rPr>
            </w:pPr>
            <w:r>
              <w:rPr>
                <w:sz w:val="16"/>
                <w:szCs w:val="16"/>
              </w:rPr>
              <w:t>+15pts per unit</w:t>
            </w:r>
          </w:p>
        </w:tc>
        <w:tc>
          <w:tcPr>
            <w:tcW w:w="2430" w:type="dxa"/>
            <w:tcBorders>
              <w:start w:val="single" w:sz="4" w:space="0" w:color="000000"/>
              <w:bottom w:val="single" w:sz="4" w:space="0" w:color="000000"/>
            </w:tcBorders>
          </w:tcPr>
          <w:p>
            <w:pPr>
              <w:pStyle w:val="TableContents"/>
              <w:rPr>
                <w:sz w:val="16"/>
                <w:szCs w:val="16"/>
              </w:rPr>
            </w:pPr>
            <w:r>
              <w:rPr>
                <w:sz w:val="16"/>
                <w:szCs w:val="16"/>
              </w:rPr>
              <w:t>Adding to psychic incarnation roll</w:t>
            </w:r>
          </w:p>
        </w:tc>
        <w:tc>
          <w:tcPr>
            <w:tcW w:w="225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+5pts per 2 points</w:t>
            </w:r>
          </w:p>
        </w:tc>
      </w:tr>
      <w:tr>
        <w:trPr/>
        <w:tc>
          <w:tcPr>
            <w:tcW w:w="2670" w:type="dxa"/>
            <w:tcBorders>
              <w:start w:val="single" w:sz="4" w:space="0" w:color="000000"/>
              <w:bottom w:val="single" w:sz="4" w:space="0" w:color="000000"/>
            </w:tcBorders>
            <w:shd w:fill="CCCCCC" w:val="clear"/>
          </w:tcPr>
          <w:p>
            <w:pPr>
              <w:pStyle w:val="TableContents"/>
              <w:rPr>
                <w:sz w:val="16"/>
                <w:szCs w:val="16"/>
              </w:rPr>
            </w:pPr>
            <w:r>
              <w:rPr>
                <w:sz w:val="16"/>
                <w:szCs w:val="16"/>
              </w:rPr>
              <w:t>Remove Army org chart cost for unit</w:t>
            </w:r>
          </w:p>
        </w:tc>
        <w:tc>
          <w:tcPr>
            <w:tcW w:w="2430" w:type="dxa"/>
            <w:tcBorders>
              <w:start w:val="single" w:sz="6" w:space="0" w:color="000000"/>
              <w:bottom w:val="single" w:sz="6" w:space="0" w:color="000000"/>
              <w:end w:val="single" w:sz="4" w:space="0" w:color="000000"/>
            </w:tcBorders>
            <w:shd w:fill="CCCCCC" w:val="clear"/>
          </w:tcPr>
          <w:p>
            <w:pPr>
              <w:pStyle w:val="TableContents"/>
              <w:rPr>
                <w:sz w:val="16"/>
                <w:szCs w:val="16"/>
              </w:rPr>
            </w:pPr>
            <w:r>
              <w:rPr>
                <w:sz w:val="16"/>
                <w:szCs w:val="16"/>
              </w:rPr>
              <w:t>+10pts per unit</w:t>
            </w:r>
          </w:p>
        </w:tc>
        <w:tc>
          <w:tcPr>
            <w:tcW w:w="2430" w:type="dxa"/>
            <w:tcBorders>
              <w:start w:val="single" w:sz="4" w:space="0" w:color="000000"/>
              <w:bottom w:val="single" w:sz="4" w:space="0" w:color="000000"/>
            </w:tcBorders>
            <w:shd w:fill="CCCCCC" w:val="clear"/>
          </w:tcPr>
          <w:p>
            <w:pPr>
              <w:pStyle w:val="TableContents"/>
              <w:rPr>
                <w:sz w:val="16"/>
                <w:szCs w:val="16"/>
              </w:rPr>
            </w:pPr>
            <w:r>
              <w:rPr>
                <w:sz w:val="16"/>
                <w:szCs w:val="16"/>
              </w:rPr>
              <w:t>Subtracting from psychic incarnation roll</w:t>
            </w:r>
          </w:p>
        </w:tc>
        <w:tc>
          <w:tcPr>
            <w:tcW w:w="2250" w:type="dxa"/>
            <w:tcBorders>
              <w:start w:val="single" w:sz="4" w:space="0" w:color="000000"/>
              <w:bottom w:val="single" w:sz="4" w:space="0" w:color="000000"/>
              <w:end w:val="single" w:sz="4" w:space="0" w:color="000000"/>
            </w:tcBorders>
            <w:shd w:fill="CCCCCC" w:val="clear"/>
          </w:tcPr>
          <w:p>
            <w:pPr>
              <w:pStyle w:val="TableContents"/>
              <w:rPr>
                <w:sz w:val="16"/>
                <w:szCs w:val="16"/>
              </w:rPr>
            </w:pPr>
            <w:r>
              <w:rPr>
                <w:sz w:val="16"/>
                <w:szCs w:val="16"/>
              </w:rPr>
              <w:t>-5pts per 2 points</w:t>
            </w:r>
          </w:p>
        </w:tc>
      </w:tr>
      <w:tr>
        <w:trPr/>
        <w:tc>
          <w:tcPr>
            <w:tcW w:w="2670" w:type="dxa"/>
            <w:tcBorders>
              <w:start w:val="single" w:sz="4" w:space="0" w:color="000000"/>
              <w:bottom w:val="single" w:sz="4" w:space="0" w:color="000000"/>
            </w:tcBorders>
          </w:tcPr>
          <w:p>
            <w:pPr>
              <w:pStyle w:val="TableContents"/>
              <w:rPr>
                <w:sz w:val="16"/>
                <w:szCs w:val="16"/>
              </w:rPr>
            </w:pPr>
            <w:r>
              <w:rPr>
                <w:sz w:val="16"/>
                <w:szCs w:val="16"/>
              </w:rPr>
              <w:t>Auto succeed leadership test</w:t>
            </w:r>
          </w:p>
        </w:tc>
        <w:tc>
          <w:tcPr>
            <w:tcW w:w="2430" w:type="dxa"/>
            <w:tcBorders>
              <w:start w:val="single" w:sz="6" w:space="0" w:color="000000"/>
              <w:bottom w:val="single" w:sz="6" w:space="0" w:color="000000"/>
              <w:end w:val="single" w:sz="4" w:space="0" w:color="000000"/>
            </w:tcBorders>
          </w:tcPr>
          <w:p>
            <w:pPr>
              <w:pStyle w:val="TableContents"/>
              <w:rPr>
                <w:sz w:val="16"/>
                <w:szCs w:val="16"/>
              </w:rPr>
            </w:pPr>
            <w:r>
              <w:rPr>
                <w:sz w:val="16"/>
                <w:szCs w:val="16"/>
              </w:rPr>
              <w:t>+10pts per unit</w:t>
            </w:r>
          </w:p>
        </w:tc>
        <w:tc>
          <w:tcPr>
            <w:tcW w:w="2430" w:type="dxa"/>
            <w:tcBorders>
              <w:start w:val="single" w:sz="4" w:space="0" w:color="000000"/>
              <w:bottom w:val="single" w:sz="4" w:space="0" w:color="000000"/>
            </w:tcBorders>
          </w:tcPr>
          <w:p>
            <w:pPr>
              <w:pStyle w:val="TableContents"/>
              <w:rPr>
                <w:sz w:val="16"/>
                <w:szCs w:val="16"/>
              </w:rPr>
            </w:pPr>
            <w:r>
              <w:rPr>
                <w:sz w:val="16"/>
                <w:szCs w:val="16"/>
              </w:rPr>
              <w:t>Adding to mind war roll</w:t>
            </w:r>
          </w:p>
        </w:tc>
        <w:tc>
          <w:tcPr>
            <w:tcW w:w="225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+5pts per 2 points</w:t>
            </w:r>
          </w:p>
        </w:tc>
      </w:tr>
      <w:tr>
        <w:trPr/>
        <w:tc>
          <w:tcPr>
            <w:tcW w:w="2670" w:type="dxa"/>
            <w:tcBorders>
              <w:start w:val="single" w:sz="4" w:space="0" w:color="000000"/>
              <w:bottom w:val="single" w:sz="4" w:space="0" w:color="000000"/>
            </w:tcBorders>
            <w:shd w:fill="CCCCCC" w:val="clear"/>
          </w:tcPr>
          <w:p>
            <w:pPr>
              <w:pStyle w:val="TableContents"/>
              <w:rPr>
                <w:sz w:val="16"/>
                <w:szCs w:val="16"/>
              </w:rPr>
            </w:pPr>
            <w:r>
              <w:rPr>
                <w:sz w:val="16"/>
                <w:szCs w:val="16"/>
              </w:rPr>
              <w:t xml:space="preserve">Gain </w:t>
            </w:r>
            <w:r>
              <w:rPr>
                <w:sz w:val="16"/>
                <w:szCs w:val="16"/>
              </w:rPr>
              <w:t>i</w:t>
            </w:r>
            <w:r>
              <w:rPr>
                <w:sz w:val="16"/>
                <w:szCs w:val="16"/>
              </w:rPr>
              <w:t>gnore wounds</w:t>
            </w:r>
          </w:p>
        </w:tc>
        <w:tc>
          <w:tcPr>
            <w:tcW w:w="2430" w:type="dxa"/>
            <w:tcBorders>
              <w:start w:val="single" w:sz="6" w:space="0" w:color="000000"/>
              <w:bottom w:val="single" w:sz="6" w:space="0" w:color="000000"/>
              <w:end w:val="single" w:sz="4" w:space="0" w:color="000000"/>
            </w:tcBorders>
            <w:shd w:fill="CCCCCC" w:val="clear"/>
          </w:tcPr>
          <w:p>
            <w:pPr>
              <w:pStyle w:val="TableContents"/>
              <w:rPr>
                <w:sz w:val="16"/>
                <w:szCs w:val="16"/>
              </w:rPr>
            </w:pPr>
            <w:r>
              <w:rPr>
                <w:sz w:val="16"/>
                <w:szCs w:val="16"/>
              </w:rPr>
              <w:t>+</w:t>
            </w:r>
            <w:r>
              <w:rPr>
                <w:sz w:val="16"/>
                <w:szCs w:val="16"/>
              </w:rPr>
              <w:t>5</w:t>
            </w:r>
            <w:r>
              <w:rPr>
                <w:sz w:val="16"/>
                <w:szCs w:val="16"/>
              </w:rPr>
              <w:t>pts per point per model</w:t>
            </w:r>
          </w:p>
        </w:tc>
        <w:tc>
          <w:tcPr>
            <w:tcW w:w="2430" w:type="dxa"/>
            <w:tcBorders>
              <w:start w:val="single" w:sz="4" w:space="0" w:color="000000"/>
              <w:bottom w:val="single" w:sz="4" w:space="0" w:color="000000"/>
            </w:tcBorders>
            <w:shd w:fill="CCCCCC" w:val="clear"/>
          </w:tcPr>
          <w:p>
            <w:pPr>
              <w:pStyle w:val="TableContents"/>
              <w:rPr>
                <w:sz w:val="16"/>
                <w:szCs w:val="16"/>
              </w:rPr>
            </w:pPr>
            <w:r>
              <w:rPr>
                <w:sz w:val="16"/>
                <w:szCs w:val="16"/>
              </w:rPr>
              <w:t>Subtracting from mind war roll</w:t>
            </w:r>
          </w:p>
        </w:tc>
        <w:tc>
          <w:tcPr>
            <w:tcW w:w="2250" w:type="dxa"/>
            <w:tcBorders>
              <w:start w:val="single" w:sz="4" w:space="0" w:color="000000"/>
              <w:bottom w:val="single" w:sz="4" w:space="0" w:color="000000"/>
              <w:end w:val="single" w:sz="4" w:space="0" w:color="000000"/>
            </w:tcBorders>
            <w:shd w:fill="CCCCCC" w:val="clear"/>
          </w:tcPr>
          <w:p>
            <w:pPr>
              <w:pStyle w:val="TableContents"/>
              <w:rPr>
                <w:sz w:val="16"/>
                <w:szCs w:val="16"/>
              </w:rPr>
            </w:pPr>
            <w:r>
              <w:rPr>
                <w:sz w:val="16"/>
                <w:szCs w:val="16"/>
              </w:rPr>
              <w:t>-5pts per 2 points</w:t>
            </w:r>
          </w:p>
        </w:tc>
      </w:tr>
      <w:tr>
        <w:trPr/>
        <w:tc>
          <w:tcPr>
            <w:tcW w:w="2670" w:type="dxa"/>
            <w:tcBorders>
              <w:start w:val="single" w:sz="4" w:space="0" w:color="000000"/>
              <w:bottom w:val="single" w:sz="4" w:space="0" w:color="000000"/>
            </w:tcBorders>
          </w:tcPr>
          <w:p>
            <w:pPr>
              <w:pStyle w:val="TableContents"/>
              <w:rPr>
                <w:sz w:val="16"/>
                <w:szCs w:val="16"/>
              </w:rPr>
            </w:pPr>
            <w:r>
              <w:rPr>
                <w:sz w:val="16"/>
                <w:szCs w:val="16"/>
              </w:rPr>
              <w:t xml:space="preserve">Gain </w:t>
            </w:r>
            <w:r>
              <w:rPr>
                <w:sz w:val="16"/>
                <w:szCs w:val="16"/>
              </w:rPr>
              <w:t>unbreakable save</w:t>
            </w:r>
          </w:p>
        </w:tc>
        <w:tc>
          <w:tcPr>
            <w:tcW w:w="2430" w:type="dxa"/>
            <w:tcBorders>
              <w:start w:val="single" w:sz="6" w:space="0" w:color="000000"/>
              <w:bottom w:val="single" w:sz="6" w:space="0" w:color="000000"/>
              <w:end w:val="single" w:sz="4" w:space="0" w:color="000000"/>
            </w:tcBorders>
          </w:tcPr>
          <w:p>
            <w:pPr>
              <w:pStyle w:val="TableContents"/>
              <w:rPr>
                <w:sz w:val="16"/>
                <w:szCs w:val="16"/>
              </w:rPr>
            </w:pPr>
            <w:r>
              <w:rPr>
                <w:sz w:val="16"/>
                <w:szCs w:val="16"/>
              </w:rPr>
              <w:t>+</w:t>
            </w:r>
            <w:r>
              <w:rPr>
                <w:sz w:val="16"/>
                <w:szCs w:val="16"/>
              </w:rPr>
              <w:t>5</w:t>
            </w:r>
            <w:r>
              <w:rPr>
                <w:sz w:val="16"/>
                <w:szCs w:val="16"/>
              </w:rPr>
              <w:t>pts per point per model</w:t>
            </w:r>
          </w:p>
        </w:tc>
        <w:tc>
          <w:tcPr>
            <w:tcW w:w="2430" w:type="dxa"/>
            <w:vMerge w:val="restart"/>
            <w:tcBorders>
              <w:start w:val="single" w:sz="4" w:space="0" w:color="000000"/>
              <w:bottom w:val="single" w:sz="4" w:space="0" w:color="000000"/>
            </w:tcBorders>
            <w:shd w:fill="FFFF00" w:val="clear"/>
          </w:tcPr>
          <w:p>
            <w:pPr>
              <w:pStyle w:val="TableContents"/>
              <w:rPr>
                <w:sz w:val="16"/>
                <w:szCs w:val="16"/>
              </w:rPr>
            </w:pPr>
            <w:r>
              <w:rPr>
                <w:sz w:val="16"/>
                <w:szCs w:val="16"/>
              </w:rPr>
              <w:t>Unlisted Effect</w:t>
            </w:r>
          </w:p>
        </w:tc>
        <w:tc>
          <w:tcPr>
            <w:tcW w:w="2250" w:type="dxa"/>
            <w:vMerge w:val="restart"/>
            <w:tcBorders>
              <w:start w:val="single" w:sz="4" w:space="0" w:color="000000"/>
              <w:bottom w:val="single" w:sz="4" w:space="0" w:color="000000"/>
              <w:end w:val="single" w:sz="4" w:space="0" w:color="000000"/>
            </w:tcBorders>
            <w:shd w:fill="FFFF00" w:val="clear"/>
          </w:tcPr>
          <w:p>
            <w:pPr>
              <w:pStyle w:val="TableContents"/>
              <w:rPr>
                <w:sz w:val="16"/>
                <w:szCs w:val="16"/>
              </w:rPr>
            </w:pPr>
            <w:r>
              <w:rPr>
                <w:sz w:val="16"/>
                <w:szCs w:val="16"/>
              </w:rPr>
              <w:t>+5pts (increase in +5 increments during testing until it feels balenced.)</w:t>
            </w:r>
          </w:p>
        </w:tc>
      </w:tr>
      <w:tr>
        <w:trPr>
          <w:trHeight w:val="442" w:hRule="atLeast"/>
        </w:trPr>
        <w:tc>
          <w:tcPr>
            <w:tcW w:w="2670" w:type="dxa"/>
            <w:tcBorders>
              <w:start w:val="single" w:sz="4" w:space="0" w:color="000000"/>
              <w:bottom w:val="single" w:sz="4" w:space="0" w:color="000000"/>
            </w:tcBorders>
            <w:shd w:fill="CCCCCC" w:val="clear"/>
          </w:tcPr>
          <w:p>
            <w:pPr>
              <w:pStyle w:val="TableContents"/>
              <w:rPr>
                <w:sz w:val="16"/>
                <w:szCs w:val="16"/>
              </w:rPr>
            </w:pPr>
            <w:r>
              <w:rPr>
                <w:sz w:val="16"/>
                <w:szCs w:val="16"/>
              </w:rPr>
              <w:t>Weapon s</w:t>
            </w:r>
            <w:r>
              <w:rPr>
                <w:sz w:val="16"/>
                <w:szCs w:val="16"/>
              </w:rPr>
              <w:t>tat point added</w:t>
            </w:r>
          </w:p>
        </w:tc>
        <w:tc>
          <w:tcPr>
            <w:tcW w:w="2430" w:type="dxa"/>
            <w:tcBorders>
              <w:start w:val="single" w:sz="6" w:space="0" w:color="000000"/>
              <w:bottom w:val="single" w:sz="6" w:space="0" w:color="000000"/>
              <w:end w:val="single" w:sz="4" w:space="0" w:color="000000"/>
            </w:tcBorders>
            <w:shd w:fill="CCCCCC" w:val="clear"/>
          </w:tcPr>
          <w:p>
            <w:pPr>
              <w:pStyle w:val="TableContents"/>
              <w:rPr>
                <w:sz w:val="16"/>
                <w:szCs w:val="16"/>
              </w:rPr>
            </w:pPr>
            <w:r>
              <w:rPr>
                <w:sz w:val="16"/>
                <w:szCs w:val="16"/>
              </w:rPr>
              <w:t>+5</w:t>
            </w:r>
            <w:r>
              <w:rPr>
                <w:sz w:val="16"/>
                <w:szCs w:val="16"/>
              </w:rPr>
              <w:t>pts</w:t>
            </w:r>
            <w:r>
              <w:rPr>
                <w:sz w:val="16"/>
                <w:szCs w:val="16"/>
              </w:rPr>
              <w:t xml:space="preserve"> per model</w:t>
            </w:r>
          </w:p>
        </w:tc>
        <w:tc>
          <w:tcPr>
            <w:tcW w:w="2430" w:type="dxa"/>
            <w:vMerge w:val="continue"/>
            <w:tcBorders>
              <w:start w:val="single" w:sz="4" w:space="0" w:color="000000"/>
              <w:bottom w:val="single" w:sz="4" w:space="0" w:color="000000"/>
            </w:tcBorders>
            <w:shd w:fill="FFFF00" w:val="clear"/>
          </w:tcPr>
          <w:p>
            <w:pPr>
              <w:pStyle w:val="TableContents"/>
              <w:rPr>
                <w:sz w:val="16"/>
                <w:szCs w:val="16"/>
              </w:rPr>
            </w:pPr>
            <w:r>
              <w:rPr>
                <w:sz w:val="16"/>
                <w:szCs w:val="16"/>
              </w:rPr>
            </w:r>
          </w:p>
        </w:tc>
        <w:tc>
          <w:tcPr>
            <w:tcW w:w="2250" w:type="dxa"/>
            <w:vMerge w:val="continue"/>
            <w:tcBorders>
              <w:start w:val="single" w:sz="4" w:space="0" w:color="000000"/>
              <w:bottom w:val="single" w:sz="4" w:space="0" w:color="000000"/>
              <w:end w:val="single" w:sz="4" w:space="0" w:color="000000"/>
            </w:tcBorders>
            <w:shd w:fill="FFFF00" w:val="clear"/>
          </w:tcPr>
          <w:p>
            <w:pPr>
              <w:pStyle w:val="TableContents"/>
              <w:rPr>
                <w:sz w:val="16"/>
                <w:szCs w:val="16"/>
              </w:rPr>
            </w:pPr>
            <w:r>
              <w:rPr>
                <w:sz w:val="16"/>
                <w:szCs w:val="16"/>
              </w:rPr>
            </w:r>
          </w:p>
        </w:tc>
      </w:tr>
    </w:tbl>
    <w:p>
      <w:pPr>
        <w:pStyle w:val="Normal"/>
        <w:rPr/>
      </w:pPr>
      <w:r>
        <w:rPr/>
      </w:r>
    </w:p>
    <w:p>
      <w:pPr>
        <w:pStyle w:val="Normal"/>
        <w:rPr/>
      </w:pPr>
      <w:r>
        <w:rPr/>
      </w:r>
    </w:p>
    <w:p>
      <w:pPr>
        <w:pStyle w:val="Heading4"/>
        <w:numPr>
          <w:ilvl w:val="0"/>
          <w:numId w:val="0"/>
        </w:numPr>
        <w:ind w:hanging="0" w:start="0"/>
        <w:rPr/>
      </w:pPr>
      <w:bookmarkStart w:id="65" w:name="__RefHeading___Toc47812_3736922192"/>
      <w:bookmarkEnd w:id="65"/>
      <w:r>
        <w:rPr/>
        <w:t>Psychic Abilities</w:t>
      </w:r>
    </w:p>
    <w:p>
      <w:pPr>
        <w:pStyle w:val="BodyText"/>
        <w:rPr/>
      </w:pPr>
      <w:r>
        <w:rPr/>
        <w:t xml:space="preserve">Adding psychic powers to a unit </w:t>
      </w:r>
      <w:r>
        <w:rPr/>
        <w:t xml:space="preserve">is very simple. Add the following section to a units unit card under the special rules section and use the following table to calculate a points value. </w:t>
      </w:r>
    </w:p>
    <w:p>
      <w:pPr>
        <w:pStyle w:val="BodyText"/>
        <w:rPr/>
      </w:pPr>
      <w:r>
        <w:rPr/>
        <w:t>Note that a unit does not need to have the ability to incarnate psychic powers and enter a mind war, a unit can have either separate from the other if needed.</w:t>
      </w:r>
    </w:p>
    <w:tbl>
      <w:tblPr>
        <w:tblW w:w="5000" w:type="pct"/>
        <w:jc w:val="start"/>
        <w:tblInd w:w="-108" w:type="dxa"/>
        <w:tblLayout w:type="fixed"/>
        <w:tblCellMar>
          <w:top w:w="0" w:type="dxa"/>
          <w:start w:w="108" w:type="dxa"/>
          <w:bottom w:w="0" w:type="dxa"/>
          <w:end w:w="108" w:type="dxa"/>
        </w:tblCellMar>
      </w:tblPr>
      <w:tblGrid>
        <w:gridCol w:w="1437"/>
        <w:gridCol w:w="9363"/>
      </w:tblGrid>
      <w:tr>
        <w:trPr/>
        <w:tc>
          <w:tcPr>
            <w:tcW w:w="1437" w:type="dxa"/>
            <w:tcBorders>
              <w:top w:val="single" w:sz="6"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Psychic Powers</w:t>
            </w:r>
          </w:p>
        </w:tc>
        <w:tc>
          <w:tcPr>
            <w:tcW w:w="9363" w:type="dxa"/>
            <w:tcBorders>
              <w:top w:val="single" w:sz="6" w:space="0" w:color="000000"/>
            </w:tcBorders>
            <w:shd w:fill="D0CECE" w:val="clear"/>
          </w:tcPr>
          <w:p>
            <w:pPr>
              <w:pStyle w:val="Normal"/>
              <w:widowControl w:val="false"/>
              <w:bidi w:val="0"/>
              <w:spacing w:lineRule="auto" w:line="240" w:before="57" w:after="57"/>
              <w:jc w:val="star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This Model can Incarnate one Psychic Power per friendly Psychic Phase and attempt to enter a Mind War with one Enemy Psychic in each Enemy Psychic Phase. This Model Knows the default Powers as well as two Powers from the Sanctioned Psychana School.</w:t>
            </w:r>
          </w:p>
        </w:tc>
      </w:tr>
    </w:tbl>
    <w:p>
      <w:pPr>
        <w:pStyle w:val="Normal"/>
        <w:rPr/>
      </w:pPr>
      <w:r>
        <w:rPr/>
      </w:r>
    </w:p>
    <w:tbl>
      <w:tblPr>
        <w:tblW w:w="5910" w:type="dxa"/>
        <w:jc w:val="start"/>
        <w:tblInd w:w="-5" w:type="dxa"/>
        <w:tblLayout w:type="fixed"/>
        <w:tblCellMar>
          <w:top w:w="55" w:type="dxa"/>
          <w:start w:w="55" w:type="dxa"/>
          <w:bottom w:w="55" w:type="dxa"/>
          <w:end w:w="55" w:type="dxa"/>
        </w:tblCellMar>
      </w:tblPr>
      <w:tblGrid>
        <w:gridCol w:w="3660"/>
        <w:gridCol w:w="2250"/>
      </w:tblGrid>
      <w:tr>
        <w:trPr/>
        <w:tc>
          <w:tcPr>
            <w:tcW w:w="3660" w:type="dxa"/>
            <w:tcBorders>
              <w:top w:val="single" w:sz="4" w:space="0" w:color="000000"/>
              <w:start w:val="single" w:sz="4" w:space="0" w:color="000000"/>
              <w:bottom w:val="single" w:sz="4" w:space="0" w:color="000000"/>
            </w:tcBorders>
          </w:tcPr>
          <w:p>
            <w:pPr>
              <w:pStyle w:val="TableContents"/>
              <w:rPr>
                <w:b/>
                <w:bCs/>
                <w:sz w:val="16"/>
                <w:szCs w:val="16"/>
              </w:rPr>
            </w:pPr>
            <w:r>
              <w:rPr>
                <w:b/>
                <w:bCs/>
                <w:sz w:val="16"/>
                <w:szCs w:val="16"/>
              </w:rPr>
              <w:t>Psychic Ability type</w:t>
            </w:r>
          </w:p>
        </w:tc>
        <w:tc>
          <w:tcPr>
            <w:tcW w:w="2250" w:type="dxa"/>
            <w:tcBorders>
              <w:top w:val="single" w:sz="4" w:space="0" w:color="000000"/>
              <w:start w:val="single" w:sz="4" w:space="0" w:color="000000"/>
              <w:bottom w:val="single" w:sz="4" w:space="0" w:color="000000"/>
              <w:end w:val="single" w:sz="4" w:space="0" w:color="000000"/>
            </w:tcBorders>
          </w:tcPr>
          <w:p>
            <w:pPr>
              <w:pStyle w:val="TableContents"/>
              <w:rPr>
                <w:b/>
                <w:bCs/>
                <w:sz w:val="16"/>
                <w:szCs w:val="16"/>
              </w:rPr>
            </w:pPr>
            <w:r>
              <w:rPr>
                <w:b/>
                <w:bCs/>
                <w:sz w:val="16"/>
                <w:szCs w:val="16"/>
              </w:rPr>
              <w:t>Cost</w:t>
            </w:r>
          </w:p>
        </w:tc>
      </w:tr>
      <w:tr>
        <w:trPr/>
        <w:tc>
          <w:tcPr>
            <w:tcW w:w="3660" w:type="dxa"/>
            <w:tcBorders>
              <w:start w:val="single" w:sz="4" w:space="0" w:color="000000"/>
              <w:bottom w:val="single" w:sz="4" w:space="0" w:color="000000"/>
            </w:tcBorders>
          </w:tcPr>
          <w:p>
            <w:pPr>
              <w:pStyle w:val="TableContents"/>
              <w:rPr>
                <w:sz w:val="16"/>
                <w:szCs w:val="16"/>
              </w:rPr>
            </w:pPr>
            <w:r>
              <w:rPr>
                <w:sz w:val="16"/>
                <w:szCs w:val="16"/>
              </w:rPr>
              <w:t>Power incarnation attempt per turn.</w:t>
            </w:r>
          </w:p>
        </w:tc>
        <w:tc>
          <w:tcPr>
            <w:tcW w:w="225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+5pts per attempt</w:t>
            </w:r>
          </w:p>
        </w:tc>
      </w:tr>
      <w:tr>
        <w:trPr/>
        <w:tc>
          <w:tcPr>
            <w:tcW w:w="3660" w:type="dxa"/>
            <w:tcBorders>
              <w:start w:val="single" w:sz="4" w:space="0" w:color="000000"/>
              <w:bottom w:val="single" w:sz="4" w:space="0" w:color="000000"/>
            </w:tcBorders>
          </w:tcPr>
          <w:p>
            <w:pPr>
              <w:pStyle w:val="TableContents"/>
              <w:rPr>
                <w:sz w:val="16"/>
                <w:szCs w:val="16"/>
              </w:rPr>
            </w:pPr>
            <w:r>
              <w:rPr>
                <w:sz w:val="16"/>
                <w:szCs w:val="16"/>
              </w:rPr>
              <w:t>Mind war attempt per turn</w:t>
            </w:r>
          </w:p>
        </w:tc>
        <w:tc>
          <w:tcPr>
            <w:tcW w:w="225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+5pts per attempt</w:t>
            </w:r>
          </w:p>
        </w:tc>
      </w:tr>
      <w:tr>
        <w:trPr/>
        <w:tc>
          <w:tcPr>
            <w:tcW w:w="3660" w:type="dxa"/>
            <w:tcBorders>
              <w:start w:val="single" w:sz="4" w:space="0" w:color="000000"/>
              <w:bottom w:val="single" w:sz="4" w:space="0" w:color="000000"/>
            </w:tcBorders>
          </w:tcPr>
          <w:p>
            <w:pPr>
              <w:pStyle w:val="TableContents"/>
              <w:rPr>
                <w:sz w:val="16"/>
                <w:szCs w:val="16"/>
              </w:rPr>
            </w:pPr>
            <w:r>
              <w:rPr>
                <w:sz w:val="16"/>
                <w:szCs w:val="16"/>
              </w:rPr>
              <w:t>Amount of powers known over 2 (excluding default powers)</w:t>
            </w:r>
          </w:p>
        </w:tc>
        <w:tc>
          <w:tcPr>
            <w:tcW w:w="225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 xml:space="preserve">+5pts per power </w:t>
            </w:r>
          </w:p>
        </w:tc>
      </w:tr>
    </w:tbl>
    <w:p>
      <w:pPr>
        <w:pStyle w:val="BodyText"/>
        <w:rPr/>
      </w:pPr>
      <w:r>
        <w:rPr/>
      </w:r>
    </w:p>
    <w:p>
      <w:pPr>
        <w:pStyle w:val="BodyText"/>
        <w:rPr/>
      </w:pPr>
      <w:r>
        <w:rPr/>
      </w:r>
    </w:p>
    <w:p>
      <w:pPr>
        <w:pStyle w:val="Heading3"/>
        <w:widowControl/>
        <w:numPr>
          <w:ilvl w:val="0"/>
          <w:numId w:val="0"/>
        </w:numPr>
        <w:suppressAutoHyphens w:val="true"/>
        <w:overflowPunct w:val="true"/>
        <w:jc w:val="start"/>
        <w:rPr/>
      </w:pPr>
      <w:r>
        <w:rPr/>
      </w:r>
      <w:r>
        <w:br w:type="page"/>
      </w:r>
    </w:p>
    <w:p>
      <w:pPr>
        <w:pStyle w:val="Heading3"/>
        <w:ind w:hanging="0" w:start="0"/>
        <w:rPr/>
      </w:pPr>
      <w:bookmarkStart w:id="66" w:name="__RefHeading___Toc10502_3736922192"/>
      <w:bookmarkEnd w:id="66"/>
      <w:r>
        <w:rPr/>
        <w:t xml:space="preserve">Costing the statline, </w:t>
      </w:r>
      <w:r>
        <w:rPr/>
        <w:t>VEHICLE and MONSTER</w:t>
      </w:r>
    </w:p>
    <w:p>
      <w:pPr>
        <w:pStyle w:val="BodyText"/>
        <w:rPr/>
      </w:pPr>
      <w:r>
        <w:rPr/>
        <w:t>Vehicle and monster statlines work the same way in OpenHammer with the differences coming in other parts of the rules. These types of units are generally bigger and more complex units than infantry, with some mechanics that infantry do not have. Below is the unit card of a “Manticore IFV” as an example.</w:t>
      </w:r>
    </w:p>
    <w:p>
      <w:pPr>
        <w:pStyle w:val="BodyText"/>
        <w:rPr/>
      </w:pPr>
      <w:r>
        <w:rPr/>
        <w:t>The Manticore has its points values coloured red as in the above section and explenations follow later on in this section.</w:t>
      </w:r>
    </w:p>
    <w:p>
      <w:pPr>
        <w:pStyle w:val="BodyText"/>
        <w:rPr/>
      </w:pPr>
      <w:r>
        <w:rPr/>
        <w:t>As with infantry the baseline cost of a model is 6pts.</w:t>
      </w:r>
    </w:p>
    <w:tbl>
      <w:tblPr>
        <w:tblW w:w="5000" w:type="pct"/>
        <w:jc w:val="start"/>
        <w:tblInd w:w="-108" w:type="dxa"/>
        <w:tblLayout w:type="fixed"/>
        <w:tblCellMar>
          <w:top w:w="0" w:type="dxa"/>
          <w:start w:w="108" w:type="dxa"/>
          <w:bottom w:w="0" w:type="dxa"/>
          <w:end w:w="108" w:type="dxa"/>
        </w:tblCellMar>
      </w:tblPr>
      <w:tblGrid>
        <w:gridCol w:w="1275"/>
        <w:gridCol w:w="162"/>
        <w:gridCol w:w="270"/>
        <w:gridCol w:w="113"/>
        <w:gridCol w:w="966"/>
        <w:gridCol w:w="204"/>
        <w:gridCol w:w="609"/>
        <w:gridCol w:w="646"/>
        <w:gridCol w:w="527"/>
        <w:gridCol w:w="448"/>
        <w:gridCol w:w="413"/>
        <w:gridCol w:w="36"/>
        <w:gridCol w:w="358"/>
        <w:gridCol w:w="540"/>
        <w:gridCol w:w="363"/>
        <w:gridCol w:w="447"/>
        <w:gridCol w:w="723"/>
        <w:gridCol w:w="1550"/>
        <w:gridCol w:w="1150"/>
      </w:tblGrid>
      <w:tr>
        <w:trPr>
          <w:trHeight w:val="547" w:hRule="atLeast"/>
        </w:trPr>
        <w:tc>
          <w:tcPr>
            <w:tcW w:w="1275"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Transport</w:t>
            </w:r>
          </w:p>
        </w:tc>
        <w:tc>
          <w:tcPr>
            <w:tcW w:w="2324" w:type="dxa"/>
            <w:gridSpan w:val="6"/>
            <w:tcBorders>
              <w:top w:val="single" w:sz="4" w:space="0" w:color="000000"/>
              <w:end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0000"/>
                <w:kern w:val="0"/>
                <w:sz w:val="22"/>
                <w:szCs w:val="22"/>
                <w:lang w:eastAsia="en-US" w:bidi="ar-SA"/>
              </w:rPr>
            </w:pPr>
            <w:r>
              <w:rPr>
                <w:rFonts w:eastAsia="Calibri" w:cs="Arial"/>
                <w:b/>
                <w:bCs/>
                <w:color w:val="FF0000"/>
                <w:kern w:val="0"/>
                <w:sz w:val="22"/>
                <w:szCs w:val="22"/>
                <w:lang w:eastAsia="en-US" w:bidi="ar-SA"/>
              </w:rPr>
              <w:t>1</w:t>
            </w:r>
            <w:r>
              <w:rPr>
                <w:rFonts w:eastAsia="Calibri" w:cs="Arial"/>
                <w:b/>
                <w:bCs/>
                <w:color w:val="FF0000"/>
                <w:kern w:val="0"/>
                <w:sz w:val="22"/>
                <w:szCs w:val="22"/>
                <w:lang w:eastAsia="en-US" w:bidi="ar-SA"/>
              </w:rPr>
              <w:t>65</w:t>
            </w:r>
            <w:r>
              <w:rPr>
                <w:rFonts w:eastAsia="Calibri" w:cs="Arial"/>
                <w:b/>
                <w:bCs/>
                <w:color w:val="FF0000"/>
                <w:kern w:val="0"/>
                <w:sz w:val="22"/>
                <w:szCs w:val="22"/>
                <w:lang w:eastAsia="en-US" w:bidi="ar-SA"/>
              </w:rPr>
              <w:t xml:space="preserve"> Pts</w:t>
            </w:r>
          </w:p>
        </w:tc>
        <w:tc>
          <w:tcPr>
            <w:tcW w:w="7201" w:type="dxa"/>
            <w:gridSpan w:val="12"/>
            <w:tcBorders>
              <w:top w:val="single" w:sz="4" w:space="0" w:color="000000"/>
            </w:tcBorders>
            <w:shd w:fill="000000" w:val="clear"/>
            <w:vAlign w:val="center"/>
          </w:tcPr>
          <w:p>
            <w:pPr>
              <w:pStyle w:val="BodyText"/>
              <w:spacing w:before="0" w:after="140"/>
              <w:rPr>
                <w:b/>
                <w:bCs/>
                <w:sz w:val="32"/>
                <w:szCs w:val="32"/>
              </w:rPr>
            </w:pPr>
            <w:bookmarkStart w:id="67" w:name="__RefHeading___Toc39700_699123192"/>
            <w:bookmarkEnd w:id="67"/>
            <w:r>
              <w:rPr>
                <w:b/>
                <w:bCs/>
                <w:sz w:val="32"/>
                <w:szCs w:val="32"/>
              </w:rPr>
              <w:t>Manticore IFV</w:t>
            </w:r>
          </w:p>
        </w:tc>
      </w:tr>
      <w:tr>
        <w:trPr>
          <w:trHeight w:val="547" w:hRule="atLeast"/>
        </w:trPr>
        <w:tc>
          <w:tcPr>
            <w:tcW w:w="10800" w:type="dxa"/>
            <w:gridSpan w:val="19"/>
            <w:tcBorders>
              <w:end w:val="single" w:sz="4" w:space="0" w:color="000000"/>
            </w:tcBorders>
            <w:vAlign w:val="center"/>
          </w:tcPr>
          <w:p>
            <w:pPr>
              <w:pStyle w:val="Normal"/>
              <w:keepNext w:val="true"/>
              <w:widowControl w:val="false"/>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Unit contains 1 Manticaore IFV</w:t>
            </w:r>
          </w:p>
          <w:p>
            <w:pPr>
              <w:pStyle w:val="Normal"/>
              <w:widowControl w:val="false"/>
              <w:numPr>
                <w:ilvl w:val="0"/>
                <w:numId w:val="19"/>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Model is armed with a Lase Autocannon and a Heavy Stud Gun</w:t>
            </w:r>
          </w:p>
        </w:tc>
      </w:tr>
      <w:tr>
        <w:trPr/>
        <w:tc>
          <w:tcPr>
            <w:tcW w:w="1275"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511" w:type="dxa"/>
            <w:gridSpan w:val="4"/>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813" w:type="dxa"/>
            <w:gridSpan w:val="2"/>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27"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4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540"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63"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47"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723"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gridSpan w:val="2"/>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1275"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1</w:t>
            </w:r>
          </w:p>
        </w:tc>
        <w:tc>
          <w:tcPr>
            <w:tcW w:w="1511" w:type="dxa"/>
            <w:gridSpan w:val="4"/>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Manticore IFV</w:t>
            </w:r>
          </w:p>
        </w:tc>
        <w:tc>
          <w:tcPr>
            <w:tcW w:w="813" w:type="dxa"/>
            <w:gridSpan w:val="2"/>
            <w:tcBorders/>
            <w:vAlign w:val="center"/>
          </w:tcPr>
          <w:p>
            <w:pPr>
              <w:pStyle w:val="Normal"/>
              <w:widowControl w:val="false"/>
              <w:bidi w:val="0"/>
              <w:spacing w:lineRule="auto" w:line="240" w:before="0" w:after="0"/>
              <w:jc w:val="center"/>
              <w:rPr>
                <w:rFonts w:ascii="Liberation Serif" w:hAnsi="Liberation Serif" w:eastAsia="Calibri" w:cs="Arial"/>
                <w:color w:val="FF0000"/>
                <w:kern w:val="0"/>
                <w:sz w:val="16"/>
                <w:szCs w:val="16"/>
                <w:lang w:eastAsia="en-US" w:bidi="ar-SA"/>
              </w:rPr>
            </w:pPr>
            <w:r>
              <w:rPr>
                <w:rFonts w:eastAsia="Calibri" w:cs="Arial"/>
                <w:color w:val="FF0000"/>
                <w:kern w:val="0"/>
                <w:sz w:val="16"/>
                <w:szCs w:val="16"/>
                <w:lang w:eastAsia="en-US" w:bidi="ar-SA"/>
              </w:rPr>
              <w:t>109pts</w:t>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12”</w:t>
            </w:r>
          </w:p>
        </w:tc>
        <w:tc>
          <w:tcPr>
            <w:tcW w:w="52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448"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7</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7</w:t>
            </w:r>
          </w:p>
        </w:tc>
        <w:tc>
          <w:tcPr>
            <w:tcW w:w="54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6-12</w:t>
            </w:r>
          </w:p>
        </w:tc>
        <w:tc>
          <w:tcPr>
            <w:tcW w:w="363"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3</w:t>
            </w:r>
          </w:p>
        </w:tc>
        <w:tc>
          <w:tcPr>
            <w:tcW w:w="44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72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2700"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275" w:type="dxa"/>
            <w:tcBorders/>
            <w:shd w:fill="E7E6E6" w:val="clear"/>
            <w:vAlign w:val="center"/>
          </w:tcPr>
          <w:p>
            <w:pPr>
              <w:pStyle w:val="Normal"/>
              <w:keepNext w:val="true"/>
              <w:widowControl w:val="false"/>
              <w:bidi w:val="0"/>
              <w:spacing w:lineRule="auto" w:line="240" w:before="0" w:after="0"/>
              <w:jc w:val="center"/>
              <w:rPr>
                <w:rFonts w:ascii="Liberation Serif" w:hAnsi="Liberation Serif"/>
              </w:rPr>
            </w:pPr>
            <w:r>
              <w:rPr/>
            </w:r>
          </w:p>
        </w:tc>
        <w:tc>
          <w:tcPr>
            <w:tcW w:w="1511" w:type="dxa"/>
            <w:gridSpan w:val="4"/>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813"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46"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8”</w:t>
            </w:r>
          </w:p>
        </w:tc>
        <w:tc>
          <w:tcPr>
            <w:tcW w:w="527"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4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54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3-5</w:t>
            </w:r>
          </w:p>
        </w:tc>
        <w:tc>
          <w:tcPr>
            <w:tcW w:w="363"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2</w:t>
            </w:r>
          </w:p>
        </w:tc>
        <w:tc>
          <w:tcPr>
            <w:tcW w:w="447"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2700"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275" w:type="dxa"/>
            <w:tcBorders/>
            <w:vAlign w:val="center"/>
          </w:tcPr>
          <w:p>
            <w:pPr>
              <w:pStyle w:val="Normal"/>
              <w:keepNext w:val="true"/>
              <w:widowControl w:val="false"/>
              <w:bidi w:val="0"/>
              <w:spacing w:lineRule="auto" w:line="240" w:before="0" w:after="0"/>
              <w:jc w:val="center"/>
              <w:rPr>
                <w:rFonts w:ascii="Liberation Serif" w:hAnsi="Liberation Serif"/>
              </w:rPr>
            </w:pPr>
            <w:r>
              <w:rPr/>
            </w:r>
          </w:p>
        </w:tc>
        <w:tc>
          <w:tcPr>
            <w:tcW w:w="1511" w:type="dxa"/>
            <w:gridSpan w:val="4"/>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813"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2”</w:t>
            </w:r>
          </w:p>
        </w:tc>
        <w:tc>
          <w:tcPr>
            <w:tcW w:w="52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48"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54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1-2</w:t>
            </w:r>
          </w:p>
        </w:tc>
        <w:tc>
          <w:tcPr>
            <w:tcW w:w="363"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1</w:t>
            </w:r>
          </w:p>
        </w:tc>
        <w:tc>
          <w:tcPr>
            <w:tcW w:w="44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2700"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cantSplit w:val="true"/>
        </w:trPr>
        <w:tc>
          <w:tcPr>
            <w:tcW w:w="182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1170"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1255"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527"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448"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413"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4017" w:type="dxa"/>
            <w:gridSpan w:val="7"/>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c>
          <w:tcPr>
            <w:tcW w:w="115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Points Cost</w:t>
            </w:r>
          </w:p>
        </w:tc>
      </w:tr>
      <w:tr>
        <w:trPr>
          <w:trHeight w:val="158" w:hRule="atLeast"/>
          <w:cantSplit w:val="true"/>
        </w:trPr>
        <w:tc>
          <w:tcPr>
            <w:tcW w:w="1820"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Lase Autocannon</w:t>
            </w:r>
          </w:p>
        </w:tc>
        <w:tc>
          <w:tcPr>
            <w:tcW w:w="117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255" w:type="dxa"/>
            <w:gridSpan w:val="2"/>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3</w:t>
            </w:r>
          </w:p>
        </w:tc>
        <w:tc>
          <w:tcPr>
            <w:tcW w:w="527"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448"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13"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017" w:type="dxa"/>
            <w:gridSpan w:val="7"/>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r>
          </w:p>
        </w:tc>
        <w:tc>
          <w:tcPr>
            <w:tcW w:w="1150" w:type="dxa"/>
            <w:tcBorders/>
            <w:vAlign w:val="bottom"/>
          </w:tcPr>
          <w:p>
            <w:pPr>
              <w:pStyle w:val="Normal"/>
              <w:widowControl w:val="false"/>
              <w:bidi w:val="0"/>
              <w:spacing w:lineRule="auto" w:line="240" w:before="0" w:after="0"/>
              <w:ind w:hanging="0" w:start="0" w:end="0"/>
              <w:jc w:val="start"/>
              <w:rPr>
                <w:rFonts w:ascii="Liberation Serif" w:hAnsi="Liberation Serif"/>
                <w:color w:val="FF0000"/>
                <w:sz w:val="14"/>
                <w:szCs w:val="14"/>
              </w:rPr>
            </w:pPr>
            <w:r>
              <w:rPr>
                <w:color w:val="FF0000"/>
                <w:sz w:val="14"/>
                <w:szCs w:val="14"/>
              </w:rPr>
              <w:t>9pts</w:t>
            </w:r>
          </w:p>
        </w:tc>
      </w:tr>
      <w:tr>
        <w:trPr>
          <w:trHeight w:val="158" w:hRule="atLeast"/>
          <w:cantSplit w:val="true"/>
        </w:trPr>
        <w:tc>
          <w:tcPr>
            <w:tcW w:w="1820"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Stud Gun</w:t>
            </w:r>
          </w:p>
        </w:tc>
        <w:tc>
          <w:tcPr>
            <w:tcW w:w="117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255" w:type="dxa"/>
            <w:gridSpan w:val="2"/>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3</w:t>
            </w:r>
          </w:p>
        </w:tc>
        <w:tc>
          <w:tcPr>
            <w:tcW w:w="527"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448"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13"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017" w:type="dxa"/>
            <w:gridSpan w:val="7"/>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r>
          </w:p>
        </w:tc>
        <w:tc>
          <w:tcPr>
            <w:tcW w:w="1150" w:type="dxa"/>
            <w:tcBorders/>
            <w:vAlign w:val="bottom"/>
          </w:tcPr>
          <w:p>
            <w:pPr>
              <w:pStyle w:val="Normal"/>
              <w:widowControl w:val="false"/>
              <w:bidi w:val="0"/>
              <w:spacing w:lineRule="auto" w:line="240" w:before="0" w:after="0"/>
              <w:ind w:hanging="0" w:start="0" w:end="0"/>
              <w:jc w:val="start"/>
              <w:rPr>
                <w:rFonts w:ascii="Liberation Serif" w:hAnsi="Liberation Serif"/>
                <w:color w:val="FF0000"/>
                <w:sz w:val="14"/>
                <w:szCs w:val="14"/>
              </w:rPr>
            </w:pPr>
            <w:r>
              <w:rPr>
                <w:color w:val="FF0000"/>
                <w:sz w:val="14"/>
                <w:szCs w:val="14"/>
              </w:rPr>
              <w:t>13pts</w:t>
            </w:r>
          </w:p>
        </w:tc>
      </w:tr>
      <w:tr>
        <w:trPr>
          <w:trHeight w:val="158" w:hRule="atLeast"/>
          <w:cantSplit w:val="true"/>
        </w:trPr>
        <w:tc>
          <w:tcPr>
            <w:tcW w:w="1820"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Autocannon</w:t>
            </w:r>
          </w:p>
        </w:tc>
        <w:tc>
          <w:tcPr>
            <w:tcW w:w="117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48”</w:t>
            </w:r>
          </w:p>
        </w:tc>
        <w:tc>
          <w:tcPr>
            <w:tcW w:w="1255" w:type="dxa"/>
            <w:gridSpan w:val="2"/>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2</w:t>
            </w:r>
          </w:p>
        </w:tc>
        <w:tc>
          <w:tcPr>
            <w:tcW w:w="527"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448"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-3</w:t>
            </w:r>
          </w:p>
        </w:tc>
        <w:tc>
          <w:tcPr>
            <w:tcW w:w="413"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3</w:t>
            </w:r>
          </w:p>
        </w:tc>
        <w:tc>
          <w:tcPr>
            <w:tcW w:w="4017" w:type="dxa"/>
            <w:gridSpan w:val="7"/>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r>
          </w:p>
        </w:tc>
        <w:tc>
          <w:tcPr>
            <w:tcW w:w="1150" w:type="dxa"/>
            <w:tcBorders/>
            <w:vAlign w:val="bottom"/>
          </w:tcPr>
          <w:p>
            <w:pPr>
              <w:pStyle w:val="Normal"/>
              <w:widowControl w:val="false"/>
              <w:bidi w:val="0"/>
              <w:spacing w:lineRule="auto" w:line="240" w:before="0" w:after="0"/>
              <w:ind w:hanging="0" w:start="0" w:end="0"/>
              <w:jc w:val="start"/>
              <w:rPr>
                <w:rFonts w:ascii="Liberation Serif" w:hAnsi="Liberation Serif"/>
                <w:color w:val="FF0000"/>
                <w:sz w:val="14"/>
                <w:szCs w:val="14"/>
              </w:rPr>
            </w:pPr>
            <w:r>
              <w:rPr>
                <w:color w:val="FF0000"/>
                <w:sz w:val="14"/>
                <w:szCs w:val="14"/>
              </w:rPr>
              <w:t>17pts</w:t>
            </w:r>
          </w:p>
        </w:tc>
      </w:tr>
      <w:tr>
        <w:trPr>
          <w:cantSplit w:val="true"/>
        </w:trPr>
        <w:tc>
          <w:tcPr>
            <w:tcW w:w="1820"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Dual Heavy Stud Gun</w:t>
            </w:r>
          </w:p>
        </w:tc>
        <w:tc>
          <w:tcPr>
            <w:tcW w:w="117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255" w:type="dxa"/>
            <w:gridSpan w:val="2"/>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6</w:t>
            </w:r>
          </w:p>
        </w:tc>
        <w:tc>
          <w:tcPr>
            <w:tcW w:w="527"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448"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13"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017" w:type="dxa"/>
            <w:gridSpan w:val="7"/>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r>
          </w:p>
        </w:tc>
        <w:tc>
          <w:tcPr>
            <w:tcW w:w="115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color w:val="FF0000"/>
                <w:sz w:val="14"/>
                <w:szCs w:val="14"/>
              </w:rPr>
            </w:pPr>
            <w:r>
              <w:rPr>
                <w:color w:val="FF0000"/>
                <w:sz w:val="14"/>
                <w:szCs w:val="14"/>
              </w:rPr>
              <w:t>19pts</w:t>
            </w:r>
          </w:p>
        </w:tc>
      </w:tr>
      <w:tr>
        <w:trPr>
          <w:cantSplit w:val="true"/>
        </w:trPr>
        <w:tc>
          <w:tcPr>
            <w:tcW w:w="1820" w:type="dxa"/>
            <w:gridSpan w:val="4"/>
            <w:tcBorders/>
            <w:vAlign w:val="bottom"/>
          </w:tcPr>
          <w:p>
            <w:pPr>
              <w:pStyle w:val="ListParagraph"/>
              <w:keepNext w:val="true"/>
              <w:widowControl w:val="false"/>
              <w:bidi w:val="0"/>
              <w:spacing w:lineRule="auto" w:line="240" w:before="0" w:after="0"/>
              <w:ind w:hanging="0" w:start="0" w:end="0"/>
              <w:contextualSpacing/>
              <w:jc w:val="start"/>
              <w:rPr>
                <w:rFonts w:ascii="Liberation Serif" w:hAnsi="Liberation Serif" w:eastAsia="Calibri" w:cs="Arial"/>
                <w:bCs/>
                <w:kern w:val="0"/>
                <w:sz w:val="16"/>
                <w:szCs w:val="16"/>
                <w:lang w:eastAsia="en-US" w:bidi="ar-SA"/>
              </w:rPr>
            </w:pPr>
            <w:r>
              <w:rPr>
                <w:rFonts w:eastAsia="Calibri" w:cs="Arial" w:ascii="Liberation Serif" w:hAnsi="Liberation Serif"/>
                <w:bCs/>
                <w:kern w:val="0"/>
                <w:sz w:val="16"/>
                <w:szCs w:val="16"/>
                <w:lang w:eastAsia="en-US" w:bidi="ar-SA"/>
              </w:rPr>
              <w:t>Heavy Flamethrower</w:t>
            </w:r>
          </w:p>
        </w:tc>
        <w:tc>
          <w:tcPr>
            <w:tcW w:w="117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255" w:type="dxa"/>
            <w:gridSpan w:val="2"/>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D6+2</w:t>
            </w:r>
          </w:p>
        </w:tc>
        <w:tc>
          <w:tcPr>
            <w:tcW w:w="527"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448"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13"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017" w:type="dxa"/>
            <w:gridSpan w:val="7"/>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Explosive, this weapon automatically hits its target.</w:t>
            </w:r>
          </w:p>
        </w:tc>
        <w:tc>
          <w:tcPr>
            <w:tcW w:w="1150" w:type="dxa"/>
            <w:tcBorders/>
            <w:vAlign w:val="bottom"/>
          </w:tcPr>
          <w:p>
            <w:pPr>
              <w:pStyle w:val="Normal"/>
              <w:widowControl w:val="false"/>
              <w:bidi w:val="0"/>
              <w:spacing w:lineRule="auto" w:line="240" w:before="0" w:after="0"/>
              <w:ind w:hanging="0" w:start="0" w:end="0"/>
              <w:jc w:val="start"/>
              <w:rPr>
                <w:rFonts w:ascii="Liberation Serif" w:hAnsi="Liberation Serif"/>
                <w:color w:val="FF0000"/>
                <w:sz w:val="14"/>
                <w:szCs w:val="14"/>
              </w:rPr>
            </w:pPr>
            <w:r>
              <w:rPr>
                <w:color w:val="FF0000"/>
                <w:sz w:val="14"/>
                <w:szCs w:val="14"/>
              </w:rPr>
              <w:t>16pts</w:t>
            </w:r>
          </w:p>
        </w:tc>
      </w:tr>
      <w:tr>
        <w:trPr>
          <w:cantSplit w:val="true"/>
        </w:trPr>
        <w:tc>
          <w:tcPr>
            <w:tcW w:w="1820"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AA Machine Gun</w:t>
            </w:r>
          </w:p>
        </w:tc>
        <w:tc>
          <w:tcPr>
            <w:tcW w:w="117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255" w:type="dxa"/>
            <w:gridSpan w:val="2"/>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3</w:t>
            </w:r>
          </w:p>
        </w:tc>
        <w:tc>
          <w:tcPr>
            <w:tcW w:w="527"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w:t>
            </w:r>
          </w:p>
        </w:tc>
        <w:tc>
          <w:tcPr>
            <w:tcW w:w="448"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13"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017" w:type="dxa"/>
            <w:gridSpan w:val="7"/>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The weapon has a +1 to hit models with the FLY or AIRCRAFT keywords</w:t>
            </w:r>
          </w:p>
        </w:tc>
        <w:tc>
          <w:tcPr>
            <w:tcW w:w="115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color w:val="FF0000"/>
                <w:sz w:val="14"/>
                <w:szCs w:val="14"/>
              </w:rPr>
            </w:pPr>
            <w:r>
              <w:rPr>
                <w:color w:val="FF0000"/>
                <w:sz w:val="14"/>
                <w:szCs w:val="14"/>
              </w:rPr>
              <w:t>9pts</w:t>
            </w:r>
          </w:p>
        </w:tc>
      </w:tr>
      <w:tr>
        <w:trPr>
          <w:cantSplit w:val="true"/>
        </w:trPr>
        <w:tc>
          <w:tcPr>
            <w:tcW w:w="1820"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Dual Stud Rifle</w:t>
            </w:r>
          </w:p>
        </w:tc>
        <w:tc>
          <w:tcPr>
            <w:tcW w:w="117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255" w:type="dxa"/>
            <w:gridSpan w:val="2"/>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Automatic 2</w:t>
            </w:r>
          </w:p>
        </w:tc>
        <w:tc>
          <w:tcPr>
            <w:tcW w:w="527"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448"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13"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017" w:type="dxa"/>
            <w:gridSpan w:val="7"/>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r>
          </w:p>
        </w:tc>
        <w:tc>
          <w:tcPr>
            <w:tcW w:w="1150" w:type="dxa"/>
            <w:tcBorders/>
            <w:vAlign w:val="bottom"/>
          </w:tcPr>
          <w:p>
            <w:pPr>
              <w:pStyle w:val="Normal"/>
              <w:widowControl w:val="false"/>
              <w:bidi w:val="0"/>
              <w:spacing w:lineRule="auto" w:line="240" w:before="0" w:after="0"/>
              <w:ind w:hanging="0" w:start="0" w:end="0"/>
              <w:jc w:val="start"/>
              <w:rPr>
                <w:rFonts w:ascii="Liberation Serif" w:hAnsi="Liberation Serif"/>
                <w:color w:val="FF0000"/>
                <w:sz w:val="14"/>
                <w:szCs w:val="14"/>
              </w:rPr>
            </w:pPr>
            <w:r>
              <w:rPr>
                <w:color w:val="FF0000"/>
                <w:sz w:val="14"/>
                <w:szCs w:val="14"/>
              </w:rPr>
              <w:t>11pts</w:t>
            </w:r>
          </w:p>
        </w:tc>
      </w:tr>
      <w:tr>
        <w:trPr>
          <w:cantSplit w:val="true"/>
        </w:trPr>
        <w:tc>
          <w:tcPr>
            <w:tcW w:w="1820"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Tank Plow</w:t>
            </w:r>
          </w:p>
        </w:tc>
        <w:tc>
          <w:tcPr>
            <w:tcW w:w="117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55" w:type="dxa"/>
            <w:gridSpan w:val="2"/>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2</w:t>
            </w:r>
          </w:p>
        </w:tc>
        <w:tc>
          <w:tcPr>
            <w:tcW w:w="527"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w:t>
            </w:r>
          </w:p>
        </w:tc>
        <w:tc>
          <w:tcPr>
            <w:tcW w:w="448"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13"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017" w:type="dxa"/>
            <w:gridSpan w:val="7"/>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r>
          </w:p>
        </w:tc>
        <w:tc>
          <w:tcPr>
            <w:tcW w:w="1150" w:type="dxa"/>
            <w:tcBorders/>
            <w:shd w:fill="E7E6E6" w:val="clear"/>
            <w:vAlign w:val="bottom"/>
          </w:tcPr>
          <w:p>
            <w:pPr>
              <w:pStyle w:val="Normal"/>
              <w:widowControl w:val="false"/>
              <w:bidi w:val="0"/>
              <w:spacing w:lineRule="auto" w:line="240" w:before="0" w:after="0"/>
              <w:ind w:hanging="0" w:start="0" w:end="0"/>
              <w:jc w:val="start"/>
              <w:rPr>
                <w:rFonts w:ascii="Liberation Serif" w:hAnsi="Liberation Serif"/>
                <w:color w:val="FF0000"/>
                <w:sz w:val="14"/>
                <w:szCs w:val="14"/>
              </w:rPr>
            </w:pPr>
            <w:r>
              <w:rPr>
                <w:color w:val="FF0000"/>
                <w:sz w:val="14"/>
                <w:szCs w:val="14"/>
              </w:rPr>
              <w:t>12pts</w:t>
            </w:r>
          </w:p>
        </w:tc>
      </w:tr>
      <w:tr>
        <w:trPr>
          <w:cantSplit w:val="true"/>
        </w:trPr>
        <w:tc>
          <w:tcPr>
            <w:tcW w:w="1820"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ATGM</w:t>
            </w:r>
          </w:p>
        </w:tc>
        <w:tc>
          <w:tcPr>
            <w:tcW w:w="117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48”</w:t>
            </w:r>
          </w:p>
        </w:tc>
        <w:tc>
          <w:tcPr>
            <w:tcW w:w="1255" w:type="dxa"/>
            <w:gridSpan w:val="2"/>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1</w:t>
            </w:r>
          </w:p>
        </w:tc>
        <w:tc>
          <w:tcPr>
            <w:tcW w:w="527"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448"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13"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6</w:t>
            </w:r>
          </w:p>
        </w:tc>
        <w:tc>
          <w:tcPr>
            <w:tcW w:w="4017" w:type="dxa"/>
            <w:gridSpan w:val="7"/>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This weapon can only be fired once per battle</w:t>
            </w:r>
          </w:p>
        </w:tc>
        <w:tc>
          <w:tcPr>
            <w:tcW w:w="1150" w:type="dxa"/>
            <w:tcBorders/>
            <w:vAlign w:val="bottom"/>
          </w:tcPr>
          <w:p>
            <w:pPr>
              <w:pStyle w:val="Normal"/>
              <w:widowControl w:val="false"/>
              <w:bidi w:val="0"/>
              <w:spacing w:lineRule="auto" w:line="240" w:before="0" w:after="0"/>
              <w:ind w:hanging="0" w:start="0" w:end="0"/>
              <w:jc w:val="start"/>
              <w:rPr>
                <w:rFonts w:ascii="Liberation Serif" w:hAnsi="Liberation Serif"/>
                <w:color w:val="FF0000"/>
                <w:sz w:val="14"/>
                <w:szCs w:val="14"/>
              </w:rPr>
            </w:pPr>
            <w:r>
              <w:rPr>
                <w:color w:val="FF0000"/>
                <w:sz w:val="14"/>
                <w:szCs w:val="14"/>
              </w:rPr>
              <w:t>16pts</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Options</w:t>
            </w:r>
          </w:p>
        </w:tc>
        <w:tc>
          <w:tcPr>
            <w:tcW w:w="9363" w:type="dxa"/>
            <w:gridSpan w:val="17"/>
            <w:tcBorders>
              <w:top w:val="single" w:sz="2" w:space="0" w:color="000000"/>
            </w:tcBorders>
            <w:shd w:fill="D0CECE" w:val="clear"/>
          </w:tcPr>
          <w:p>
            <w:pPr>
              <w:pStyle w:val="Normal"/>
              <w:widowControl w:val="false"/>
              <w:numPr>
                <w:ilvl w:val="0"/>
                <w:numId w:val="5"/>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This model may replace its Lase Autocannon with a Heavy Flamethrower</w:t>
            </w:r>
            <w:r>
              <w:rPr>
                <w:rFonts w:eastAsia="Calibri" w:cs="Arial"/>
                <w:b/>
                <w:bCs/>
                <w:color w:val="FF0000"/>
                <w:kern w:val="0"/>
                <w:sz w:val="14"/>
                <w:szCs w:val="14"/>
                <w:lang w:eastAsia="en-US" w:bidi="ar-SA"/>
              </w:rPr>
              <w:t>(7pts)</w:t>
            </w:r>
            <w:r>
              <w:rPr>
                <w:rFonts w:eastAsia="Calibri" w:cs="Arial"/>
                <w:b w:val="false"/>
                <w:bCs w:val="false"/>
                <w:kern w:val="0"/>
                <w:sz w:val="14"/>
                <w:szCs w:val="14"/>
                <w:lang w:eastAsia="en-US" w:bidi="ar-SA"/>
              </w:rPr>
              <w:t>, Autocannon</w:t>
            </w:r>
            <w:r>
              <w:rPr>
                <w:rFonts w:eastAsia="Calibri" w:cs="Arial"/>
                <w:b/>
                <w:bCs/>
                <w:color w:val="FF0000"/>
                <w:kern w:val="0"/>
                <w:sz w:val="14"/>
                <w:szCs w:val="14"/>
                <w:lang w:eastAsia="en-US" w:bidi="ar-SA"/>
              </w:rPr>
              <w:t>(8pts)</w:t>
            </w:r>
            <w:r>
              <w:rPr>
                <w:rFonts w:eastAsia="Calibri" w:cs="Arial"/>
                <w:b w:val="false"/>
                <w:bCs w:val="false"/>
                <w:kern w:val="0"/>
                <w:sz w:val="14"/>
                <w:szCs w:val="14"/>
                <w:lang w:eastAsia="en-US" w:bidi="ar-SA"/>
              </w:rPr>
              <w:t>, or Dual Heavy Stud Gun</w:t>
            </w:r>
            <w:r>
              <w:rPr>
                <w:rFonts w:eastAsia="Calibri" w:cs="Arial"/>
                <w:b/>
                <w:bCs/>
                <w:color w:val="FF0000"/>
                <w:kern w:val="0"/>
                <w:sz w:val="14"/>
                <w:szCs w:val="14"/>
                <w:lang w:eastAsia="en-US" w:bidi="ar-SA"/>
              </w:rPr>
              <w:t>(10pts)</w:t>
            </w:r>
          </w:p>
          <w:p>
            <w:pPr>
              <w:pStyle w:val="Normal"/>
              <w:widowControl w:val="false"/>
              <w:numPr>
                <w:ilvl w:val="0"/>
                <w:numId w:val="5"/>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 xml:space="preserve">This model may replace its Heavy Stud Gun with a Heavy Flamethrower. </w:t>
            </w:r>
            <w:r>
              <w:rPr>
                <w:rFonts w:eastAsia="Calibri" w:cs="Arial"/>
                <w:b/>
                <w:bCs/>
                <w:color w:val="FF0000"/>
                <w:kern w:val="0"/>
                <w:sz w:val="14"/>
                <w:szCs w:val="14"/>
                <w:lang w:eastAsia="en-US" w:bidi="ar-SA"/>
              </w:rPr>
              <w:t>3pts</w:t>
            </w:r>
          </w:p>
          <w:p>
            <w:pPr>
              <w:pStyle w:val="Normal"/>
              <w:widowControl w:val="false"/>
              <w:numPr>
                <w:ilvl w:val="0"/>
                <w:numId w:val="5"/>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This model may take an AA machine gun</w:t>
            </w:r>
            <w:r>
              <w:rPr>
                <w:rFonts w:eastAsia="Calibri" w:cs="Arial"/>
                <w:b/>
                <w:bCs/>
                <w:color w:val="FF0000"/>
                <w:kern w:val="0"/>
                <w:sz w:val="14"/>
                <w:szCs w:val="14"/>
                <w:lang w:eastAsia="en-US" w:bidi="ar-SA"/>
              </w:rPr>
              <w:t>(9pts)</w:t>
            </w:r>
            <w:r>
              <w:rPr>
                <w:rFonts w:eastAsia="Calibri" w:cs="Arial"/>
                <w:b w:val="false"/>
                <w:bCs w:val="false"/>
                <w:kern w:val="0"/>
                <w:sz w:val="14"/>
                <w:szCs w:val="14"/>
                <w:lang w:eastAsia="en-US" w:bidi="ar-SA"/>
              </w:rPr>
              <w:t xml:space="preserve"> or a Dual Stud Rifle.</w:t>
            </w:r>
            <w:r>
              <w:rPr>
                <w:rFonts w:eastAsia="Calibri" w:cs="Arial"/>
                <w:b/>
                <w:bCs/>
                <w:color w:val="FF0000"/>
                <w:kern w:val="0"/>
                <w:sz w:val="14"/>
                <w:szCs w:val="14"/>
                <w:lang w:eastAsia="en-US" w:bidi="ar-SA"/>
              </w:rPr>
              <w:t>(11pts)</w:t>
            </w:r>
          </w:p>
          <w:p>
            <w:pPr>
              <w:pStyle w:val="Normal"/>
              <w:widowControl w:val="false"/>
              <w:numPr>
                <w:ilvl w:val="0"/>
                <w:numId w:val="5"/>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 xml:space="preserve">This model may take an ATGM. </w:t>
            </w:r>
            <w:r>
              <w:rPr>
                <w:rFonts w:eastAsia="Calibri" w:cs="Arial"/>
                <w:b/>
                <w:bCs/>
                <w:color w:val="FF0000"/>
                <w:kern w:val="0"/>
                <w:sz w:val="14"/>
                <w:szCs w:val="14"/>
                <w:lang w:eastAsia="en-US" w:bidi="ar-SA"/>
              </w:rPr>
              <w:t>16pts</w:t>
            </w:r>
          </w:p>
          <w:p>
            <w:pPr>
              <w:pStyle w:val="Normal"/>
              <w:widowControl w:val="false"/>
              <w:numPr>
                <w:ilvl w:val="0"/>
                <w:numId w:val="5"/>
              </w:numPr>
              <w:bidi w:val="0"/>
              <w:spacing w:lineRule="auto" w:line="240" w:before="57" w:after="57"/>
              <w:jc w:val="start"/>
              <w:rPr>
                <w:rFonts w:ascii="Liberation Serif" w:hAnsi="Liberation Serif"/>
                <w:sz w:val="14"/>
                <w:szCs w:val="14"/>
              </w:rPr>
            </w:pPr>
            <w:r>
              <w:rPr>
                <w:rFonts w:eastAsia="Calibri" w:cs="Arial"/>
                <w:b w:val="false"/>
                <w:bCs w:val="false"/>
                <w:kern w:val="0"/>
                <w:sz w:val="14"/>
                <w:szCs w:val="14"/>
                <w:lang w:eastAsia="en-US" w:bidi="ar-SA"/>
              </w:rPr>
              <w:t xml:space="preserve">This model may be upgraded with Additional Armour. </w:t>
            </w:r>
            <w:r>
              <w:rPr>
                <w:rFonts w:eastAsia="Calibri" w:cs="Arial"/>
                <w:b/>
                <w:bCs/>
                <w:color w:val="FF0000"/>
                <w:kern w:val="0"/>
                <w:sz w:val="14"/>
                <w:szCs w:val="14"/>
                <w:lang w:eastAsia="en-US" w:bidi="ar-SA"/>
              </w:rPr>
              <w:t>2Pts</w:t>
            </w:r>
          </w:p>
          <w:p>
            <w:pPr>
              <w:pStyle w:val="Normal"/>
              <w:widowControl w:val="false"/>
              <w:numPr>
                <w:ilvl w:val="0"/>
                <w:numId w:val="5"/>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 xml:space="preserve">This model may take a Tank Plow </w:t>
            </w:r>
            <w:r>
              <w:rPr>
                <w:rFonts w:eastAsia="Calibri" w:cs="Arial"/>
                <w:b/>
                <w:bCs/>
                <w:color w:val="FF0000"/>
                <w:kern w:val="0"/>
                <w:sz w:val="14"/>
                <w:szCs w:val="14"/>
                <w:lang w:eastAsia="en-US" w:bidi="ar-SA"/>
              </w:rPr>
              <w:t>12pts</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Special Rules</w:t>
            </w:r>
          </w:p>
        </w:tc>
        <w:tc>
          <w:tcPr>
            <w:tcW w:w="9363" w:type="dxa"/>
            <w:gridSpan w:val="17"/>
            <w:tcBorders>
              <w:top w:val="single" w:sz="6" w:space="0" w:color="000000"/>
            </w:tcBorders>
            <w:shd w:fill="D0CECE" w:val="clear"/>
          </w:tcPr>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Smoke Launchers:</w:t>
            </w:r>
            <w:r>
              <w:rPr>
                <w:rFonts w:eastAsia="Calibri" w:cs="Arial"/>
                <w:b w:val="false"/>
                <w:bCs w:val="false"/>
                <w:kern w:val="0"/>
                <w:sz w:val="16"/>
                <w:szCs w:val="16"/>
                <w:lang w:eastAsia="en-US" w:bidi="ar-SA"/>
              </w:rPr>
              <w:t xml:space="preserve"> Upto twice per game, instead of shooting any weapons this turn this unit may deploy defensive smoke grenades that reduce the to hit roll of all ranged attacks targeted against this unit by 1 </w:t>
            </w:r>
            <w:r>
              <w:rPr>
                <w:rFonts w:eastAsia="Calibri" w:cs="Arial"/>
                <w:b w:val="false"/>
                <w:bCs w:val="false"/>
                <w:kern w:val="0"/>
                <w:sz w:val="16"/>
                <w:szCs w:val="16"/>
                <w:lang w:eastAsia="en-US" w:bidi="ar-SA"/>
              </w:rPr>
              <w:t>until the start of your next shooting phase</w:t>
            </w:r>
            <w:r>
              <w:rPr>
                <w:rFonts w:eastAsia="Calibri" w:cs="Arial"/>
                <w:b w:val="false"/>
                <w:bCs w:val="false"/>
                <w:kern w:val="0"/>
                <w:sz w:val="16"/>
                <w:szCs w:val="16"/>
                <w:lang w:eastAsia="en-US" w:bidi="ar-SA"/>
              </w:rPr>
              <w:t xml:space="preserve">. </w:t>
            </w:r>
            <w:r>
              <w:rPr>
                <w:rFonts w:eastAsia="Calibri" w:cs="Arial"/>
                <w:b w:val="false"/>
                <w:bCs w:val="false"/>
                <w:color w:val="FF0000"/>
                <w:kern w:val="0"/>
                <w:sz w:val="16"/>
                <w:szCs w:val="16"/>
                <w:lang w:eastAsia="en-US" w:bidi="ar-SA"/>
              </w:rPr>
              <w:t>1pt</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Additional Armour:</w:t>
            </w:r>
            <w:r>
              <w:rPr>
                <w:rFonts w:eastAsia="Calibri" w:cs="Arial"/>
                <w:b w:val="false"/>
                <w:bCs w:val="false"/>
                <w:kern w:val="0"/>
                <w:sz w:val="16"/>
                <w:szCs w:val="16"/>
                <w:lang w:eastAsia="en-US" w:bidi="ar-SA"/>
              </w:rPr>
              <w:t xml:space="preserve"> If Any model in this unit takes the Additional Armour upgrade increase its armour save by 1</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Tank Plow: </w:t>
            </w:r>
            <w:r>
              <w:rPr>
                <w:rFonts w:eastAsia="Calibri" w:cs="Arial"/>
                <w:b w:val="false"/>
                <w:bCs w:val="false"/>
                <w:kern w:val="0"/>
                <w:sz w:val="16"/>
                <w:szCs w:val="16"/>
                <w:lang w:eastAsia="en-US" w:bidi="ar-SA"/>
              </w:rPr>
              <w:t>Any model with a tank plow can cross Boggy and Difficult terrain without penalty to its movement.</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Firing Ports:</w:t>
            </w:r>
            <w:r>
              <w:rPr>
                <w:rFonts w:eastAsia="Calibri" w:cs="Arial"/>
                <w:b w:val="false"/>
                <w:bCs w:val="false"/>
                <w:kern w:val="0"/>
                <w:sz w:val="16"/>
                <w:szCs w:val="16"/>
                <w:lang w:eastAsia="en-US" w:bidi="ar-SA"/>
              </w:rPr>
              <w:t xml:space="preserve"> Up to 6 Models that are embarked in this TRANSPORT and armed with Lase Rifles or Lase Carbines may fire them trough the vehicles firing ports. </w:t>
            </w:r>
            <w:r>
              <w:rPr>
                <w:rFonts w:eastAsia="Calibri" w:cs="Arial"/>
                <w:b w:val="false"/>
                <w:bCs w:val="false"/>
                <w:color w:val="FF0000"/>
                <w:kern w:val="0"/>
                <w:sz w:val="16"/>
                <w:szCs w:val="16"/>
                <w:lang w:eastAsia="en-US" w:bidi="ar-SA"/>
              </w:rPr>
              <w:t>12pts</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Explosive:</w:t>
            </w:r>
            <w:r>
              <w:rPr>
                <w:rFonts w:eastAsia="Calibri" w:cs="Arial"/>
                <w:b w:val="false"/>
                <w:bCs w:val="false"/>
                <w:kern w:val="0"/>
                <w:sz w:val="16"/>
                <w:szCs w:val="16"/>
                <w:lang w:eastAsia="en-US" w:bidi="ar-SA"/>
              </w:rPr>
              <w:t xml:space="preserve"> If a model in this unit is destroyed by an attack and that attack causes the wounds characteristic of the model to go below -3, the model explodes and causes D3 Deadly Wound to all units within 6” of the model, not including this unit. </w:t>
            </w:r>
            <w:r>
              <w:rPr>
                <w:rFonts w:eastAsia="Calibri" w:cs="Arial"/>
                <w:b w:val="false"/>
                <w:bCs w:val="false"/>
                <w:color w:val="FF0000"/>
                <w:kern w:val="0"/>
                <w:sz w:val="16"/>
                <w:szCs w:val="16"/>
                <w:lang w:eastAsia="en-US" w:bidi="ar-SA"/>
              </w:rPr>
              <w:t>0pts</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Transport</w:t>
            </w:r>
          </w:p>
        </w:tc>
        <w:tc>
          <w:tcPr>
            <w:tcW w:w="9363" w:type="dxa"/>
            <w:gridSpan w:val="17"/>
            <w:tcBorders>
              <w:top w:val="single" w:sz="6" w:space="0" w:color="000000"/>
            </w:tcBorders>
            <w:shd w:fill="D0CECE" w:val="clear"/>
          </w:tcPr>
          <w:p>
            <w:pPr>
              <w:pStyle w:val="Normal"/>
              <w:widowControl w:val="false"/>
              <w:bidi w:val="0"/>
              <w:spacing w:lineRule="auto" w:line="240" w:before="57" w:after="57"/>
              <w:jc w:val="start"/>
              <w:rPr>
                <w:rFonts w:ascii="Liberation Serif" w:hAnsi="Liberation Serif"/>
                <w:sz w:val="16"/>
                <w:szCs w:val="16"/>
              </w:rPr>
            </w:pPr>
            <w:r>
              <w:rPr>
                <w:sz w:val="16"/>
                <w:szCs w:val="16"/>
              </w:rPr>
              <w:t xml:space="preserve">This model may transport up to 10 [REGIMENT] INFANTRY models. Each FIRE SUPPORT TEAM, MORTAR TEAM, or OGRE SQUAD model takes up the space of three other models. </w:t>
            </w:r>
            <w:r>
              <w:rPr>
                <w:color w:val="FF0000"/>
                <w:sz w:val="16"/>
                <w:szCs w:val="16"/>
              </w:rPr>
              <w:t>20pts</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FACTION KEYWORDS:</w:t>
            </w:r>
          </w:p>
        </w:tc>
        <w:tc>
          <w:tcPr>
            <w:tcW w:w="9093" w:type="dxa"/>
            <w:gridSpan w:val="16"/>
            <w:tcBorders>
              <w:top w:val="single" w:sz="2"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Unit KEYWORDs:</w:t>
            </w:r>
          </w:p>
        </w:tc>
        <w:tc>
          <w:tcPr>
            <w:tcW w:w="9093" w:type="dxa"/>
            <w:gridSpan w:val="16"/>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Vehicle, Manticore IFV, Enlisted</w:t>
            </w:r>
          </w:p>
        </w:tc>
      </w:tr>
    </w:tbl>
    <w:p>
      <w:pPr>
        <w:pStyle w:val="Normal"/>
        <w:rPr>
          <w:rFonts w:ascii="Liberation Serif" w:hAnsi="Liberation Serif"/>
        </w:rPr>
      </w:pPr>
      <w:r>
        <w:rPr/>
      </w:r>
    </w:p>
    <w:p>
      <w:pPr>
        <w:pStyle w:val="Normal"/>
        <w:rPr>
          <w:rFonts w:ascii="Liberation Serif" w:hAnsi="Liberation Serif"/>
        </w:rPr>
      </w:pPr>
      <w:r>
        <w:rPr/>
      </w:r>
    </w:p>
    <w:p>
      <w:pPr>
        <w:pStyle w:val="Heading4"/>
        <w:numPr>
          <w:ilvl w:val="0"/>
          <w:numId w:val="0"/>
        </w:numPr>
        <w:ind w:hanging="0" w:start="0"/>
        <w:rPr/>
      </w:pPr>
      <w:bookmarkStart w:id="68" w:name="__RefHeading___Toc10504_3736922192"/>
      <w:bookmarkEnd w:id="68"/>
      <w:r>
        <w:rPr/>
        <w:t>Degrading Stats</w:t>
      </w:r>
    </w:p>
    <w:p>
      <w:pPr>
        <w:pStyle w:val="Normal"/>
        <w:rPr>
          <w:rFonts w:ascii="Liberation Serif" w:hAnsi="Liberation Serif"/>
        </w:rPr>
      </w:pPr>
      <w:r>
        <w:rPr/>
        <w:t xml:space="preserve">Vehicles and monsters </w:t>
      </w:r>
      <w:r>
        <w:rPr/>
        <w:t xml:space="preserve">can have, but don’t have to have, degrading stats. Degrading stats are a group of stats that decline as the unit takes damage and are shown as extra rows under the statline with the stats that are degrading moderated by wound brackets. </w:t>
      </w:r>
    </w:p>
    <w:p>
      <w:pPr>
        <w:pStyle w:val="Normal"/>
        <w:rPr>
          <w:rFonts w:ascii="Liberation Serif" w:hAnsi="Liberation Serif"/>
        </w:rPr>
      </w:pPr>
      <w:r>
        <w:rPr/>
        <w:t>There is no limit to how many stats can degrade but as a rule of thumb 2-3 should be your minimum. Similarly there is no limit to the number of times a stat can degrade or even that they must degrade in a linear fashion.</w:t>
      </w:r>
    </w:p>
    <w:p>
      <w:pPr>
        <w:pStyle w:val="Normal"/>
        <w:rPr>
          <w:rFonts w:ascii="Liberation Serif" w:hAnsi="Liberation Serif"/>
        </w:rPr>
      </w:pPr>
      <w:r>
        <w:rPr/>
      </w:r>
    </w:p>
    <w:p>
      <w:pPr>
        <w:pStyle w:val="Normal"/>
        <w:rPr>
          <w:rFonts w:ascii="Liberation Serif" w:hAnsi="Liberation Serif"/>
        </w:rPr>
      </w:pPr>
      <w:r>
        <w:rPr/>
        <w:t>As you can see below, this Manticore has 2 stages of degradation and 3 stats that are degrading.</w:t>
      </w:r>
    </w:p>
    <w:p>
      <w:pPr>
        <w:pStyle w:val="Normal"/>
        <w:rPr>
          <w:rFonts w:ascii="Liberation Serif" w:hAnsi="Liberation Serif"/>
        </w:rPr>
      </w:pPr>
      <w:r>
        <w:rPr/>
      </w:r>
    </w:p>
    <w:tbl>
      <w:tblPr>
        <w:tblW w:w="5000" w:type="pct"/>
        <w:jc w:val="start"/>
        <w:tblInd w:w="-108" w:type="dxa"/>
        <w:tblLayout w:type="fixed"/>
        <w:tblCellMar>
          <w:top w:w="0" w:type="dxa"/>
          <w:start w:w="108" w:type="dxa"/>
          <w:bottom w:w="0" w:type="dxa"/>
          <w:end w:w="108" w:type="dxa"/>
        </w:tblCellMar>
      </w:tblPr>
      <w:tblGrid>
        <w:gridCol w:w="1275"/>
        <w:gridCol w:w="1511"/>
        <w:gridCol w:w="813"/>
        <w:gridCol w:w="646"/>
        <w:gridCol w:w="527"/>
        <w:gridCol w:w="448"/>
        <w:gridCol w:w="449"/>
        <w:gridCol w:w="358"/>
        <w:gridCol w:w="540"/>
        <w:gridCol w:w="363"/>
        <w:gridCol w:w="447"/>
        <w:gridCol w:w="723"/>
        <w:gridCol w:w="2700"/>
      </w:tblGrid>
      <w:tr>
        <w:trPr/>
        <w:tc>
          <w:tcPr>
            <w:tcW w:w="1275"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511"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813" w:type="dxa"/>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27"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4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449"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540"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63"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47"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723"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1275"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1</w:t>
            </w:r>
          </w:p>
        </w:tc>
        <w:tc>
          <w:tcPr>
            <w:tcW w:w="1511"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Manticore IFV</w:t>
            </w:r>
          </w:p>
        </w:tc>
        <w:tc>
          <w:tcPr>
            <w:tcW w:w="81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12”</w:t>
            </w:r>
          </w:p>
        </w:tc>
        <w:tc>
          <w:tcPr>
            <w:tcW w:w="52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448"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4+</w:t>
            </w:r>
          </w:p>
        </w:tc>
        <w:tc>
          <w:tcPr>
            <w:tcW w:w="44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7</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7</w:t>
            </w:r>
          </w:p>
        </w:tc>
        <w:tc>
          <w:tcPr>
            <w:tcW w:w="54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6-12</w:t>
            </w:r>
          </w:p>
        </w:tc>
        <w:tc>
          <w:tcPr>
            <w:tcW w:w="363"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3</w:t>
            </w:r>
          </w:p>
        </w:tc>
        <w:tc>
          <w:tcPr>
            <w:tcW w:w="44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72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275" w:type="dxa"/>
            <w:tcBorders/>
            <w:shd w:fill="E7E6E6" w:val="clear"/>
            <w:vAlign w:val="center"/>
          </w:tcPr>
          <w:p>
            <w:pPr>
              <w:pStyle w:val="Normal"/>
              <w:keepNext w:val="true"/>
              <w:widowControl w:val="false"/>
              <w:bidi w:val="0"/>
              <w:spacing w:lineRule="auto" w:line="240" w:before="0" w:after="0"/>
              <w:jc w:val="center"/>
              <w:rPr>
                <w:rFonts w:ascii="Liberation Serif" w:hAnsi="Liberation Serif"/>
              </w:rPr>
            </w:pPr>
            <w:r>
              <w:rPr/>
            </w:r>
          </w:p>
        </w:tc>
        <w:tc>
          <w:tcPr>
            <w:tcW w:w="1511"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813"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46"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8”</w:t>
            </w:r>
          </w:p>
        </w:tc>
        <w:tc>
          <w:tcPr>
            <w:tcW w:w="527"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4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5+</w:t>
            </w:r>
          </w:p>
        </w:tc>
        <w:tc>
          <w:tcPr>
            <w:tcW w:w="449"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54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3-5</w:t>
            </w:r>
          </w:p>
        </w:tc>
        <w:tc>
          <w:tcPr>
            <w:tcW w:w="363"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2</w:t>
            </w:r>
          </w:p>
        </w:tc>
        <w:tc>
          <w:tcPr>
            <w:tcW w:w="447"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270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275" w:type="dxa"/>
            <w:tcBorders/>
            <w:vAlign w:val="center"/>
          </w:tcPr>
          <w:p>
            <w:pPr>
              <w:pStyle w:val="Normal"/>
              <w:keepNext w:val="true"/>
              <w:widowControl w:val="false"/>
              <w:bidi w:val="0"/>
              <w:spacing w:lineRule="auto" w:line="240" w:before="0" w:after="0"/>
              <w:jc w:val="center"/>
              <w:rPr>
                <w:rFonts w:ascii="Liberation Serif" w:hAnsi="Liberation Serif"/>
              </w:rPr>
            </w:pPr>
            <w:r>
              <w:rPr/>
            </w:r>
          </w:p>
        </w:tc>
        <w:tc>
          <w:tcPr>
            <w:tcW w:w="1511"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81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2”</w:t>
            </w:r>
          </w:p>
        </w:tc>
        <w:tc>
          <w:tcPr>
            <w:tcW w:w="52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48"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6+</w:t>
            </w:r>
          </w:p>
        </w:tc>
        <w:tc>
          <w:tcPr>
            <w:tcW w:w="44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54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1-2</w:t>
            </w:r>
          </w:p>
        </w:tc>
        <w:tc>
          <w:tcPr>
            <w:tcW w:w="363"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1</w:t>
            </w:r>
          </w:p>
        </w:tc>
        <w:tc>
          <w:tcPr>
            <w:tcW w:w="44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bl>
    <w:p>
      <w:pPr>
        <w:pStyle w:val="Normal"/>
        <w:rPr>
          <w:rFonts w:ascii="Liberation Serif" w:hAnsi="Liberation Serif"/>
        </w:rPr>
      </w:pPr>
      <w:r>
        <w:rPr/>
      </w:r>
    </w:p>
    <w:p>
      <w:pPr>
        <w:pStyle w:val="Normal"/>
        <w:rPr>
          <w:rFonts w:ascii="Liberation Serif" w:hAnsi="Liberation Serif"/>
        </w:rPr>
      </w:pPr>
      <w:r>
        <w:rPr/>
      </w:r>
    </w:p>
    <w:p>
      <w:pPr>
        <w:pStyle w:val="Heading4"/>
        <w:numPr>
          <w:ilvl w:val="0"/>
          <w:numId w:val="0"/>
        </w:numPr>
        <w:ind w:hanging="0" w:start="0"/>
        <w:rPr/>
      </w:pPr>
      <w:bookmarkStart w:id="69" w:name="__RefHeading___Toc10506_3736922192"/>
      <w:bookmarkEnd w:id="69"/>
      <w:r>
        <w:rPr/>
        <w:t>Differences in Costing</w:t>
      </w:r>
    </w:p>
    <w:p>
      <w:pPr>
        <w:pStyle w:val="BodyText"/>
        <w:rPr/>
      </w:pPr>
      <w:r>
        <w:rPr/>
        <w:t>While the costing table for vehicles and monsters may be similar to the infantry table there is one notable exception, the toughness and wounds columns. In this table, like with weapons, these stats multiply together to form the final cost of the stats. This helps to balance the sheer power inherent in such large and heavily statted models as vehicles or monsters.</w:t>
      </w:r>
    </w:p>
    <w:p>
      <w:pPr>
        <w:pStyle w:val="BodyText"/>
        <w:rPr/>
      </w:pPr>
      <w:r>
        <w:rPr/>
      </w:r>
    </w:p>
    <w:tbl>
      <w:tblPr>
        <w:tblW w:w="7260" w:type="dxa"/>
        <w:jc w:val="start"/>
        <w:tblInd w:w="61" w:type="dxa"/>
        <w:tblLayout w:type="fixed"/>
        <w:tblCellMar>
          <w:top w:w="55" w:type="dxa"/>
          <w:start w:w="55" w:type="dxa"/>
          <w:bottom w:w="55" w:type="dxa"/>
          <w:end w:w="55" w:type="dxa"/>
        </w:tblCellMar>
      </w:tblPr>
      <w:tblGrid>
        <w:gridCol w:w="781"/>
        <w:gridCol w:w="444"/>
        <w:gridCol w:w="444"/>
        <w:gridCol w:w="441"/>
        <w:gridCol w:w="451"/>
        <w:gridCol w:w="446"/>
        <w:gridCol w:w="443"/>
        <w:gridCol w:w="449"/>
        <w:gridCol w:w="444"/>
        <w:gridCol w:w="443"/>
        <w:gridCol w:w="1034"/>
        <w:gridCol w:w="720"/>
        <w:gridCol w:w="720"/>
      </w:tblGrid>
      <w:tr>
        <w:trPr/>
        <w:tc>
          <w:tcPr>
            <w:tcW w:w="781" w:type="dxa"/>
            <w:tcBorders>
              <w:top w:val="single" w:sz="4" w:space="0" w:color="000000"/>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r>
          </w:p>
        </w:tc>
        <w:tc>
          <w:tcPr>
            <w:tcW w:w="6479" w:type="dxa"/>
            <w:gridSpan w:val="12"/>
            <w:tcBorders>
              <w:top w:val="single" w:sz="4" w:space="0" w:color="000000"/>
              <w:start w:val="single" w:sz="4" w:space="0" w:color="000000"/>
              <w:bottom w:val="single" w:sz="4" w:space="0" w:color="000000"/>
              <w:end w:val="single" w:sz="4" w:space="0" w:color="000000"/>
            </w:tcBorders>
          </w:tcPr>
          <w:p>
            <w:pPr>
              <w:pStyle w:val="TableContents"/>
              <w:widowControl w:val="false"/>
              <w:bidi w:val="0"/>
              <w:jc w:val="center"/>
              <w:rPr>
                <w:b/>
                <w:bCs/>
                <w:sz w:val="16"/>
                <w:szCs w:val="16"/>
              </w:rPr>
            </w:pPr>
            <w:r>
              <w:rPr>
                <w:b/>
                <w:bCs/>
                <w:sz w:val="16"/>
                <w:szCs w:val="16"/>
              </w:rPr>
              <w:t>Points cost change</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Change +/-</w:t>
            </w:r>
          </w:p>
        </w:tc>
        <w:tc>
          <w:tcPr>
            <w:tcW w:w="444"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M</w:t>
            </w:r>
          </w:p>
        </w:tc>
        <w:tc>
          <w:tcPr>
            <w:tcW w:w="444"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WS</w:t>
            </w:r>
          </w:p>
        </w:tc>
        <w:tc>
          <w:tcPr>
            <w:tcW w:w="44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BS</w:t>
            </w:r>
          </w:p>
        </w:tc>
        <w:tc>
          <w:tcPr>
            <w:tcW w:w="45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S</w:t>
            </w:r>
          </w:p>
        </w:tc>
        <w:tc>
          <w:tcPr>
            <w:tcW w:w="446"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T</w:t>
            </w:r>
          </w:p>
        </w:tc>
        <w:tc>
          <w:tcPr>
            <w:tcW w:w="443"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W</w:t>
            </w:r>
          </w:p>
        </w:tc>
        <w:tc>
          <w:tcPr>
            <w:tcW w:w="449"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A</w:t>
            </w:r>
          </w:p>
        </w:tc>
        <w:tc>
          <w:tcPr>
            <w:tcW w:w="444"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LD</w:t>
            </w:r>
          </w:p>
        </w:tc>
        <w:tc>
          <w:tcPr>
            <w:tcW w:w="443"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Sv</w:t>
            </w:r>
          </w:p>
        </w:tc>
        <w:tc>
          <w:tcPr>
            <w:tcW w:w="1034"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Unbreakable Save</w:t>
            </w:r>
          </w:p>
        </w:tc>
        <w:tc>
          <w:tcPr>
            <w:tcW w:w="72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Ignore Wounds</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b/>
                <w:bCs/>
                <w:sz w:val="16"/>
                <w:szCs w:val="16"/>
              </w:rPr>
            </w:pPr>
            <w:r>
              <w:rPr>
                <w:b/>
                <w:bCs/>
                <w:sz w:val="16"/>
                <w:szCs w:val="16"/>
              </w:rPr>
              <w:t>Dodge</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-6</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6"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-5</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6"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w:t>
            </w:r>
            <w:r>
              <w:rPr>
                <w:sz w:val="16"/>
                <w:szCs w:val="16"/>
              </w:rPr>
              <w:t>3</w:t>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6"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rHeight w:val="280" w:hRule="atLeast"/>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5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6"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w:t>
            </w:r>
            <w:r>
              <w:rPr>
                <w:sz w:val="16"/>
                <w:szCs w:val="16"/>
              </w:rPr>
              <w:t>2</w:t>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5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6"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w:t>
            </w:r>
            <w:r>
              <w:rPr>
                <w:sz w:val="16"/>
                <w:szCs w:val="16"/>
              </w:rPr>
              <w:t>1</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Baseline</w:t>
            </w:r>
          </w:p>
        </w:tc>
        <w:tc>
          <w:tcPr>
            <w:tcW w:w="444"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6”</w:t>
            </w:r>
          </w:p>
        </w:tc>
        <w:tc>
          <w:tcPr>
            <w:tcW w:w="444"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4+</w:t>
            </w:r>
          </w:p>
        </w:tc>
        <w:tc>
          <w:tcPr>
            <w:tcW w:w="441"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4+</w:t>
            </w:r>
          </w:p>
        </w:tc>
        <w:tc>
          <w:tcPr>
            <w:tcW w:w="451"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2</w:t>
            </w:r>
          </w:p>
        </w:tc>
        <w:tc>
          <w:tcPr>
            <w:tcW w:w="446"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2</w:t>
            </w:r>
          </w:p>
        </w:tc>
        <w:tc>
          <w:tcPr>
            <w:tcW w:w="443"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1</w:t>
            </w:r>
          </w:p>
        </w:tc>
        <w:tc>
          <w:tcPr>
            <w:tcW w:w="449"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1</w:t>
            </w:r>
          </w:p>
        </w:tc>
        <w:tc>
          <w:tcPr>
            <w:tcW w:w="444"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6</w:t>
            </w:r>
          </w:p>
        </w:tc>
        <w:tc>
          <w:tcPr>
            <w:tcW w:w="443"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5+</w:t>
            </w:r>
          </w:p>
        </w:tc>
        <w:tc>
          <w:tcPr>
            <w:tcW w:w="1034"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0</w:t>
            </w:r>
          </w:p>
        </w:tc>
        <w:tc>
          <w:tcPr>
            <w:tcW w:w="720"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0</w:t>
            </w:r>
          </w:p>
        </w:tc>
        <w:tc>
          <w:tcPr>
            <w:tcW w:w="720" w:type="dxa"/>
            <w:tcBorders>
              <w:start w:val="single" w:sz="4" w:space="0" w:color="000000"/>
              <w:bottom w:val="single" w:sz="4" w:space="0" w:color="000000"/>
              <w:end w:val="single" w:sz="4" w:space="0" w:color="000000"/>
            </w:tcBorders>
            <w:shd w:fill="FF0000" w:val="clear"/>
          </w:tcPr>
          <w:p>
            <w:pPr>
              <w:pStyle w:val="TableContents"/>
              <w:widowControl w:val="false"/>
              <w:bidi w:val="0"/>
              <w:jc w:val="center"/>
              <w:rPr>
                <w:b/>
                <w:bCs/>
                <w:sz w:val="16"/>
                <w:szCs w:val="16"/>
              </w:rPr>
            </w:pPr>
            <w:r>
              <w:rPr>
                <w:b/>
                <w:bCs/>
                <w:sz w:val="16"/>
                <w:szCs w:val="16"/>
              </w:rPr>
              <w:t>0</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103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w:t>
            </w:r>
            <w:r>
              <w:rPr>
                <w:sz w:val="16"/>
                <w:szCs w:val="16"/>
              </w:rPr>
              <w:t>2</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103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w:t>
            </w:r>
            <w:r>
              <w:rPr>
                <w:sz w:val="16"/>
                <w:szCs w:val="16"/>
              </w:rPr>
              <w:t>4</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+25</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+25</w:t>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103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+20</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w:t>
            </w:r>
            <w:r>
              <w:rPr>
                <w:sz w:val="16"/>
                <w:szCs w:val="16"/>
              </w:rPr>
              <w:t>8</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+10</w:t>
            </w:r>
          </w:p>
        </w:tc>
        <w:tc>
          <w:tcPr>
            <w:tcW w:w="103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+25</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+40</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w:t>
            </w:r>
            <w:r>
              <w:rPr>
                <w:sz w:val="16"/>
                <w:szCs w:val="16"/>
              </w:rPr>
              <w:t>16</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+5</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+4</w:t>
            </w:r>
          </w:p>
        </w:tc>
        <w:tc>
          <w:tcPr>
            <w:tcW w:w="103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+50</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+80</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w:t>
            </w:r>
            <w:r>
              <w:rPr>
                <w:sz w:val="16"/>
                <w:szCs w:val="16"/>
              </w:rPr>
              <w:t>32</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+6</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+9</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+6</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+7</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+13</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+12</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+7</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+10</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+8</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+16</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+18</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+20</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+9</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+19</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+20</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+9</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+40</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+10</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+21</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+22</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+24</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+24</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+11</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+29</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+26</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+12</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rHeight w:val="96" w:hRule="atLeast"/>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+32</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+28</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+13</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+35</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+30</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+14</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+15</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+32</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+15</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+16</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+41</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+34</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+16</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+17</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+44</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+36</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+17</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+18</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+38</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bl>
    <w:p>
      <w:pPr>
        <w:pStyle w:val="Normal"/>
        <w:rPr/>
      </w:pPr>
      <w:r>
        <w:rPr/>
      </w:r>
    </w:p>
    <w:p>
      <w:pPr>
        <w:pStyle w:val="Normal"/>
        <w:rPr/>
      </w:pPr>
      <w:r>
        <w:rPr/>
      </w:r>
    </w:p>
    <w:p>
      <w:pPr>
        <w:pStyle w:val="Heading4"/>
        <w:numPr>
          <w:ilvl w:val="0"/>
          <w:numId w:val="0"/>
        </w:numPr>
        <w:ind w:hanging="0" w:start="0"/>
        <w:rPr/>
      </w:pPr>
      <w:bookmarkStart w:id="70" w:name="__RefHeading___Toc10508_3736922192"/>
      <w:bookmarkEnd w:id="70"/>
      <w:r>
        <w:rPr/>
        <w:t>Explosions!</w:t>
      </w:r>
    </w:p>
    <w:p>
      <w:pPr>
        <w:pStyle w:val="BodyText"/>
        <w:rPr/>
      </w:pPr>
      <w:r>
        <w:rPr/>
        <w:t xml:space="preserve">Vehicles and monsters also have some mechanism for them to explode or cause chaos when they are destroyed. The standard rule, as seen below, is </w:t>
      </w:r>
      <w:r>
        <w:rPr/>
        <w:t xml:space="preserve">to make the model damage everything around it when its wounds are reduced to a sufficient negative number with a </w:t>
      </w:r>
      <w:r>
        <w:rPr/>
        <w:t xml:space="preserve">single </w:t>
      </w:r>
      <w:r>
        <w:rPr/>
        <w:t>final hit.</w:t>
      </w:r>
    </w:p>
    <w:p>
      <w:pPr>
        <w:pStyle w:val="BodyText"/>
        <w:rPr/>
      </w:pPr>
      <w:r>
        <w:rPr/>
        <w:t>The reasoning is that a sufficiently big gun can cause the explosion but smaller weapons have a smaller and smaller chance dropping down to impossible for standard infantry weapons.</w:t>
      </w:r>
    </w:p>
    <w:tbl>
      <w:tblPr>
        <w:tblW w:w="5000" w:type="pct"/>
        <w:jc w:val="start"/>
        <w:tblInd w:w="-15" w:type="dxa"/>
        <w:tblLayout w:type="fixed"/>
        <w:tblCellMar>
          <w:top w:w="55" w:type="dxa"/>
          <w:start w:w="55" w:type="dxa"/>
          <w:bottom w:w="55" w:type="dxa"/>
          <w:end w:w="55" w:type="dxa"/>
        </w:tblCellMar>
      </w:tblPr>
      <w:tblGrid>
        <w:gridCol w:w="10800"/>
      </w:tblGrid>
      <w:tr>
        <w:trPr/>
        <w:tc>
          <w:tcPr>
            <w:tcW w:w="10800" w:type="dxa"/>
            <w:tcBorders>
              <w:top w:val="single" w:sz="12" w:space="0" w:color="000000"/>
              <w:start w:val="single" w:sz="12" w:space="0" w:color="000000"/>
              <w:bottom w:val="single" w:sz="12" w:space="0" w:color="000000"/>
              <w:end w:val="single" w:sz="12" w:space="0" w:color="000000"/>
            </w:tcBorders>
          </w:tcPr>
          <w:p>
            <w:pPr>
              <w:pStyle w:val="Normal"/>
              <w:widowControl w:val="false"/>
              <w:bidi w:val="0"/>
              <w:spacing w:lineRule="auto" w:line="240" w:before="57" w:after="57"/>
              <w:jc w:val="start"/>
              <w:rPr>
                <w:rFonts w:ascii="Liberation Serif" w:hAnsi="Liberation Serif"/>
                <w:sz w:val="26"/>
                <w:szCs w:val="26"/>
              </w:rPr>
            </w:pPr>
            <w:r>
              <w:rPr>
                <w:rFonts w:eastAsia="Calibri" w:cs="Arial"/>
                <w:b/>
                <w:bCs/>
                <w:kern w:val="0"/>
                <w:sz w:val="26"/>
                <w:szCs w:val="26"/>
                <w:lang w:eastAsia="en-US" w:bidi="ar-SA"/>
              </w:rPr>
              <w:t>Explosive:</w:t>
            </w:r>
            <w:r>
              <w:rPr>
                <w:rFonts w:eastAsia="Calibri" w:cs="Arial"/>
                <w:kern w:val="0"/>
                <w:sz w:val="26"/>
                <w:szCs w:val="26"/>
                <w:lang w:eastAsia="en-US" w:bidi="ar-SA"/>
              </w:rPr>
              <w:t xml:space="preserve"> </w:t>
            </w:r>
          </w:p>
          <w:p>
            <w:pPr>
              <w:pStyle w:val="Normal"/>
              <w:widowControl w:val="false"/>
              <w:bidi w:val="0"/>
              <w:spacing w:lineRule="auto" w:line="240" w:before="57" w:after="57"/>
              <w:jc w:val="start"/>
              <w:rPr>
                <w:rFonts w:ascii="Liberation Serif" w:hAnsi="Liberation Serif"/>
                <w:sz w:val="24"/>
                <w:szCs w:val="24"/>
              </w:rPr>
            </w:pPr>
            <w:r>
              <w:rPr>
                <w:rFonts w:eastAsia="Calibri" w:cs="Arial"/>
                <w:kern w:val="0"/>
                <w:sz w:val="24"/>
                <w:szCs w:val="24"/>
                <w:lang w:eastAsia="en-US" w:bidi="ar-SA"/>
              </w:rPr>
              <w:t>If a model in this unit is destroyed by an attack and that attack causes the wounds characteristic of the model to go below -</w:t>
            </w:r>
            <w:r>
              <w:rPr>
                <w:rFonts w:eastAsia="Calibri" w:cs="Arial"/>
                <w:kern w:val="0"/>
                <w:sz w:val="24"/>
                <w:szCs w:val="24"/>
                <w:lang w:eastAsia="en-US" w:bidi="ar-SA"/>
              </w:rPr>
              <w:t>3</w:t>
            </w:r>
            <w:r>
              <w:rPr>
                <w:rFonts w:eastAsia="Calibri" w:cs="Arial"/>
                <w:kern w:val="0"/>
                <w:sz w:val="24"/>
                <w:szCs w:val="24"/>
                <w:lang w:eastAsia="en-US" w:bidi="ar-SA"/>
              </w:rPr>
              <w:t>, the model explodes and causes D3 Deadly Wound to all units within 6” of the model.</w:t>
            </w:r>
          </w:p>
        </w:tc>
      </w:tr>
    </w:tbl>
    <w:p>
      <w:pPr>
        <w:pStyle w:val="BodyText"/>
        <w:rPr>
          <w:b w:val="false"/>
          <w:bCs w:val="false"/>
        </w:rPr>
      </w:pPr>
      <w:r>
        <w:rPr>
          <w:b w:val="false"/>
          <w:bCs w:val="false"/>
        </w:rPr>
      </w:r>
    </w:p>
    <w:p>
      <w:pPr>
        <w:pStyle w:val="BodyText"/>
        <w:rPr/>
      </w:pPr>
      <w:r>
        <w:rPr/>
        <w:t xml:space="preserve"> </w:t>
      </w:r>
    </w:p>
    <w:p>
      <w:pPr>
        <w:pStyle w:val="Heading4"/>
        <w:numPr>
          <w:ilvl w:val="0"/>
          <w:numId w:val="0"/>
        </w:numPr>
        <w:ind w:hanging="0" w:start="0"/>
        <w:rPr/>
      </w:pPr>
      <w:bookmarkStart w:id="71" w:name="__RefHeading___Toc10510_3736922192"/>
      <w:bookmarkEnd w:id="71"/>
      <w:r>
        <w:rPr/>
        <w:t>Transporting</w:t>
      </w:r>
    </w:p>
    <w:p>
      <w:pPr>
        <w:pStyle w:val="BodyText"/>
        <w:rPr/>
      </w:pPr>
      <w:r>
        <w:rPr/>
        <w:t xml:space="preserve">Vehicles and sometimes monsters can also transport other units. The rules for this are simple. </w:t>
      </w:r>
      <w:r>
        <w:rPr/>
        <w:t xml:space="preserve">Add the following section to a units unit card under the special rules section and use the following table to calculate a points value. </w:t>
      </w:r>
    </w:p>
    <w:p>
      <w:pPr>
        <w:pStyle w:val="BodyText"/>
        <w:rPr/>
      </w:pPr>
      <w:r>
        <w:rPr/>
        <w:t>In this section you can see the 10 models can be transported but larger models are restricted to the cost would be 20pts (10x2pts)</w:t>
      </w:r>
    </w:p>
    <w:tbl>
      <w:tblPr>
        <w:tblW w:w="5000" w:type="pct"/>
        <w:jc w:val="start"/>
        <w:tblInd w:w="-108" w:type="dxa"/>
        <w:tblLayout w:type="fixed"/>
        <w:tblCellMar>
          <w:top w:w="0" w:type="dxa"/>
          <w:start w:w="108" w:type="dxa"/>
          <w:bottom w:w="0" w:type="dxa"/>
          <w:end w:w="108" w:type="dxa"/>
        </w:tblCellMar>
      </w:tblPr>
      <w:tblGrid>
        <w:gridCol w:w="1437"/>
        <w:gridCol w:w="9363"/>
      </w:tblGrid>
      <w:tr>
        <w:trPr/>
        <w:tc>
          <w:tcPr>
            <w:tcW w:w="1437" w:type="dxa"/>
            <w:tcBorders>
              <w:top w:val="single" w:sz="6"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Transport</w:t>
            </w:r>
          </w:p>
        </w:tc>
        <w:tc>
          <w:tcPr>
            <w:tcW w:w="9363" w:type="dxa"/>
            <w:tcBorders>
              <w:top w:val="single" w:sz="6" w:space="0" w:color="000000"/>
            </w:tcBorders>
            <w:shd w:fill="D0CECE" w:val="clear"/>
          </w:tcPr>
          <w:p>
            <w:pPr>
              <w:pStyle w:val="Normal"/>
              <w:widowControl w:val="false"/>
              <w:bidi w:val="0"/>
              <w:spacing w:lineRule="auto" w:line="240" w:before="57" w:after="57"/>
              <w:jc w:val="start"/>
              <w:rPr>
                <w:rFonts w:ascii="Liberation Serif" w:hAnsi="Liberation Serif"/>
                <w:sz w:val="16"/>
                <w:szCs w:val="16"/>
              </w:rPr>
            </w:pPr>
            <w:r>
              <w:rPr>
                <w:sz w:val="16"/>
                <w:szCs w:val="16"/>
              </w:rPr>
              <w:t>This model may transport up to 10 [REGIMENT] INFANTRY models. Each FIRE SUPPORT TEAM, MORTAR TEAM, or OGRE SQUAD model takes up the space of three other models.</w:t>
            </w:r>
          </w:p>
        </w:tc>
      </w:tr>
    </w:tbl>
    <w:p>
      <w:pPr>
        <w:pStyle w:val="Normal"/>
        <w:rPr/>
      </w:pPr>
      <w:r>
        <w:rPr/>
      </w:r>
    </w:p>
    <w:tbl>
      <w:tblPr>
        <w:tblW w:w="6000" w:type="dxa"/>
        <w:jc w:val="start"/>
        <w:tblInd w:w="-5" w:type="dxa"/>
        <w:tblLayout w:type="fixed"/>
        <w:tblCellMar>
          <w:top w:w="55" w:type="dxa"/>
          <w:start w:w="55" w:type="dxa"/>
          <w:bottom w:w="55" w:type="dxa"/>
          <w:end w:w="55" w:type="dxa"/>
        </w:tblCellMar>
      </w:tblPr>
      <w:tblGrid>
        <w:gridCol w:w="3570"/>
        <w:gridCol w:w="2430"/>
      </w:tblGrid>
      <w:tr>
        <w:trPr/>
        <w:tc>
          <w:tcPr>
            <w:tcW w:w="3570" w:type="dxa"/>
            <w:tcBorders>
              <w:top w:val="single" w:sz="4" w:space="0" w:color="000000"/>
              <w:start w:val="single" w:sz="4" w:space="0" w:color="000000"/>
              <w:bottom w:val="single" w:sz="4" w:space="0" w:color="000000"/>
            </w:tcBorders>
          </w:tcPr>
          <w:p>
            <w:pPr>
              <w:pStyle w:val="TableContents"/>
              <w:rPr>
                <w:b/>
                <w:bCs/>
                <w:sz w:val="16"/>
                <w:szCs w:val="16"/>
              </w:rPr>
            </w:pPr>
            <w:r>
              <w:rPr>
                <w:b/>
                <w:bCs/>
                <w:sz w:val="16"/>
                <w:szCs w:val="16"/>
              </w:rPr>
              <w:t>Transportation option</w:t>
            </w:r>
          </w:p>
        </w:tc>
        <w:tc>
          <w:tcPr>
            <w:tcW w:w="2430" w:type="dxa"/>
            <w:tcBorders>
              <w:top w:val="single" w:sz="4" w:space="0" w:color="000000"/>
              <w:start w:val="single" w:sz="4" w:space="0" w:color="000000"/>
              <w:bottom w:val="single" w:sz="4" w:space="0" w:color="000000"/>
              <w:end w:val="single" w:sz="4" w:space="0" w:color="000000"/>
            </w:tcBorders>
          </w:tcPr>
          <w:p>
            <w:pPr>
              <w:pStyle w:val="TableContents"/>
              <w:rPr>
                <w:b/>
                <w:bCs/>
                <w:sz w:val="16"/>
                <w:szCs w:val="16"/>
              </w:rPr>
            </w:pPr>
            <w:r>
              <w:rPr>
                <w:b/>
                <w:bCs/>
                <w:sz w:val="16"/>
                <w:szCs w:val="16"/>
              </w:rPr>
              <w:t>Cost</w:t>
            </w:r>
          </w:p>
        </w:tc>
      </w:tr>
      <w:tr>
        <w:trPr/>
        <w:tc>
          <w:tcPr>
            <w:tcW w:w="3570" w:type="dxa"/>
            <w:tcBorders>
              <w:start w:val="single" w:sz="4" w:space="0" w:color="000000"/>
              <w:bottom w:val="single" w:sz="4" w:space="0" w:color="000000"/>
            </w:tcBorders>
          </w:tcPr>
          <w:p>
            <w:pPr>
              <w:pStyle w:val="TableContents"/>
              <w:rPr>
                <w:sz w:val="16"/>
                <w:szCs w:val="16"/>
              </w:rPr>
            </w:pPr>
            <w:r>
              <w:rPr>
                <w:sz w:val="16"/>
                <w:szCs w:val="16"/>
              </w:rPr>
              <w:t>Infantry model with restrictions</w:t>
            </w:r>
          </w:p>
        </w:tc>
        <w:tc>
          <w:tcPr>
            <w:tcW w:w="243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 xml:space="preserve">+2pts per model </w:t>
            </w:r>
          </w:p>
        </w:tc>
      </w:tr>
      <w:tr>
        <w:trPr/>
        <w:tc>
          <w:tcPr>
            <w:tcW w:w="3570" w:type="dxa"/>
            <w:tcBorders>
              <w:start w:val="single" w:sz="4" w:space="0" w:color="000000"/>
              <w:bottom w:val="single" w:sz="4" w:space="0" w:color="000000"/>
            </w:tcBorders>
          </w:tcPr>
          <w:p>
            <w:pPr>
              <w:pStyle w:val="TableContents"/>
              <w:rPr>
                <w:sz w:val="16"/>
                <w:szCs w:val="16"/>
              </w:rPr>
            </w:pPr>
            <w:r>
              <w:rPr>
                <w:sz w:val="16"/>
                <w:szCs w:val="16"/>
              </w:rPr>
              <w:t>Infantry model without restrictions</w:t>
            </w:r>
          </w:p>
        </w:tc>
        <w:tc>
          <w:tcPr>
            <w:tcW w:w="243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+4pts per model</w:t>
            </w:r>
          </w:p>
        </w:tc>
      </w:tr>
      <w:tr>
        <w:trPr/>
        <w:tc>
          <w:tcPr>
            <w:tcW w:w="3570" w:type="dxa"/>
            <w:tcBorders>
              <w:start w:val="single" w:sz="4" w:space="0" w:color="000000"/>
              <w:bottom w:val="single" w:sz="4" w:space="0" w:color="000000"/>
            </w:tcBorders>
          </w:tcPr>
          <w:p>
            <w:pPr>
              <w:pStyle w:val="TableContents"/>
              <w:rPr>
                <w:sz w:val="16"/>
                <w:szCs w:val="16"/>
              </w:rPr>
            </w:pPr>
            <w:r>
              <w:rPr>
                <w:sz w:val="16"/>
                <w:szCs w:val="16"/>
              </w:rPr>
              <w:t>Other than infantry model transportation</w:t>
            </w:r>
          </w:p>
        </w:tc>
        <w:tc>
          <w:tcPr>
            <w:tcW w:w="243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+4pts per wound of model</w:t>
            </w:r>
          </w:p>
        </w:tc>
      </w:tr>
      <w:tr>
        <w:trPr/>
        <w:tc>
          <w:tcPr>
            <w:tcW w:w="3570" w:type="dxa"/>
            <w:tcBorders>
              <w:start w:val="single" w:sz="4" w:space="0" w:color="000000"/>
              <w:bottom w:val="single" w:sz="4" w:space="0" w:color="000000"/>
            </w:tcBorders>
          </w:tcPr>
          <w:p>
            <w:pPr>
              <w:pStyle w:val="TableContents"/>
              <w:rPr>
                <w:sz w:val="16"/>
                <w:szCs w:val="16"/>
              </w:rPr>
            </w:pPr>
            <w:r>
              <w:rPr>
                <w:sz w:val="16"/>
                <w:szCs w:val="16"/>
              </w:rPr>
              <w:t>Transport allows units inside to shoot out</w:t>
            </w:r>
          </w:p>
        </w:tc>
        <w:tc>
          <w:tcPr>
            <w:tcW w:w="243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+2pts per model that can shoot out</w:t>
            </w:r>
          </w:p>
        </w:tc>
      </w:tr>
    </w:tbl>
    <w:p>
      <w:pPr>
        <w:pStyle w:val="BodyText"/>
        <w:rPr/>
      </w:pPr>
      <w:r>
        <w:rPr/>
      </w:r>
    </w:p>
    <w:p>
      <w:pPr>
        <w:pStyle w:val="BodyText"/>
        <w:rPr/>
      </w:pPr>
      <w:r>
        <w:rPr/>
      </w:r>
      <w:r>
        <w:br w:type="page"/>
      </w:r>
    </w:p>
    <w:p>
      <w:pPr>
        <w:pStyle w:val="Heading1"/>
        <w:numPr>
          <w:ilvl w:val="0"/>
          <w:numId w:val="0"/>
        </w:numPr>
        <w:ind w:hanging="0" w:start="0"/>
        <w:jc w:val="center"/>
        <w:rPr/>
      </w:pPr>
      <w:bookmarkStart w:id="72" w:name="__RefHeading___Toc130405_467118687"/>
      <w:bookmarkEnd w:id="72"/>
      <w:r>
        <w:rPr/>
        <w:t>Final Words</w:t>
      </w:r>
    </w:p>
    <w:p>
      <w:pPr>
        <w:pStyle w:val="BodyText"/>
        <w:rPr/>
      </w:pPr>
      <w:r>
        <w:rPr/>
        <w:t xml:space="preserve">This book </w:t>
      </w:r>
      <w:r>
        <w:rPr/>
        <w:t>was written to enable you the players of OpenHammer to go out and create. To build your own armies, to bring in factions from outside of the Warhammer universe, to craft your own OC army that you have been collecting for years or decades with the characters that you have made and the lore you have crafted.</w:t>
      </w:r>
    </w:p>
    <w:p>
      <w:pPr>
        <w:pStyle w:val="BodyText"/>
        <w:jc w:val="start"/>
        <w:rPr/>
      </w:pPr>
      <w:r>
        <w:rPr/>
        <w:t>However there is so much that can be imagined and written into rules that this book does not cover or cannot cover because I the author cannot think of it, that does not mean that you cannot use those rules in OpenHammer.</w:t>
      </w:r>
    </w:p>
    <w:p>
      <w:pPr>
        <w:pStyle w:val="BodyText"/>
        <w:jc w:val="start"/>
        <w:rPr/>
      </w:pPr>
      <w:r>
        <w:rPr/>
        <w:t xml:space="preserve">This book is a starting point to creating factions and rules in a balanced way not the ending point, if you can conceive it and it is not covered here then play test it and find the points that are balanced yourself. If you wish to contribute your rules to the project then please consider submitting them to the GitHub by </w:t>
      </w:r>
      <w:r>
        <w:rPr/>
        <w:t>adding</w:t>
      </w:r>
      <w:r>
        <w:rPr/>
        <w:t xml:space="preserve"> an issue </w:t>
      </w:r>
      <w:r>
        <w:rPr/>
        <w:t>or discussion thread</w:t>
      </w:r>
      <w:r>
        <w:rPr/>
        <w:t xml:space="preserve">. </w:t>
      </w:r>
      <w:r>
        <w:rPr/>
        <w:t>I would love to see what is created by the community and would love to create a second toolkit book dedicated to the wild and wonderful ways that y’all can expand on the OpenHammer platform.</w:t>
      </w:r>
    </w:p>
    <w:p>
      <w:pPr>
        <w:pStyle w:val="BodyText"/>
        <w:jc w:val="start"/>
        <w:rPr/>
      </w:pPr>
      <w:r>
        <w:rPr/>
        <w:t>-Unity.</w:t>
      </w:r>
    </w:p>
    <w:p>
      <w:pPr>
        <w:pStyle w:val="BodyText"/>
        <w:jc w:val="start"/>
        <w:rPr/>
      </w:pPr>
      <w:r>
        <w:rPr/>
      </w:r>
    </w:p>
    <w:p>
      <w:pPr>
        <w:pStyle w:val="BodyText"/>
        <w:jc w:val="start"/>
        <w:rPr/>
      </w:pPr>
      <w:r>
        <w:rPr/>
      </w:r>
      <w:r>
        <w:br w:type="page"/>
      </w:r>
    </w:p>
    <w:p>
      <w:pPr>
        <w:pStyle w:val="Heading1"/>
        <w:ind w:hanging="0" w:start="0"/>
        <w:jc w:val="center"/>
        <w:rPr/>
      </w:pPr>
      <w:bookmarkStart w:id="73" w:name="__RefHeading___Toc130407_467118687"/>
      <w:bookmarkEnd w:id="73"/>
      <w:r>
        <w:rPr>
          <w:sz w:val="72"/>
          <w:szCs w:val="72"/>
        </w:rPr>
        <w:t>Reference</w:t>
      </w:r>
    </w:p>
    <w:p>
      <w:pPr>
        <w:pStyle w:val="BodyText"/>
        <w:jc w:val="start"/>
        <w:rPr/>
      </w:pPr>
      <w:r>
        <w:rPr/>
        <w:t>The following section contains the tables for costing rules in a condensed form without explanatory text so as to minimize hunting back and forwards for information.</w:t>
      </w:r>
    </w:p>
    <w:p>
      <w:pPr>
        <w:pStyle w:val="BodyText"/>
        <w:jc w:val="start"/>
        <w:rPr/>
      </w:pPr>
      <w:r>
        <w:rPr/>
      </w:r>
    </w:p>
    <w:p>
      <w:pPr>
        <w:pStyle w:val="Heading2"/>
        <w:ind w:hanging="0" w:start="0"/>
        <w:rPr/>
      </w:pPr>
      <w:bookmarkStart w:id="74" w:name="__RefHeading___Toc130409_467118687"/>
      <w:bookmarkEnd w:id="74"/>
      <w:r>
        <w:rPr/>
        <w:t>Weapons</w:t>
      </w:r>
    </w:p>
    <w:p>
      <w:pPr>
        <w:pStyle w:val="BodyText"/>
        <w:rPr/>
      </w:pPr>
      <w:r>
        <w:rPr/>
        <w:t xml:space="preserve">Weapon baseline cost is </w:t>
      </w:r>
      <w:r>
        <w:rPr>
          <w:b/>
          <w:bCs/>
        </w:rPr>
        <w:t>0pts.</w:t>
      </w:r>
    </w:p>
    <w:tbl>
      <w:tblPr>
        <w:tblW w:w="9090" w:type="dxa"/>
        <w:jc w:val="start"/>
        <w:tblInd w:w="61" w:type="dxa"/>
        <w:tblLayout w:type="fixed"/>
        <w:tblCellMar>
          <w:top w:w="55" w:type="dxa"/>
          <w:start w:w="55" w:type="dxa"/>
          <w:bottom w:w="55" w:type="dxa"/>
          <w:end w:w="55" w:type="dxa"/>
        </w:tblCellMar>
      </w:tblPr>
      <w:tblGrid>
        <w:gridCol w:w="990"/>
        <w:gridCol w:w="630"/>
        <w:gridCol w:w="630"/>
        <w:gridCol w:w="630"/>
        <w:gridCol w:w="630"/>
        <w:gridCol w:w="720"/>
        <w:gridCol w:w="90"/>
        <w:gridCol w:w="1080"/>
        <w:gridCol w:w="810"/>
        <w:gridCol w:w="810"/>
        <w:gridCol w:w="720"/>
        <w:gridCol w:w="630"/>
        <w:gridCol w:w="720"/>
      </w:tblGrid>
      <w:tr>
        <w:trPr/>
        <w:tc>
          <w:tcPr>
            <w:tcW w:w="990" w:type="dxa"/>
            <w:tcBorders>
              <w:top w:val="single" w:sz="4" w:space="0" w:color="000000"/>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r>
          </w:p>
        </w:tc>
        <w:tc>
          <w:tcPr>
            <w:tcW w:w="3240" w:type="dxa"/>
            <w:gridSpan w:val="5"/>
            <w:tcBorders>
              <w:top w:val="single" w:sz="4" w:space="0" w:color="000000"/>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Points cost change</w:t>
            </w:r>
          </w:p>
        </w:tc>
        <w:tc>
          <w:tcPr>
            <w:tcW w:w="90" w:type="dxa"/>
            <w:tcBorders>
              <w:top w:val="single" w:sz="4" w:space="0" w:color="000000"/>
              <w:start w:val="single" w:sz="4" w:space="0" w:color="000000"/>
              <w:bottom w:val="single" w:sz="4" w:space="0" w:color="000000"/>
            </w:tcBorders>
            <w:shd w:fill="000000" w:val="clear"/>
          </w:tcPr>
          <w:p>
            <w:pPr>
              <w:pStyle w:val="TableContents"/>
              <w:widowControl w:val="false"/>
              <w:bidi w:val="0"/>
              <w:jc w:val="center"/>
              <w:rPr>
                <w:b/>
                <w:bCs/>
                <w:sz w:val="16"/>
                <w:szCs w:val="16"/>
              </w:rPr>
            </w:pPr>
            <w:r>
              <w:rPr>
                <w:b/>
                <w:bCs/>
                <w:sz w:val="16"/>
                <w:szCs w:val="16"/>
              </w:rPr>
            </w:r>
          </w:p>
        </w:tc>
        <w:tc>
          <w:tcPr>
            <w:tcW w:w="1080" w:type="dxa"/>
            <w:tcBorders>
              <w:top w:val="single" w:sz="4" w:space="0" w:color="000000"/>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r>
          </w:p>
        </w:tc>
        <w:tc>
          <w:tcPr>
            <w:tcW w:w="3690" w:type="dxa"/>
            <w:gridSpan w:val="5"/>
            <w:tcBorders>
              <w:top w:val="single" w:sz="4" w:space="0" w:color="000000"/>
              <w:start w:val="single" w:sz="4" w:space="0" w:color="000000"/>
              <w:bottom w:val="single" w:sz="4" w:space="0" w:color="000000"/>
              <w:end w:val="single" w:sz="4" w:space="0" w:color="000000"/>
            </w:tcBorders>
          </w:tcPr>
          <w:p>
            <w:pPr>
              <w:pStyle w:val="TableContents"/>
              <w:widowControl w:val="false"/>
              <w:bidi w:val="0"/>
              <w:jc w:val="center"/>
              <w:rPr>
                <w:b/>
                <w:bCs/>
                <w:sz w:val="16"/>
                <w:szCs w:val="16"/>
              </w:rPr>
            </w:pPr>
            <w:r>
              <w:rPr>
                <w:b/>
                <w:bCs/>
                <w:sz w:val="16"/>
                <w:szCs w:val="16"/>
              </w:rPr>
              <w:t>Points cost change</w:t>
            </w:r>
          </w:p>
        </w:tc>
      </w:tr>
      <w:tr>
        <w:trPr/>
        <w:tc>
          <w:tcPr>
            <w:tcW w:w="99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Change +/-</w:t>
            </w:r>
          </w:p>
        </w:tc>
        <w:tc>
          <w:tcPr>
            <w:tcW w:w="63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Range</w:t>
            </w:r>
          </w:p>
        </w:tc>
        <w:tc>
          <w:tcPr>
            <w:tcW w:w="63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Shots</w:t>
            </w:r>
          </w:p>
        </w:tc>
        <w:tc>
          <w:tcPr>
            <w:tcW w:w="63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S</w:t>
            </w:r>
          </w:p>
        </w:tc>
        <w:tc>
          <w:tcPr>
            <w:tcW w:w="63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AP</w:t>
            </w:r>
          </w:p>
        </w:tc>
        <w:tc>
          <w:tcPr>
            <w:tcW w:w="72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D</w:t>
            </w:r>
          </w:p>
        </w:tc>
        <w:tc>
          <w:tcPr>
            <w:tcW w:w="90" w:type="dxa"/>
            <w:tcBorders>
              <w:start w:val="single" w:sz="4" w:space="0" w:color="000000"/>
              <w:bottom w:val="single" w:sz="4" w:space="0" w:color="000000"/>
            </w:tcBorders>
            <w:shd w:fill="000000" w:val="clear"/>
          </w:tcPr>
          <w:p>
            <w:pPr>
              <w:pStyle w:val="TableContents"/>
              <w:widowControl w:val="false"/>
              <w:bidi w:val="0"/>
              <w:jc w:val="center"/>
              <w:rPr>
                <w:b/>
                <w:bCs/>
                <w:sz w:val="16"/>
                <w:szCs w:val="16"/>
              </w:rPr>
            </w:pPr>
            <w:r>
              <w:rPr>
                <w:b/>
                <w:bCs/>
                <w:sz w:val="16"/>
                <w:szCs w:val="16"/>
              </w:rPr>
            </w:r>
          </w:p>
        </w:tc>
        <w:tc>
          <w:tcPr>
            <w:tcW w:w="108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Change +/-</w:t>
            </w:r>
          </w:p>
        </w:tc>
        <w:tc>
          <w:tcPr>
            <w:tcW w:w="81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Range</w:t>
            </w:r>
          </w:p>
        </w:tc>
        <w:tc>
          <w:tcPr>
            <w:tcW w:w="81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Shots</w:t>
            </w:r>
          </w:p>
        </w:tc>
        <w:tc>
          <w:tcPr>
            <w:tcW w:w="72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S</w:t>
            </w:r>
          </w:p>
        </w:tc>
        <w:tc>
          <w:tcPr>
            <w:tcW w:w="63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AP</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b/>
                <w:bCs/>
                <w:sz w:val="16"/>
                <w:szCs w:val="16"/>
              </w:rPr>
            </w:pPr>
            <w:r>
              <w:rPr>
                <w:b/>
                <w:bCs/>
                <w:sz w:val="16"/>
                <w:szCs w:val="16"/>
              </w:rPr>
              <w:t>D</w:t>
            </w:r>
          </w:p>
        </w:tc>
      </w:tr>
      <w:tr>
        <w:trPr>
          <w:trHeight w:val="112" w:hRule="atLeast"/>
        </w:trPr>
        <w:tc>
          <w:tcPr>
            <w:tcW w:w="99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-19 to -2</w:t>
            </w:r>
            <w:r>
              <w:rPr>
                <w:b/>
                <w:bCs/>
                <w:sz w:val="16"/>
                <w:szCs w:val="16"/>
              </w:rPr>
              <w:t>3</w:t>
            </w:r>
          </w:p>
        </w:tc>
        <w:tc>
          <w:tcPr>
            <w:tcW w:w="63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color w:val="000000"/>
                <w:sz w:val="16"/>
                <w:szCs w:val="16"/>
                <w:shd w:fill="auto" w:val="clear"/>
              </w:rPr>
            </w:pPr>
            <w:r>
              <w:rPr>
                <w:color w:val="000000"/>
                <w:sz w:val="16"/>
                <w:szCs w:val="16"/>
                <w:shd w:fill="auto" w:val="clear"/>
              </w:rPr>
            </w:r>
          </w:p>
        </w:tc>
        <w:tc>
          <w:tcPr>
            <w:tcW w:w="90" w:type="dxa"/>
            <w:tcBorders>
              <w:start w:val="single" w:sz="4" w:space="0" w:color="000000"/>
              <w:bottom w:val="single" w:sz="4" w:space="0" w:color="000000"/>
            </w:tcBorders>
            <w:shd w:fill="000000" w:val="clear"/>
          </w:tcPr>
          <w:p>
            <w:pPr>
              <w:pStyle w:val="TableContents"/>
              <w:widowControl w:val="false"/>
              <w:bidi w:val="0"/>
              <w:jc w:val="center"/>
              <w:rPr>
                <w:color w:val="000000"/>
                <w:sz w:val="16"/>
                <w:szCs w:val="16"/>
                <w:shd w:fill="000000" w:val="clear"/>
              </w:rPr>
            </w:pPr>
            <w:r>
              <w:rPr>
                <w:color w:val="000000"/>
                <w:sz w:val="16"/>
                <w:szCs w:val="16"/>
                <w:shd w:fill="000000" w:val="clear"/>
              </w:rPr>
            </w:r>
          </w:p>
        </w:tc>
        <w:tc>
          <w:tcPr>
            <w:tcW w:w="108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+11</w:t>
            </w:r>
          </w:p>
        </w:tc>
        <w:tc>
          <w:tcPr>
            <w:tcW w:w="81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81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720" w:type="dxa"/>
            <w:tcBorders>
              <w:start w:val="single" w:sz="4" w:space="0" w:color="000000"/>
              <w:bottom w:val="single" w:sz="4" w:space="0" w:color="000000"/>
            </w:tcBorders>
          </w:tcPr>
          <w:p>
            <w:pPr>
              <w:pStyle w:val="TableContents"/>
              <w:widowControl w:val="false"/>
              <w:bidi w:val="0"/>
              <w:jc w:val="center"/>
              <w:rPr>
                <w:b w:val="false"/>
                <w:bCs w:val="false"/>
                <w:sz w:val="16"/>
                <w:szCs w:val="16"/>
              </w:rPr>
            </w:pPr>
            <w:r>
              <w:rPr>
                <w:b w:val="false"/>
                <w:bCs w:val="false"/>
                <w:sz w:val="16"/>
                <w:szCs w:val="16"/>
              </w:rPr>
              <w:t>+21</w:t>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xSh</w:t>
            </w:r>
          </w:p>
        </w:tc>
      </w:tr>
      <w:tr>
        <w:trPr>
          <w:trHeight w:val="112" w:hRule="atLeast"/>
        </w:trPr>
        <w:tc>
          <w:tcPr>
            <w:tcW w:w="990"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-13 to -18</w:t>
            </w:r>
          </w:p>
        </w:tc>
        <w:tc>
          <w:tcPr>
            <w:tcW w:w="63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-3</w:t>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color w:val="000000"/>
                <w:sz w:val="16"/>
                <w:szCs w:val="16"/>
                <w:shd w:fill="auto" w:val="clear"/>
              </w:rPr>
            </w:pPr>
            <w:r>
              <w:rPr>
                <w:color w:val="000000"/>
                <w:sz w:val="16"/>
                <w:szCs w:val="16"/>
                <w:shd w:fill="auto" w:val="clear"/>
              </w:rPr>
            </w:r>
          </w:p>
        </w:tc>
        <w:tc>
          <w:tcPr>
            <w:tcW w:w="90" w:type="dxa"/>
            <w:tcBorders>
              <w:start w:val="single" w:sz="4" w:space="0" w:color="000000"/>
              <w:bottom w:val="single" w:sz="4" w:space="0" w:color="000000"/>
            </w:tcBorders>
            <w:shd w:fill="000000" w:val="clear"/>
          </w:tcPr>
          <w:p>
            <w:pPr>
              <w:pStyle w:val="TableContents"/>
              <w:widowControl w:val="false"/>
              <w:bidi w:val="0"/>
              <w:jc w:val="center"/>
              <w:rPr>
                <w:color w:val="000000"/>
                <w:sz w:val="16"/>
                <w:szCs w:val="16"/>
                <w:shd w:fill="000000" w:val="clear"/>
              </w:rPr>
            </w:pPr>
            <w:r>
              <w:rPr>
                <w:color w:val="000000"/>
                <w:sz w:val="16"/>
                <w:szCs w:val="16"/>
                <w:shd w:fill="000000" w:val="clear"/>
              </w:rPr>
            </w:r>
          </w:p>
        </w:tc>
        <w:tc>
          <w:tcPr>
            <w:tcW w:w="1080"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+12</w:t>
            </w:r>
          </w:p>
        </w:tc>
        <w:tc>
          <w:tcPr>
            <w:tcW w:w="81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+2</w:t>
            </w:r>
          </w:p>
        </w:tc>
        <w:tc>
          <w:tcPr>
            <w:tcW w:w="81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xD</w:t>
            </w:r>
          </w:p>
        </w:tc>
        <w:tc>
          <w:tcPr>
            <w:tcW w:w="720" w:type="dxa"/>
            <w:tcBorders>
              <w:start w:val="single" w:sz="4" w:space="0" w:color="000000"/>
              <w:bottom w:val="single" w:sz="4" w:space="0" w:color="000000"/>
            </w:tcBorders>
            <w:shd w:fill="CCCCCC" w:val="clear"/>
          </w:tcPr>
          <w:p>
            <w:pPr>
              <w:pStyle w:val="TableContents"/>
              <w:widowControl w:val="false"/>
              <w:bidi w:val="0"/>
              <w:jc w:val="center"/>
              <w:rPr>
                <w:b w:val="false"/>
                <w:bCs w:val="false"/>
                <w:sz w:val="16"/>
                <w:szCs w:val="16"/>
              </w:rPr>
            </w:pPr>
            <w:r>
              <w:rPr>
                <w:b w:val="false"/>
                <w:bCs w:val="false"/>
                <w:sz w:val="16"/>
                <w:szCs w:val="16"/>
              </w:rPr>
              <w:t>+26</w:t>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CCCCCC" w:val="clear"/>
          </w:tcPr>
          <w:p>
            <w:pPr>
              <w:pStyle w:val="TableContents"/>
              <w:widowControl w:val="false"/>
              <w:bidi w:val="0"/>
              <w:jc w:val="center"/>
              <w:rPr>
                <w:sz w:val="16"/>
                <w:szCs w:val="16"/>
              </w:rPr>
            </w:pPr>
            <w:r>
              <w:rPr>
                <w:sz w:val="16"/>
                <w:szCs w:val="16"/>
              </w:rPr>
              <w:t>xSh</w:t>
            </w:r>
          </w:p>
        </w:tc>
      </w:tr>
      <w:tr>
        <w:trPr/>
        <w:tc>
          <w:tcPr>
            <w:tcW w:w="99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-7 to -12</w:t>
            </w:r>
          </w:p>
        </w:tc>
        <w:tc>
          <w:tcPr>
            <w:tcW w:w="63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color w:val="000000"/>
                <w:sz w:val="16"/>
                <w:szCs w:val="16"/>
                <w:shd w:fill="auto" w:val="clear"/>
              </w:rPr>
            </w:pPr>
            <w:r>
              <w:rPr>
                <w:color w:val="000000"/>
                <w:sz w:val="16"/>
                <w:szCs w:val="16"/>
                <w:shd w:fill="auto" w:val="clear"/>
              </w:rPr>
            </w:r>
          </w:p>
        </w:tc>
        <w:tc>
          <w:tcPr>
            <w:tcW w:w="90" w:type="dxa"/>
            <w:tcBorders>
              <w:start w:val="single" w:sz="4" w:space="0" w:color="000000"/>
              <w:bottom w:val="single" w:sz="4" w:space="0" w:color="000000"/>
            </w:tcBorders>
            <w:shd w:fill="000000" w:val="clear"/>
          </w:tcPr>
          <w:p>
            <w:pPr>
              <w:pStyle w:val="TableContents"/>
              <w:widowControl w:val="false"/>
              <w:bidi w:val="0"/>
              <w:jc w:val="center"/>
              <w:rPr>
                <w:color w:val="000000"/>
                <w:sz w:val="16"/>
                <w:szCs w:val="16"/>
                <w:shd w:fill="000000" w:val="clear"/>
              </w:rPr>
            </w:pPr>
            <w:r>
              <w:rPr>
                <w:color w:val="000000"/>
                <w:sz w:val="16"/>
                <w:szCs w:val="16"/>
                <w:shd w:fill="000000" w:val="clear"/>
              </w:rPr>
            </w:r>
          </w:p>
        </w:tc>
        <w:tc>
          <w:tcPr>
            <w:tcW w:w="108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+13</w:t>
            </w:r>
          </w:p>
        </w:tc>
        <w:tc>
          <w:tcPr>
            <w:tcW w:w="81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81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720" w:type="dxa"/>
            <w:tcBorders>
              <w:start w:val="single" w:sz="4" w:space="0" w:color="000000"/>
              <w:bottom w:val="single" w:sz="4" w:space="0" w:color="000000"/>
            </w:tcBorders>
          </w:tcPr>
          <w:p>
            <w:pPr>
              <w:pStyle w:val="TableContents"/>
              <w:widowControl w:val="false"/>
              <w:bidi w:val="0"/>
              <w:jc w:val="center"/>
              <w:rPr>
                <w:b w:val="false"/>
                <w:bCs w:val="false"/>
                <w:sz w:val="16"/>
                <w:szCs w:val="16"/>
              </w:rPr>
            </w:pPr>
            <w:r>
              <w:rPr>
                <w:b w:val="false"/>
                <w:bCs w:val="false"/>
                <w:sz w:val="16"/>
                <w:szCs w:val="16"/>
              </w:rPr>
              <w:t>+29</w:t>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xSh</w:t>
            </w:r>
          </w:p>
        </w:tc>
      </w:tr>
      <w:tr>
        <w:trPr/>
        <w:tc>
          <w:tcPr>
            <w:tcW w:w="990" w:type="dxa"/>
            <w:tcBorders>
              <w:start w:val="single" w:sz="4" w:space="0" w:color="000000"/>
              <w:bottom w:val="single" w:sz="4" w:space="0" w:color="000000"/>
            </w:tcBorders>
            <w:shd w:fill="CCCCCC" w:val="clear"/>
          </w:tcPr>
          <w:p>
            <w:pPr>
              <w:pStyle w:val="TableContents"/>
              <w:widowControl w:val="false"/>
              <w:bidi w:val="0"/>
              <w:jc w:val="center"/>
              <w:rPr>
                <w:b/>
                <w:bCs/>
                <w:strike w:val="false"/>
                <w:dstrike w:val="false"/>
                <w:sz w:val="16"/>
                <w:szCs w:val="16"/>
              </w:rPr>
            </w:pPr>
            <w:r>
              <w:rPr>
                <w:b/>
                <w:bCs/>
                <w:strike w:val="false"/>
                <w:dstrike w:val="false"/>
                <w:sz w:val="16"/>
                <w:szCs w:val="16"/>
              </w:rPr>
              <w:t>-3 to -6</w:t>
            </w:r>
          </w:p>
        </w:tc>
        <w:tc>
          <w:tcPr>
            <w:tcW w:w="63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-1</w:t>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color w:val="000000"/>
                <w:sz w:val="16"/>
                <w:szCs w:val="16"/>
                <w:shd w:fill="auto" w:val="clear"/>
              </w:rPr>
            </w:pPr>
            <w:r>
              <w:rPr>
                <w:color w:val="000000"/>
                <w:sz w:val="16"/>
                <w:szCs w:val="16"/>
                <w:shd w:fill="auto" w:val="clear"/>
              </w:rPr>
            </w:r>
          </w:p>
        </w:tc>
        <w:tc>
          <w:tcPr>
            <w:tcW w:w="90" w:type="dxa"/>
            <w:tcBorders>
              <w:start w:val="single" w:sz="4" w:space="0" w:color="000000"/>
              <w:bottom w:val="single" w:sz="4" w:space="0" w:color="000000"/>
            </w:tcBorders>
            <w:shd w:fill="000000" w:val="clear"/>
          </w:tcPr>
          <w:p>
            <w:pPr>
              <w:pStyle w:val="TableContents"/>
              <w:widowControl w:val="false"/>
              <w:bidi w:val="0"/>
              <w:jc w:val="center"/>
              <w:rPr>
                <w:color w:val="000000"/>
                <w:sz w:val="16"/>
                <w:szCs w:val="16"/>
                <w:shd w:fill="000000" w:val="clear"/>
              </w:rPr>
            </w:pPr>
            <w:r>
              <w:rPr>
                <w:color w:val="000000"/>
                <w:sz w:val="16"/>
                <w:szCs w:val="16"/>
                <w:shd w:fill="000000" w:val="clear"/>
              </w:rPr>
            </w:r>
          </w:p>
        </w:tc>
        <w:tc>
          <w:tcPr>
            <w:tcW w:w="1080"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+14</w:t>
            </w:r>
          </w:p>
        </w:tc>
        <w:tc>
          <w:tcPr>
            <w:tcW w:w="81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+3</w:t>
            </w:r>
          </w:p>
        </w:tc>
        <w:tc>
          <w:tcPr>
            <w:tcW w:w="81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xD</w:t>
            </w:r>
          </w:p>
        </w:tc>
        <w:tc>
          <w:tcPr>
            <w:tcW w:w="720" w:type="dxa"/>
            <w:tcBorders>
              <w:start w:val="single" w:sz="4" w:space="0" w:color="000000"/>
              <w:bottom w:val="single" w:sz="4" w:space="0" w:color="000000"/>
            </w:tcBorders>
            <w:shd w:fill="CCCCCC" w:val="clear"/>
          </w:tcPr>
          <w:p>
            <w:pPr>
              <w:pStyle w:val="TableContents"/>
              <w:widowControl w:val="false"/>
              <w:bidi w:val="0"/>
              <w:jc w:val="center"/>
              <w:rPr>
                <w:b w:val="false"/>
                <w:bCs w:val="false"/>
                <w:sz w:val="16"/>
                <w:szCs w:val="16"/>
              </w:rPr>
            </w:pPr>
            <w:r>
              <w:rPr>
                <w:b w:val="false"/>
                <w:bCs w:val="false"/>
                <w:sz w:val="16"/>
                <w:szCs w:val="16"/>
              </w:rPr>
              <w:t>+31</w:t>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CCCCCC" w:val="clear"/>
          </w:tcPr>
          <w:p>
            <w:pPr>
              <w:pStyle w:val="TableContents"/>
              <w:widowControl w:val="false"/>
              <w:bidi w:val="0"/>
              <w:jc w:val="center"/>
              <w:rPr>
                <w:sz w:val="16"/>
                <w:szCs w:val="16"/>
              </w:rPr>
            </w:pPr>
            <w:r>
              <w:rPr>
                <w:sz w:val="16"/>
                <w:szCs w:val="16"/>
              </w:rPr>
              <w:t>xSh</w:t>
            </w:r>
          </w:p>
        </w:tc>
      </w:tr>
      <w:tr>
        <w:trPr>
          <w:trHeight w:val="280" w:hRule="atLeast"/>
        </w:trPr>
        <w:tc>
          <w:tcPr>
            <w:tcW w:w="99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-3</w:t>
            </w:r>
          </w:p>
        </w:tc>
        <w:tc>
          <w:tcPr>
            <w:tcW w:w="63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color w:val="000000"/>
                <w:sz w:val="16"/>
                <w:szCs w:val="16"/>
                <w:shd w:fill="auto" w:val="clear"/>
              </w:rPr>
            </w:pPr>
            <w:r>
              <w:rPr>
                <w:color w:val="000000"/>
                <w:sz w:val="16"/>
                <w:szCs w:val="16"/>
                <w:shd w:fill="auto" w:val="clear"/>
              </w:rPr>
            </w:r>
          </w:p>
        </w:tc>
        <w:tc>
          <w:tcPr>
            <w:tcW w:w="90" w:type="dxa"/>
            <w:tcBorders>
              <w:start w:val="single" w:sz="4" w:space="0" w:color="000000"/>
              <w:bottom w:val="single" w:sz="4" w:space="0" w:color="000000"/>
            </w:tcBorders>
            <w:shd w:fill="000000" w:val="clear"/>
          </w:tcPr>
          <w:p>
            <w:pPr>
              <w:pStyle w:val="TableContents"/>
              <w:widowControl w:val="false"/>
              <w:bidi w:val="0"/>
              <w:jc w:val="center"/>
              <w:rPr>
                <w:color w:val="000000"/>
                <w:sz w:val="16"/>
                <w:szCs w:val="16"/>
                <w:shd w:fill="000000" w:val="clear"/>
              </w:rPr>
            </w:pPr>
            <w:r>
              <w:rPr>
                <w:color w:val="000000"/>
                <w:sz w:val="16"/>
                <w:szCs w:val="16"/>
                <w:shd w:fill="000000" w:val="clear"/>
              </w:rPr>
            </w:r>
          </w:p>
        </w:tc>
        <w:tc>
          <w:tcPr>
            <w:tcW w:w="108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+15</w:t>
            </w:r>
          </w:p>
        </w:tc>
        <w:tc>
          <w:tcPr>
            <w:tcW w:w="81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81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720" w:type="dxa"/>
            <w:tcBorders>
              <w:start w:val="single" w:sz="4" w:space="0" w:color="000000"/>
              <w:bottom w:val="single" w:sz="4" w:space="0" w:color="000000"/>
            </w:tcBorders>
          </w:tcPr>
          <w:p>
            <w:pPr>
              <w:pStyle w:val="TableContents"/>
              <w:widowControl w:val="false"/>
              <w:bidi w:val="0"/>
              <w:jc w:val="center"/>
              <w:rPr>
                <w:b w:val="false"/>
                <w:bCs w:val="false"/>
                <w:sz w:val="16"/>
                <w:szCs w:val="16"/>
                <w:shd w:fill="FFFFFF" w:val="clear"/>
              </w:rPr>
            </w:pPr>
            <w:r>
              <w:rPr>
                <w:b w:val="false"/>
                <w:bCs w:val="false"/>
                <w:sz w:val="16"/>
                <w:szCs w:val="16"/>
                <w:shd w:fill="FFFFFF" w:val="clear"/>
              </w:rPr>
              <w:t>+37</w:t>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xSh</w:t>
            </w:r>
          </w:p>
        </w:tc>
      </w:tr>
      <w:tr>
        <w:trPr/>
        <w:tc>
          <w:tcPr>
            <w:tcW w:w="990"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-2</w:t>
            </w:r>
          </w:p>
        </w:tc>
        <w:tc>
          <w:tcPr>
            <w:tcW w:w="63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-1</w:t>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3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-2</w:t>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color w:val="000000"/>
                <w:sz w:val="16"/>
                <w:szCs w:val="16"/>
                <w:shd w:fill="auto" w:val="clear"/>
              </w:rPr>
            </w:pPr>
            <w:r>
              <w:rPr>
                <w:color w:val="000000"/>
                <w:sz w:val="16"/>
                <w:szCs w:val="16"/>
                <w:shd w:fill="auto" w:val="clear"/>
              </w:rPr>
            </w:r>
          </w:p>
        </w:tc>
        <w:tc>
          <w:tcPr>
            <w:tcW w:w="90" w:type="dxa"/>
            <w:tcBorders>
              <w:start w:val="single" w:sz="4" w:space="0" w:color="000000"/>
              <w:bottom w:val="single" w:sz="4" w:space="0" w:color="000000"/>
            </w:tcBorders>
            <w:shd w:fill="000000" w:val="clear"/>
          </w:tcPr>
          <w:p>
            <w:pPr>
              <w:pStyle w:val="TableContents"/>
              <w:widowControl w:val="false"/>
              <w:bidi w:val="0"/>
              <w:jc w:val="center"/>
              <w:rPr>
                <w:color w:val="000000"/>
                <w:sz w:val="16"/>
                <w:szCs w:val="16"/>
                <w:shd w:fill="000000" w:val="clear"/>
              </w:rPr>
            </w:pPr>
            <w:r>
              <w:rPr>
                <w:color w:val="000000"/>
                <w:sz w:val="16"/>
                <w:szCs w:val="16"/>
                <w:shd w:fill="000000" w:val="clear"/>
              </w:rPr>
            </w:r>
          </w:p>
        </w:tc>
        <w:tc>
          <w:tcPr>
            <w:tcW w:w="1080"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+16</w:t>
            </w:r>
          </w:p>
        </w:tc>
        <w:tc>
          <w:tcPr>
            <w:tcW w:w="81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+3</w:t>
            </w:r>
          </w:p>
        </w:tc>
        <w:tc>
          <w:tcPr>
            <w:tcW w:w="81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xD</w:t>
            </w:r>
          </w:p>
        </w:tc>
        <w:tc>
          <w:tcPr>
            <w:tcW w:w="720" w:type="dxa"/>
            <w:tcBorders>
              <w:start w:val="single" w:sz="4" w:space="0" w:color="000000"/>
              <w:bottom w:val="single" w:sz="4" w:space="0" w:color="000000"/>
            </w:tcBorders>
            <w:shd w:fill="CCCCCC" w:val="clear"/>
          </w:tcPr>
          <w:p>
            <w:pPr>
              <w:pStyle w:val="TableContents"/>
              <w:widowControl w:val="false"/>
              <w:bidi w:val="0"/>
              <w:jc w:val="center"/>
              <w:rPr>
                <w:b w:val="false"/>
                <w:bCs w:val="false"/>
                <w:sz w:val="16"/>
                <w:szCs w:val="16"/>
                <w:shd w:fill="auto" w:val="clear"/>
              </w:rPr>
            </w:pPr>
            <w:r>
              <w:rPr>
                <w:b w:val="false"/>
                <w:bCs w:val="false"/>
                <w:sz w:val="16"/>
                <w:szCs w:val="16"/>
                <w:shd w:fill="auto" w:val="clear"/>
              </w:rPr>
              <w:t>+40</w:t>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CCCCCC" w:val="clear"/>
          </w:tcPr>
          <w:p>
            <w:pPr>
              <w:pStyle w:val="TableContents"/>
              <w:widowControl w:val="false"/>
              <w:bidi w:val="0"/>
              <w:jc w:val="center"/>
              <w:rPr>
                <w:sz w:val="16"/>
                <w:szCs w:val="16"/>
              </w:rPr>
            </w:pPr>
            <w:r>
              <w:rPr>
                <w:sz w:val="16"/>
                <w:szCs w:val="16"/>
              </w:rPr>
              <w:t>xSh</w:t>
            </w:r>
          </w:p>
        </w:tc>
      </w:tr>
      <w:tr>
        <w:trPr/>
        <w:tc>
          <w:tcPr>
            <w:tcW w:w="99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w:t>
            </w:r>
          </w:p>
        </w:tc>
        <w:tc>
          <w:tcPr>
            <w:tcW w:w="63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3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63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720" w:type="dxa"/>
            <w:tcBorders>
              <w:start w:val="single" w:sz="4" w:space="0" w:color="000000"/>
              <w:bottom w:val="single" w:sz="4" w:space="0" w:color="000000"/>
            </w:tcBorders>
            <w:shd w:fill="333333" w:val="clear"/>
          </w:tcPr>
          <w:p>
            <w:pPr>
              <w:pStyle w:val="TableContents"/>
              <w:widowControl w:val="false"/>
              <w:bidi w:val="0"/>
              <w:jc w:val="center"/>
              <w:rPr>
                <w:color w:val="000000"/>
                <w:sz w:val="16"/>
                <w:szCs w:val="16"/>
                <w:shd w:fill="auto" w:val="clear"/>
              </w:rPr>
            </w:pPr>
            <w:r>
              <w:rPr>
                <w:color w:val="000000"/>
                <w:sz w:val="16"/>
                <w:szCs w:val="16"/>
                <w:shd w:fill="auto" w:val="clear"/>
              </w:rPr>
            </w:r>
          </w:p>
        </w:tc>
        <w:tc>
          <w:tcPr>
            <w:tcW w:w="90" w:type="dxa"/>
            <w:tcBorders>
              <w:start w:val="single" w:sz="4" w:space="0" w:color="000000"/>
              <w:bottom w:val="single" w:sz="4" w:space="0" w:color="000000"/>
            </w:tcBorders>
            <w:shd w:fill="000000" w:val="clear"/>
          </w:tcPr>
          <w:p>
            <w:pPr>
              <w:pStyle w:val="TableContents"/>
              <w:widowControl w:val="false"/>
              <w:bidi w:val="0"/>
              <w:jc w:val="center"/>
              <w:rPr>
                <w:color w:val="000000"/>
                <w:sz w:val="16"/>
                <w:szCs w:val="16"/>
                <w:shd w:fill="000000" w:val="clear"/>
              </w:rPr>
            </w:pPr>
            <w:r>
              <w:rPr>
                <w:color w:val="000000"/>
                <w:sz w:val="16"/>
                <w:szCs w:val="16"/>
                <w:shd w:fill="000000" w:val="clear"/>
              </w:rPr>
            </w:r>
          </w:p>
        </w:tc>
        <w:tc>
          <w:tcPr>
            <w:tcW w:w="108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+17</w:t>
            </w:r>
          </w:p>
        </w:tc>
        <w:tc>
          <w:tcPr>
            <w:tcW w:w="81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81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720" w:type="dxa"/>
            <w:tcBorders>
              <w:start w:val="single" w:sz="4" w:space="0" w:color="000000"/>
              <w:bottom w:val="single" w:sz="4" w:space="0" w:color="000000"/>
            </w:tcBorders>
          </w:tcPr>
          <w:p>
            <w:pPr>
              <w:pStyle w:val="TableContents"/>
              <w:widowControl w:val="false"/>
              <w:bidi w:val="0"/>
              <w:jc w:val="center"/>
              <w:rPr>
                <w:b w:val="false"/>
                <w:bCs w:val="false"/>
                <w:sz w:val="16"/>
                <w:szCs w:val="16"/>
                <w:shd w:fill="auto" w:val="clear"/>
              </w:rPr>
            </w:pPr>
            <w:r>
              <w:rPr>
                <w:b w:val="false"/>
                <w:bCs w:val="false"/>
                <w:sz w:val="16"/>
                <w:szCs w:val="16"/>
                <w:shd w:fill="auto" w:val="clear"/>
              </w:rPr>
              <w:t>+43</w:t>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xSh</w:t>
            </w:r>
          </w:p>
        </w:tc>
      </w:tr>
      <w:tr>
        <w:trPr/>
        <w:tc>
          <w:tcPr>
            <w:tcW w:w="990"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Baseline</w:t>
            </w:r>
          </w:p>
        </w:tc>
        <w:tc>
          <w:tcPr>
            <w:tcW w:w="630"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24”</w:t>
            </w:r>
          </w:p>
        </w:tc>
        <w:tc>
          <w:tcPr>
            <w:tcW w:w="630"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1</w:t>
            </w:r>
          </w:p>
        </w:tc>
        <w:tc>
          <w:tcPr>
            <w:tcW w:w="630"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3</w:t>
            </w:r>
          </w:p>
        </w:tc>
        <w:tc>
          <w:tcPr>
            <w:tcW w:w="630"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-1</w:t>
            </w:r>
          </w:p>
        </w:tc>
        <w:tc>
          <w:tcPr>
            <w:tcW w:w="720"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1</w:t>
            </w:r>
          </w:p>
        </w:tc>
        <w:tc>
          <w:tcPr>
            <w:tcW w:w="90" w:type="dxa"/>
            <w:tcBorders>
              <w:start w:val="single" w:sz="4" w:space="0" w:color="000000"/>
              <w:bottom w:val="single" w:sz="4" w:space="0" w:color="000000"/>
            </w:tcBorders>
            <w:shd w:fill="000000" w:val="clear"/>
          </w:tcPr>
          <w:p>
            <w:pPr>
              <w:pStyle w:val="TableContents"/>
              <w:widowControl w:val="false"/>
              <w:bidi w:val="0"/>
              <w:jc w:val="center"/>
              <w:rPr>
                <w:b/>
                <w:bCs/>
                <w:sz w:val="16"/>
                <w:szCs w:val="16"/>
              </w:rPr>
            </w:pPr>
            <w:r>
              <w:rPr>
                <w:b/>
                <w:bCs/>
                <w:sz w:val="16"/>
                <w:szCs w:val="16"/>
              </w:rPr>
            </w:r>
          </w:p>
        </w:tc>
        <w:tc>
          <w:tcPr>
            <w:tcW w:w="1080"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+18</w:t>
            </w:r>
          </w:p>
        </w:tc>
        <w:tc>
          <w:tcPr>
            <w:tcW w:w="81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+3</w:t>
            </w:r>
          </w:p>
        </w:tc>
        <w:tc>
          <w:tcPr>
            <w:tcW w:w="81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xD</w:t>
            </w:r>
          </w:p>
        </w:tc>
        <w:tc>
          <w:tcPr>
            <w:tcW w:w="720" w:type="dxa"/>
            <w:tcBorders>
              <w:start w:val="single" w:sz="4" w:space="0" w:color="000000"/>
              <w:bottom w:val="single" w:sz="4" w:space="0" w:color="000000"/>
            </w:tcBorders>
            <w:shd w:fill="CCCCCC" w:val="clear"/>
          </w:tcPr>
          <w:p>
            <w:pPr>
              <w:pStyle w:val="TableContents"/>
              <w:widowControl w:val="false"/>
              <w:bidi w:val="0"/>
              <w:jc w:val="center"/>
              <w:rPr>
                <w:b w:val="false"/>
                <w:bCs w:val="false"/>
                <w:sz w:val="16"/>
                <w:szCs w:val="16"/>
                <w:shd w:fill="auto" w:val="clear"/>
              </w:rPr>
            </w:pPr>
            <w:r>
              <w:rPr>
                <w:b w:val="false"/>
                <w:bCs w:val="false"/>
                <w:sz w:val="16"/>
                <w:szCs w:val="16"/>
                <w:shd w:fill="auto" w:val="clear"/>
              </w:rPr>
              <w:t>+49</w:t>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CCCCCC" w:val="clear"/>
          </w:tcPr>
          <w:p>
            <w:pPr>
              <w:pStyle w:val="TableContents"/>
              <w:widowControl w:val="false"/>
              <w:bidi w:val="0"/>
              <w:jc w:val="center"/>
              <w:rPr>
                <w:sz w:val="16"/>
                <w:szCs w:val="16"/>
              </w:rPr>
            </w:pPr>
            <w:r>
              <w:rPr>
                <w:sz w:val="16"/>
                <w:szCs w:val="16"/>
              </w:rPr>
              <w:t>xSh</w:t>
            </w:r>
          </w:p>
        </w:tc>
      </w:tr>
      <w:tr>
        <w:trPr/>
        <w:tc>
          <w:tcPr>
            <w:tcW w:w="99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w:t>
            </w:r>
          </w:p>
        </w:tc>
        <w:tc>
          <w:tcPr>
            <w:tcW w:w="63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63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630" w:type="dxa"/>
            <w:tcBorders>
              <w:start w:val="single" w:sz="4" w:space="0" w:color="000000"/>
              <w:bottom w:val="single" w:sz="4" w:space="0" w:color="000000"/>
            </w:tcBorders>
          </w:tcPr>
          <w:p>
            <w:pPr>
              <w:pStyle w:val="TableContents"/>
              <w:widowControl w:val="false"/>
              <w:bidi w:val="0"/>
              <w:jc w:val="center"/>
              <w:rPr>
                <w:b w:val="false"/>
                <w:bCs w:val="false"/>
                <w:sz w:val="16"/>
                <w:szCs w:val="16"/>
              </w:rPr>
            </w:pPr>
            <w:r>
              <w:rPr>
                <w:b w:val="false"/>
                <w:bCs w:val="false"/>
                <w:sz w:val="16"/>
                <w:szCs w:val="16"/>
              </w:rPr>
              <w:t>+1</w:t>
            </w:r>
          </w:p>
        </w:tc>
        <w:tc>
          <w:tcPr>
            <w:tcW w:w="63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xSh</w:t>
            </w:r>
          </w:p>
        </w:tc>
        <w:tc>
          <w:tcPr>
            <w:tcW w:w="90" w:type="dxa"/>
            <w:tcBorders>
              <w:start w:val="single" w:sz="4" w:space="0" w:color="000000"/>
              <w:bottom w:val="single" w:sz="4" w:space="0" w:color="000000"/>
            </w:tcBorders>
            <w:shd w:fill="000000" w:val="clear"/>
          </w:tcPr>
          <w:p>
            <w:pPr>
              <w:pStyle w:val="TableContents"/>
              <w:widowControl w:val="false"/>
              <w:bidi w:val="0"/>
              <w:jc w:val="center"/>
              <w:rPr>
                <w:sz w:val="16"/>
                <w:szCs w:val="16"/>
              </w:rPr>
            </w:pPr>
            <w:r>
              <w:rPr>
                <w:sz w:val="16"/>
                <w:szCs w:val="16"/>
              </w:rPr>
            </w:r>
          </w:p>
        </w:tc>
        <w:tc>
          <w:tcPr>
            <w:tcW w:w="108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+19 to +24</w:t>
            </w:r>
          </w:p>
        </w:tc>
        <w:tc>
          <w:tcPr>
            <w:tcW w:w="81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81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xSh</w:t>
            </w:r>
          </w:p>
        </w:tc>
      </w:tr>
      <w:tr>
        <w:trPr/>
        <w:tc>
          <w:tcPr>
            <w:tcW w:w="990"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+2</w:t>
            </w:r>
          </w:p>
        </w:tc>
        <w:tc>
          <w:tcPr>
            <w:tcW w:w="63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+1</w:t>
            </w:r>
          </w:p>
        </w:tc>
        <w:tc>
          <w:tcPr>
            <w:tcW w:w="63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xD</w:t>
            </w:r>
          </w:p>
        </w:tc>
        <w:tc>
          <w:tcPr>
            <w:tcW w:w="630" w:type="dxa"/>
            <w:tcBorders>
              <w:start w:val="single" w:sz="4" w:space="0" w:color="000000"/>
              <w:bottom w:val="single" w:sz="4" w:space="0" w:color="000000"/>
            </w:tcBorders>
            <w:shd w:fill="CCCCCC" w:val="clear"/>
          </w:tcPr>
          <w:p>
            <w:pPr>
              <w:pStyle w:val="TableContents"/>
              <w:widowControl w:val="false"/>
              <w:bidi w:val="0"/>
              <w:jc w:val="center"/>
              <w:rPr>
                <w:b w:val="false"/>
                <w:bCs w:val="false"/>
                <w:sz w:val="16"/>
                <w:szCs w:val="16"/>
              </w:rPr>
            </w:pPr>
            <w:r>
              <w:rPr>
                <w:b w:val="false"/>
                <w:bCs w:val="false"/>
                <w:sz w:val="16"/>
                <w:szCs w:val="16"/>
              </w:rPr>
              <w:t>+2</w:t>
            </w:r>
          </w:p>
        </w:tc>
        <w:tc>
          <w:tcPr>
            <w:tcW w:w="63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+2</w:t>
            </w:r>
          </w:p>
        </w:tc>
        <w:tc>
          <w:tcPr>
            <w:tcW w:w="72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xSh</w:t>
            </w:r>
          </w:p>
        </w:tc>
        <w:tc>
          <w:tcPr>
            <w:tcW w:w="90" w:type="dxa"/>
            <w:tcBorders>
              <w:start w:val="single" w:sz="4" w:space="0" w:color="000000"/>
              <w:bottom w:val="single" w:sz="4" w:space="0" w:color="000000"/>
            </w:tcBorders>
            <w:shd w:fill="000000" w:val="clear"/>
          </w:tcPr>
          <w:p>
            <w:pPr>
              <w:pStyle w:val="TableContents"/>
              <w:widowControl w:val="false"/>
              <w:bidi w:val="0"/>
              <w:jc w:val="center"/>
              <w:rPr>
                <w:sz w:val="16"/>
                <w:szCs w:val="16"/>
              </w:rPr>
            </w:pPr>
            <w:r>
              <w:rPr>
                <w:sz w:val="16"/>
                <w:szCs w:val="16"/>
              </w:rPr>
            </w:r>
          </w:p>
        </w:tc>
        <w:tc>
          <w:tcPr>
            <w:tcW w:w="1080"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+25 to +30</w:t>
            </w:r>
          </w:p>
        </w:tc>
        <w:tc>
          <w:tcPr>
            <w:tcW w:w="81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+7</w:t>
            </w:r>
          </w:p>
        </w:tc>
        <w:tc>
          <w:tcPr>
            <w:tcW w:w="81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xD</w:t>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CCCCCC" w:val="clear"/>
          </w:tcPr>
          <w:p>
            <w:pPr>
              <w:pStyle w:val="TableContents"/>
              <w:widowControl w:val="false"/>
              <w:bidi w:val="0"/>
              <w:jc w:val="center"/>
              <w:rPr>
                <w:sz w:val="16"/>
                <w:szCs w:val="16"/>
              </w:rPr>
            </w:pPr>
            <w:r>
              <w:rPr>
                <w:sz w:val="16"/>
                <w:szCs w:val="16"/>
              </w:rPr>
              <w:t>xSh</w:t>
            </w:r>
          </w:p>
        </w:tc>
      </w:tr>
      <w:tr>
        <w:trPr/>
        <w:tc>
          <w:tcPr>
            <w:tcW w:w="99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+3</w:t>
            </w:r>
          </w:p>
        </w:tc>
        <w:tc>
          <w:tcPr>
            <w:tcW w:w="63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63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630" w:type="dxa"/>
            <w:tcBorders>
              <w:start w:val="single" w:sz="4" w:space="0" w:color="000000"/>
              <w:bottom w:val="single" w:sz="4" w:space="0" w:color="000000"/>
            </w:tcBorders>
            <w:shd w:fill="FFFFFF" w:val="clear"/>
          </w:tcPr>
          <w:p>
            <w:pPr>
              <w:pStyle w:val="TableContents"/>
              <w:widowControl w:val="false"/>
              <w:bidi w:val="0"/>
              <w:jc w:val="center"/>
              <w:rPr>
                <w:b w:val="false"/>
                <w:bCs w:val="false"/>
                <w:sz w:val="16"/>
                <w:szCs w:val="16"/>
              </w:rPr>
            </w:pPr>
            <w:r>
              <w:rPr>
                <w:b w:val="false"/>
                <w:bCs w:val="false"/>
                <w:sz w:val="16"/>
                <w:szCs w:val="16"/>
              </w:rPr>
              <w:t>+4</w:t>
            </w:r>
          </w:p>
        </w:tc>
        <w:tc>
          <w:tcPr>
            <w:tcW w:w="63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xSh</w:t>
            </w:r>
          </w:p>
        </w:tc>
        <w:tc>
          <w:tcPr>
            <w:tcW w:w="90" w:type="dxa"/>
            <w:tcBorders>
              <w:start w:val="single" w:sz="4" w:space="0" w:color="000000"/>
              <w:bottom w:val="single" w:sz="4" w:space="0" w:color="000000"/>
            </w:tcBorders>
            <w:shd w:fill="000000" w:val="clear"/>
          </w:tcPr>
          <w:p>
            <w:pPr>
              <w:pStyle w:val="TableContents"/>
              <w:widowControl w:val="false"/>
              <w:bidi w:val="0"/>
              <w:jc w:val="center"/>
              <w:rPr>
                <w:sz w:val="16"/>
                <w:szCs w:val="16"/>
              </w:rPr>
            </w:pPr>
            <w:r>
              <w:rPr>
                <w:sz w:val="16"/>
                <w:szCs w:val="16"/>
              </w:rPr>
            </w:r>
          </w:p>
        </w:tc>
        <w:tc>
          <w:tcPr>
            <w:tcW w:w="108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+30 to  +36</w:t>
            </w:r>
          </w:p>
        </w:tc>
        <w:tc>
          <w:tcPr>
            <w:tcW w:w="81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+9</w:t>
            </w:r>
          </w:p>
        </w:tc>
        <w:tc>
          <w:tcPr>
            <w:tcW w:w="81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xSh</w:t>
            </w:r>
          </w:p>
        </w:tc>
      </w:tr>
      <w:tr>
        <w:trPr/>
        <w:tc>
          <w:tcPr>
            <w:tcW w:w="990"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+4</w:t>
            </w:r>
          </w:p>
        </w:tc>
        <w:tc>
          <w:tcPr>
            <w:tcW w:w="63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+1</w:t>
            </w:r>
          </w:p>
        </w:tc>
        <w:tc>
          <w:tcPr>
            <w:tcW w:w="63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xD</w:t>
            </w:r>
          </w:p>
        </w:tc>
        <w:tc>
          <w:tcPr>
            <w:tcW w:w="630" w:type="dxa"/>
            <w:tcBorders>
              <w:start w:val="single" w:sz="4" w:space="0" w:color="000000"/>
              <w:bottom w:val="single" w:sz="4" w:space="0" w:color="000000"/>
            </w:tcBorders>
            <w:shd w:fill="CCCCCC" w:val="clear"/>
          </w:tcPr>
          <w:p>
            <w:pPr>
              <w:pStyle w:val="TableContents"/>
              <w:widowControl w:val="false"/>
              <w:bidi w:val="0"/>
              <w:jc w:val="center"/>
              <w:rPr>
                <w:b w:val="false"/>
                <w:bCs w:val="false"/>
                <w:sz w:val="16"/>
                <w:szCs w:val="16"/>
              </w:rPr>
            </w:pPr>
            <w:r>
              <w:rPr>
                <w:b w:val="false"/>
                <w:bCs w:val="false"/>
                <w:sz w:val="16"/>
                <w:szCs w:val="16"/>
              </w:rPr>
              <w:t>+5</w:t>
            </w:r>
          </w:p>
        </w:tc>
        <w:tc>
          <w:tcPr>
            <w:tcW w:w="63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+8</w:t>
            </w:r>
          </w:p>
        </w:tc>
        <w:tc>
          <w:tcPr>
            <w:tcW w:w="72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xSh</w:t>
            </w:r>
          </w:p>
        </w:tc>
        <w:tc>
          <w:tcPr>
            <w:tcW w:w="90" w:type="dxa"/>
            <w:tcBorders>
              <w:start w:val="single" w:sz="4" w:space="0" w:color="000000"/>
              <w:bottom w:val="single" w:sz="4" w:space="0" w:color="000000"/>
            </w:tcBorders>
            <w:shd w:fill="000000" w:val="clear"/>
          </w:tcPr>
          <w:p>
            <w:pPr>
              <w:pStyle w:val="TableContents"/>
              <w:widowControl w:val="false"/>
              <w:bidi w:val="0"/>
              <w:jc w:val="center"/>
              <w:rPr>
                <w:sz w:val="16"/>
                <w:szCs w:val="16"/>
              </w:rPr>
            </w:pPr>
            <w:r>
              <w:rPr>
                <w:sz w:val="16"/>
                <w:szCs w:val="16"/>
              </w:rPr>
            </w:r>
          </w:p>
        </w:tc>
        <w:tc>
          <w:tcPr>
            <w:tcW w:w="1080"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+37 to +42</w:t>
            </w:r>
          </w:p>
        </w:tc>
        <w:tc>
          <w:tcPr>
            <w:tcW w:w="81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+12</w:t>
            </w:r>
          </w:p>
        </w:tc>
        <w:tc>
          <w:tcPr>
            <w:tcW w:w="81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xD</w:t>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CCCCCC" w:val="clear"/>
          </w:tcPr>
          <w:p>
            <w:pPr>
              <w:pStyle w:val="TableContents"/>
              <w:widowControl w:val="false"/>
              <w:bidi w:val="0"/>
              <w:jc w:val="center"/>
              <w:rPr>
                <w:sz w:val="16"/>
                <w:szCs w:val="16"/>
              </w:rPr>
            </w:pPr>
            <w:r>
              <w:rPr>
                <w:sz w:val="16"/>
                <w:szCs w:val="16"/>
              </w:rPr>
              <w:t>xSh</w:t>
            </w:r>
          </w:p>
        </w:tc>
      </w:tr>
      <w:tr>
        <w:trPr/>
        <w:tc>
          <w:tcPr>
            <w:tcW w:w="99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+5</w:t>
            </w:r>
          </w:p>
        </w:tc>
        <w:tc>
          <w:tcPr>
            <w:tcW w:w="63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63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630" w:type="dxa"/>
            <w:tcBorders>
              <w:start w:val="single" w:sz="4" w:space="0" w:color="000000"/>
              <w:bottom w:val="single" w:sz="4" w:space="0" w:color="000000"/>
            </w:tcBorders>
            <w:shd w:fill="FFFFFF" w:val="clear"/>
          </w:tcPr>
          <w:p>
            <w:pPr>
              <w:pStyle w:val="TableContents"/>
              <w:widowControl w:val="false"/>
              <w:bidi w:val="0"/>
              <w:jc w:val="center"/>
              <w:rPr>
                <w:b w:val="false"/>
                <w:bCs w:val="false"/>
                <w:sz w:val="16"/>
                <w:szCs w:val="16"/>
              </w:rPr>
            </w:pPr>
            <w:r>
              <w:rPr>
                <w:b w:val="false"/>
                <w:bCs w:val="false"/>
                <w:sz w:val="16"/>
                <w:szCs w:val="16"/>
              </w:rPr>
              <w:t>+6</w:t>
            </w:r>
          </w:p>
        </w:tc>
        <w:tc>
          <w:tcPr>
            <w:tcW w:w="63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+16</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xSh</w:t>
            </w:r>
          </w:p>
        </w:tc>
        <w:tc>
          <w:tcPr>
            <w:tcW w:w="90" w:type="dxa"/>
            <w:tcBorders>
              <w:start w:val="single" w:sz="4" w:space="0" w:color="000000"/>
              <w:bottom w:val="single" w:sz="4" w:space="0" w:color="000000"/>
            </w:tcBorders>
            <w:shd w:fill="000000" w:val="clear"/>
          </w:tcPr>
          <w:p>
            <w:pPr>
              <w:pStyle w:val="TableContents"/>
              <w:widowControl w:val="false"/>
              <w:bidi w:val="0"/>
              <w:jc w:val="center"/>
              <w:rPr>
                <w:sz w:val="16"/>
                <w:szCs w:val="16"/>
              </w:rPr>
            </w:pPr>
            <w:r>
              <w:rPr>
                <w:sz w:val="16"/>
                <w:szCs w:val="16"/>
              </w:rPr>
            </w:r>
          </w:p>
        </w:tc>
        <w:tc>
          <w:tcPr>
            <w:tcW w:w="108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+43 to 48</w:t>
            </w:r>
          </w:p>
        </w:tc>
        <w:tc>
          <w:tcPr>
            <w:tcW w:w="81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+15</w:t>
            </w:r>
          </w:p>
        </w:tc>
        <w:tc>
          <w:tcPr>
            <w:tcW w:w="81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xSh</w:t>
            </w:r>
          </w:p>
        </w:tc>
      </w:tr>
      <w:tr>
        <w:trPr/>
        <w:tc>
          <w:tcPr>
            <w:tcW w:w="990"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+6</w:t>
            </w:r>
          </w:p>
        </w:tc>
        <w:tc>
          <w:tcPr>
            <w:tcW w:w="63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+1</w:t>
            </w:r>
          </w:p>
        </w:tc>
        <w:tc>
          <w:tcPr>
            <w:tcW w:w="63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xD</w:t>
            </w:r>
          </w:p>
        </w:tc>
        <w:tc>
          <w:tcPr>
            <w:tcW w:w="630" w:type="dxa"/>
            <w:tcBorders>
              <w:start w:val="single" w:sz="4" w:space="0" w:color="000000"/>
              <w:bottom w:val="single" w:sz="4" w:space="0" w:color="000000"/>
            </w:tcBorders>
            <w:shd w:fill="CCCCCC" w:val="clear"/>
          </w:tcPr>
          <w:p>
            <w:pPr>
              <w:pStyle w:val="TableContents"/>
              <w:widowControl w:val="false"/>
              <w:bidi w:val="0"/>
              <w:jc w:val="center"/>
              <w:rPr>
                <w:b w:val="false"/>
                <w:bCs w:val="false"/>
                <w:sz w:val="16"/>
                <w:szCs w:val="16"/>
              </w:rPr>
            </w:pPr>
            <w:r>
              <w:rPr>
                <w:b w:val="false"/>
                <w:bCs w:val="false"/>
                <w:sz w:val="16"/>
                <w:szCs w:val="16"/>
              </w:rPr>
              <w:t>+9</w:t>
            </w:r>
          </w:p>
        </w:tc>
        <w:tc>
          <w:tcPr>
            <w:tcW w:w="63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+24</w:t>
            </w:r>
          </w:p>
        </w:tc>
        <w:tc>
          <w:tcPr>
            <w:tcW w:w="72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xSh</w:t>
            </w:r>
          </w:p>
        </w:tc>
        <w:tc>
          <w:tcPr>
            <w:tcW w:w="90" w:type="dxa"/>
            <w:tcBorders>
              <w:start w:val="single" w:sz="4" w:space="0" w:color="000000"/>
              <w:bottom w:val="single" w:sz="4" w:space="0" w:color="000000"/>
            </w:tcBorders>
            <w:shd w:fill="000000" w:val="clear"/>
          </w:tcPr>
          <w:p>
            <w:pPr>
              <w:pStyle w:val="TableContents"/>
              <w:widowControl w:val="false"/>
              <w:bidi w:val="0"/>
              <w:jc w:val="center"/>
              <w:rPr>
                <w:sz w:val="16"/>
                <w:szCs w:val="16"/>
              </w:rPr>
            </w:pPr>
            <w:r>
              <w:rPr>
                <w:sz w:val="16"/>
                <w:szCs w:val="16"/>
              </w:rPr>
            </w:r>
          </w:p>
        </w:tc>
        <w:tc>
          <w:tcPr>
            <w:tcW w:w="1080"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+49 to +54</w:t>
            </w:r>
          </w:p>
        </w:tc>
        <w:tc>
          <w:tcPr>
            <w:tcW w:w="81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+18</w:t>
            </w:r>
          </w:p>
        </w:tc>
        <w:tc>
          <w:tcPr>
            <w:tcW w:w="81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xD</w:t>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CCCCCC" w:val="clear"/>
          </w:tcPr>
          <w:p>
            <w:pPr>
              <w:pStyle w:val="TableContents"/>
              <w:widowControl w:val="false"/>
              <w:bidi w:val="0"/>
              <w:jc w:val="center"/>
              <w:rPr>
                <w:sz w:val="16"/>
                <w:szCs w:val="16"/>
              </w:rPr>
            </w:pPr>
            <w:r>
              <w:rPr>
                <w:sz w:val="16"/>
                <w:szCs w:val="16"/>
              </w:rPr>
              <w:t>xSh</w:t>
            </w:r>
          </w:p>
        </w:tc>
      </w:tr>
      <w:tr>
        <w:trPr/>
        <w:tc>
          <w:tcPr>
            <w:tcW w:w="99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+7</w:t>
            </w:r>
          </w:p>
        </w:tc>
        <w:tc>
          <w:tcPr>
            <w:tcW w:w="63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63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630" w:type="dxa"/>
            <w:tcBorders>
              <w:start w:val="single" w:sz="4" w:space="0" w:color="000000"/>
              <w:bottom w:val="single" w:sz="4" w:space="0" w:color="000000"/>
            </w:tcBorders>
            <w:shd w:fill="FFFFFF" w:val="clear"/>
          </w:tcPr>
          <w:p>
            <w:pPr>
              <w:pStyle w:val="TableContents"/>
              <w:widowControl w:val="false"/>
              <w:bidi w:val="0"/>
              <w:jc w:val="center"/>
              <w:rPr>
                <w:b w:val="false"/>
                <w:bCs w:val="false"/>
                <w:sz w:val="16"/>
                <w:szCs w:val="16"/>
              </w:rPr>
            </w:pPr>
            <w:r>
              <w:rPr>
                <w:b w:val="false"/>
                <w:bCs w:val="false"/>
                <w:sz w:val="16"/>
                <w:szCs w:val="16"/>
              </w:rPr>
              <w:t>+11</w:t>
            </w:r>
          </w:p>
        </w:tc>
        <w:tc>
          <w:tcPr>
            <w:tcW w:w="63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+34</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xSh</w:t>
            </w:r>
          </w:p>
        </w:tc>
        <w:tc>
          <w:tcPr>
            <w:tcW w:w="90" w:type="dxa"/>
            <w:tcBorders>
              <w:start w:val="single" w:sz="4" w:space="0" w:color="000000"/>
              <w:bottom w:val="single" w:sz="4" w:space="0" w:color="000000"/>
            </w:tcBorders>
            <w:shd w:fill="000000" w:val="clear"/>
          </w:tcPr>
          <w:p>
            <w:pPr>
              <w:pStyle w:val="TableContents"/>
              <w:widowControl w:val="false"/>
              <w:bidi w:val="0"/>
              <w:jc w:val="center"/>
              <w:rPr>
                <w:sz w:val="16"/>
                <w:szCs w:val="16"/>
              </w:rPr>
            </w:pPr>
            <w:r>
              <w:rPr>
                <w:sz w:val="16"/>
                <w:szCs w:val="16"/>
              </w:rPr>
            </w:r>
          </w:p>
        </w:tc>
        <w:tc>
          <w:tcPr>
            <w:tcW w:w="108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+55 to +60</w:t>
            </w:r>
          </w:p>
        </w:tc>
        <w:tc>
          <w:tcPr>
            <w:tcW w:w="81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+22</w:t>
            </w:r>
          </w:p>
        </w:tc>
        <w:tc>
          <w:tcPr>
            <w:tcW w:w="81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xSh</w:t>
            </w:r>
          </w:p>
        </w:tc>
      </w:tr>
      <w:tr>
        <w:trPr/>
        <w:tc>
          <w:tcPr>
            <w:tcW w:w="990"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+8</w:t>
            </w:r>
          </w:p>
        </w:tc>
        <w:tc>
          <w:tcPr>
            <w:tcW w:w="63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+2</w:t>
            </w:r>
          </w:p>
        </w:tc>
        <w:tc>
          <w:tcPr>
            <w:tcW w:w="63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xD</w:t>
            </w:r>
          </w:p>
        </w:tc>
        <w:tc>
          <w:tcPr>
            <w:tcW w:w="630" w:type="dxa"/>
            <w:tcBorders>
              <w:start w:val="single" w:sz="4" w:space="0" w:color="000000"/>
              <w:bottom w:val="single" w:sz="4" w:space="0" w:color="000000"/>
            </w:tcBorders>
            <w:shd w:fill="CCCCCC" w:val="clear"/>
          </w:tcPr>
          <w:p>
            <w:pPr>
              <w:pStyle w:val="TableContents"/>
              <w:widowControl w:val="false"/>
              <w:bidi w:val="0"/>
              <w:jc w:val="center"/>
              <w:rPr>
                <w:b w:val="false"/>
                <w:bCs w:val="false"/>
                <w:sz w:val="16"/>
                <w:szCs w:val="16"/>
              </w:rPr>
            </w:pPr>
            <w:r>
              <w:rPr>
                <w:b w:val="false"/>
                <w:bCs w:val="false"/>
                <w:sz w:val="16"/>
                <w:szCs w:val="16"/>
              </w:rPr>
              <w:t>+13</w:t>
            </w:r>
          </w:p>
        </w:tc>
        <w:tc>
          <w:tcPr>
            <w:tcW w:w="63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+46</w:t>
            </w:r>
          </w:p>
        </w:tc>
        <w:tc>
          <w:tcPr>
            <w:tcW w:w="72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xSh</w:t>
            </w:r>
          </w:p>
        </w:tc>
        <w:tc>
          <w:tcPr>
            <w:tcW w:w="90" w:type="dxa"/>
            <w:tcBorders>
              <w:start w:val="single" w:sz="4" w:space="0" w:color="000000"/>
              <w:bottom w:val="single" w:sz="4" w:space="0" w:color="000000"/>
            </w:tcBorders>
            <w:shd w:fill="000000" w:val="clear"/>
          </w:tcPr>
          <w:p>
            <w:pPr>
              <w:pStyle w:val="TableContents"/>
              <w:widowControl w:val="false"/>
              <w:bidi w:val="0"/>
              <w:jc w:val="center"/>
              <w:rPr>
                <w:sz w:val="16"/>
                <w:szCs w:val="16"/>
              </w:rPr>
            </w:pPr>
            <w:r>
              <w:rPr>
                <w:sz w:val="16"/>
                <w:szCs w:val="16"/>
              </w:rPr>
            </w:r>
          </w:p>
        </w:tc>
        <w:tc>
          <w:tcPr>
            <w:tcW w:w="1080" w:type="dxa"/>
            <w:tcBorders>
              <w:start w:val="single" w:sz="4" w:space="0" w:color="000000"/>
              <w:bottom w:val="single" w:sz="4" w:space="0" w:color="000000"/>
            </w:tcBorders>
            <w:shd w:fill="CCCCCC" w:val="clear"/>
          </w:tcPr>
          <w:p>
            <w:pPr>
              <w:pStyle w:val="TableContents"/>
              <w:widowControl w:val="false"/>
              <w:bidi w:val="0"/>
              <w:jc w:val="center"/>
              <w:rPr>
                <w:b/>
                <w:bCs/>
                <w:sz w:val="16"/>
                <w:szCs w:val="16"/>
              </w:rPr>
            </w:pPr>
            <w:r>
              <w:rPr>
                <w:b/>
                <w:bCs/>
                <w:sz w:val="16"/>
                <w:szCs w:val="16"/>
              </w:rPr>
              <w:t>+61 to +66</w:t>
            </w:r>
          </w:p>
        </w:tc>
        <w:tc>
          <w:tcPr>
            <w:tcW w:w="81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+26</w:t>
            </w:r>
          </w:p>
        </w:tc>
        <w:tc>
          <w:tcPr>
            <w:tcW w:w="810" w:type="dxa"/>
            <w:tcBorders>
              <w:start w:val="single" w:sz="4" w:space="0" w:color="000000"/>
              <w:bottom w:val="single" w:sz="4" w:space="0" w:color="000000"/>
            </w:tcBorders>
            <w:shd w:fill="CCCCCC" w:val="clear"/>
          </w:tcPr>
          <w:p>
            <w:pPr>
              <w:pStyle w:val="TableContents"/>
              <w:widowControl w:val="false"/>
              <w:bidi w:val="0"/>
              <w:jc w:val="center"/>
              <w:rPr>
                <w:sz w:val="16"/>
                <w:szCs w:val="16"/>
              </w:rPr>
            </w:pPr>
            <w:r>
              <w:rPr>
                <w:sz w:val="16"/>
                <w:szCs w:val="16"/>
              </w:rPr>
              <w:t>xD</w:t>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CCCCCC" w:val="clear"/>
          </w:tcPr>
          <w:p>
            <w:pPr>
              <w:pStyle w:val="TableContents"/>
              <w:widowControl w:val="false"/>
              <w:bidi w:val="0"/>
              <w:jc w:val="center"/>
              <w:rPr>
                <w:sz w:val="16"/>
                <w:szCs w:val="16"/>
              </w:rPr>
            </w:pPr>
            <w:r>
              <w:rPr>
                <w:sz w:val="16"/>
                <w:szCs w:val="16"/>
              </w:rPr>
              <w:t>xSh</w:t>
            </w:r>
          </w:p>
        </w:tc>
      </w:tr>
      <w:tr>
        <w:trPr/>
        <w:tc>
          <w:tcPr>
            <w:tcW w:w="99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+9</w:t>
            </w:r>
          </w:p>
        </w:tc>
        <w:tc>
          <w:tcPr>
            <w:tcW w:w="63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63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630" w:type="dxa"/>
            <w:tcBorders>
              <w:start w:val="single" w:sz="4" w:space="0" w:color="000000"/>
              <w:bottom w:val="single" w:sz="4" w:space="0" w:color="000000"/>
            </w:tcBorders>
            <w:shd w:fill="FFFFFF" w:val="clear"/>
          </w:tcPr>
          <w:p>
            <w:pPr>
              <w:pStyle w:val="TableContents"/>
              <w:widowControl w:val="false"/>
              <w:bidi w:val="0"/>
              <w:jc w:val="center"/>
              <w:rPr>
                <w:b w:val="false"/>
                <w:bCs w:val="false"/>
                <w:sz w:val="16"/>
                <w:szCs w:val="16"/>
              </w:rPr>
            </w:pPr>
            <w:r>
              <w:rPr>
                <w:b w:val="false"/>
                <w:bCs w:val="false"/>
                <w:sz w:val="16"/>
                <w:szCs w:val="16"/>
              </w:rPr>
              <w:t>+17</w:t>
            </w:r>
          </w:p>
        </w:tc>
        <w:tc>
          <w:tcPr>
            <w:tcW w:w="630" w:type="dxa"/>
            <w:tcBorders>
              <w:start w:val="single" w:sz="4" w:space="0" w:color="000000"/>
              <w:bottom w:val="single" w:sz="4" w:space="0" w:color="000000"/>
            </w:tcBorders>
            <w:shd w:fill="666666"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xSh</w:t>
            </w:r>
          </w:p>
        </w:tc>
        <w:tc>
          <w:tcPr>
            <w:tcW w:w="90" w:type="dxa"/>
            <w:tcBorders>
              <w:start w:val="single" w:sz="4" w:space="0" w:color="000000"/>
              <w:bottom w:val="single" w:sz="4" w:space="0" w:color="000000"/>
            </w:tcBorders>
            <w:shd w:fill="000000" w:val="clear"/>
          </w:tcPr>
          <w:p>
            <w:pPr>
              <w:pStyle w:val="TableContents"/>
              <w:widowControl w:val="false"/>
              <w:bidi w:val="0"/>
              <w:jc w:val="center"/>
              <w:rPr>
                <w:sz w:val="16"/>
                <w:szCs w:val="16"/>
              </w:rPr>
            </w:pPr>
            <w:r>
              <w:rPr>
                <w:sz w:val="16"/>
                <w:szCs w:val="16"/>
              </w:rPr>
            </w:r>
          </w:p>
        </w:tc>
        <w:tc>
          <w:tcPr>
            <w:tcW w:w="108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+67 to +72</w:t>
            </w:r>
          </w:p>
        </w:tc>
        <w:tc>
          <w:tcPr>
            <w:tcW w:w="81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+30</w:t>
            </w:r>
          </w:p>
        </w:tc>
        <w:tc>
          <w:tcPr>
            <w:tcW w:w="81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xSh</w:t>
            </w:r>
          </w:p>
        </w:tc>
      </w:tr>
      <w:tr>
        <w:trPr/>
        <w:tc>
          <w:tcPr>
            <w:tcW w:w="99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+10</w:t>
            </w:r>
          </w:p>
        </w:tc>
        <w:tc>
          <w:tcPr>
            <w:tcW w:w="63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63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630" w:type="dxa"/>
            <w:tcBorders>
              <w:start w:val="single" w:sz="4" w:space="0" w:color="000000"/>
              <w:bottom w:val="single" w:sz="4" w:space="0" w:color="000000"/>
            </w:tcBorders>
            <w:shd w:fill="FFFFFF" w:val="clear"/>
          </w:tcPr>
          <w:p>
            <w:pPr>
              <w:pStyle w:val="TableContents"/>
              <w:widowControl w:val="false"/>
              <w:bidi w:val="0"/>
              <w:jc w:val="center"/>
              <w:rPr>
                <w:b w:val="false"/>
                <w:bCs w:val="false"/>
                <w:sz w:val="16"/>
                <w:szCs w:val="16"/>
              </w:rPr>
            </w:pPr>
            <w:r>
              <w:rPr>
                <w:b w:val="false"/>
                <w:bCs w:val="false"/>
                <w:sz w:val="16"/>
                <w:szCs w:val="16"/>
              </w:rPr>
              <w:t>+19</w:t>
            </w:r>
          </w:p>
        </w:tc>
        <w:tc>
          <w:tcPr>
            <w:tcW w:w="630" w:type="dxa"/>
            <w:tcBorders>
              <w:start w:val="single" w:sz="4" w:space="0" w:color="000000"/>
              <w:bottom w:val="single" w:sz="4" w:space="0" w:color="000000"/>
            </w:tcBorders>
            <w:shd w:fill="666666"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xSh</w:t>
            </w:r>
          </w:p>
        </w:tc>
        <w:tc>
          <w:tcPr>
            <w:tcW w:w="90" w:type="dxa"/>
            <w:tcBorders>
              <w:start w:val="single" w:sz="4" w:space="0" w:color="000000"/>
              <w:bottom w:val="single" w:sz="4" w:space="0" w:color="000000"/>
            </w:tcBorders>
            <w:shd w:fill="000000" w:val="clear"/>
          </w:tcPr>
          <w:p>
            <w:pPr>
              <w:pStyle w:val="TableContents"/>
              <w:widowControl w:val="false"/>
              <w:bidi w:val="0"/>
              <w:jc w:val="center"/>
              <w:rPr>
                <w:sz w:val="16"/>
                <w:szCs w:val="16"/>
              </w:rPr>
            </w:pPr>
            <w:r>
              <w:rPr>
                <w:sz w:val="16"/>
                <w:szCs w:val="16"/>
              </w:rPr>
            </w:r>
          </w:p>
        </w:tc>
        <w:tc>
          <w:tcPr>
            <w:tcW w:w="108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+73 and up</w:t>
            </w:r>
          </w:p>
        </w:tc>
        <w:tc>
          <w:tcPr>
            <w:tcW w:w="81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+35</w:t>
            </w:r>
          </w:p>
        </w:tc>
        <w:tc>
          <w:tcPr>
            <w:tcW w:w="81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xD</w:t>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63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xSh</w:t>
            </w:r>
          </w:p>
        </w:tc>
      </w:tr>
    </w:tbl>
    <w:p>
      <w:pPr>
        <w:pStyle w:val="Normal"/>
        <w:jc w:val="start"/>
        <w:rPr/>
      </w:pPr>
      <w:r>
        <w:rPr/>
      </w:r>
    </w:p>
    <w:p>
      <w:pPr>
        <w:pStyle w:val="Normal"/>
        <w:jc w:val="start"/>
        <w:rPr/>
      </w:pPr>
      <w:r>
        <w:rPr/>
      </w:r>
    </w:p>
    <w:p>
      <w:pPr>
        <w:pStyle w:val="Heading3"/>
        <w:ind w:hanging="0" w:start="0"/>
        <w:rPr/>
      </w:pPr>
      <w:bookmarkStart w:id="75" w:name="__RefHeading___Toc130411_467118687"/>
      <w:bookmarkEnd w:id="75"/>
      <w:r>
        <w:rPr/>
        <w:t>Weapon Special Rules</w:t>
      </w:r>
    </w:p>
    <w:tbl>
      <w:tblPr>
        <w:tblW w:w="8280" w:type="dxa"/>
        <w:jc w:val="start"/>
        <w:tblInd w:w="-5" w:type="dxa"/>
        <w:tblLayout w:type="fixed"/>
        <w:tblCellMar>
          <w:top w:w="55" w:type="dxa"/>
          <w:start w:w="55" w:type="dxa"/>
          <w:bottom w:w="55" w:type="dxa"/>
          <w:end w:w="55" w:type="dxa"/>
        </w:tblCellMar>
      </w:tblPr>
      <w:tblGrid>
        <w:gridCol w:w="2160"/>
        <w:gridCol w:w="2070"/>
        <w:gridCol w:w="2340"/>
        <w:gridCol w:w="1710"/>
      </w:tblGrid>
      <w:tr>
        <w:trPr/>
        <w:tc>
          <w:tcPr>
            <w:tcW w:w="2160" w:type="dxa"/>
            <w:tcBorders>
              <w:top w:val="single" w:sz="4" w:space="0" w:color="000000"/>
              <w:start w:val="single" w:sz="4" w:space="0" w:color="000000"/>
              <w:bottom w:val="single" w:sz="4" w:space="0" w:color="000000"/>
            </w:tcBorders>
          </w:tcPr>
          <w:p>
            <w:pPr>
              <w:pStyle w:val="TableContents"/>
              <w:rPr>
                <w:b/>
                <w:bCs/>
                <w:sz w:val="16"/>
                <w:szCs w:val="16"/>
              </w:rPr>
            </w:pPr>
            <w:r>
              <w:rPr>
                <w:b/>
                <w:bCs/>
                <w:sz w:val="16"/>
                <w:szCs w:val="16"/>
              </w:rPr>
              <w:t>Effect</w:t>
            </w:r>
          </w:p>
        </w:tc>
        <w:tc>
          <w:tcPr>
            <w:tcW w:w="2070" w:type="dxa"/>
            <w:tcBorders>
              <w:top w:val="single" w:sz="6" w:space="0" w:color="000000"/>
              <w:start w:val="single" w:sz="6" w:space="0" w:color="000000"/>
              <w:bottom w:val="single" w:sz="6" w:space="0" w:color="000000"/>
              <w:end w:val="single" w:sz="4" w:space="0" w:color="000000"/>
            </w:tcBorders>
          </w:tcPr>
          <w:p>
            <w:pPr>
              <w:pStyle w:val="TableContents"/>
              <w:rPr>
                <w:b/>
                <w:bCs/>
                <w:sz w:val="16"/>
                <w:szCs w:val="16"/>
              </w:rPr>
            </w:pPr>
            <w:r>
              <w:rPr>
                <w:b/>
                <w:bCs/>
                <w:sz w:val="16"/>
                <w:szCs w:val="16"/>
              </w:rPr>
              <w:t>Cost</w:t>
            </w:r>
          </w:p>
        </w:tc>
        <w:tc>
          <w:tcPr>
            <w:tcW w:w="2340" w:type="dxa"/>
            <w:tcBorders>
              <w:top w:val="single" w:sz="4" w:space="0" w:color="000000"/>
              <w:start w:val="single" w:sz="4" w:space="0" w:color="000000"/>
              <w:bottom w:val="single" w:sz="4" w:space="0" w:color="000000"/>
            </w:tcBorders>
          </w:tcPr>
          <w:p>
            <w:pPr>
              <w:pStyle w:val="TableContents"/>
              <w:rPr>
                <w:b/>
                <w:bCs/>
                <w:sz w:val="16"/>
                <w:szCs w:val="16"/>
              </w:rPr>
            </w:pPr>
            <w:r>
              <w:rPr>
                <w:b/>
                <w:bCs/>
                <w:sz w:val="16"/>
                <w:szCs w:val="16"/>
              </w:rPr>
              <w:t>Effect</w:t>
            </w:r>
          </w:p>
        </w:tc>
        <w:tc>
          <w:tcPr>
            <w:tcW w:w="1710" w:type="dxa"/>
            <w:tcBorders>
              <w:top w:val="single" w:sz="4" w:space="0" w:color="000000"/>
              <w:start w:val="single" w:sz="4" w:space="0" w:color="000000"/>
              <w:bottom w:val="single" w:sz="4" w:space="0" w:color="000000"/>
              <w:end w:val="single" w:sz="4" w:space="0" w:color="000000"/>
            </w:tcBorders>
          </w:tcPr>
          <w:p>
            <w:pPr>
              <w:pStyle w:val="TableContents"/>
              <w:rPr>
                <w:b/>
                <w:bCs/>
                <w:sz w:val="16"/>
                <w:szCs w:val="16"/>
              </w:rPr>
            </w:pPr>
            <w:r>
              <w:rPr>
                <w:b/>
                <w:bCs/>
                <w:sz w:val="16"/>
                <w:szCs w:val="16"/>
              </w:rPr>
              <w:t>Cost</w:t>
            </w:r>
          </w:p>
        </w:tc>
      </w:tr>
      <w:tr>
        <w:trPr/>
        <w:tc>
          <w:tcPr>
            <w:tcW w:w="2160" w:type="dxa"/>
            <w:tcBorders>
              <w:start w:val="single" w:sz="4" w:space="0" w:color="000000"/>
              <w:bottom w:val="single" w:sz="4" w:space="0" w:color="000000"/>
            </w:tcBorders>
          </w:tcPr>
          <w:p>
            <w:pPr>
              <w:pStyle w:val="TableContents"/>
              <w:rPr>
                <w:sz w:val="16"/>
                <w:szCs w:val="16"/>
              </w:rPr>
            </w:pPr>
            <w:r>
              <w:rPr>
                <w:sz w:val="16"/>
                <w:szCs w:val="16"/>
              </w:rPr>
              <w:t>Automatically Hits</w:t>
            </w:r>
          </w:p>
        </w:tc>
        <w:tc>
          <w:tcPr>
            <w:tcW w:w="2070" w:type="dxa"/>
            <w:tcBorders>
              <w:start w:val="single" w:sz="6" w:space="0" w:color="000000"/>
              <w:bottom w:val="single" w:sz="6" w:space="0" w:color="000000"/>
              <w:end w:val="single" w:sz="4" w:space="0" w:color="000000"/>
            </w:tcBorders>
          </w:tcPr>
          <w:p>
            <w:pPr>
              <w:pStyle w:val="TableContents"/>
              <w:rPr>
                <w:sz w:val="16"/>
                <w:szCs w:val="16"/>
              </w:rPr>
            </w:pPr>
            <w:r>
              <w:rPr>
                <w:sz w:val="16"/>
                <w:szCs w:val="16"/>
              </w:rPr>
              <w:t>+1pt per shot</w:t>
            </w:r>
          </w:p>
        </w:tc>
        <w:tc>
          <w:tcPr>
            <w:tcW w:w="2340" w:type="dxa"/>
            <w:tcBorders>
              <w:start w:val="single" w:sz="4" w:space="0" w:color="000000"/>
              <w:bottom w:val="single" w:sz="4" w:space="0" w:color="000000"/>
            </w:tcBorders>
          </w:tcPr>
          <w:p>
            <w:pPr>
              <w:pStyle w:val="TableContents"/>
              <w:rPr>
                <w:sz w:val="16"/>
                <w:szCs w:val="16"/>
              </w:rPr>
            </w:pPr>
            <w:r>
              <w:rPr>
                <w:sz w:val="16"/>
                <w:szCs w:val="16"/>
              </w:rPr>
              <w:t>Re-roll a roll of 1</w:t>
            </w:r>
          </w:p>
        </w:tc>
        <w:tc>
          <w:tcPr>
            <w:tcW w:w="171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+5pts per re-roll</w:t>
            </w:r>
          </w:p>
        </w:tc>
      </w:tr>
      <w:tr>
        <w:trPr/>
        <w:tc>
          <w:tcPr>
            <w:tcW w:w="2160" w:type="dxa"/>
            <w:tcBorders>
              <w:start w:val="single" w:sz="4" w:space="0" w:color="000000"/>
              <w:bottom w:val="single" w:sz="4" w:space="0" w:color="000000"/>
            </w:tcBorders>
            <w:shd w:fill="CCCCCC" w:val="clear"/>
          </w:tcPr>
          <w:p>
            <w:pPr>
              <w:pStyle w:val="TableContents"/>
              <w:rPr>
                <w:sz w:val="16"/>
                <w:szCs w:val="16"/>
              </w:rPr>
            </w:pPr>
            <w:r>
              <w:rPr>
                <w:sz w:val="16"/>
                <w:szCs w:val="16"/>
              </w:rPr>
              <w:t>Add/Subtract Stat points</w:t>
            </w:r>
          </w:p>
        </w:tc>
        <w:tc>
          <w:tcPr>
            <w:tcW w:w="2070" w:type="dxa"/>
            <w:tcBorders>
              <w:start w:val="single" w:sz="6" w:space="0" w:color="000000"/>
              <w:bottom w:val="single" w:sz="6" w:space="0" w:color="000000"/>
              <w:end w:val="single" w:sz="4" w:space="0" w:color="000000"/>
            </w:tcBorders>
            <w:shd w:fill="CCCCCC" w:val="clear"/>
          </w:tcPr>
          <w:p>
            <w:pPr>
              <w:pStyle w:val="TableContents"/>
              <w:rPr>
                <w:sz w:val="16"/>
                <w:szCs w:val="16"/>
              </w:rPr>
            </w:pPr>
            <w:r>
              <w:rPr>
                <w:sz w:val="16"/>
                <w:szCs w:val="16"/>
              </w:rPr>
              <w:t>+/-</w:t>
            </w:r>
            <w:r>
              <w:rPr>
                <w:sz w:val="16"/>
                <w:szCs w:val="16"/>
              </w:rPr>
              <w:t>2</w:t>
            </w:r>
            <w:r>
              <w:rPr>
                <w:sz w:val="16"/>
                <w:szCs w:val="16"/>
              </w:rPr>
              <w:t>pt</w:t>
            </w:r>
            <w:r>
              <w:rPr>
                <w:sz w:val="16"/>
                <w:szCs w:val="16"/>
              </w:rPr>
              <w:t>s</w:t>
            </w:r>
          </w:p>
        </w:tc>
        <w:tc>
          <w:tcPr>
            <w:tcW w:w="2340" w:type="dxa"/>
            <w:tcBorders>
              <w:start w:val="single" w:sz="4" w:space="0" w:color="000000"/>
              <w:bottom w:val="single" w:sz="4" w:space="0" w:color="000000"/>
            </w:tcBorders>
            <w:shd w:fill="CCCCCC" w:val="clear"/>
          </w:tcPr>
          <w:p>
            <w:pPr>
              <w:pStyle w:val="TableContents"/>
              <w:rPr>
                <w:sz w:val="16"/>
                <w:szCs w:val="16"/>
              </w:rPr>
            </w:pPr>
            <w:r>
              <w:rPr>
                <w:sz w:val="16"/>
                <w:szCs w:val="16"/>
              </w:rPr>
              <w:t>Re-roll any dice roll</w:t>
            </w:r>
          </w:p>
        </w:tc>
        <w:tc>
          <w:tcPr>
            <w:tcW w:w="1710" w:type="dxa"/>
            <w:tcBorders>
              <w:start w:val="single" w:sz="4" w:space="0" w:color="000000"/>
              <w:bottom w:val="single" w:sz="4" w:space="0" w:color="000000"/>
              <w:end w:val="single" w:sz="4" w:space="0" w:color="000000"/>
            </w:tcBorders>
            <w:shd w:fill="CCCCCC" w:val="clear"/>
          </w:tcPr>
          <w:p>
            <w:pPr>
              <w:pStyle w:val="TableContents"/>
              <w:rPr>
                <w:sz w:val="16"/>
                <w:szCs w:val="16"/>
              </w:rPr>
            </w:pPr>
            <w:r>
              <w:rPr>
                <w:sz w:val="16"/>
                <w:szCs w:val="16"/>
              </w:rPr>
              <w:t>+7pts per re-roll</w:t>
            </w:r>
          </w:p>
        </w:tc>
      </w:tr>
      <w:tr>
        <w:trPr/>
        <w:tc>
          <w:tcPr>
            <w:tcW w:w="2160" w:type="dxa"/>
            <w:tcBorders>
              <w:start w:val="single" w:sz="4" w:space="0" w:color="000000"/>
              <w:bottom w:val="single" w:sz="4" w:space="0" w:color="000000"/>
            </w:tcBorders>
          </w:tcPr>
          <w:p>
            <w:pPr>
              <w:pStyle w:val="TableContents"/>
              <w:rPr>
                <w:sz w:val="16"/>
                <w:szCs w:val="16"/>
              </w:rPr>
            </w:pPr>
            <w:r>
              <w:rPr>
                <w:sz w:val="16"/>
                <w:szCs w:val="16"/>
              </w:rPr>
              <w:t>Add/Subtract Leadership Stat</w:t>
            </w:r>
          </w:p>
        </w:tc>
        <w:tc>
          <w:tcPr>
            <w:tcW w:w="2070" w:type="dxa"/>
            <w:tcBorders>
              <w:start w:val="single" w:sz="6" w:space="0" w:color="000000"/>
              <w:bottom w:val="single" w:sz="6" w:space="0" w:color="000000"/>
              <w:end w:val="single" w:sz="4" w:space="0" w:color="000000"/>
            </w:tcBorders>
          </w:tcPr>
          <w:p>
            <w:pPr>
              <w:pStyle w:val="TableContents"/>
              <w:rPr>
                <w:sz w:val="16"/>
                <w:szCs w:val="16"/>
              </w:rPr>
            </w:pPr>
            <w:r>
              <w:rPr>
                <w:sz w:val="16"/>
                <w:szCs w:val="16"/>
              </w:rPr>
              <w:t>+/-</w:t>
            </w:r>
            <w:r>
              <w:rPr>
                <w:sz w:val="16"/>
                <w:szCs w:val="16"/>
              </w:rPr>
              <w:t>2</w:t>
            </w:r>
            <w:r>
              <w:rPr>
                <w:sz w:val="16"/>
                <w:szCs w:val="16"/>
              </w:rPr>
              <w:t>pt</w:t>
            </w:r>
            <w:r>
              <w:rPr>
                <w:sz w:val="16"/>
                <w:szCs w:val="16"/>
              </w:rPr>
              <w:t>s</w:t>
            </w:r>
            <w:r>
              <w:rPr>
                <w:sz w:val="16"/>
                <w:szCs w:val="16"/>
              </w:rPr>
              <w:t xml:space="preserve"> per 2 points changed</w:t>
            </w:r>
          </w:p>
        </w:tc>
        <w:tc>
          <w:tcPr>
            <w:tcW w:w="2340" w:type="dxa"/>
            <w:tcBorders>
              <w:start w:val="single" w:sz="4" w:space="0" w:color="000000"/>
              <w:bottom w:val="single" w:sz="4" w:space="0" w:color="000000"/>
            </w:tcBorders>
          </w:tcPr>
          <w:p>
            <w:pPr>
              <w:pStyle w:val="TableContents"/>
              <w:rPr>
                <w:sz w:val="16"/>
                <w:szCs w:val="16"/>
              </w:rPr>
            </w:pPr>
            <w:r>
              <w:rPr>
                <w:sz w:val="16"/>
                <w:szCs w:val="16"/>
              </w:rPr>
              <w:t>Indirect Fire</w:t>
            </w:r>
          </w:p>
        </w:tc>
        <w:tc>
          <w:tcPr>
            <w:tcW w:w="171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+10pts</w:t>
            </w:r>
          </w:p>
        </w:tc>
      </w:tr>
      <w:tr>
        <w:trPr/>
        <w:tc>
          <w:tcPr>
            <w:tcW w:w="2160" w:type="dxa"/>
            <w:tcBorders>
              <w:start w:val="single" w:sz="4" w:space="0" w:color="000000"/>
              <w:bottom w:val="single" w:sz="4" w:space="0" w:color="000000"/>
            </w:tcBorders>
            <w:shd w:fill="CCCCCC" w:val="clear"/>
          </w:tcPr>
          <w:p>
            <w:pPr>
              <w:pStyle w:val="TableContents"/>
              <w:rPr>
                <w:sz w:val="16"/>
                <w:szCs w:val="16"/>
              </w:rPr>
            </w:pPr>
            <w:r>
              <w:rPr>
                <w:sz w:val="16"/>
                <w:szCs w:val="16"/>
              </w:rPr>
              <w:t>add point to dice roll</w:t>
            </w:r>
          </w:p>
        </w:tc>
        <w:tc>
          <w:tcPr>
            <w:tcW w:w="2070" w:type="dxa"/>
            <w:tcBorders>
              <w:start w:val="single" w:sz="6" w:space="0" w:color="000000"/>
              <w:bottom w:val="single" w:sz="6" w:space="0" w:color="000000"/>
              <w:end w:val="single" w:sz="4" w:space="0" w:color="000000"/>
            </w:tcBorders>
            <w:shd w:fill="CCCCCC" w:val="clear"/>
          </w:tcPr>
          <w:p>
            <w:pPr>
              <w:pStyle w:val="TableContents"/>
              <w:rPr>
                <w:sz w:val="16"/>
                <w:szCs w:val="16"/>
              </w:rPr>
            </w:pPr>
            <w:r>
              <w:rPr>
                <w:sz w:val="16"/>
                <w:szCs w:val="16"/>
              </w:rPr>
              <w:t>+2pt per point added</w:t>
            </w:r>
          </w:p>
        </w:tc>
        <w:tc>
          <w:tcPr>
            <w:tcW w:w="2340" w:type="dxa"/>
            <w:tcBorders>
              <w:start w:val="single" w:sz="4" w:space="0" w:color="000000"/>
              <w:bottom w:val="single" w:sz="4" w:space="0" w:color="000000"/>
            </w:tcBorders>
            <w:shd w:fill="CCCCCC" w:val="clear"/>
          </w:tcPr>
          <w:p>
            <w:pPr>
              <w:pStyle w:val="TableContents"/>
              <w:rPr>
                <w:sz w:val="16"/>
                <w:szCs w:val="16"/>
              </w:rPr>
            </w:pPr>
            <w:r>
              <w:rPr>
                <w:sz w:val="16"/>
                <w:szCs w:val="16"/>
              </w:rPr>
              <w:t>Ignores ‘Protect the Officer’</w:t>
            </w:r>
          </w:p>
        </w:tc>
        <w:tc>
          <w:tcPr>
            <w:tcW w:w="1710" w:type="dxa"/>
            <w:tcBorders>
              <w:start w:val="single" w:sz="4" w:space="0" w:color="000000"/>
              <w:bottom w:val="single" w:sz="4" w:space="0" w:color="000000"/>
              <w:end w:val="single" w:sz="4" w:space="0" w:color="000000"/>
            </w:tcBorders>
            <w:shd w:fill="CCCCCC" w:val="clear"/>
          </w:tcPr>
          <w:p>
            <w:pPr>
              <w:pStyle w:val="TableContents"/>
              <w:rPr>
                <w:sz w:val="16"/>
                <w:szCs w:val="16"/>
              </w:rPr>
            </w:pPr>
            <w:r>
              <w:rPr>
                <w:sz w:val="16"/>
                <w:szCs w:val="16"/>
              </w:rPr>
              <w:t>+10pts</w:t>
            </w:r>
          </w:p>
        </w:tc>
      </w:tr>
      <w:tr>
        <w:trPr/>
        <w:tc>
          <w:tcPr>
            <w:tcW w:w="2160" w:type="dxa"/>
            <w:tcBorders>
              <w:start w:val="single" w:sz="4" w:space="0" w:color="000000"/>
              <w:bottom w:val="single" w:sz="4" w:space="0" w:color="000000"/>
            </w:tcBorders>
          </w:tcPr>
          <w:p>
            <w:pPr>
              <w:pStyle w:val="TableContents"/>
              <w:rPr>
                <w:sz w:val="16"/>
                <w:szCs w:val="16"/>
              </w:rPr>
            </w:pPr>
            <w:r>
              <w:rPr>
                <w:sz w:val="16"/>
                <w:szCs w:val="16"/>
              </w:rPr>
              <w:t>Subtract point from dice roll</w:t>
            </w:r>
          </w:p>
        </w:tc>
        <w:tc>
          <w:tcPr>
            <w:tcW w:w="2070" w:type="dxa"/>
            <w:tcBorders>
              <w:start w:val="single" w:sz="6" w:space="0" w:color="000000"/>
              <w:bottom w:val="single" w:sz="6" w:space="0" w:color="000000"/>
              <w:end w:val="single" w:sz="4" w:space="0" w:color="000000"/>
            </w:tcBorders>
          </w:tcPr>
          <w:p>
            <w:pPr>
              <w:pStyle w:val="TableContents"/>
              <w:rPr>
                <w:sz w:val="16"/>
                <w:szCs w:val="16"/>
              </w:rPr>
            </w:pPr>
            <w:r>
              <w:rPr>
                <w:sz w:val="16"/>
                <w:szCs w:val="16"/>
              </w:rPr>
              <w:t>-</w:t>
            </w:r>
            <w:r>
              <w:rPr>
                <w:sz w:val="16"/>
                <w:szCs w:val="16"/>
              </w:rPr>
              <w:t>1</w:t>
            </w:r>
            <w:r>
              <w:rPr>
                <w:sz w:val="16"/>
                <w:szCs w:val="16"/>
              </w:rPr>
              <w:t>pt per poin</w:t>
            </w:r>
            <w:r>
              <w:rPr>
                <w:sz w:val="16"/>
                <w:szCs w:val="16"/>
              </w:rPr>
              <w:t>t</w:t>
            </w:r>
            <w:r>
              <w:rPr>
                <w:sz w:val="16"/>
                <w:szCs w:val="16"/>
              </w:rPr>
              <w:t xml:space="preserve"> subtracted</w:t>
            </w:r>
          </w:p>
        </w:tc>
        <w:tc>
          <w:tcPr>
            <w:tcW w:w="2340" w:type="dxa"/>
            <w:tcBorders>
              <w:start w:val="single" w:sz="4" w:space="0" w:color="000000"/>
              <w:bottom w:val="single" w:sz="4" w:space="0" w:color="000000"/>
            </w:tcBorders>
          </w:tcPr>
          <w:p>
            <w:pPr>
              <w:pStyle w:val="TableContents"/>
              <w:rPr>
                <w:sz w:val="16"/>
                <w:szCs w:val="16"/>
              </w:rPr>
            </w:pPr>
            <w:r>
              <w:rPr>
                <w:sz w:val="16"/>
                <w:szCs w:val="16"/>
              </w:rPr>
              <w:t>Healing wounds</w:t>
            </w:r>
          </w:p>
        </w:tc>
        <w:tc>
          <w:tcPr>
            <w:tcW w:w="171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+5pts per wound healed</w:t>
            </w:r>
          </w:p>
        </w:tc>
      </w:tr>
      <w:tr>
        <w:trPr/>
        <w:tc>
          <w:tcPr>
            <w:tcW w:w="2160" w:type="dxa"/>
            <w:tcBorders>
              <w:start w:val="single" w:sz="4" w:space="0" w:color="000000"/>
              <w:bottom w:val="single" w:sz="4" w:space="0" w:color="000000"/>
            </w:tcBorders>
            <w:shd w:fill="CCCCCC" w:val="clear"/>
          </w:tcPr>
          <w:p>
            <w:pPr>
              <w:pStyle w:val="TableContents"/>
              <w:rPr>
                <w:sz w:val="16"/>
                <w:szCs w:val="16"/>
              </w:rPr>
            </w:pPr>
            <w:r>
              <w:rPr>
                <w:sz w:val="16"/>
                <w:szCs w:val="16"/>
              </w:rPr>
              <w:t>Causes a deadly wound</w:t>
            </w:r>
          </w:p>
        </w:tc>
        <w:tc>
          <w:tcPr>
            <w:tcW w:w="2070" w:type="dxa"/>
            <w:tcBorders>
              <w:start w:val="single" w:sz="6" w:space="0" w:color="000000"/>
              <w:bottom w:val="single" w:sz="6" w:space="0" w:color="000000"/>
              <w:end w:val="single" w:sz="4" w:space="0" w:color="000000"/>
            </w:tcBorders>
            <w:shd w:fill="CCCCCC" w:val="clear"/>
          </w:tcPr>
          <w:p>
            <w:pPr>
              <w:pStyle w:val="TableContents"/>
              <w:rPr>
                <w:sz w:val="16"/>
                <w:szCs w:val="16"/>
              </w:rPr>
            </w:pPr>
            <w:r>
              <w:rPr>
                <w:sz w:val="16"/>
                <w:szCs w:val="16"/>
              </w:rPr>
              <w:t>+5pts per deadly wound</w:t>
            </w:r>
          </w:p>
        </w:tc>
        <w:tc>
          <w:tcPr>
            <w:tcW w:w="2340" w:type="dxa"/>
            <w:tcBorders>
              <w:start w:val="single" w:sz="4" w:space="0" w:color="000000"/>
              <w:bottom w:val="single" w:sz="4" w:space="0" w:color="000000"/>
            </w:tcBorders>
            <w:shd w:fill="CCCCCC" w:val="clear"/>
          </w:tcPr>
          <w:p>
            <w:pPr>
              <w:pStyle w:val="TableContents"/>
              <w:rPr>
                <w:sz w:val="16"/>
                <w:szCs w:val="16"/>
              </w:rPr>
            </w:pPr>
            <w:r>
              <w:rPr>
                <w:sz w:val="16"/>
                <w:szCs w:val="16"/>
              </w:rPr>
              <w:t>Ignore terrain effects</w:t>
            </w:r>
          </w:p>
        </w:tc>
        <w:tc>
          <w:tcPr>
            <w:tcW w:w="1710" w:type="dxa"/>
            <w:tcBorders>
              <w:start w:val="single" w:sz="4" w:space="0" w:color="000000"/>
              <w:bottom w:val="single" w:sz="4" w:space="0" w:color="000000"/>
              <w:end w:val="single" w:sz="4" w:space="0" w:color="000000"/>
            </w:tcBorders>
            <w:shd w:fill="CCCCCC" w:val="clear"/>
          </w:tcPr>
          <w:p>
            <w:pPr>
              <w:pStyle w:val="TableContents"/>
              <w:rPr>
                <w:sz w:val="16"/>
                <w:szCs w:val="16"/>
              </w:rPr>
            </w:pPr>
            <w:r>
              <w:rPr>
                <w:sz w:val="16"/>
                <w:szCs w:val="16"/>
              </w:rPr>
              <w:t>+5pts</w:t>
            </w:r>
          </w:p>
        </w:tc>
      </w:tr>
      <w:tr>
        <w:trPr/>
        <w:tc>
          <w:tcPr>
            <w:tcW w:w="2160" w:type="dxa"/>
            <w:tcBorders>
              <w:start w:val="single" w:sz="4" w:space="0" w:color="000000"/>
              <w:bottom w:val="single" w:sz="4" w:space="0" w:color="000000"/>
            </w:tcBorders>
          </w:tcPr>
          <w:p>
            <w:pPr>
              <w:pStyle w:val="TableContents"/>
              <w:rPr>
                <w:sz w:val="16"/>
                <w:szCs w:val="16"/>
              </w:rPr>
            </w:pPr>
            <w:r>
              <w:rPr>
                <w:sz w:val="16"/>
                <w:szCs w:val="16"/>
              </w:rPr>
              <w:t>Causes additional damage</w:t>
            </w:r>
          </w:p>
        </w:tc>
        <w:tc>
          <w:tcPr>
            <w:tcW w:w="2070" w:type="dxa"/>
            <w:tcBorders>
              <w:start w:val="single" w:sz="6" w:space="0" w:color="000000"/>
              <w:bottom w:val="single" w:sz="6" w:space="0" w:color="000000"/>
              <w:end w:val="single" w:sz="4" w:space="0" w:color="000000"/>
            </w:tcBorders>
          </w:tcPr>
          <w:p>
            <w:pPr>
              <w:pStyle w:val="TableContents"/>
              <w:rPr>
                <w:sz w:val="16"/>
                <w:szCs w:val="16"/>
              </w:rPr>
            </w:pPr>
            <w:r>
              <w:rPr>
                <w:sz w:val="16"/>
                <w:szCs w:val="16"/>
              </w:rPr>
              <w:t>+2pts per point of damage</w:t>
            </w:r>
          </w:p>
        </w:tc>
        <w:tc>
          <w:tcPr>
            <w:tcW w:w="2340" w:type="dxa"/>
            <w:tcBorders>
              <w:start w:val="single" w:sz="4" w:space="0" w:color="000000"/>
              <w:bottom w:val="single" w:sz="4" w:space="0" w:color="000000"/>
            </w:tcBorders>
          </w:tcPr>
          <w:p>
            <w:pPr>
              <w:pStyle w:val="TableContents"/>
              <w:rPr>
                <w:sz w:val="16"/>
                <w:szCs w:val="16"/>
              </w:rPr>
            </w:pPr>
            <w:r>
              <w:rPr>
                <w:sz w:val="16"/>
                <w:szCs w:val="16"/>
              </w:rPr>
              <w:t xml:space="preserve">Causes </w:t>
            </w:r>
            <w:r>
              <w:rPr>
                <w:sz w:val="16"/>
                <w:szCs w:val="16"/>
              </w:rPr>
              <w:t>deadly wounds</w:t>
            </w:r>
            <w:r>
              <w:rPr>
                <w:sz w:val="16"/>
                <w:szCs w:val="16"/>
              </w:rPr>
              <w:t xml:space="preserve"> to the user</w:t>
            </w:r>
          </w:p>
        </w:tc>
        <w:tc>
          <w:tcPr>
            <w:tcW w:w="171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-5pt per deadly wound</w:t>
            </w:r>
          </w:p>
        </w:tc>
      </w:tr>
      <w:tr>
        <w:trPr/>
        <w:tc>
          <w:tcPr>
            <w:tcW w:w="2160" w:type="dxa"/>
            <w:tcBorders>
              <w:start w:val="single" w:sz="4" w:space="0" w:color="000000"/>
              <w:bottom w:val="single" w:sz="4" w:space="0" w:color="000000"/>
            </w:tcBorders>
            <w:shd w:fill="CCCCCC" w:val="clear"/>
          </w:tcPr>
          <w:p>
            <w:pPr>
              <w:pStyle w:val="TableContents"/>
              <w:rPr>
                <w:sz w:val="16"/>
                <w:szCs w:val="16"/>
              </w:rPr>
            </w:pPr>
            <w:r>
              <w:rPr>
                <w:sz w:val="16"/>
                <w:szCs w:val="16"/>
              </w:rPr>
              <w:t>Only fires once per game</w:t>
            </w:r>
          </w:p>
        </w:tc>
        <w:tc>
          <w:tcPr>
            <w:tcW w:w="2070" w:type="dxa"/>
            <w:tcBorders>
              <w:start w:val="single" w:sz="6" w:space="0" w:color="000000"/>
              <w:bottom w:val="single" w:sz="6" w:space="0" w:color="000000"/>
              <w:end w:val="single" w:sz="4" w:space="0" w:color="000000"/>
            </w:tcBorders>
            <w:shd w:fill="CCCCCC" w:val="clear"/>
          </w:tcPr>
          <w:p>
            <w:pPr>
              <w:pStyle w:val="TableContents"/>
              <w:rPr>
                <w:sz w:val="16"/>
                <w:szCs w:val="16"/>
              </w:rPr>
            </w:pPr>
            <w:r>
              <w:rPr>
                <w:sz w:val="16"/>
                <w:szCs w:val="16"/>
              </w:rPr>
              <w:t>-</w:t>
            </w:r>
            <w:r>
              <w:rPr>
                <w:sz w:val="16"/>
                <w:szCs w:val="16"/>
              </w:rPr>
              <w:t>5pts</w:t>
            </w:r>
          </w:p>
        </w:tc>
        <w:tc>
          <w:tcPr>
            <w:tcW w:w="2340" w:type="dxa"/>
            <w:vMerge w:val="restart"/>
            <w:tcBorders>
              <w:start w:val="single" w:sz="4" w:space="0" w:color="000000"/>
              <w:bottom w:val="single" w:sz="4" w:space="0" w:color="000000"/>
            </w:tcBorders>
            <w:shd w:fill="FFFF00" w:val="clear"/>
          </w:tcPr>
          <w:p>
            <w:pPr>
              <w:pStyle w:val="TableContents"/>
              <w:rPr>
                <w:sz w:val="16"/>
                <w:szCs w:val="16"/>
              </w:rPr>
            </w:pPr>
            <w:r>
              <w:rPr>
                <w:sz w:val="16"/>
                <w:szCs w:val="16"/>
              </w:rPr>
              <w:t>Unlisted Effect</w:t>
            </w:r>
          </w:p>
        </w:tc>
        <w:tc>
          <w:tcPr>
            <w:tcW w:w="1710" w:type="dxa"/>
            <w:vMerge w:val="restart"/>
            <w:tcBorders>
              <w:start w:val="single" w:sz="4" w:space="0" w:color="000000"/>
              <w:bottom w:val="single" w:sz="4" w:space="0" w:color="000000"/>
              <w:end w:val="single" w:sz="4" w:space="0" w:color="000000"/>
            </w:tcBorders>
            <w:shd w:fill="FFFF00" w:val="clear"/>
          </w:tcPr>
          <w:p>
            <w:pPr>
              <w:pStyle w:val="TableContents"/>
              <w:rPr>
                <w:sz w:val="16"/>
                <w:szCs w:val="16"/>
              </w:rPr>
            </w:pPr>
            <w:r>
              <w:rPr>
                <w:sz w:val="16"/>
                <w:szCs w:val="16"/>
              </w:rPr>
              <w:t>+5pts (increase in +5 increments during testing until it feels balenced.)</w:t>
            </w:r>
          </w:p>
        </w:tc>
      </w:tr>
      <w:tr>
        <w:trPr>
          <w:trHeight w:val="457" w:hRule="atLeast"/>
        </w:trPr>
        <w:tc>
          <w:tcPr>
            <w:tcW w:w="2160" w:type="dxa"/>
            <w:tcBorders>
              <w:start w:val="single" w:sz="4" w:space="0" w:color="000000"/>
              <w:bottom w:val="single" w:sz="4" w:space="0" w:color="000000"/>
            </w:tcBorders>
          </w:tcPr>
          <w:p>
            <w:pPr>
              <w:pStyle w:val="TableContents"/>
              <w:rPr>
                <w:sz w:val="16"/>
                <w:szCs w:val="16"/>
              </w:rPr>
            </w:pPr>
            <w:r>
              <w:rPr>
                <w:sz w:val="16"/>
                <w:szCs w:val="16"/>
              </w:rPr>
              <w:t>Always hits last in CQB</w:t>
            </w:r>
          </w:p>
        </w:tc>
        <w:tc>
          <w:tcPr>
            <w:tcW w:w="2070" w:type="dxa"/>
            <w:tcBorders>
              <w:start w:val="single" w:sz="6" w:space="0" w:color="000000"/>
              <w:bottom w:val="single" w:sz="6" w:space="0" w:color="000000"/>
              <w:end w:val="single" w:sz="4" w:space="0" w:color="000000"/>
            </w:tcBorders>
          </w:tcPr>
          <w:p>
            <w:pPr>
              <w:pStyle w:val="TableContents"/>
              <w:rPr>
                <w:sz w:val="16"/>
                <w:szCs w:val="16"/>
              </w:rPr>
            </w:pPr>
            <w:r>
              <w:rPr>
                <w:sz w:val="16"/>
                <w:szCs w:val="16"/>
              </w:rPr>
              <w:t>-</w:t>
            </w:r>
            <w:r>
              <w:rPr>
                <w:sz w:val="16"/>
                <w:szCs w:val="16"/>
              </w:rPr>
              <w:t>5pts</w:t>
            </w:r>
          </w:p>
        </w:tc>
        <w:tc>
          <w:tcPr>
            <w:tcW w:w="2340" w:type="dxa"/>
            <w:vMerge w:val="continue"/>
            <w:tcBorders>
              <w:start w:val="single" w:sz="4" w:space="0" w:color="000000"/>
              <w:bottom w:val="single" w:sz="4" w:space="0" w:color="000000"/>
            </w:tcBorders>
            <w:shd w:fill="FFFF00" w:val="clear"/>
          </w:tcPr>
          <w:p>
            <w:pPr>
              <w:pStyle w:val="Normal"/>
              <w:rPr>
                <w:sz w:val="16"/>
                <w:szCs w:val="16"/>
              </w:rPr>
            </w:pPr>
            <w:r>
              <w:rPr>
                <w:sz w:val="16"/>
                <w:szCs w:val="16"/>
              </w:rPr>
            </w:r>
          </w:p>
        </w:tc>
        <w:tc>
          <w:tcPr>
            <w:tcW w:w="1710" w:type="dxa"/>
            <w:vMerge w:val="continue"/>
            <w:tcBorders>
              <w:start w:val="single" w:sz="4" w:space="0" w:color="000000"/>
              <w:bottom w:val="single" w:sz="4" w:space="0" w:color="000000"/>
              <w:end w:val="single" w:sz="4" w:space="0" w:color="000000"/>
            </w:tcBorders>
            <w:shd w:fill="FFFF00" w:val="clear"/>
          </w:tcPr>
          <w:p>
            <w:pPr>
              <w:pStyle w:val="Normal"/>
              <w:rPr>
                <w:sz w:val="16"/>
                <w:szCs w:val="16"/>
              </w:rPr>
            </w:pPr>
            <w:r>
              <w:rPr>
                <w:sz w:val="16"/>
                <w:szCs w:val="16"/>
              </w:rPr>
            </w:r>
          </w:p>
        </w:tc>
      </w:tr>
      <w:tr>
        <w:trPr/>
        <w:tc>
          <w:tcPr>
            <w:tcW w:w="2160" w:type="dxa"/>
            <w:tcBorders>
              <w:start w:val="single" w:sz="4" w:space="0" w:color="000000"/>
              <w:bottom w:val="single" w:sz="4" w:space="0" w:color="000000"/>
            </w:tcBorders>
            <w:shd w:fill="CCCCCC" w:val="clear"/>
          </w:tcPr>
          <w:p>
            <w:pPr>
              <w:pStyle w:val="TableContents"/>
              <w:rPr>
                <w:sz w:val="16"/>
                <w:szCs w:val="16"/>
              </w:rPr>
            </w:pPr>
            <w:r>
              <w:rPr>
                <w:sz w:val="16"/>
                <w:szCs w:val="16"/>
              </w:rPr>
              <w:t>Always hits first in CQB</w:t>
            </w:r>
          </w:p>
        </w:tc>
        <w:tc>
          <w:tcPr>
            <w:tcW w:w="2070" w:type="dxa"/>
            <w:tcBorders>
              <w:start w:val="single" w:sz="6" w:space="0" w:color="000000"/>
              <w:bottom w:val="single" w:sz="6" w:space="0" w:color="000000"/>
              <w:end w:val="single" w:sz="4" w:space="0" w:color="000000"/>
            </w:tcBorders>
            <w:shd w:fill="CCCCCC" w:val="clear"/>
          </w:tcPr>
          <w:p>
            <w:pPr>
              <w:pStyle w:val="TableContents"/>
              <w:rPr>
                <w:sz w:val="16"/>
                <w:szCs w:val="16"/>
              </w:rPr>
            </w:pPr>
            <w:r>
              <w:rPr>
                <w:sz w:val="16"/>
                <w:szCs w:val="16"/>
              </w:rPr>
              <w:t>+10pts</w:t>
            </w:r>
          </w:p>
        </w:tc>
        <w:tc>
          <w:tcPr>
            <w:tcW w:w="2340" w:type="dxa"/>
            <w:vMerge w:val="continue"/>
            <w:tcBorders>
              <w:start w:val="single" w:sz="4" w:space="0" w:color="000000"/>
              <w:bottom w:val="single" w:sz="4" w:space="0" w:color="000000"/>
            </w:tcBorders>
            <w:shd w:fill="FFFF00" w:val="clear"/>
          </w:tcPr>
          <w:p>
            <w:pPr>
              <w:pStyle w:val="Normal"/>
              <w:rPr>
                <w:sz w:val="16"/>
                <w:szCs w:val="16"/>
              </w:rPr>
            </w:pPr>
            <w:r>
              <w:rPr>
                <w:sz w:val="16"/>
                <w:szCs w:val="16"/>
              </w:rPr>
            </w:r>
          </w:p>
        </w:tc>
        <w:tc>
          <w:tcPr>
            <w:tcW w:w="1710" w:type="dxa"/>
            <w:vMerge w:val="continue"/>
            <w:tcBorders>
              <w:start w:val="single" w:sz="4" w:space="0" w:color="000000"/>
              <w:bottom w:val="single" w:sz="4" w:space="0" w:color="000000"/>
              <w:end w:val="single" w:sz="4" w:space="0" w:color="000000"/>
            </w:tcBorders>
            <w:shd w:fill="FFFF00" w:val="clear"/>
          </w:tcPr>
          <w:p>
            <w:pPr>
              <w:pStyle w:val="Normal"/>
              <w:rPr>
                <w:sz w:val="16"/>
                <w:szCs w:val="16"/>
              </w:rPr>
            </w:pPr>
            <w:r>
              <w:rPr>
                <w:sz w:val="16"/>
                <w:szCs w:val="16"/>
              </w:rPr>
            </w:r>
          </w:p>
        </w:tc>
      </w:tr>
    </w:tbl>
    <w:p>
      <w:pPr>
        <w:pStyle w:val="Normal"/>
        <w:jc w:val="start"/>
        <w:rPr/>
      </w:pPr>
      <w:r>
        <w:rPr/>
      </w:r>
    </w:p>
    <w:p>
      <w:pPr>
        <w:pStyle w:val="Heading2"/>
        <w:ind w:hanging="0" w:start="0"/>
        <w:rPr/>
      </w:pPr>
      <w:bookmarkStart w:id="76" w:name="__RefHeading___Toc130413_467118687"/>
      <w:bookmarkEnd w:id="76"/>
      <w:r>
        <w:rPr/>
        <w:t>Units</w:t>
      </w:r>
    </w:p>
    <w:p>
      <w:pPr>
        <w:pStyle w:val="BodyText"/>
        <w:rPr/>
      </w:pPr>
      <w:r>
        <w:rPr/>
        <w:t>Model baseline cost is</w:t>
      </w:r>
      <w:r>
        <w:rPr>
          <w:b/>
          <w:bCs/>
        </w:rPr>
        <w:t xml:space="preserve"> 6pts.</w:t>
      </w:r>
    </w:p>
    <w:p>
      <w:pPr>
        <w:pStyle w:val="BodyText"/>
        <w:rPr>
          <w:b w:val="false"/>
          <w:bCs w:val="false"/>
        </w:rPr>
      </w:pPr>
      <w:r>
        <w:rPr/>
      </w:r>
    </w:p>
    <w:p>
      <w:pPr>
        <w:pStyle w:val="Heading3"/>
        <w:ind w:hanging="0" w:start="0"/>
        <w:rPr/>
      </w:pPr>
      <w:bookmarkStart w:id="77" w:name="__RefHeading___Toc130415_467118687"/>
      <w:bookmarkEnd w:id="77"/>
      <w:r>
        <w:rPr/>
        <w:t>Infantry</w:t>
      </w:r>
    </w:p>
    <w:tbl>
      <w:tblPr>
        <w:tblW w:w="7260" w:type="dxa"/>
        <w:jc w:val="start"/>
        <w:tblInd w:w="61" w:type="dxa"/>
        <w:tblLayout w:type="fixed"/>
        <w:tblCellMar>
          <w:top w:w="55" w:type="dxa"/>
          <w:start w:w="55" w:type="dxa"/>
          <w:bottom w:w="55" w:type="dxa"/>
          <w:end w:w="55" w:type="dxa"/>
        </w:tblCellMar>
      </w:tblPr>
      <w:tblGrid>
        <w:gridCol w:w="781"/>
        <w:gridCol w:w="444"/>
        <w:gridCol w:w="444"/>
        <w:gridCol w:w="441"/>
        <w:gridCol w:w="451"/>
        <w:gridCol w:w="446"/>
        <w:gridCol w:w="443"/>
        <w:gridCol w:w="449"/>
        <w:gridCol w:w="444"/>
        <w:gridCol w:w="443"/>
        <w:gridCol w:w="1034"/>
        <w:gridCol w:w="720"/>
        <w:gridCol w:w="720"/>
      </w:tblGrid>
      <w:tr>
        <w:trPr/>
        <w:tc>
          <w:tcPr>
            <w:tcW w:w="781" w:type="dxa"/>
            <w:tcBorders>
              <w:top w:val="single" w:sz="4" w:space="0" w:color="000000"/>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r>
          </w:p>
        </w:tc>
        <w:tc>
          <w:tcPr>
            <w:tcW w:w="6479" w:type="dxa"/>
            <w:gridSpan w:val="12"/>
            <w:tcBorders>
              <w:top w:val="single" w:sz="4" w:space="0" w:color="000000"/>
              <w:start w:val="single" w:sz="4" w:space="0" w:color="000000"/>
              <w:bottom w:val="single" w:sz="4" w:space="0" w:color="000000"/>
              <w:end w:val="single" w:sz="4" w:space="0" w:color="000000"/>
            </w:tcBorders>
          </w:tcPr>
          <w:p>
            <w:pPr>
              <w:pStyle w:val="TableContents"/>
              <w:widowControl w:val="false"/>
              <w:bidi w:val="0"/>
              <w:jc w:val="center"/>
              <w:rPr>
                <w:b/>
                <w:bCs/>
                <w:sz w:val="16"/>
                <w:szCs w:val="16"/>
              </w:rPr>
            </w:pPr>
            <w:r>
              <w:rPr>
                <w:b/>
                <w:bCs/>
                <w:sz w:val="16"/>
                <w:szCs w:val="16"/>
              </w:rPr>
              <w:t>Points cost change</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Change +/-</w:t>
            </w:r>
          </w:p>
        </w:tc>
        <w:tc>
          <w:tcPr>
            <w:tcW w:w="444"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M</w:t>
            </w:r>
          </w:p>
        </w:tc>
        <w:tc>
          <w:tcPr>
            <w:tcW w:w="444"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WS</w:t>
            </w:r>
          </w:p>
        </w:tc>
        <w:tc>
          <w:tcPr>
            <w:tcW w:w="44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BS</w:t>
            </w:r>
          </w:p>
        </w:tc>
        <w:tc>
          <w:tcPr>
            <w:tcW w:w="45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S</w:t>
            </w:r>
          </w:p>
        </w:tc>
        <w:tc>
          <w:tcPr>
            <w:tcW w:w="446"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T</w:t>
            </w:r>
          </w:p>
        </w:tc>
        <w:tc>
          <w:tcPr>
            <w:tcW w:w="443"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W</w:t>
            </w:r>
          </w:p>
        </w:tc>
        <w:tc>
          <w:tcPr>
            <w:tcW w:w="449"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A</w:t>
            </w:r>
          </w:p>
        </w:tc>
        <w:tc>
          <w:tcPr>
            <w:tcW w:w="444"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LD</w:t>
            </w:r>
          </w:p>
        </w:tc>
        <w:tc>
          <w:tcPr>
            <w:tcW w:w="443"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Sv</w:t>
            </w:r>
          </w:p>
        </w:tc>
        <w:tc>
          <w:tcPr>
            <w:tcW w:w="1034"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Unbreakable Save</w:t>
            </w:r>
          </w:p>
        </w:tc>
        <w:tc>
          <w:tcPr>
            <w:tcW w:w="72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Ignore Wounds</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b/>
                <w:bCs/>
                <w:sz w:val="16"/>
                <w:szCs w:val="16"/>
              </w:rPr>
            </w:pPr>
            <w:r>
              <w:rPr>
                <w:b/>
                <w:bCs/>
                <w:sz w:val="16"/>
                <w:szCs w:val="16"/>
              </w:rPr>
              <w:t>Dodge</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-6</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6"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-5</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6"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w:t>
            </w:r>
            <w:r>
              <w:rPr>
                <w:sz w:val="16"/>
                <w:szCs w:val="16"/>
              </w:rPr>
              <w:t>3</w:t>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6"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rHeight w:val="280" w:hRule="atLeast"/>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5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6"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w:t>
            </w:r>
            <w:r>
              <w:rPr>
                <w:sz w:val="16"/>
                <w:szCs w:val="16"/>
              </w:rPr>
              <w:t>2</w:t>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5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6"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w:t>
            </w:r>
            <w:r>
              <w:rPr>
                <w:sz w:val="16"/>
                <w:szCs w:val="16"/>
              </w:rPr>
              <w:t>1</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Baseline</w:t>
            </w:r>
          </w:p>
        </w:tc>
        <w:tc>
          <w:tcPr>
            <w:tcW w:w="444"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6”</w:t>
            </w:r>
          </w:p>
        </w:tc>
        <w:tc>
          <w:tcPr>
            <w:tcW w:w="444"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4+</w:t>
            </w:r>
          </w:p>
        </w:tc>
        <w:tc>
          <w:tcPr>
            <w:tcW w:w="441"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4+</w:t>
            </w:r>
          </w:p>
        </w:tc>
        <w:tc>
          <w:tcPr>
            <w:tcW w:w="451"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2</w:t>
            </w:r>
          </w:p>
        </w:tc>
        <w:tc>
          <w:tcPr>
            <w:tcW w:w="446"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2</w:t>
            </w:r>
          </w:p>
        </w:tc>
        <w:tc>
          <w:tcPr>
            <w:tcW w:w="443"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1</w:t>
            </w:r>
          </w:p>
        </w:tc>
        <w:tc>
          <w:tcPr>
            <w:tcW w:w="449"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1</w:t>
            </w:r>
          </w:p>
        </w:tc>
        <w:tc>
          <w:tcPr>
            <w:tcW w:w="444"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6</w:t>
            </w:r>
          </w:p>
        </w:tc>
        <w:tc>
          <w:tcPr>
            <w:tcW w:w="443"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5+</w:t>
            </w:r>
          </w:p>
        </w:tc>
        <w:tc>
          <w:tcPr>
            <w:tcW w:w="1034"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0</w:t>
            </w:r>
          </w:p>
        </w:tc>
        <w:tc>
          <w:tcPr>
            <w:tcW w:w="720"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0</w:t>
            </w:r>
          </w:p>
        </w:tc>
        <w:tc>
          <w:tcPr>
            <w:tcW w:w="720" w:type="dxa"/>
            <w:tcBorders>
              <w:start w:val="single" w:sz="4" w:space="0" w:color="000000"/>
              <w:bottom w:val="single" w:sz="4" w:space="0" w:color="000000"/>
              <w:end w:val="single" w:sz="4" w:space="0" w:color="000000"/>
            </w:tcBorders>
            <w:shd w:fill="FF0000" w:val="clear"/>
          </w:tcPr>
          <w:p>
            <w:pPr>
              <w:pStyle w:val="TableContents"/>
              <w:widowControl w:val="false"/>
              <w:bidi w:val="0"/>
              <w:jc w:val="center"/>
              <w:rPr>
                <w:b/>
                <w:bCs/>
                <w:sz w:val="16"/>
                <w:szCs w:val="16"/>
              </w:rPr>
            </w:pPr>
            <w:r>
              <w:rPr>
                <w:b/>
                <w:bCs/>
                <w:sz w:val="16"/>
                <w:szCs w:val="16"/>
              </w:rPr>
              <w:t>0</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103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w:t>
            </w:r>
            <w:r>
              <w:rPr>
                <w:sz w:val="16"/>
                <w:szCs w:val="16"/>
              </w:rPr>
              <w:t>2</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103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w:t>
            </w:r>
            <w:r>
              <w:rPr>
                <w:sz w:val="16"/>
                <w:szCs w:val="16"/>
              </w:rPr>
              <w:t>4</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+25</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+25</w:t>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103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+20</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w:t>
            </w:r>
            <w:r>
              <w:rPr>
                <w:sz w:val="16"/>
                <w:szCs w:val="16"/>
              </w:rPr>
              <w:t>8</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+10</w:t>
            </w:r>
          </w:p>
        </w:tc>
        <w:tc>
          <w:tcPr>
            <w:tcW w:w="103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+25</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+40</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w:t>
            </w:r>
            <w:r>
              <w:rPr>
                <w:sz w:val="16"/>
                <w:szCs w:val="16"/>
              </w:rPr>
              <w:t>16</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+5</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+4</w:t>
            </w:r>
          </w:p>
        </w:tc>
        <w:tc>
          <w:tcPr>
            <w:tcW w:w="103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+50</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+80</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w:t>
            </w:r>
            <w:r>
              <w:rPr>
                <w:sz w:val="16"/>
                <w:szCs w:val="16"/>
              </w:rPr>
              <w:t>32</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+6</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+9</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+9</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+6</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+7</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+13</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+12</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+12</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+7</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+7</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+10</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+8</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+16</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+18</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+18</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+8</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+20</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+9</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+19</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+20</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+20</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+9</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+9</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+40</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+10</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+21</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+22</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+22</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+24</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+24</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+24</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+11</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+11</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+29</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+26</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+26</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+12</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+12</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rHeight w:val="96" w:hRule="atLeast"/>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+32</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+28</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+28</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+13</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+13</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+35</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+30</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+30</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+14</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+14</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+15</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+32</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+32</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+15</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+15</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+16</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+41</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+34</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+34</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+16</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+16</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+17</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+44</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+36</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+36</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+17</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+17</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+18</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+38</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+38</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+18</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bl>
    <w:p>
      <w:pPr>
        <w:pStyle w:val="Heading3"/>
        <w:numPr>
          <w:ilvl w:val="0"/>
          <w:numId w:val="0"/>
        </w:numPr>
        <w:ind w:hanging="0" w:start="0"/>
        <w:rPr>
          <w:b w:val="false"/>
          <w:bCs w:val="false"/>
        </w:rPr>
      </w:pPr>
      <w:r>
        <w:rPr/>
      </w:r>
      <w:r>
        <w:br w:type="page"/>
      </w:r>
    </w:p>
    <w:p>
      <w:pPr>
        <w:pStyle w:val="Heading3"/>
        <w:ind w:hanging="0" w:start="0"/>
        <w:rPr/>
      </w:pPr>
      <w:bookmarkStart w:id="78" w:name="__RefHeading___Toc130417_467118687"/>
      <w:bookmarkEnd w:id="78"/>
      <w:r>
        <w:rPr/>
        <w:t xml:space="preserve">Vehicle, Monster, and Battlesuit. </w:t>
      </w:r>
    </w:p>
    <w:tbl>
      <w:tblPr>
        <w:tblW w:w="7260" w:type="dxa"/>
        <w:jc w:val="start"/>
        <w:tblInd w:w="61" w:type="dxa"/>
        <w:tblLayout w:type="fixed"/>
        <w:tblCellMar>
          <w:top w:w="55" w:type="dxa"/>
          <w:start w:w="55" w:type="dxa"/>
          <w:bottom w:w="55" w:type="dxa"/>
          <w:end w:w="55" w:type="dxa"/>
        </w:tblCellMar>
      </w:tblPr>
      <w:tblGrid>
        <w:gridCol w:w="781"/>
        <w:gridCol w:w="444"/>
        <w:gridCol w:w="444"/>
        <w:gridCol w:w="441"/>
        <w:gridCol w:w="451"/>
        <w:gridCol w:w="446"/>
        <w:gridCol w:w="443"/>
        <w:gridCol w:w="449"/>
        <w:gridCol w:w="444"/>
        <w:gridCol w:w="443"/>
        <w:gridCol w:w="1034"/>
        <w:gridCol w:w="720"/>
        <w:gridCol w:w="720"/>
      </w:tblGrid>
      <w:tr>
        <w:trPr/>
        <w:tc>
          <w:tcPr>
            <w:tcW w:w="781" w:type="dxa"/>
            <w:tcBorders>
              <w:top w:val="single" w:sz="4" w:space="0" w:color="000000"/>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r>
          </w:p>
        </w:tc>
        <w:tc>
          <w:tcPr>
            <w:tcW w:w="6479" w:type="dxa"/>
            <w:gridSpan w:val="12"/>
            <w:tcBorders>
              <w:top w:val="single" w:sz="4" w:space="0" w:color="000000"/>
              <w:start w:val="single" w:sz="4" w:space="0" w:color="000000"/>
              <w:bottom w:val="single" w:sz="4" w:space="0" w:color="000000"/>
              <w:end w:val="single" w:sz="4" w:space="0" w:color="000000"/>
            </w:tcBorders>
          </w:tcPr>
          <w:p>
            <w:pPr>
              <w:pStyle w:val="TableContents"/>
              <w:widowControl w:val="false"/>
              <w:bidi w:val="0"/>
              <w:jc w:val="center"/>
              <w:rPr>
                <w:b/>
                <w:bCs/>
                <w:sz w:val="16"/>
                <w:szCs w:val="16"/>
              </w:rPr>
            </w:pPr>
            <w:r>
              <w:rPr>
                <w:b/>
                <w:bCs/>
                <w:sz w:val="16"/>
                <w:szCs w:val="16"/>
              </w:rPr>
              <w:t>Points cost change</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Change +/-</w:t>
            </w:r>
          </w:p>
        </w:tc>
        <w:tc>
          <w:tcPr>
            <w:tcW w:w="444"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M</w:t>
            </w:r>
          </w:p>
        </w:tc>
        <w:tc>
          <w:tcPr>
            <w:tcW w:w="444"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WS</w:t>
            </w:r>
          </w:p>
        </w:tc>
        <w:tc>
          <w:tcPr>
            <w:tcW w:w="44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BS</w:t>
            </w:r>
          </w:p>
        </w:tc>
        <w:tc>
          <w:tcPr>
            <w:tcW w:w="45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S</w:t>
            </w:r>
          </w:p>
        </w:tc>
        <w:tc>
          <w:tcPr>
            <w:tcW w:w="446"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T</w:t>
            </w:r>
          </w:p>
        </w:tc>
        <w:tc>
          <w:tcPr>
            <w:tcW w:w="443"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W</w:t>
            </w:r>
          </w:p>
        </w:tc>
        <w:tc>
          <w:tcPr>
            <w:tcW w:w="449"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A</w:t>
            </w:r>
          </w:p>
        </w:tc>
        <w:tc>
          <w:tcPr>
            <w:tcW w:w="444"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LD</w:t>
            </w:r>
          </w:p>
        </w:tc>
        <w:tc>
          <w:tcPr>
            <w:tcW w:w="443"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Sv</w:t>
            </w:r>
          </w:p>
        </w:tc>
        <w:tc>
          <w:tcPr>
            <w:tcW w:w="1034"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Unbreakable Save</w:t>
            </w:r>
          </w:p>
        </w:tc>
        <w:tc>
          <w:tcPr>
            <w:tcW w:w="720"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Ignore Wounds</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b/>
                <w:bCs/>
                <w:sz w:val="16"/>
                <w:szCs w:val="16"/>
              </w:rPr>
            </w:pPr>
            <w:r>
              <w:rPr>
                <w:b/>
                <w:bCs/>
                <w:sz w:val="16"/>
                <w:szCs w:val="16"/>
              </w:rPr>
              <w:t>Dodge</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-6</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6"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-5</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6"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w:t>
            </w:r>
            <w:r>
              <w:rPr>
                <w:sz w:val="16"/>
                <w:szCs w:val="16"/>
              </w:rPr>
              <w:t>3</w:t>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6"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rHeight w:val="280" w:hRule="atLeast"/>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5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6"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w:t>
            </w:r>
            <w:r>
              <w:rPr>
                <w:sz w:val="16"/>
                <w:szCs w:val="16"/>
              </w:rPr>
              <w:t>2</w:t>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5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6"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9"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w:t>
            </w:r>
            <w:r>
              <w:rPr>
                <w:sz w:val="16"/>
                <w:szCs w:val="16"/>
              </w:rPr>
              <w:t>1</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Baseline</w:t>
            </w:r>
          </w:p>
        </w:tc>
        <w:tc>
          <w:tcPr>
            <w:tcW w:w="444"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6”</w:t>
            </w:r>
          </w:p>
        </w:tc>
        <w:tc>
          <w:tcPr>
            <w:tcW w:w="444"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4+</w:t>
            </w:r>
          </w:p>
        </w:tc>
        <w:tc>
          <w:tcPr>
            <w:tcW w:w="441"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4+</w:t>
            </w:r>
          </w:p>
        </w:tc>
        <w:tc>
          <w:tcPr>
            <w:tcW w:w="451"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2</w:t>
            </w:r>
          </w:p>
        </w:tc>
        <w:tc>
          <w:tcPr>
            <w:tcW w:w="446"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2</w:t>
            </w:r>
          </w:p>
        </w:tc>
        <w:tc>
          <w:tcPr>
            <w:tcW w:w="443"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1</w:t>
            </w:r>
          </w:p>
        </w:tc>
        <w:tc>
          <w:tcPr>
            <w:tcW w:w="449"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1</w:t>
            </w:r>
          </w:p>
        </w:tc>
        <w:tc>
          <w:tcPr>
            <w:tcW w:w="444"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6</w:t>
            </w:r>
          </w:p>
        </w:tc>
        <w:tc>
          <w:tcPr>
            <w:tcW w:w="443"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5+</w:t>
            </w:r>
          </w:p>
        </w:tc>
        <w:tc>
          <w:tcPr>
            <w:tcW w:w="1034"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0</w:t>
            </w:r>
          </w:p>
        </w:tc>
        <w:tc>
          <w:tcPr>
            <w:tcW w:w="720" w:type="dxa"/>
            <w:tcBorders>
              <w:start w:val="single" w:sz="4" w:space="0" w:color="000000"/>
              <w:bottom w:val="single" w:sz="4" w:space="0" w:color="000000"/>
            </w:tcBorders>
            <w:shd w:fill="FF0000" w:val="clear"/>
          </w:tcPr>
          <w:p>
            <w:pPr>
              <w:pStyle w:val="TableContents"/>
              <w:widowControl w:val="false"/>
              <w:bidi w:val="0"/>
              <w:jc w:val="center"/>
              <w:rPr>
                <w:b/>
                <w:bCs/>
                <w:sz w:val="16"/>
                <w:szCs w:val="16"/>
              </w:rPr>
            </w:pPr>
            <w:r>
              <w:rPr>
                <w:b/>
                <w:bCs/>
                <w:sz w:val="16"/>
                <w:szCs w:val="16"/>
              </w:rPr>
              <w:t>0</w:t>
            </w:r>
          </w:p>
        </w:tc>
        <w:tc>
          <w:tcPr>
            <w:tcW w:w="720" w:type="dxa"/>
            <w:tcBorders>
              <w:start w:val="single" w:sz="4" w:space="0" w:color="000000"/>
              <w:bottom w:val="single" w:sz="4" w:space="0" w:color="000000"/>
              <w:end w:val="single" w:sz="4" w:space="0" w:color="000000"/>
            </w:tcBorders>
            <w:shd w:fill="FF0000" w:val="clear"/>
          </w:tcPr>
          <w:p>
            <w:pPr>
              <w:pStyle w:val="TableContents"/>
              <w:widowControl w:val="false"/>
              <w:bidi w:val="0"/>
              <w:jc w:val="center"/>
              <w:rPr>
                <w:b/>
                <w:bCs/>
                <w:sz w:val="16"/>
                <w:szCs w:val="16"/>
              </w:rPr>
            </w:pPr>
            <w:r>
              <w:rPr>
                <w:b/>
                <w:bCs/>
                <w:sz w:val="16"/>
                <w:szCs w:val="16"/>
              </w:rPr>
              <w:t>0</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103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w:t>
            </w:r>
            <w:r>
              <w:rPr>
                <w:sz w:val="16"/>
                <w:szCs w:val="16"/>
              </w:rPr>
              <w:t>2</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103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w:t>
            </w:r>
            <w:r>
              <w:rPr>
                <w:sz w:val="16"/>
                <w:szCs w:val="16"/>
              </w:rPr>
              <w:t>4</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+25</w:t>
            </w:r>
          </w:p>
        </w:tc>
        <w:tc>
          <w:tcPr>
            <w:tcW w:w="44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+25</w:t>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w:t>
            </w:r>
          </w:p>
        </w:tc>
        <w:tc>
          <w:tcPr>
            <w:tcW w:w="103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+20</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w:t>
            </w:r>
            <w:r>
              <w:rPr>
                <w:sz w:val="16"/>
                <w:szCs w:val="16"/>
              </w:rPr>
              <w:t>8</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w:t>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+10</w:t>
            </w:r>
          </w:p>
        </w:tc>
        <w:tc>
          <w:tcPr>
            <w:tcW w:w="103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+25</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+40</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w:t>
            </w:r>
            <w:r>
              <w:rPr>
                <w:sz w:val="16"/>
                <w:szCs w:val="16"/>
              </w:rPr>
              <w:t>16</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+5</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+4</w:t>
            </w:r>
          </w:p>
        </w:tc>
        <w:tc>
          <w:tcPr>
            <w:tcW w:w="103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+50</w:t>
            </w:r>
          </w:p>
        </w:tc>
        <w:tc>
          <w:tcPr>
            <w:tcW w:w="720"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+80</w:t>
            </w:r>
          </w:p>
        </w:tc>
        <w:tc>
          <w:tcPr>
            <w:tcW w:w="720" w:type="dxa"/>
            <w:tcBorders>
              <w:start w:val="single" w:sz="4" w:space="0" w:color="000000"/>
              <w:bottom w:val="single" w:sz="4" w:space="0" w:color="000000"/>
              <w:end w:val="single" w:sz="4" w:space="0" w:color="000000"/>
            </w:tcBorders>
          </w:tcPr>
          <w:p>
            <w:pPr>
              <w:pStyle w:val="TableContents"/>
              <w:widowControl w:val="false"/>
              <w:bidi w:val="0"/>
              <w:jc w:val="center"/>
              <w:rPr>
                <w:sz w:val="16"/>
                <w:szCs w:val="16"/>
              </w:rPr>
            </w:pPr>
            <w:r>
              <w:rPr>
                <w:sz w:val="16"/>
                <w:szCs w:val="16"/>
              </w:rPr>
              <w:t>+</w:t>
            </w:r>
            <w:r>
              <w:rPr>
                <w:sz w:val="16"/>
                <w:szCs w:val="16"/>
              </w:rPr>
              <w:t>32</w:t>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+6</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+9</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+6</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+6</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+7</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+13</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+12</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+7</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+10</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+8</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+16</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+18</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+20</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+9</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+19</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+20</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+9</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FFFF00" w:val="clear"/>
          </w:tcPr>
          <w:p>
            <w:pPr>
              <w:pStyle w:val="TableContents"/>
              <w:widowControl w:val="false"/>
              <w:bidi w:val="0"/>
              <w:jc w:val="center"/>
              <w:rPr>
                <w:sz w:val="16"/>
                <w:szCs w:val="16"/>
              </w:rPr>
            </w:pPr>
            <w:r>
              <w:rPr>
                <w:sz w:val="16"/>
                <w:szCs w:val="16"/>
              </w:rPr>
              <w:t>+40</w:t>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+10</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+21</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+22</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+10</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+11</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+24</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+24</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+11</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+12</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+29</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+26</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+12</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rHeight w:val="96" w:hRule="atLeast"/>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+13</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+32</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+28</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+13</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+14</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+35</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+30</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+14</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+15</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+32</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+15</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+16</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+41</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+34</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+16</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+17</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+44</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+36</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+17</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r>
        <w:trPr/>
        <w:tc>
          <w:tcPr>
            <w:tcW w:w="781" w:type="dxa"/>
            <w:tcBorders>
              <w:start w:val="single" w:sz="4" w:space="0" w:color="000000"/>
              <w:bottom w:val="single" w:sz="4" w:space="0" w:color="000000"/>
            </w:tcBorders>
          </w:tcPr>
          <w:p>
            <w:pPr>
              <w:pStyle w:val="TableContents"/>
              <w:widowControl w:val="false"/>
              <w:bidi w:val="0"/>
              <w:jc w:val="center"/>
              <w:rPr>
                <w:b/>
                <w:bCs/>
                <w:sz w:val="16"/>
                <w:szCs w:val="16"/>
              </w:rPr>
            </w:pPr>
            <w:r>
              <w:rPr>
                <w:b/>
                <w:bCs/>
                <w:sz w:val="16"/>
                <w:szCs w:val="16"/>
              </w:rPr>
              <w:t>+18</w:t>
            </w:r>
          </w:p>
        </w:tc>
        <w:tc>
          <w:tcPr>
            <w:tcW w:w="444"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+48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1"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51"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+38</w:t>
            </w:r>
          </w:p>
        </w:tc>
        <w:tc>
          <w:tcPr>
            <w:tcW w:w="446"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xW</w:t>
            </w:r>
          </w:p>
        </w:tc>
        <w:tc>
          <w:tcPr>
            <w:tcW w:w="443"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xT</w:t>
            </w:r>
          </w:p>
        </w:tc>
        <w:tc>
          <w:tcPr>
            <w:tcW w:w="449" w:type="dxa"/>
            <w:tcBorders>
              <w:start w:val="single" w:sz="4" w:space="0" w:color="000000"/>
              <w:bottom w:val="single" w:sz="4" w:space="0" w:color="000000"/>
            </w:tcBorders>
          </w:tcPr>
          <w:p>
            <w:pPr>
              <w:pStyle w:val="TableContents"/>
              <w:widowControl w:val="false"/>
              <w:bidi w:val="0"/>
              <w:jc w:val="center"/>
              <w:rPr>
                <w:sz w:val="16"/>
                <w:szCs w:val="16"/>
              </w:rPr>
            </w:pPr>
            <w:r>
              <w:rPr>
                <w:sz w:val="16"/>
                <w:szCs w:val="16"/>
              </w:rPr>
              <w:t>+18</w:t>
            </w:r>
          </w:p>
        </w:tc>
        <w:tc>
          <w:tcPr>
            <w:tcW w:w="44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443"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1034"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tcBorders>
            <w:shd w:fill="333333" w:val="clear"/>
          </w:tcPr>
          <w:p>
            <w:pPr>
              <w:pStyle w:val="TableContents"/>
              <w:widowControl w:val="false"/>
              <w:bidi w:val="0"/>
              <w:jc w:val="center"/>
              <w:rPr>
                <w:sz w:val="16"/>
                <w:szCs w:val="16"/>
              </w:rPr>
            </w:pPr>
            <w:r>
              <w:rPr>
                <w:sz w:val="16"/>
                <w:szCs w:val="16"/>
              </w:rPr>
            </w:r>
          </w:p>
        </w:tc>
        <w:tc>
          <w:tcPr>
            <w:tcW w:w="720" w:type="dxa"/>
            <w:tcBorders>
              <w:start w:val="single" w:sz="4" w:space="0" w:color="000000"/>
              <w:bottom w:val="single" w:sz="4" w:space="0" w:color="000000"/>
              <w:end w:val="single" w:sz="4" w:space="0" w:color="000000"/>
            </w:tcBorders>
            <w:shd w:fill="333333" w:val="clear"/>
          </w:tcPr>
          <w:p>
            <w:pPr>
              <w:pStyle w:val="TableContents"/>
              <w:widowControl w:val="false"/>
              <w:bidi w:val="0"/>
              <w:jc w:val="center"/>
              <w:rPr>
                <w:sz w:val="16"/>
                <w:szCs w:val="16"/>
              </w:rPr>
            </w:pPr>
            <w:r>
              <w:rPr>
                <w:sz w:val="16"/>
                <w:szCs w:val="16"/>
              </w:rPr>
            </w:r>
          </w:p>
        </w:tc>
      </w:tr>
    </w:tbl>
    <w:p>
      <w:pPr>
        <w:pStyle w:val="Normal"/>
        <w:rPr/>
      </w:pPr>
      <w:r>
        <w:rPr/>
      </w:r>
    </w:p>
    <w:p>
      <w:pPr>
        <w:pStyle w:val="Normal"/>
        <w:rPr/>
      </w:pPr>
      <w:r>
        <w:rPr/>
      </w:r>
    </w:p>
    <w:p>
      <w:pPr>
        <w:pStyle w:val="Heading3"/>
        <w:ind w:hanging="0" w:start="0"/>
        <w:rPr/>
      </w:pPr>
      <w:bookmarkStart w:id="79" w:name="__RefHeading___Toc130419_467118687"/>
      <w:bookmarkEnd w:id="79"/>
      <w:r>
        <w:rPr/>
        <w:t>Special Rules</w:t>
      </w:r>
    </w:p>
    <w:tbl>
      <w:tblPr>
        <w:tblW w:w="10590" w:type="dxa"/>
        <w:jc w:val="start"/>
        <w:tblInd w:w="-5" w:type="dxa"/>
        <w:tblLayout w:type="fixed"/>
        <w:tblCellMar>
          <w:top w:w="55" w:type="dxa"/>
          <w:start w:w="55" w:type="dxa"/>
          <w:bottom w:w="55" w:type="dxa"/>
          <w:end w:w="55" w:type="dxa"/>
        </w:tblCellMar>
      </w:tblPr>
      <w:tblGrid>
        <w:gridCol w:w="2850"/>
        <w:gridCol w:w="2160"/>
        <w:gridCol w:w="2880"/>
        <w:gridCol w:w="2700"/>
      </w:tblGrid>
      <w:tr>
        <w:trPr/>
        <w:tc>
          <w:tcPr>
            <w:tcW w:w="2850" w:type="dxa"/>
            <w:tcBorders>
              <w:top w:val="single" w:sz="4" w:space="0" w:color="000000"/>
              <w:start w:val="single" w:sz="4" w:space="0" w:color="000000"/>
              <w:bottom w:val="single" w:sz="4" w:space="0" w:color="000000"/>
            </w:tcBorders>
          </w:tcPr>
          <w:p>
            <w:pPr>
              <w:pStyle w:val="TableContents"/>
              <w:rPr>
                <w:b/>
                <w:bCs/>
                <w:sz w:val="16"/>
                <w:szCs w:val="16"/>
              </w:rPr>
            </w:pPr>
            <w:r>
              <w:rPr>
                <w:b/>
                <w:bCs/>
                <w:sz w:val="16"/>
                <w:szCs w:val="16"/>
              </w:rPr>
              <w:t>Effect</w:t>
            </w:r>
          </w:p>
        </w:tc>
        <w:tc>
          <w:tcPr>
            <w:tcW w:w="2160" w:type="dxa"/>
            <w:tcBorders>
              <w:top w:val="single" w:sz="6" w:space="0" w:color="000000"/>
              <w:start w:val="single" w:sz="6" w:space="0" w:color="000000"/>
              <w:bottom w:val="single" w:sz="6" w:space="0" w:color="000000"/>
              <w:end w:val="single" w:sz="4" w:space="0" w:color="000000"/>
            </w:tcBorders>
          </w:tcPr>
          <w:p>
            <w:pPr>
              <w:pStyle w:val="TableContents"/>
              <w:rPr>
                <w:b/>
                <w:bCs/>
                <w:sz w:val="16"/>
                <w:szCs w:val="16"/>
              </w:rPr>
            </w:pPr>
            <w:r>
              <w:rPr>
                <w:b/>
                <w:bCs/>
                <w:sz w:val="16"/>
                <w:szCs w:val="16"/>
              </w:rPr>
              <w:t>Cost</w:t>
            </w:r>
          </w:p>
        </w:tc>
        <w:tc>
          <w:tcPr>
            <w:tcW w:w="2880" w:type="dxa"/>
            <w:tcBorders>
              <w:top w:val="single" w:sz="4" w:space="0" w:color="000000"/>
              <w:start w:val="single" w:sz="4" w:space="0" w:color="000000"/>
              <w:bottom w:val="single" w:sz="4" w:space="0" w:color="000000"/>
            </w:tcBorders>
          </w:tcPr>
          <w:p>
            <w:pPr>
              <w:pStyle w:val="TableContents"/>
              <w:rPr>
                <w:b/>
                <w:bCs/>
                <w:sz w:val="16"/>
                <w:szCs w:val="16"/>
              </w:rPr>
            </w:pPr>
            <w:r>
              <w:rPr>
                <w:b/>
                <w:bCs/>
                <w:sz w:val="16"/>
                <w:szCs w:val="16"/>
              </w:rPr>
              <w:t>Effect</w:t>
            </w:r>
          </w:p>
        </w:tc>
        <w:tc>
          <w:tcPr>
            <w:tcW w:w="2700" w:type="dxa"/>
            <w:tcBorders>
              <w:top w:val="single" w:sz="4" w:space="0" w:color="000000"/>
              <w:start w:val="single" w:sz="4" w:space="0" w:color="000000"/>
              <w:bottom w:val="single" w:sz="4" w:space="0" w:color="000000"/>
              <w:end w:val="single" w:sz="4" w:space="0" w:color="000000"/>
            </w:tcBorders>
          </w:tcPr>
          <w:p>
            <w:pPr>
              <w:pStyle w:val="TableContents"/>
              <w:rPr>
                <w:b/>
                <w:bCs/>
                <w:sz w:val="16"/>
                <w:szCs w:val="16"/>
              </w:rPr>
            </w:pPr>
            <w:r>
              <w:rPr>
                <w:b/>
                <w:bCs/>
                <w:sz w:val="16"/>
                <w:szCs w:val="16"/>
              </w:rPr>
              <w:t>Cost</w:t>
            </w:r>
          </w:p>
        </w:tc>
      </w:tr>
      <w:tr>
        <w:trPr/>
        <w:tc>
          <w:tcPr>
            <w:tcW w:w="2850" w:type="dxa"/>
            <w:tcBorders>
              <w:start w:val="single" w:sz="4" w:space="0" w:color="000000"/>
              <w:bottom w:val="single" w:sz="4" w:space="0" w:color="000000"/>
            </w:tcBorders>
          </w:tcPr>
          <w:p>
            <w:pPr>
              <w:pStyle w:val="TableContents"/>
              <w:rPr>
                <w:sz w:val="16"/>
                <w:szCs w:val="16"/>
              </w:rPr>
            </w:pPr>
            <w:r>
              <w:rPr>
                <w:sz w:val="16"/>
                <w:szCs w:val="16"/>
              </w:rPr>
              <w:t xml:space="preserve">Stat point added </w:t>
            </w:r>
            <w:r>
              <w:rPr>
                <w:sz w:val="16"/>
                <w:szCs w:val="16"/>
              </w:rPr>
              <w:t>(per 2 points for LD)</w:t>
            </w:r>
          </w:p>
        </w:tc>
        <w:tc>
          <w:tcPr>
            <w:tcW w:w="2160" w:type="dxa"/>
            <w:tcBorders>
              <w:start w:val="single" w:sz="6" w:space="0" w:color="000000"/>
              <w:bottom w:val="single" w:sz="6" w:space="0" w:color="000000"/>
              <w:end w:val="single" w:sz="4" w:space="0" w:color="000000"/>
            </w:tcBorders>
          </w:tcPr>
          <w:p>
            <w:pPr>
              <w:pStyle w:val="TableContents"/>
              <w:rPr>
                <w:sz w:val="16"/>
                <w:szCs w:val="16"/>
              </w:rPr>
            </w:pPr>
            <w:r>
              <w:rPr>
                <w:sz w:val="16"/>
                <w:szCs w:val="16"/>
              </w:rPr>
              <w:t>+5</w:t>
            </w:r>
            <w:r>
              <w:rPr>
                <w:sz w:val="16"/>
                <w:szCs w:val="16"/>
              </w:rPr>
              <w:t>pts</w:t>
            </w:r>
            <w:r>
              <w:rPr>
                <w:sz w:val="16"/>
                <w:szCs w:val="16"/>
              </w:rPr>
              <w:t xml:space="preserve"> per model</w:t>
            </w:r>
          </w:p>
        </w:tc>
        <w:tc>
          <w:tcPr>
            <w:tcW w:w="2880" w:type="dxa"/>
            <w:tcBorders>
              <w:start w:val="single" w:sz="4" w:space="0" w:color="000000"/>
              <w:bottom w:val="single" w:sz="4" w:space="0" w:color="000000"/>
            </w:tcBorders>
          </w:tcPr>
          <w:p>
            <w:pPr>
              <w:pStyle w:val="TableContents"/>
              <w:rPr>
                <w:sz w:val="16"/>
                <w:szCs w:val="16"/>
              </w:rPr>
            </w:pPr>
            <w:r>
              <w:rPr>
                <w:sz w:val="16"/>
                <w:szCs w:val="16"/>
              </w:rPr>
              <w:t xml:space="preserve">Adding </w:t>
            </w:r>
            <w:r>
              <w:rPr>
                <w:sz w:val="16"/>
                <w:szCs w:val="16"/>
              </w:rPr>
              <w:t>buff</w:t>
            </w:r>
            <w:r>
              <w:rPr>
                <w:sz w:val="16"/>
                <w:szCs w:val="16"/>
              </w:rPr>
              <w:t xml:space="preserve"> in </w:t>
            </w:r>
            <w:r>
              <w:rPr>
                <w:sz w:val="16"/>
                <w:szCs w:val="16"/>
              </w:rPr>
              <w:t>1 phase ignoring the charge phase.</w:t>
            </w:r>
          </w:p>
        </w:tc>
        <w:tc>
          <w:tcPr>
            <w:tcW w:w="270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 xml:space="preserve"> </w:t>
            </w:r>
            <w:r>
              <w:rPr>
                <w:sz w:val="16"/>
                <w:szCs w:val="16"/>
              </w:rPr>
              <w:t>½ cost of stat points rounded up</w:t>
            </w:r>
          </w:p>
        </w:tc>
      </w:tr>
      <w:tr>
        <w:trPr/>
        <w:tc>
          <w:tcPr>
            <w:tcW w:w="2850" w:type="dxa"/>
            <w:tcBorders>
              <w:start w:val="single" w:sz="4" w:space="0" w:color="000000"/>
              <w:bottom w:val="single" w:sz="4" w:space="0" w:color="000000"/>
            </w:tcBorders>
            <w:shd w:fill="CCCCCC" w:val="clear"/>
          </w:tcPr>
          <w:p>
            <w:pPr>
              <w:pStyle w:val="TableContents"/>
              <w:rPr>
                <w:sz w:val="16"/>
                <w:szCs w:val="16"/>
              </w:rPr>
            </w:pPr>
            <w:r>
              <w:rPr>
                <w:sz w:val="16"/>
                <w:szCs w:val="16"/>
              </w:rPr>
              <w:t>Stat point subtracted</w:t>
            </w:r>
            <w:r>
              <w:rPr>
                <w:sz w:val="16"/>
                <w:szCs w:val="16"/>
              </w:rPr>
              <w:t xml:space="preserve"> </w:t>
            </w:r>
            <w:r>
              <w:rPr>
                <w:sz w:val="16"/>
                <w:szCs w:val="16"/>
              </w:rPr>
              <w:t>(per 2 points for LD)</w:t>
            </w:r>
          </w:p>
        </w:tc>
        <w:tc>
          <w:tcPr>
            <w:tcW w:w="2160" w:type="dxa"/>
            <w:tcBorders>
              <w:start w:val="single" w:sz="6" w:space="0" w:color="000000"/>
              <w:bottom w:val="single" w:sz="6" w:space="0" w:color="000000"/>
              <w:end w:val="single" w:sz="4" w:space="0" w:color="000000"/>
            </w:tcBorders>
            <w:shd w:fill="CCCCCC" w:val="clear"/>
          </w:tcPr>
          <w:p>
            <w:pPr>
              <w:pStyle w:val="TableContents"/>
              <w:rPr>
                <w:sz w:val="16"/>
                <w:szCs w:val="16"/>
              </w:rPr>
            </w:pPr>
            <w:r>
              <w:rPr>
                <w:sz w:val="16"/>
                <w:szCs w:val="16"/>
              </w:rPr>
              <w:t>-</w:t>
            </w:r>
            <w:r>
              <w:rPr>
                <w:sz w:val="16"/>
                <w:szCs w:val="16"/>
              </w:rPr>
              <w:t>5</w:t>
            </w:r>
            <w:r>
              <w:rPr>
                <w:sz w:val="16"/>
                <w:szCs w:val="16"/>
              </w:rPr>
              <w:t>pts</w:t>
            </w:r>
            <w:r>
              <w:rPr>
                <w:sz w:val="16"/>
                <w:szCs w:val="16"/>
              </w:rPr>
              <w:t xml:space="preserve"> per model</w:t>
            </w:r>
          </w:p>
        </w:tc>
        <w:tc>
          <w:tcPr>
            <w:tcW w:w="2880" w:type="dxa"/>
            <w:tcBorders>
              <w:start w:val="single" w:sz="4" w:space="0" w:color="000000"/>
              <w:bottom w:val="single" w:sz="4" w:space="0" w:color="000000"/>
            </w:tcBorders>
            <w:shd w:fill="CCCCCC" w:val="clear"/>
          </w:tcPr>
          <w:p>
            <w:pPr>
              <w:pStyle w:val="TableContents"/>
              <w:rPr>
                <w:sz w:val="16"/>
                <w:szCs w:val="16"/>
              </w:rPr>
            </w:pPr>
            <w:r>
              <w:rPr>
                <w:sz w:val="16"/>
                <w:szCs w:val="16"/>
              </w:rPr>
              <w:t xml:space="preserve">Adding buff in 1 turn </w:t>
            </w:r>
            <w:r>
              <w:rPr>
                <w:sz w:val="16"/>
                <w:szCs w:val="16"/>
              </w:rPr>
              <w:t>per game.</w:t>
            </w:r>
          </w:p>
        </w:tc>
        <w:tc>
          <w:tcPr>
            <w:tcW w:w="2700" w:type="dxa"/>
            <w:tcBorders>
              <w:start w:val="single" w:sz="4" w:space="0" w:color="000000"/>
              <w:bottom w:val="single" w:sz="4" w:space="0" w:color="000000"/>
              <w:end w:val="single" w:sz="4" w:space="0" w:color="000000"/>
            </w:tcBorders>
            <w:shd w:fill="CCCCCC" w:val="clear"/>
          </w:tcPr>
          <w:p>
            <w:pPr>
              <w:pStyle w:val="TableContents"/>
              <w:rPr>
                <w:sz w:val="16"/>
                <w:szCs w:val="16"/>
              </w:rPr>
            </w:pPr>
            <w:r>
              <w:rPr>
                <w:sz w:val="16"/>
                <w:szCs w:val="16"/>
              </w:rPr>
              <w:t>¼ cost of buff rounded up</w:t>
            </w:r>
          </w:p>
        </w:tc>
      </w:tr>
      <w:tr>
        <w:trPr/>
        <w:tc>
          <w:tcPr>
            <w:tcW w:w="2850" w:type="dxa"/>
            <w:tcBorders>
              <w:start w:val="single" w:sz="4" w:space="0" w:color="000000"/>
              <w:bottom w:val="single" w:sz="4" w:space="0" w:color="000000"/>
            </w:tcBorders>
          </w:tcPr>
          <w:p>
            <w:pPr>
              <w:pStyle w:val="TableContents"/>
              <w:rPr>
                <w:sz w:val="16"/>
                <w:szCs w:val="16"/>
              </w:rPr>
            </w:pPr>
            <w:r>
              <w:rPr>
                <w:sz w:val="16"/>
                <w:szCs w:val="16"/>
              </w:rPr>
              <w:t>Rerolls of 1</w:t>
            </w:r>
          </w:p>
        </w:tc>
        <w:tc>
          <w:tcPr>
            <w:tcW w:w="2160" w:type="dxa"/>
            <w:tcBorders>
              <w:start w:val="single" w:sz="6" w:space="0" w:color="000000"/>
              <w:bottom w:val="single" w:sz="6" w:space="0" w:color="000000"/>
              <w:end w:val="single" w:sz="4" w:space="0" w:color="000000"/>
            </w:tcBorders>
          </w:tcPr>
          <w:p>
            <w:pPr>
              <w:pStyle w:val="TableContents"/>
              <w:rPr>
                <w:sz w:val="16"/>
                <w:szCs w:val="16"/>
              </w:rPr>
            </w:pPr>
            <w:r>
              <w:rPr>
                <w:sz w:val="16"/>
                <w:szCs w:val="16"/>
              </w:rPr>
              <w:t>+5</w:t>
            </w:r>
            <w:r>
              <w:rPr>
                <w:sz w:val="16"/>
                <w:szCs w:val="16"/>
              </w:rPr>
              <w:t xml:space="preserve">pts </w:t>
            </w:r>
            <w:r>
              <w:rPr>
                <w:sz w:val="16"/>
                <w:szCs w:val="16"/>
              </w:rPr>
              <w:t xml:space="preserve">per </w:t>
            </w:r>
            <w:r>
              <w:rPr>
                <w:sz w:val="16"/>
                <w:szCs w:val="16"/>
              </w:rPr>
              <w:t>model</w:t>
            </w:r>
          </w:p>
        </w:tc>
        <w:tc>
          <w:tcPr>
            <w:tcW w:w="2880" w:type="dxa"/>
            <w:tcBorders>
              <w:start w:val="single" w:sz="4" w:space="0" w:color="000000"/>
              <w:bottom w:val="single" w:sz="4" w:space="0" w:color="000000"/>
            </w:tcBorders>
          </w:tcPr>
          <w:p>
            <w:pPr>
              <w:pStyle w:val="TableContents"/>
              <w:rPr>
                <w:sz w:val="16"/>
                <w:szCs w:val="16"/>
              </w:rPr>
            </w:pPr>
            <w:r>
              <w:rPr>
                <w:sz w:val="16"/>
                <w:szCs w:val="16"/>
              </w:rPr>
              <w:t>Move a second time</w:t>
            </w:r>
          </w:p>
        </w:tc>
        <w:tc>
          <w:tcPr>
            <w:tcW w:w="270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+15pts per unit</w:t>
            </w:r>
          </w:p>
        </w:tc>
      </w:tr>
      <w:tr>
        <w:trPr/>
        <w:tc>
          <w:tcPr>
            <w:tcW w:w="2850" w:type="dxa"/>
            <w:tcBorders>
              <w:start w:val="single" w:sz="4" w:space="0" w:color="000000"/>
              <w:bottom w:val="single" w:sz="4" w:space="0" w:color="000000"/>
            </w:tcBorders>
            <w:shd w:fill="CCCCCC" w:val="clear"/>
          </w:tcPr>
          <w:p>
            <w:pPr>
              <w:pStyle w:val="TableContents"/>
              <w:rPr>
                <w:sz w:val="16"/>
                <w:szCs w:val="16"/>
              </w:rPr>
            </w:pPr>
            <w:r>
              <w:rPr>
                <w:sz w:val="16"/>
                <w:szCs w:val="16"/>
              </w:rPr>
              <w:t>Rerolls of any number</w:t>
            </w:r>
          </w:p>
        </w:tc>
        <w:tc>
          <w:tcPr>
            <w:tcW w:w="2160" w:type="dxa"/>
            <w:tcBorders>
              <w:start w:val="single" w:sz="6" w:space="0" w:color="000000"/>
              <w:bottom w:val="single" w:sz="6" w:space="0" w:color="000000"/>
              <w:end w:val="single" w:sz="4" w:space="0" w:color="000000"/>
            </w:tcBorders>
            <w:shd w:fill="CCCCCC" w:val="clear"/>
          </w:tcPr>
          <w:p>
            <w:pPr>
              <w:pStyle w:val="TableContents"/>
              <w:rPr>
                <w:sz w:val="16"/>
                <w:szCs w:val="16"/>
              </w:rPr>
            </w:pPr>
            <w:r>
              <w:rPr>
                <w:sz w:val="16"/>
                <w:szCs w:val="16"/>
              </w:rPr>
              <w:t>+7pts per model</w:t>
            </w:r>
          </w:p>
        </w:tc>
        <w:tc>
          <w:tcPr>
            <w:tcW w:w="2880" w:type="dxa"/>
            <w:tcBorders>
              <w:start w:val="single" w:sz="4" w:space="0" w:color="000000"/>
              <w:bottom w:val="single" w:sz="4" w:space="0" w:color="000000"/>
            </w:tcBorders>
            <w:shd w:fill="CCCCCC" w:val="clear"/>
          </w:tcPr>
          <w:p>
            <w:pPr>
              <w:pStyle w:val="TableContents"/>
              <w:rPr>
                <w:sz w:val="16"/>
                <w:szCs w:val="16"/>
              </w:rPr>
            </w:pPr>
            <w:r>
              <w:rPr>
                <w:sz w:val="16"/>
                <w:szCs w:val="16"/>
              </w:rPr>
              <w:t>Move Before the game starts/ Deploy forward but not deep strike.</w:t>
            </w:r>
          </w:p>
        </w:tc>
        <w:tc>
          <w:tcPr>
            <w:tcW w:w="2700" w:type="dxa"/>
            <w:tcBorders>
              <w:start w:val="single" w:sz="4" w:space="0" w:color="000000"/>
              <w:bottom w:val="single" w:sz="4" w:space="0" w:color="000000"/>
              <w:end w:val="single" w:sz="4" w:space="0" w:color="000000"/>
            </w:tcBorders>
            <w:shd w:fill="CCCCCC" w:val="clear"/>
          </w:tcPr>
          <w:p>
            <w:pPr>
              <w:pStyle w:val="TableContents"/>
              <w:rPr>
                <w:sz w:val="16"/>
                <w:szCs w:val="16"/>
              </w:rPr>
            </w:pPr>
            <w:r>
              <w:rPr>
                <w:sz w:val="16"/>
                <w:szCs w:val="16"/>
              </w:rPr>
              <w:t>+10pts per unit</w:t>
            </w:r>
          </w:p>
        </w:tc>
      </w:tr>
      <w:tr>
        <w:trPr/>
        <w:tc>
          <w:tcPr>
            <w:tcW w:w="2850" w:type="dxa"/>
            <w:tcBorders>
              <w:start w:val="single" w:sz="4" w:space="0" w:color="000000"/>
              <w:bottom w:val="single" w:sz="4" w:space="0" w:color="000000"/>
            </w:tcBorders>
          </w:tcPr>
          <w:p>
            <w:pPr>
              <w:pStyle w:val="TableContents"/>
              <w:rPr>
                <w:sz w:val="16"/>
                <w:szCs w:val="16"/>
              </w:rPr>
            </w:pPr>
            <w:r>
              <w:rPr>
                <w:sz w:val="16"/>
                <w:szCs w:val="16"/>
              </w:rPr>
              <w:t>Deep strike on deployment</w:t>
            </w:r>
          </w:p>
        </w:tc>
        <w:tc>
          <w:tcPr>
            <w:tcW w:w="2160" w:type="dxa"/>
            <w:tcBorders>
              <w:start w:val="single" w:sz="6" w:space="0" w:color="000000"/>
              <w:bottom w:val="single" w:sz="6" w:space="0" w:color="000000"/>
              <w:end w:val="single" w:sz="4" w:space="0" w:color="000000"/>
            </w:tcBorders>
          </w:tcPr>
          <w:p>
            <w:pPr>
              <w:pStyle w:val="TableContents"/>
              <w:rPr>
                <w:sz w:val="16"/>
                <w:szCs w:val="16"/>
              </w:rPr>
            </w:pPr>
            <w:r>
              <w:rPr>
                <w:sz w:val="16"/>
                <w:szCs w:val="16"/>
              </w:rPr>
              <w:t>+15pts per unit</w:t>
            </w:r>
          </w:p>
        </w:tc>
        <w:tc>
          <w:tcPr>
            <w:tcW w:w="2880" w:type="dxa"/>
            <w:tcBorders>
              <w:start w:val="single" w:sz="4" w:space="0" w:color="000000"/>
              <w:bottom w:val="single" w:sz="4" w:space="0" w:color="000000"/>
            </w:tcBorders>
          </w:tcPr>
          <w:p>
            <w:pPr>
              <w:pStyle w:val="TableContents"/>
              <w:rPr>
                <w:sz w:val="16"/>
                <w:szCs w:val="16"/>
              </w:rPr>
            </w:pPr>
            <w:r>
              <w:rPr>
                <w:sz w:val="16"/>
                <w:szCs w:val="16"/>
              </w:rPr>
              <w:t>Adding to psychic incarnation roll</w:t>
            </w:r>
          </w:p>
        </w:tc>
        <w:tc>
          <w:tcPr>
            <w:tcW w:w="270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+5pts per 2 points</w:t>
            </w:r>
          </w:p>
        </w:tc>
      </w:tr>
      <w:tr>
        <w:trPr/>
        <w:tc>
          <w:tcPr>
            <w:tcW w:w="2850" w:type="dxa"/>
            <w:tcBorders>
              <w:start w:val="single" w:sz="4" w:space="0" w:color="000000"/>
              <w:bottom w:val="single" w:sz="4" w:space="0" w:color="000000"/>
            </w:tcBorders>
            <w:shd w:fill="CCCCCC" w:val="clear"/>
          </w:tcPr>
          <w:p>
            <w:pPr>
              <w:pStyle w:val="TableContents"/>
              <w:rPr>
                <w:sz w:val="16"/>
                <w:szCs w:val="16"/>
              </w:rPr>
            </w:pPr>
            <w:r>
              <w:rPr>
                <w:sz w:val="16"/>
                <w:szCs w:val="16"/>
              </w:rPr>
              <w:t>Remove Army org chart cost for unit</w:t>
            </w:r>
          </w:p>
        </w:tc>
        <w:tc>
          <w:tcPr>
            <w:tcW w:w="2160" w:type="dxa"/>
            <w:tcBorders>
              <w:start w:val="single" w:sz="6" w:space="0" w:color="000000"/>
              <w:bottom w:val="single" w:sz="6" w:space="0" w:color="000000"/>
              <w:end w:val="single" w:sz="4" w:space="0" w:color="000000"/>
            </w:tcBorders>
            <w:shd w:fill="CCCCCC" w:val="clear"/>
          </w:tcPr>
          <w:p>
            <w:pPr>
              <w:pStyle w:val="TableContents"/>
              <w:rPr>
                <w:sz w:val="16"/>
                <w:szCs w:val="16"/>
              </w:rPr>
            </w:pPr>
            <w:r>
              <w:rPr>
                <w:sz w:val="16"/>
                <w:szCs w:val="16"/>
              </w:rPr>
              <w:t>+10pts per unit</w:t>
            </w:r>
          </w:p>
        </w:tc>
        <w:tc>
          <w:tcPr>
            <w:tcW w:w="2880" w:type="dxa"/>
            <w:tcBorders>
              <w:start w:val="single" w:sz="4" w:space="0" w:color="000000"/>
              <w:bottom w:val="single" w:sz="4" w:space="0" w:color="000000"/>
            </w:tcBorders>
            <w:shd w:fill="CCCCCC" w:val="clear"/>
          </w:tcPr>
          <w:p>
            <w:pPr>
              <w:pStyle w:val="TableContents"/>
              <w:rPr>
                <w:sz w:val="16"/>
                <w:szCs w:val="16"/>
              </w:rPr>
            </w:pPr>
            <w:r>
              <w:rPr>
                <w:sz w:val="16"/>
                <w:szCs w:val="16"/>
              </w:rPr>
              <w:t>Subtracting from psychic incarnation roll</w:t>
            </w:r>
          </w:p>
        </w:tc>
        <w:tc>
          <w:tcPr>
            <w:tcW w:w="2700" w:type="dxa"/>
            <w:tcBorders>
              <w:start w:val="single" w:sz="4" w:space="0" w:color="000000"/>
              <w:bottom w:val="single" w:sz="4" w:space="0" w:color="000000"/>
              <w:end w:val="single" w:sz="4" w:space="0" w:color="000000"/>
            </w:tcBorders>
            <w:shd w:fill="CCCCCC" w:val="clear"/>
          </w:tcPr>
          <w:p>
            <w:pPr>
              <w:pStyle w:val="TableContents"/>
              <w:rPr>
                <w:sz w:val="16"/>
                <w:szCs w:val="16"/>
              </w:rPr>
            </w:pPr>
            <w:r>
              <w:rPr>
                <w:sz w:val="16"/>
                <w:szCs w:val="16"/>
              </w:rPr>
              <w:t>-5pts per 2 points</w:t>
            </w:r>
          </w:p>
        </w:tc>
      </w:tr>
      <w:tr>
        <w:trPr/>
        <w:tc>
          <w:tcPr>
            <w:tcW w:w="2850" w:type="dxa"/>
            <w:tcBorders>
              <w:start w:val="single" w:sz="4" w:space="0" w:color="000000"/>
              <w:bottom w:val="single" w:sz="4" w:space="0" w:color="000000"/>
            </w:tcBorders>
          </w:tcPr>
          <w:p>
            <w:pPr>
              <w:pStyle w:val="TableContents"/>
              <w:rPr>
                <w:sz w:val="16"/>
                <w:szCs w:val="16"/>
              </w:rPr>
            </w:pPr>
            <w:r>
              <w:rPr>
                <w:sz w:val="16"/>
                <w:szCs w:val="16"/>
              </w:rPr>
              <w:t>Auto succeed leadership test</w:t>
            </w:r>
          </w:p>
        </w:tc>
        <w:tc>
          <w:tcPr>
            <w:tcW w:w="2160" w:type="dxa"/>
            <w:tcBorders>
              <w:start w:val="single" w:sz="6" w:space="0" w:color="000000"/>
              <w:bottom w:val="single" w:sz="6" w:space="0" w:color="000000"/>
              <w:end w:val="single" w:sz="4" w:space="0" w:color="000000"/>
            </w:tcBorders>
          </w:tcPr>
          <w:p>
            <w:pPr>
              <w:pStyle w:val="TableContents"/>
              <w:rPr>
                <w:sz w:val="16"/>
                <w:szCs w:val="16"/>
              </w:rPr>
            </w:pPr>
            <w:r>
              <w:rPr>
                <w:sz w:val="16"/>
                <w:szCs w:val="16"/>
              </w:rPr>
              <w:t>+10pts per unit</w:t>
            </w:r>
          </w:p>
        </w:tc>
        <w:tc>
          <w:tcPr>
            <w:tcW w:w="2880" w:type="dxa"/>
            <w:tcBorders>
              <w:start w:val="single" w:sz="4" w:space="0" w:color="000000"/>
              <w:bottom w:val="single" w:sz="4" w:space="0" w:color="000000"/>
            </w:tcBorders>
          </w:tcPr>
          <w:p>
            <w:pPr>
              <w:pStyle w:val="TableContents"/>
              <w:rPr>
                <w:sz w:val="16"/>
                <w:szCs w:val="16"/>
              </w:rPr>
            </w:pPr>
            <w:r>
              <w:rPr>
                <w:sz w:val="16"/>
                <w:szCs w:val="16"/>
              </w:rPr>
              <w:t>Adding to mind war roll</w:t>
            </w:r>
          </w:p>
        </w:tc>
        <w:tc>
          <w:tcPr>
            <w:tcW w:w="270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+5pts per 2 points</w:t>
            </w:r>
          </w:p>
        </w:tc>
      </w:tr>
      <w:tr>
        <w:trPr/>
        <w:tc>
          <w:tcPr>
            <w:tcW w:w="2850" w:type="dxa"/>
            <w:tcBorders>
              <w:start w:val="single" w:sz="4" w:space="0" w:color="000000"/>
              <w:bottom w:val="single" w:sz="4" w:space="0" w:color="000000"/>
            </w:tcBorders>
            <w:shd w:fill="CCCCCC" w:val="clear"/>
          </w:tcPr>
          <w:p>
            <w:pPr>
              <w:pStyle w:val="TableContents"/>
              <w:rPr>
                <w:sz w:val="16"/>
                <w:szCs w:val="16"/>
              </w:rPr>
            </w:pPr>
            <w:r>
              <w:rPr>
                <w:sz w:val="16"/>
                <w:szCs w:val="16"/>
              </w:rPr>
              <w:t xml:space="preserve">Gain </w:t>
            </w:r>
            <w:r>
              <w:rPr>
                <w:sz w:val="16"/>
                <w:szCs w:val="16"/>
              </w:rPr>
              <w:t>i</w:t>
            </w:r>
            <w:r>
              <w:rPr>
                <w:sz w:val="16"/>
                <w:szCs w:val="16"/>
              </w:rPr>
              <w:t>gnore wounds</w:t>
            </w:r>
          </w:p>
        </w:tc>
        <w:tc>
          <w:tcPr>
            <w:tcW w:w="2160" w:type="dxa"/>
            <w:tcBorders>
              <w:start w:val="single" w:sz="6" w:space="0" w:color="000000"/>
              <w:bottom w:val="single" w:sz="6" w:space="0" w:color="000000"/>
              <w:end w:val="single" w:sz="4" w:space="0" w:color="000000"/>
            </w:tcBorders>
            <w:shd w:fill="CCCCCC" w:val="clear"/>
          </w:tcPr>
          <w:p>
            <w:pPr>
              <w:pStyle w:val="TableContents"/>
              <w:rPr>
                <w:sz w:val="16"/>
                <w:szCs w:val="16"/>
              </w:rPr>
            </w:pPr>
            <w:r>
              <w:rPr>
                <w:sz w:val="16"/>
                <w:szCs w:val="16"/>
              </w:rPr>
              <w:t>+</w:t>
            </w:r>
            <w:r>
              <w:rPr>
                <w:sz w:val="16"/>
                <w:szCs w:val="16"/>
              </w:rPr>
              <w:t>5</w:t>
            </w:r>
            <w:r>
              <w:rPr>
                <w:sz w:val="16"/>
                <w:szCs w:val="16"/>
              </w:rPr>
              <w:t>pts per point per model</w:t>
            </w:r>
          </w:p>
        </w:tc>
        <w:tc>
          <w:tcPr>
            <w:tcW w:w="2880" w:type="dxa"/>
            <w:tcBorders>
              <w:start w:val="single" w:sz="4" w:space="0" w:color="000000"/>
              <w:bottom w:val="single" w:sz="4" w:space="0" w:color="000000"/>
            </w:tcBorders>
            <w:shd w:fill="CCCCCC" w:val="clear"/>
          </w:tcPr>
          <w:p>
            <w:pPr>
              <w:pStyle w:val="TableContents"/>
              <w:rPr>
                <w:sz w:val="16"/>
                <w:szCs w:val="16"/>
              </w:rPr>
            </w:pPr>
            <w:r>
              <w:rPr>
                <w:sz w:val="16"/>
                <w:szCs w:val="16"/>
              </w:rPr>
              <w:t>Subtracting from mind war roll</w:t>
            </w:r>
          </w:p>
        </w:tc>
        <w:tc>
          <w:tcPr>
            <w:tcW w:w="2700" w:type="dxa"/>
            <w:tcBorders>
              <w:start w:val="single" w:sz="4" w:space="0" w:color="000000"/>
              <w:bottom w:val="single" w:sz="4" w:space="0" w:color="000000"/>
              <w:end w:val="single" w:sz="4" w:space="0" w:color="000000"/>
            </w:tcBorders>
            <w:shd w:fill="CCCCCC" w:val="clear"/>
          </w:tcPr>
          <w:p>
            <w:pPr>
              <w:pStyle w:val="TableContents"/>
              <w:rPr>
                <w:sz w:val="16"/>
                <w:szCs w:val="16"/>
              </w:rPr>
            </w:pPr>
            <w:r>
              <w:rPr>
                <w:sz w:val="16"/>
                <w:szCs w:val="16"/>
              </w:rPr>
              <w:t>-5pts per 2 points</w:t>
            </w:r>
          </w:p>
        </w:tc>
      </w:tr>
      <w:tr>
        <w:trPr/>
        <w:tc>
          <w:tcPr>
            <w:tcW w:w="2850" w:type="dxa"/>
            <w:tcBorders>
              <w:start w:val="single" w:sz="4" w:space="0" w:color="000000"/>
              <w:bottom w:val="single" w:sz="4" w:space="0" w:color="000000"/>
            </w:tcBorders>
          </w:tcPr>
          <w:p>
            <w:pPr>
              <w:pStyle w:val="TableContents"/>
              <w:rPr>
                <w:sz w:val="16"/>
                <w:szCs w:val="16"/>
              </w:rPr>
            </w:pPr>
            <w:r>
              <w:rPr>
                <w:sz w:val="16"/>
                <w:szCs w:val="16"/>
              </w:rPr>
              <w:t xml:space="preserve">Gain </w:t>
            </w:r>
            <w:r>
              <w:rPr>
                <w:sz w:val="16"/>
                <w:szCs w:val="16"/>
              </w:rPr>
              <w:t>unbreakable save</w:t>
            </w:r>
          </w:p>
        </w:tc>
        <w:tc>
          <w:tcPr>
            <w:tcW w:w="2160" w:type="dxa"/>
            <w:tcBorders>
              <w:start w:val="single" w:sz="6" w:space="0" w:color="000000"/>
              <w:bottom w:val="single" w:sz="6" w:space="0" w:color="000000"/>
              <w:end w:val="single" w:sz="4" w:space="0" w:color="000000"/>
            </w:tcBorders>
          </w:tcPr>
          <w:p>
            <w:pPr>
              <w:pStyle w:val="TableContents"/>
              <w:rPr>
                <w:sz w:val="16"/>
                <w:szCs w:val="16"/>
              </w:rPr>
            </w:pPr>
            <w:r>
              <w:rPr>
                <w:sz w:val="16"/>
                <w:szCs w:val="16"/>
              </w:rPr>
              <w:t>+</w:t>
            </w:r>
            <w:r>
              <w:rPr>
                <w:sz w:val="16"/>
                <w:szCs w:val="16"/>
              </w:rPr>
              <w:t>5</w:t>
            </w:r>
            <w:r>
              <w:rPr>
                <w:sz w:val="16"/>
                <w:szCs w:val="16"/>
              </w:rPr>
              <w:t>pts per point per model</w:t>
            </w:r>
          </w:p>
        </w:tc>
        <w:tc>
          <w:tcPr>
            <w:tcW w:w="2880" w:type="dxa"/>
            <w:vMerge w:val="restart"/>
            <w:tcBorders>
              <w:start w:val="single" w:sz="4" w:space="0" w:color="000000"/>
              <w:bottom w:val="single" w:sz="4" w:space="0" w:color="000000"/>
            </w:tcBorders>
            <w:shd w:fill="FFFF00" w:val="clear"/>
          </w:tcPr>
          <w:p>
            <w:pPr>
              <w:pStyle w:val="TableContents"/>
              <w:rPr>
                <w:sz w:val="16"/>
                <w:szCs w:val="16"/>
              </w:rPr>
            </w:pPr>
            <w:r>
              <w:rPr>
                <w:sz w:val="16"/>
                <w:szCs w:val="16"/>
              </w:rPr>
              <w:t>Unlisted Effect</w:t>
            </w:r>
          </w:p>
        </w:tc>
        <w:tc>
          <w:tcPr>
            <w:tcW w:w="2700" w:type="dxa"/>
            <w:vMerge w:val="restart"/>
            <w:tcBorders>
              <w:start w:val="single" w:sz="4" w:space="0" w:color="000000"/>
              <w:bottom w:val="single" w:sz="4" w:space="0" w:color="000000"/>
              <w:end w:val="single" w:sz="4" w:space="0" w:color="000000"/>
            </w:tcBorders>
            <w:shd w:fill="FFFF00" w:val="clear"/>
          </w:tcPr>
          <w:p>
            <w:pPr>
              <w:pStyle w:val="TableContents"/>
              <w:rPr>
                <w:sz w:val="16"/>
                <w:szCs w:val="16"/>
              </w:rPr>
            </w:pPr>
            <w:r>
              <w:rPr>
                <w:sz w:val="16"/>
                <w:szCs w:val="16"/>
              </w:rPr>
              <w:t>+5pts (increase in +5 increments during testing until it feels balenced.)</w:t>
            </w:r>
          </w:p>
        </w:tc>
      </w:tr>
      <w:tr>
        <w:trPr>
          <w:trHeight w:val="442" w:hRule="atLeast"/>
        </w:trPr>
        <w:tc>
          <w:tcPr>
            <w:tcW w:w="2850" w:type="dxa"/>
            <w:tcBorders>
              <w:start w:val="single" w:sz="4" w:space="0" w:color="000000"/>
              <w:bottom w:val="single" w:sz="4" w:space="0" w:color="000000"/>
            </w:tcBorders>
            <w:shd w:fill="CCCCCC" w:val="clear"/>
          </w:tcPr>
          <w:p>
            <w:pPr>
              <w:pStyle w:val="TableContents"/>
              <w:rPr>
                <w:sz w:val="16"/>
                <w:szCs w:val="16"/>
              </w:rPr>
            </w:pPr>
            <w:r>
              <w:rPr>
                <w:sz w:val="16"/>
                <w:szCs w:val="16"/>
              </w:rPr>
              <w:t>Weapon s</w:t>
            </w:r>
            <w:r>
              <w:rPr>
                <w:sz w:val="16"/>
                <w:szCs w:val="16"/>
              </w:rPr>
              <w:t>tat point added</w:t>
            </w:r>
          </w:p>
        </w:tc>
        <w:tc>
          <w:tcPr>
            <w:tcW w:w="2160" w:type="dxa"/>
            <w:tcBorders>
              <w:start w:val="single" w:sz="6" w:space="0" w:color="000000"/>
              <w:bottom w:val="single" w:sz="6" w:space="0" w:color="000000"/>
              <w:end w:val="single" w:sz="4" w:space="0" w:color="000000"/>
            </w:tcBorders>
            <w:shd w:fill="CCCCCC" w:val="clear"/>
          </w:tcPr>
          <w:p>
            <w:pPr>
              <w:pStyle w:val="TableContents"/>
              <w:rPr>
                <w:sz w:val="16"/>
                <w:szCs w:val="16"/>
              </w:rPr>
            </w:pPr>
            <w:r>
              <w:rPr>
                <w:sz w:val="16"/>
                <w:szCs w:val="16"/>
              </w:rPr>
              <w:t>+5</w:t>
            </w:r>
            <w:r>
              <w:rPr>
                <w:sz w:val="16"/>
                <w:szCs w:val="16"/>
              </w:rPr>
              <w:t>pts</w:t>
            </w:r>
            <w:r>
              <w:rPr>
                <w:sz w:val="16"/>
                <w:szCs w:val="16"/>
              </w:rPr>
              <w:t xml:space="preserve"> per model</w:t>
            </w:r>
          </w:p>
        </w:tc>
        <w:tc>
          <w:tcPr>
            <w:tcW w:w="2880" w:type="dxa"/>
            <w:vMerge w:val="continue"/>
            <w:tcBorders>
              <w:start w:val="single" w:sz="4" w:space="0" w:color="000000"/>
              <w:bottom w:val="single" w:sz="4" w:space="0" w:color="000000"/>
            </w:tcBorders>
            <w:shd w:fill="FFFF00" w:val="clear"/>
          </w:tcPr>
          <w:p>
            <w:pPr>
              <w:pStyle w:val="TableContents"/>
              <w:rPr>
                <w:sz w:val="16"/>
                <w:szCs w:val="16"/>
              </w:rPr>
            </w:pPr>
            <w:r>
              <w:rPr>
                <w:sz w:val="16"/>
                <w:szCs w:val="16"/>
              </w:rPr>
            </w:r>
          </w:p>
        </w:tc>
        <w:tc>
          <w:tcPr>
            <w:tcW w:w="2700" w:type="dxa"/>
            <w:vMerge w:val="continue"/>
            <w:tcBorders>
              <w:start w:val="single" w:sz="4" w:space="0" w:color="000000"/>
              <w:bottom w:val="single" w:sz="4" w:space="0" w:color="000000"/>
              <w:end w:val="single" w:sz="4" w:space="0" w:color="000000"/>
            </w:tcBorders>
            <w:shd w:fill="FFFF00" w:val="clear"/>
          </w:tcPr>
          <w:p>
            <w:pPr>
              <w:pStyle w:val="TableContents"/>
              <w:rPr>
                <w:sz w:val="16"/>
                <w:szCs w:val="16"/>
              </w:rPr>
            </w:pPr>
            <w:r>
              <w:rPr>
                <w:sz w:val="16"/>
                <w:szCs w:val="16"/>
              </w:rPr>
            </w:r>
          </w:p>
        </w:tc>
      </w:tr>
    </w:tbl>
    <w:p>
      <w:pPr>
        <w:pStyle w:val="Normal"/>
        <w:rPr/>
      </w:pPr>
      <w:r>
        <w:rPr/>
      </w:r>
    </w:p>
    <w:tbl>
      <w:tblPr>
        <w:tblW w:w="5400" w:type="dxa"/>
        <w:jc w:val="start"/>
        <w:tblInd w:w="-5" w:type="dxa"/>
        <w:tblLayout w:type="fixed"/>
        <w:tblCellMar>
          <w:top w:w="55" w:type="dxa"/>
          <w:start w:w="55" w:type="dxa"/>
          <w:bottom w:w="55" w:type="dxa"/>
          <w:end w:w="55" w:type="dxa"/>
        </w:tblCellMar>
      </w:tblPr>
      <w:tblGrid>
        <w:gridCol w:w="2970"/>
        <w:gridCol w:w="2430"/>
      </w:tblGrid>
      <w:tr>
        <w:trPr/>
        <w:tc>
          <w:tcPr>
            <w:tcW w:w="2970" w:type="dxa"/>
            <w:tcBorders>
              <w:top w:val="single" w:sz="4" w:space="0" w:color="000000"/>
              <w:start w:val="single" w:sz="4" w:space="0" w:color="000000"/>
              <w:bottom w:val="single" w:sz="4" w:space="0" w:color="000000"/>
            </w:tcBorders>
          </w:tcPr>
          <w:p>
            <w:pPr>
              <w:pStyle w:val="TableContents"/>
              <w:rPr>
                <w:b/>
                <w:bCs/>
                <w:sz w:val="16"/>
                <w:szCs w:val="16"/>
              </w:rPr>
            </w:pPr>
            <w:r>
              <w:rPr>
                <w:b/>
                <w:bCs/>
                <w:sz w:val="16"/>
                <w:szCs w:val="16"/>
              </w:rPr>
              <w:t>Transportation option</w:t>
            </w:r>
          </w:p>
        </w:tc>
        <w:tc>
          <w:tcPr>
            <w:tcW w:w="2430" w:type="dxa"/>
            <w:tcBorders>
              <w:top w:val="single" w:sz="4" w:space="0" w:color="000000"/>
              <w:start w:val="single" w:sz="4" w:space="0" w:color="000000"/>
              <w:bottom w:val="single" w:sz="4" w:space="0" w:color="000000"/>
              <w:end w:val="single" w:sz="4" w:space="0" w:color="000000"/>
            </w:tcBorders>
          </w:tcPr>
          <w:p>
            <w:pPr>
              <w:pStyle w:val="TableContents"/>
              <w:rPr>
                <w:b/>
                <w:bCs/>
                <w:sz w:val="16"/>
                <w:szCs w:val="16"/>
              </w:rPr>
            </w:pPr>
            <w:r>
              <w:rPr>
                <w:b/>
                <w:bCs/>
                <w:sz w:val="16"/>
                <w:szCs w:val="16"/>
              </w:rPr>
              <w:t>Cost</w:t>
            </w:r>
          </w:p>
        </w:tc>
      </w:tr>
      <w:tr>
        <w:trPr/>
        <w:tc>
          <w:tcPr>
            <w:tcW w:w="2970" w:type="dxa"/>
            <w:tcBorders>
              <w:start w:val="single" w:sz="4" w:space="0" w:color="000000"/>
              <w:bottom w:val="single" w:sz="4" w:space="0" w:color="000000"/>
            </w:tcBorders>
          </w:tcPr>
          <w:p>
            <w:pPr>
              <w:pStyle w:val="TableContents"/>
              <w:rPr>
                <w:sz w:val="16"/>
                <w:szCs w:val="16"/>
              </w:rPr>
            </w:pPr>
            <w:r>
              <w:rPr>
                <w:sz w:val="16"/>
                <w:szCs w:val="16"/>
              </w:rPr>
              <w:t>Infantry model with restrictions</w:t>
            </w:r>
          </w:p>
        </w:tc>
        <w:tc>
          <w:tcPr>
            <w:tcW w:w="243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 xml:space="preserve">+2pts per model </w:t>
            </w:r>
          </w:p>
        </w:tc>
      </w:tr>
      <w:tr>
        <w:trPr/>
        <w:tc>
          <w:tcPr>
            <w:tcW w:w="2970" w:type="dxa"/>
            <w:tcBorders>
              <w:start w:val="single" w:sz="4" w:space="0" w:color="000000"/>
              <w:bottom w:val="single" w:sz="4" w:space="0" w:color="000000"/>
            </w:tcBorders>
          </w:tcPr>
          <w:p>
            <w:pPr>
              <w:pStyle w:val="TableContents"/>
              <w:rPr>
                <w:sz w:val="16"/>
                <w:szCs w:val="16"/>
              </w:rPr>
            </w:pPr>
            <w:r>
              <w:rPr>
                <w:sz w:val="16"/>
                <w:szCs w:val="16"/>
              </w:rPr>
              <w:t>Infantry model without restrictions</w:t>
            </w:r>
          </w:p>
        </w:tc>
        <w:tc>
          <w:tcPr>
            <w:tcW w:w="243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+4pts per model</w:t>
            </w:r>
          </w:p>
        </w:tc>
      </w:tr>
      <w:tr>
        <w:trPr/>
        <w:tc>
          <w:tcPr>
            <w:tcW w:w="2970" w:type="dxa"/>
            <w:tcBorders>
              <w:start w:val="single" w:sz="4" w:space="0" w:color="000000"/>
              <w:bottom w:val="single" w:sz="4" w:space="0" w:color="000000"/>
            </w:tcBorders>
          </w:tcPr>
          <w:p>
            <w:pPr>
              <w:pStyle w:val="TableContents"/>
              <w:rPr>
                <w:sz w:val="16"/>
                <w:szCs w:val="16"/>
              </w:rPr>
            </w:pPr>
            <w:r>
              <w:rPr>
                <w:sz w:val="16"/>
                <w:szCs w:val="16"/>
              </w:rPr>
              <w:t>Other than infantry model transportation</w:t>
            </w:r>
          </w:p>
        </w:tc>
        <w:tc>
          <w:tcPr>
            <w:tcW w:w="243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+4pts per wound of model</w:t>
            </w:r>
          </w:p>
        </w:tc>
      </w:tr>
      <w:tr>
        <w:trPr/>
        <w:tc>
          <w:tcPr>
            <w:tcW w:w="2970" w:type="dxa"/>
            <w:tcBorders>
              <w:start w:val="single" w:sz="4" w:space="0" w:color="000000"/>
              <w:bottom w:val="single" w:sz="4" w:space="0" w:color="000000"/>
            </w:tcBorders>
          </w:tcPr>
          <w:p>
            <w:pPr>
              <w:pStyle w:val="TableContents"/>
              <w:rPr>
                <w:sz w:val="16"/>
                <w:szCs w:val="16"/>
              </w:rPr>
            </w:pPr>
            <w:r>
              <w:rPr>
                <w:sz w:val="16"/>
                <w:szCs w:val="16"/>
              </w:rPr>
              <w:t>Transport allows units inside to shoot out</w:t>
            </w:r>
          </w:p>
        </w:tc>
        <w:tc>
          <w:tcPr>
            <w:tcW w:w="243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+2pts per model that can shoot out</w:t>
            </w:r>
          </w:p>
        </w:tc>
      </w:tr>
    </w:tbl>
    <w:p>
      <w:pPr>
        <w:pStyle w:val="Normal"/>
        <w:rPr/>
      </w:pPr>
      <w:r>
        <w:rPr/>
      </w:r>
    </w:p>
    <w:tbl>
      <w:tblPr>
        <w:tblW w:w="5910" w:type="dxa"/>
        <w:jc w:val="start"/>
        <w:tblInd w:w="-5" w:type="dxa"/>
        <w:tblLayout w:type="fixed"/>
        <w:tblCellMar>
          <w:top w:w="55" w:type="dxa"/>
          <w:start w:w="55" w:type="dxa"/>
          <w:bottom w:w="55" w:type="dxa"/>
          <w:end w:w="55" w:type="dxa"/>
        </w:tblCellMar>
      </w:tblPr>
      <w:tblGrid>
        <w:gridCol w:w="3660"/>
        <w:gridCol w:w="2250"/>
      </w:tblGrid>
      <w:tr>
        <w:trPr/>
        <w:tc>
          <w:tcPr>
            <w:tcW w:w="3660" w:type="dxa"/>
            <w:tcBorders>
              <w:top w:val="single" w:sz="4" w:space="0" w:color="000000"/>
              <w:start w:val="single" w:sz="4" w:space="0" w:color="000000"/>
              <w:bottom w:val="single" w:sz="4" w:space="0" w:color="000000"/>
            </w:tcBorders>
          </w:tcPr>
          <w:p>
            <w:pPr>
              <w:pStyle w:val="TableContents"/>
              <w:rPr>
                <w:b/>
                <w:bCs/>
                <w:sz w:val="16"/>
                <w:szCs w:val="16"/>
              </w:rPr>
            </w:pPr>
            <w:r>
              <w:rPr>
                <w:b/>
                <w:bCs/>
                <w:sz w:val="16"/>
                <w:szCs w:val="16"/>
              </w:rPr>
              <w:t>Psychic Ability type</w:t>
            </w:r>
          </w:p>
        </w:tc>
        <w:tc>
          <w:tcPr>
            <w:tcW w:w="2250" w:type="dxa"/>
            <w:tcBorders>
              <w:top w:val="single" w:sz="4" w:space="0" w:color="000000"/>
              <w:start w:val="single" w:sz="4" w:space="0" w:color="000000"/>
              <w:bottom w:val="single" w:sz="4" w:space="0" w:color="000000"/>
              <w:end w:val="single" w:sz="4" w:space="0" w:color="000000"/>
            </w:tcBorders>
          </w:tcPr>
          <w:p>
            <w:pPr>
              <w:pStyle w:val="TableContents"/>
              <w:rPr>
                <w:b/>
                <w:bCs/>
                <w:sz w:val="16"/>
                <w:szCs w:val="16"/>
              </w:rPr>
            </w:pPr>
            <w:r>
              <w:rPr>
                <w:b/>
                <w:bCs/>
                <w:sz w:val="16"/>
                <w:szCs w:val="16"/>
              </w:rPr>
              <w:t>Cost</w:t>
            </w:r>
          </w:p>
        </w:tc>
      </w:tr>
      <w:tr>
        <w:trPr/>
        <w:tc>
          <w:tcPr>
            <w:tcW w:w="3660" w:type="dxa"/>
            <w:tcBorders>
              <w:start w:val="single" w:sz="4" w:space="0" w:color="000000"/>
              <w:bottom w:val="single" w:sz="4" w:space="0" w:color="000000"/>
            </w:tcBorders>
          </w:tcPr>
          <w:p>
            <w:pPr>
              <w:pStyle w:val="TableContents"/>
              <w:rPr>
                <w:sz w:val="16"/>
                <w:szCs w:val="16"/>
              </w:rPr>
            </w:pPr>
            <w:r>
              <w:rPr>
                <w:sz w:val="16"/>
                <w:szCs w:val="16"/>
              </w:rPr>
              <w:t>Power incarnation attempt per turn.</w:t>
            </w:r>
          </w:p>
        </w:tc>
        <w:tc>
          <w:tcPr>
            <w:tcW w:w="225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+5pts per attempt</w:t>
            </w:r>
          </w:p>
        </w:tc>
      </w:tr>
      <w:tr>
        <w:trPr/>
        <w:tc>
          <w:tcPr>
            <w:tcW w:w="3660" w:type="dxa"/>
            <w:tcBorders>
              <w:start w:val="single" w:sz="4" w:space="0" w:color="000000"/>
              <w:bottom w:val="single" w:sz="4" w:space="0" w:color="000000"/>
            </w:tcBorders>
          </w:tcPr>
          <w:p>
            <w:pPr>
              <w:pStyle w:val="TableContents"/>
              <w:rPr>
                <w:sz w:val="16"/>
                <w:szCs w:val="16"/>
              </w:rPr>
            </w:pPr>
            <w:r>
              <w:rPr>
                <w:sz w:val="16"/>
                <w:szCs w:val="16"/>
              </w:rPr>
              <w:t>Mind war attempt per turn</w:t>
            </w:r>
          </w:p>
        </w:tc>
        <w:tc>
          <w:tcPr>
            <w:tcW w:w="225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+5pts per attempt</w:t>
            </w:r>
          </w:p>
        </w:tc>
      </w:tr>
      <w:tr>
        <w:trPr/>
        <w:tc>
          <w:tcPr>
            <w:tcW w:w="3660" w:type="dxa"/>
            <w:tcBorders>
              <w:start w:val="single" w:sz="4" w:space="0" w:color="000000"/>
              <w:bottom w:val="single" w:sz="4" w:space="0" w:color="000000"/>
            </w:tcBorders>
          </w:tcPr>
          <w:p>
            <w:pPr>
              <w:pStyle w:val="TableContents"/>
              <w:rPr>
                <w:sz w:val="16"/>
                <w:szCs w:val="16"/>
              </w:rPr>
            </w:pPr>
            <w:r>
              <w:rPr>
                <w:sz w:val="16"/>
                <w:szCs w:val="16"/>
              </w:rPr>
              <w:t>Amount of powers known over 2 (excluding default powers)</w:t>
            </w:r>
          </w:p>
        </w:tc>
        <w:tc>
          <w:tcPr>
            <w:tcW w:w="225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 xml:space="preserve">+5pts per power </w:t>
            </w:r>
          </w:p>
        </w:tc>
      </w:tr>
    </w:tbl>
    <w:p>
      <w:pPr>
        <w:pStyle w:val="Normal"/>
        <w:rPr/>
      </w:pPr>
      <w:r>
        <w:rPr/>
      </w:r>
    </w:p>
    <w:p>
      <w:pPr>
        <w:pStyle w:val="Normal"/>
        <w:rPr/>
      </w:pPr>
      <w:r>
        <w:rPr/>
      </w:r>
    </w:p>
    <w:p>
      <w:pPr>
        <w:pStyle w:val="Heading2"/>
        <w:ind w:hanging="0" w:start="0"/>
        <w:rPr/>
      </w:pPr>
      <w:bookmarkStart w:id="80" w:name="__RefHeading___Toc130421_467118687"/>
      <w:bookmarkEnd w:id="80"/>
      <w:r>
        <w:rPr/>
        <w:t>Psychic Schools</w:t>
      </w:r>
    </w:p>
    <w:p>
      <w:pPr>
        <w:pStyle w:val="BodyText"/>
        <w:rPr/>
      </w:pPr>
      <w:r>
        <w:rPr/>
        <w:t>Internal balancing use only, not costed to units. School size 6, power cost 17-25pts, max cost of school 125pts.</w:t>
      </w:r>
    </w:p>
    <w:tbl>
      <w:tblPr>
        <w:tblW w:w="5910" w:type="dxa"/>
        <w:jc w:val="start"/>
        <w:tblInd w:w="-5" w:type="dxa"/>
        <w:tblLayout w:type="fixed"/>
        <w:tblCellMar>
          <w:top w:w="55" w:type="dxa"/>
          <w:start w:w="55" w:type="dxa"/>
          <w:bottom w:w="55" w:type="dxa"/>
          <w:end w:w="55" w:type="dxa"/>
        </w:tblCellMar>
      </w:tblPr>
      <w:tblGrid>
        <w:gridCol w:w="1140"/>
        <w:gridCol w:w="900"/>
        <w:gridCol w:w="1350"/>
        <w:gridCol w:w="990"/>
        <w:gridCol w:w="1530"/>
      </w:tblGrid>
      <w:tr>
        <w:trPr/>
        <w:tc>
          <w:tcPr>
            <w:tcW w:w="1140" w:type="dxa"/>
            <w:tcBorders>
              <w:top w:val="single" w:sz="4" w:space="0" w:color="000000"/>
              <w:start w:val="single" w:sz="4" w:space="0" w:color="000000"/>
              <w:bottom w:val="single" w:sz="4" w:space="0" w:color="000000"/>
            </w:tcBorders>
          </w:tcPr>
          <w:p>
            <w:pPr>
              <w:pStyle w:val="TableContents"/>
              <w:rPr>
                <w:b/>
                <w:bCs/>
                <w:sz w:val="16"/>
                <w:szCs w:val="16"/>
              </w:rPr>
            </w:pPr>
            <w:r>
              <w:rPr>
                <w:b/>
                <w:bCs/>
                <w:sz w:val="16"/>
                <w:szCs w:val="16"/>
              </w:rPr>
            </w:r>
          </w:p>
        </w:tc>
        <w:tc>
          <w:tcPr>
            <w:tcW w:w="3240" w:type="dxa"/>
            <w:gridSpan w:val="3"/>
            <w:tcBorders>
              <w:top w:val="single" w:sz="4" w:space="0" w:color="000000"/>
              <w:start w:val="single" w:sz="4" w:space="0" w:color="000000"/>
              <w:bottom w:val="single" w:sz="4" w:space="0" w:color="000000"/>
            </w:tcBorders>
          </w:tcPr>
          <w:p>
            <w:pPr>
              <w:pStyle w:val="Normal"/>
              <w:jc w:val="center"/>
              <w:rPr>
                <w:b/>
                <w:bCs/>
                <w:i w:val="false"/>
                <w:i w:val="false"/>
                <w:iCs w:val="false"/>
                <w:sz w:val="16"/>
                <w:szCs w:val="16"/>
              </w:rPr>
            </w:pPr>
            <w:r>
              <w:rPr>
                <w:b/>
                <w:bCs/>
                <w:i w:val="false"/>
                <w:iCs w:val="false"/>
                <w:sz w:val="16"/>
                <w:szCs w:val="16"/>
              </w:rPr>
              <w:t xml:space="preserve">Points cost change </w:t>
            </w:r>
          </w:p>
        </w:tc>
        <w:tc>
          <w:tcPr>
            <w:tcW w:w="1530" w:type="dxa"/>
            <w:tcBorders>
              <w:top w:val="single" w:sz="4" w:space="0" w:color="000000"/>
              <w:start w:val="single" w:sz="4" w:space="0" w:color="000000"/>
              <w:bottom w:val="single" w:sz="4" w:space="0" w:color="000000"/>
              <w:end w:val="single" w:sz="4" w:space="0" w:color="000000"/>
            </w:tcBorders>
          </w:tcPr>
          <w:p>
            <w:pPr>
              <w:pStyle w:val="Normal"/>
              <w:jc w:val="center"/>
              <w:rPr>
                <w:b/>
                <w:bCs/>
                <w:i w:val="false"/>
                <w:i w:val="false"/>
                <w:iCs w:val="false"/>
                <w:sz w:val="16"/>
                <w:szCs w:val="16"/>
              </w:rPr>
            </w:pPr>
            <w:r>
              <w:rPr>
                <w:b/>
                <w:bCs/>
                <w:i w:val="false"/>
                <w:iCs w:val="false"/>
                <w:sz w:val="16"/>
                <w:szCs w:val="16"/>
              </w:rPr>
            </w:r>
          </w:p>
        </w:tc>
      </w:tr>
      <w:tr>
        <w:trPr/>
        <w:tc>
          <w:tcPr>
            <w:tcW w:w="1140" w:type="dxa"/>
            <w:tcBorders>
              <w:start w:val="single" w:sz="4" w:space="0" w:color="000000"/>
              <w:bottom w:val="single" w:sz="4" w:space="0" w:color="000000"/>
            </w:tcBorders>
          </w:tcPr>
          <w:p>
            <w:pPr>
              <w:pStyle w:val="TableContents"/>
              <w:jc w:val="center"/>
              <w:rPr>
                <w:b/>
                <w:bCs/>
                <w:sz w:val="16"/>
                <w:szCs w:val="16"/>
              </w:rPr>
            </w:pPr>
            <w:r>
              <w:rPr>
                <w:b/>
                <w:bCs/>
                <w:sz w:val="16"/>
                <w:szCs w:val="16"/>
              </w:rPr>
              <w:t>Change +/-</w:t>
            </w:r>
          </w:p>
        </w:tc>
        <w:tc>
          <w:tcPr>
            <w:tcW w:w="900" w:type="dxa"/>
            <w:tcBorders>
              <w:start w:val="single" w:sz="4" w:space="0" w:color="000000"/>
              <w:bottom w:val="single" w:sz="4" w:space="0" w:color="000000"/>
            </w:tcBorders>
          </w:tcPr>
          <w:p>
            <w:pPr>
              <w:pStyle w:val="TableContents"/>
              <w:jc w:val="center"/>
              <w:rPr>
                <w:b/>
                <w:bCs/>
                <w:sz w:val="16"/>
                <w:szCs w:val="16"/>
              </w:rPr>
            </w:pPr>
            <w:r>
              <w:rPr>
                <w:b/>
                <w:bCs/>
                <w:sz w:val="16"/>
                <w:szCs w:val="16"/>
              </w:rPr>
              <w:t>Range</w:t>
            </w:r>
          </w:p>
        </w:tc>
        <w:tc>
          <w:tcPr>
            <w:tcW w:w="1350" w:type="dxa"/>
            <w:tcBorders>
              <w:start w:val="single" w:sz="4" w:space="0" w:color="000000"/>
              <w:bottom w:val="single" w:sz="4" w:space="0" w:color="000000"/>
            </w:tcBorders>
          </w:tcPr>
          <w:p>
            <w:pPr>
              <w:pStyle w:val="TableContents"/>
              <w:jc w:val="center"/>
              <w:rPr>
                <w:b/>
                <w:bCs/>
                <w:sz w:val="16"/>
                <w:szCs w:val="16"/>
              </w:rPr>
            </w:pPr>
            <w:r>
              <w:rPr>
                <w:b/>
                <w:bCs/>
                <w:sz w:val="16"/>
                <w:szCs w:val="16"/>
              </w:rPr>
              <w:t>Buff/Debuff str</w:t>
            </w:r>
          </w:p>
        </w:tc>
        <w:tc>
          <w:tcPr>
            <w:tcW w:w="990" w:type="dxa"/>
            <w:tcBorders>
              <w:start w:val="single" w:sz="4" w:space="0" w:color="000000"/>
              <w:bottom w:val="single" w:sz="4" w:space="0" w:color="000000"/>
            </w:tcBorders>
          </w:tcPr>
          <w:p>
            <w:pPr>
              <w:pStyle w:val="TableContents"/>
              <w:jc w:val="center"/>
              <w:rPr>
                <w:b/>
                <w:bCs/>
                <w:sz w:val="16"/>
                <w:szCs w:val="16"/>
              </w:rPr>
            </w:pPr>
            <w:r>
              <w:rPr>
                <w:b/>
                <w:bCs/>
                <w:sz w:val="16"/>
                <w:szCs w:val="16"/>
              </w:rPr>
              <w:t>Damage</w:t>
            </w:r>
          </w:p>
        </w:tc>
        <w:tc>
          <w:tcPr>
            <w:tcW w:w="1530" w:type="dxa"/>
            <w:tcBorders>
              <w:start w:val="single" w:sz="4" w:space="0" w:color="000000"/>
              <w:bottom w:val="single" w:sz="4" w:space="0" w:color="000000"/>
              <w:end w:val="single" w:sz="4" w:space="0" w:color="000000"/>
            </w:tcBorders>
          </w:tcPr>
          <w:p>
            <w:pPr>
              <w:pStyle w:val="TableContents"/>
              <w:jc w:val="center"/>
              <w:rPr>
                <w:b/>
                <w:bCs/>
                <w:sz w:val="16"/>
                <w:szCs w:val="16"/>
              </w:rPr>
            </w:pPr>
            <w:r>
              <w:rPr>
                <w:b/>
                <w:bCs/>
                <w:sz w:val="16"/>
                <w:szCs w:val="16"/>
              </w:rPr>
              <w:t>Incarnation Check</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w:t>
            </w:r>
            <w:r>
              <w:rPr>
                <w:b/>
                <w:bCs/>
                <w:sz w:val="16"/>
                <w:szCs w:val="16"/>
              </w:rPr>
              <w:t>12</w:t>
            </w:r>
          </w:p>
        </w:tc>
        <w:tc>
          <w:tcPr>
            <w:tcW w:w="90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12</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1530" w:type="dxa"/>
            <w:tcBorders>
              <w:start w:val="single" w:sz="4" w:space="0" w:color="000000"/>
              <w:bottom w:val="single" w:sz="4" w:space="0" w:color="000000"/>
              <w:end w:val="single" w:sz="4" w:space="0" w:color="000000"/>
            </w:tcBorders>
            <w:shd w:fill="333333" w:val="clear"/>
          </w:tcPr>
          <w:p>
            <w:pPr>
              <w:pStyle w:val="TableContents"/>
              <w:rPr>
                <w:b w:val="false"/>
                <w:bCs w:val="false"/>
                <w:sz w:val="16"/>
                <w:szCs w:val="16"/>
              </w:rPr>
            </w:pPr>
            <w:r>
              <w:rPr>
                <w:b w:val="false"/>
                <w:bCs w:val="false"/>
                <w:sz w:val="16"/>
                <w:szCs w:val="16"/>
              </w:rPr>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w:t>
            </w:r>
            <w:r>
              <w:rPr>
                <w:b/>
                <w:bCs/>
                <w:sz w:val="16"/>
                <w:szCs w:val="16"/>
              </w:rPr>
              <w:t>11</w:t>
            </w:r>
          </w:p>
        </w:tc>
        <w:tc>
          <w:tcPr>
            <w:tcW w:w="90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11</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1530" w:type="dxa"/>
            <w:tcBorders>
              <w:start w:val="single" w:sz="4" w:space="0" w:color="000000"/>
              <w:bottom w:val="single" w:sz="4" w:space="0" w:color="000000"/>
              <w:end w:val="single" w:sz="4" w:space="0" w:color="000000"/>
            </w:tcBorders>
            <w:shd w:fill="333333" w:val="clear"/>
          </w:tcPr>
          <w:p>
            <w:pPr>
              <w:pStyle w:val="TableContents"/>
              <w:rPr>
                <w:b w:val="false"/>
                <w:bCs w:val="false"/>
                <w:sz w:val="16"/>
                <w:szCs w:val="16"/>
              </w:rPr>
            </w:pPr>
            <w:r>
              <w:rPr>
                <w:b w:val="false"/>
                <w:bCs w:val="false"/>
                <w:sz w:val="16"/>
                <w:szCs w:val="16"/>
              </w:rPr>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w:t>
            </w:r>
            <w:r>
              <w:rPr>
                <w:b/>
                <w:bCs/>
                <w:sz w:val="16"/>
                <w:szCs w:val="16"/>
              </w:rPr>
              <w:t>10</w:t>
            </w:r>
          </w:p>
        </w:tc>
        <w:tc>
          <w:tcPr>
            <w:tcW w:w="90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10</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1530" w:type="dxa"/>
            <w:tcBorders>
              <w:start w:val="single" w:sz="4" w:space="0" w:color="000000"/>
              <w:bottom w:val="single" w:sz="4" w:space="0" w:color="000000"/>
              <w:end w:val="single" w:sz="4" w:space="0" w:color="000000"/>
            </w:tcBorders>
            <w:shd w:fill="333333" w:val="clear"/>
          </w:tcPr>
          <w:p>
            <w:pPr>
              <w:pStyle w:val="TableContents"/>
              <w:rPr>
                <w:b w:val="false"/>
                <w:bCs w:val="false"/>
                <w:sz w:val="16"/>
                <w:szCs w:val="16"/>
              </w:rPr>
            </w:pPr>
            <w:r>
              <w:rPr>
                <w:b w:val="false"/>
                <w:bCs w:val="false"/>
                <w:sz w:val="16"/>
                <w:szCs w:val="16"/>
              </w:rPr>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w:t>
            </w:r>
            <w:r>
              <w:rPr>
                <w:b/>
                <w:bCs/>
                <w:sz w:val="16"/>
                <w:szCs w:val="16"/>
              </w:rPr>
              <w:t>9</w:t>
            </w:r>
          </w:p>
        </w:tc>
        <w:tc>
          <w:tcPr>
            <w:tcW w:w="90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9</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1530" w:type="dxa"/>
            <w:tcBorders>
              <w:start w:val="single" w:sz="4" w:space="0" w:color="000000"/>
              <w:bottom w:val="single" w:sz="4" w:space="0" w:color="000000"/>
              <w:end w:val="single" w:sz="4" w:space="0" w:color="000000"/>
            </w:tcBorders>
            <w:shd w:fill="333333" w:val="clear"/>
          </w:tcPr>
          <w:p>
            <w:pPr>
              <w:pStyle w:val="TableContents"/>
              <w:rPr>
                <w:b w:val="false"/>
                <w:bCs w:val="false"/>
                <w:sz w:val="16"/>
                <w:szCs w:val="16"/>
              </w:rPr>
            </w:pPr>
            <w:r>
              <w:rPr>
                <w:b w:val="false"/>
                <w:bCs w:val="false"/>
                <w:sz w:val="16"/>
                <w:szCs w:val="16"/>
              </w:rPr>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w:t>
            </w:r>
            <w:r>
              <w:rPr>
                <w:b/>
                <w:bCs/>
                <w:sz w:val="16"/>
                <w:szCs w:val="16"/>
              </w:rPr>
              <w:t>8</w:t>
            </w:r>
          </w:p>
        </w:tc>
        <w:tc>
          <w:tcPr>
            <w:tcW w:w="90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8</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1530" w:type="dxa"/>
            <w:tcBorders>
              <w:start w:val="single" w:sz="4" w:space="0" w:color="000000"/>
              <w:bottom w:val="single" w:sz="4" w:space="0" w:color="000000"/>
              <w:end w:val="single" w:sz="4" w:space="0" w:color="000000"/>
            </w:tcBorders>
            <w:shd w:fill="333333" w:val="clear"/>
          </w:tcPr>
          <w:p>
            <w:pPr>
              <w:pStyle w:val="TableContents"/>
              <w:rPr>
                <w:b w:val="false"/>
                <w:bCs w:val="false"/>
                <w:sz w:val="16"/>
                <w:szCs w:val="16"/>
              </w:rPr>
            </w:pPr>
            <w:r>
              <w:rPr>
                <w:b w:val="false"/>
                <w:bCs w:val="false"/>
                <w:sz w:val="16"/>
                <w:szCs w:val="16"/>
              </w:rPr>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w:t>
            </w:r>
            <w:r>
              <w:rPr>
                <w:b/>
                <w:bCs/>
                <w:sz w:val="16"/>
                <w:szCs w:val="16"/>
              </w:rPr>
              <w:t>7</w:t>
            </w:r>
          </w:p>
        </w:tc>
        <w:tc>
          <w:tcPr>
            <w:tcW w:w="90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7</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1530" w:type="dxa"/>
            <w:tcBorders>
              <w:start w:val="single" w:sz="4" w:space="0" w:color="000000"/>
              <w:bottom w:val="single" w:sz="4" w:space="0" w:color="000000"/>
              <w:end w:val="single" w:sz="4" w:space="0" w:color="000000"/>
            </w:tcBorders>
            <w:shd w:fill="333333" w:val="clear"/>
          </w:tcPr>
          <w:p>
            <w:pPr>
              <w:pStyle w:val="TableContents"/>
              <w:rPr>
                <w:b w:val="false"/>
                <w:bCs w:val="false"/>
                <w:sz w:val="16"/>
                <w:szCs w:val="16"/>
              </w:rPr>
            </w:pPr>
            <w:r>
              <w:rPr>
                <w:b w:val="false"/>
                <w:bCs w:val="false"/>
                <w:sz w:val="16"/>
                <w:szCs w:val="16"/>
              </w:rPr>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w:t>
            </w:r>
            <w:r>
              <w:rPr>
                <w:b/>
                <w:bCs/>
                <w:sz w:val="16"/>
                <w:szCs w:val="16"/>
              </w:rPr>
              <w:t>6</w:t>
            </w:r>
          </w:p>
        </w:tc>
        <w:tc>
          <w:tcPr>
            <w:tcW w:w="90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6</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1530" w:type="dxa"/>
            <w:tcBorders>
              <w:start w:val="single" w:sz="4" w:space="0" w:color="000000"/>
              <w:bottom w:val="single" w:sz="4" w:space="0" w:color="000000"/>
              <w:end w:val="single" w:sz="4" w:space="0" w:color="000000"/>
            </w:tcBorders>
          </w:tcPr>
          <w:p>
            <w:pPr>
              <w:pStyle w:val="TableContents"/>
              <w:rPr>
                <w:b w:val="false"/>
                <w:bCs w:val="false"/>
                <w:sz w:val="16"/>
                <w:szCs w:val="16"/>
              </w:rPr>
            </w:pPr>
            <w:r>
              <w:rPr>
                <w:b w:val="false"/>
                <w:bCs w:val="false"/>
                <w:sz w:val="16"/>
                <w:szCs w:val="16"/>
              </w:rPr>
              <w:t>+60</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w:t>
            </w:r>
            <w:r>
              <w:rPr>
                <w:b/>
                <w:bCs/>
                <w:sz w:val="16"/>
                <w:szCs w:val="16"/>
              </w:rPr>
              <w:t>5</w:t>
            </w:r>
          </w:p>
        </w:tc>
        <w:tc>
          <w:tcPr>
            <w:tcW w:w="90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5</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1530" w:type="dxa"/>
            <w:tcBorders>
              <w:start w:val="single" w:sz="4" w:space="0" w:color="000000"/>
              <w:bottom w:val="single" w:sz="4" w:space="0" w:color="000000"/>
              <w:end w:val="single" w:sz="4" w:space="0" w:color="000000"/>
            </w:tcBorders>
          </w:tcPr>
          <w:p>
            <w:pPr>
              <w:pStyle w:val="TableContents"/>
              <w:rPr>
                <w:b w:val="false"/>
                <w:bCs w:val="false"/>
                <w:sz w:val="16"/>
                <w:szCs w:val="16"/>
              </w:rPr>
            </w:pPr>
            <w:r>
              <w:rPr>
                <w:b w:val="false"/>
                <w:bCs w:val="false"/>
                <w:sz w:val="16"/>
                <w:szCs w:val="16"/>
              </w:rPr>
              <w:t>+50</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w:t>
            </w:r>
            <w:r>
              <w:rPr>
                <w:b/>
                <w:bCs/>
                <w:sz w:val="16"/>
                <w:szCs w:val="16"/>
              </w:rPr>
              <w:t>4</w:t>
            </w:r>
          </w:p>
        </w:tc>
        <w:tc>
          <w:tcPr>
            <w:tcW w:w="90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4</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1530" w:type="dxa"/>
            <w:tcBorders>
              <w:start w:val="single" w:sz="4" w:space="0" w:color="000000"/>
              <w:bottom w:val="single" w:sz="4" w:space="0" w:color="000000"/>
              <w:end w:val="single" w:sz="4" w:space="0" w:color="000000"/>
            </w:tcBorders>
          </w:tcPr>
          <w:p>
            <w:pPr>
              <w:pStyle w:val="TableContents"/>
              <w:rPr>
                <w:b w:val="false"/>
                <w:bCs w:val="false"/>
                <w:sz w:val="16"/>
                <w:szCs w:val="16"/>
              </w:rPr>
            </w:pPr>
            <w:r>
              <w:rPr>
                <w:b w:val="false"/>
                <w:bCs w:val="false"/>
                <w:sz w:val="16"/>
                <w:szCs w:val="16"/>
              </w:rPr>
              <w:t>+40</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w:t>
            </w:r>
            <w:r>
              <w:rPr>
                <w:b/>
                <w:bCs/>
                <w:sz w:val="16"/>
                <w:szCs w:val="16"/>
              </w:rPr>
              <w:t>3</w:t>
            </w:r>
          </w:p>
        </w:tc>
        <w:tc>
          <w:tcPr>
            <w:tcW w:w="90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3</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1530" w:type="dxa"/>
            <w:tcBorders>
              <w:start w:val="single" w:sz="4" w:space="0" w:color="000000"/>
              <w:bottom w:val="single" w:sz="4" w:space="0" w:color="000000"/>
              <w:end w:val="single" w:sz="4" w:space="0" w:color="000000"/>
            </w:tcBorders>
          </w:tcPr>
          <w:p>
            <w:pPr>
              <w:pStyle w:val="TableContents"/>
              <w:rPr>
                <w:b w:val="false"/>
                <w:bCs w:val="false"/>
                <w:sz w:val="16"/>
                <w:szCs w:val="16"/>
              </w:rPr>
            </w:pPr>
            <w:r>
              <w:rPr>
                <w:b w:val="false"/>
                <w:bCs w:val="false"/>
                <w:sz w:val="16"/>
                <w:szCs w:val="16"/>
              </w:rPr>
              <w:t>+30</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w:t>
            </w:r>
            <w:r>
              <w:rPr>
                <w:b/>
                <w:bCs/>
                <w:sz w:val="16"/>
                <w:szCs w:val="16"/>
              </w:rPr>
              <w:t>2</w:t>
            </w:r>
          </w:p>
        </w:tc>
        <w:tc>
          <w:tcPr>
            <w:tcW w:w="90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2</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1530" w:type="dxa"/>
            <w:tcBorders>
              <w:start w:val="single" w:sz="4" w:space="0" w:color="000000"/>
              <w:bottom w:val="single" w:sz="4" w:space="0" w:color="000000"/>
              <w:end w:val="single" w:sz="4" w:space="0" w:color="000000"/>
            </w:tcBorders>
          </w:tcPr>
          <w:p>
            <w:pPr>
              <w:pStyle w:val="TableContents"/>
              <w:rPr>
                <w:b w:val="false"/>
                <w:bCs w:val="false"/>
                <w:sz w:val="16"/>
                <w:szCs w:val="16"/>
              </w:rPr>
            </w:pPr>
            <w:r>
              <w:rPr>
                <w:b w:val="false"/>
                <w:bCs w:val="false"/>
                <w:sz w:val="16"/>
                <w:szCs w:val="16"/>
              </w:rPr>
              <w:t>+20</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w:t>
            </w:r>
            <w:r>
              <w:rPr>
                <w:b/>
                <w:bCs/>
                <w:sz w:val="16"/>
                <w:szCs w:val="16"/>
              </w:rPr>
              <w:t>1</w:t>
            </w:r>
          </w:p>
        </w:tc>
        <w:tc>
          <w:tcPr>
            <w:tcW w:w="90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1</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1530" w:type="dxa"/>
            <w:tcBorders>
              <w:start w:val="single" w:sz="4" w:space="0" w:color="000000"/>
              <w:bottom w:val="single" w:sz="4" w:space="0" w:color="000000"/>
              <w:end w:val="single" w:sz="4" w:space="0" w:color="000000"/>
            </w:tcBorders>
          </w:tcPr>
          <w:p>
            <w:pPr>
              <w:pStyle w:val="TableContents"/>
              <w:rPr>
                <w:b w:val="false"/>
                <w:bCs w:val="false"/>
                <w:sz w:val="16"/>
                <w:szCs w:val="16"/>
              </w:rPr>
            </w:pPr>
            <w:r>
              <w:rPr>
                <w:b w:val="false"/>
                <w:bCs w:val="false"/>
                <w:sz w:val="16"/>
                <w:szCs w:val="16"/>
              </w:rPr>
              <w:t>+10</w:t>
            </w:r>
          </w:p>
        </w:tc>
      </w:tr>
      <w:tr>
        <w:trPr/>
        <w:tc>
          <w:tcPr>
            <w:tcW w:w="1140" w:type="dxa"/>
            <w:tcBorders>
              <w:start w:val="single" w:sz="4" w:space="0" w:color="000000"/>
              <w:bottom w:val="single" w:sz="4" w:space="0" w:color="000000"/>
            </w:tcBorders>
            <w:shd w:fill="FF0000" w:val="clear"/>
          </w:tcPr>
          <w:p>
            <w:pPr>
              <w:pStyle w:val="TableContents"/>
              <w:rPr>
                <w:b/>
                <w:bCs/>
                <w:sz w:val="16"/>
                <w:szCs w:val="16"/>
              </w:rPr>
            </w:pPr>
            <w:r>
              <w:rPr>
                <w:b/>
                <w:bCs/>
                <w:sz w:val="16"/>
                <w:szCs w:val="16"/>
              </w:rPr>
              <w:t>Baseline</w:t>
            </w:r>
          </w:p>
        </w:tc>
        <w:tc>
          <w:tcPr>
            <w:tcW w:w="900" w:type="dxa"/>
            <w:tcBorders>
              <w:start w:val="single" w:sz="4" w:space="0" w:color="000000"/>
              <w:bottom w:val="single" w:sz="4" w:space="0" w:color="000000"/>
            </w:tcBorders>
            <w:shd w:fill="FF0000" w:val="clear"/>
          </w:tcPr>
          <w:p>
            <w:pPr>
              <w:pStyle w:val="TableContents"/>
              <w:rPr>
                <w:b/>
                <w:bCs/>
                <w:sz w:val="16"/>
                <w:szCs w:val="16"/>
              </w:rPr>
            </w:pPr>
            <w:r>
              <w:rPr>
                <w:b/>
                <w:bCs/>
                <w:sz w:val="16"/>
                <w:szCs w:val="16"/>
              </w:rPr>
              <w:t>1</w:t>
            </w:r>
            <w:r>
              <w:rPr>
                <w:b/>
                <w:bCs/>
                <w:sz w:val="16"/>
                <w:szCs w:val="16"/>
              </w:rPr>
              <w:t>2</w:t>
            </w:r>
            <w:r>
              <w:rPr>
                <w:b/>
                <w:bCs/>
                <w:sz w:val="16"/>
                <w:szCs w:val="16"/>
              </w:rPr>
              <w:t>”</w:t>
            </w:r>
          </w:p>
        </w:tc>
        <w:tc>
          <w:tcPr>
            <w:tcW w:w="1350" w:type="dxa"/>
            <w:tcBorders>
              <w:start w:val="single" w:sz="4" w:space="0" w:color="000000"/>
              <w:bottom w:val="single" w:sz="4" w:space="0" w:color="000000"/>
            </w:tcBorders>
            <w:shd w:fill="FF0000" w:val="clear"/>
          </w:tcPr>
          <w:p>
            <w:pPr>
              <w:pStyle w:val="TableContents"/>
              <w:rPr>
                <w:b/>
                <w:bCs/>
                <w:sz w:val="16"/>
                <w:szCs w:val="16"/>
              </w:rPr>
            </w:pPr>
            <w:r>
              <w:rPr>
                <w:b/>
                <w:bCs/>
                <w:sz w:val="16"/>
                <w:szCs w:val="16"/>
              </w:rPr>
              <w:t>0</w:t>
            </w:r>
          </w:p>
        </w:tc>
        <w:tc>
          <w:tcPr>
            <w:tcW w:w="990" w:type="dxa"/>
            <w:tcBorders>
              <w:start w:val="single" w:sz="4" w:space="0" w:color="000000"/>
              <w:bottom w:val="single" w:sz="4" w:space="0" w:color="000000"/>
            </w:tcBorders>
            <w:shd w:fill="FF0000" w:val="clear"/>
          </w:tcPr>
          <w:p>
            <w:pPr>
              <w:pStyle w:val="TableContents"/>
              <w:rPr>
                <w:b/>
                <w:bCs/>
                <w:sz w:val="16"/>
                <w:szCs w:val="16"/>
              </w:rPr>
            </w:pPr>
            <w:r>
              <w:rPr>
                <w:b/>
                <w:bCs/>
                <w:sz w:val="16"/>
                <w:szCs w:val="16"/>
              </w:rPr>
              <w:t>0</w:t>
            </w:r>
          </w:p>
        </w:tc>
        <w:tc>
          <w:tcPr>
            <w:tcW w:w="1530" w:type="dxa"/>
            <w:tcBorders>
              <w:start w:val="single" w:sz="4" w:space="0" w:color="000000"/>
              <w:bottom w:val="single" w:sz="4" w:space="0" w:color="000000"/>
              <w:end w:val="single" w:sz="4" w:space="0" w:color="000000"/>
            </w:tcBorders>
            <w:shd w:fill="FF0000" w:val="clear"/>
          </w:tcPr>
          <w:p>
            <w:pPr>
              <w:pStyle w:val="TableContents"/>
              <w:rPr>
                <w:b/>
                <w:bCs/>
                <w:sz w:val="16"/>
                <w:szCs w:val="16"/>
              </w:rPr>
            </w:pPr>
            <w:r>
              <w:rPr>
                <w:b/>
                <w:bCs/>
                <w:sz w:val="16"/>
                <w:szCs w:val="16"/>
              </w:rPr>
              <w:t>6</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+1</w:t>
            </w:r>
          </w:p>
        </w:tc>
        <w:tc>
          <w:tcPr>
            <w:tcW w:w="900" w:type="dxa"/>
            <w:tcBorders>
              <w:start w:val="single" w:sz="4" w:space="0" w:color="000000"/>
              <w:bottom w:val="single" w:sz="4" w:space="0" w:color="000000"/>
            </w:tcBorders>
          </w:tcPr>
          <w:p>
            <w:pPr>
              <w:pStyle w:val="TableContents"/>
              <w:rPr>
                <w:sz w:val="16"/>
                <w:szCs w:val="16"/>
              </w:rPr>
            </w:pPr>
            <w:r>
              <w:rPr>
                <w:sz w:val="16"/>
                <w:szCs w:val="16"/>
              </w:rPr>
              <w:t>+1</w:t>
            </w:r>
          </w:p>
        </w:tc>
        <w:tc>
          <w:tcPr>
            <w:tcW w:w="1350" w:type="dxa"/>
            <w:tcBorders>
              <w:start w:val="single" w:sz="4" w:space="0" w:color="000000"/>
              <w:bottom w:val="single" w:sz="4" w:space="0" w:color="000000"/>
            </w:tcBorders>
          </w:tcPr>
          <w:p>
            <w:pPr>
              <w:pStyle w:val="TableContents"/>
              <w:rPr>
                <w:sz w:val="16"/>
                <w:szCs w:val="16"/>
              </w:rPr>
            </w:pPr>
            <w:r>
              <w:rPr>
                <w:sz w:val="16"/>
                <w:szCs w:val="16"/>
              </w:rPr>
              <w:t>+5</w:t>
            </w:r>
          </w:p>
        </w:tc>
        <w:tc>
          <w:tcPr>
            <w:tcW w:w="990" w:type="dxa"/>
            <w:tcBorders>
              <w:start w:val="single" w:sz="4" w:space="0" w:color="000000"/>
              <w:bottom w:val="single" w:sz="4" w:space="0" w:color="000000"/>
            </w:tcBorders>
          </w:tcPr>
          <w:p>
            <w:pPr>
              <w:pStyle w:val="TableContents"/>
              <w:rPr>
                <w:sz w:val="16"/>
                <w:szCs w:val="16"/>
              </w:rPr>
            </w:pPr>
            <w:r>
              <w:rPr>
                <w:sz w:val="16"/>
                <w:szCs w:val="16"/>
              </w:rPr>
              <w:t>+5</w:t>
            </w:r>
          </w:p>
        </w:tc>
        <w:tc>
          <w:tcPr>
            <w:tcW w:w="1530" w:type="dxa"/>
            <w:tcBorders>
              <w:start w:val="single" w:sz="4" w:space="0" w:color="000000"/>
              <w:bottom w:val="single" w:sz="4" w:space="0" w:color="000000"/>
              <w:end w:val="single" w:sz="4" w:space="0" w:color="000000"/>
            </w:tcBorders>
          </w:tcPr>
          <w:p>
            <w:pPr>
              <w:pStyle w:val="TableContents"/>
              <w:rPr>
                <w:b w:val="false"/>
                <w:bCs w:val="false"/>
                <w:sz w:val="16"/>
                <w:szCs w:val="16"/>
              </w:rPr>
            </w:pPr>
            <w:r>
              <w:rPr>
                <w:b w:val="false"/>
                <w:bCs w:val="false"/>
                <w:sz w:val="16"/>
                <w:szCs w:val="16"/>
              </w:rPr>
              <w:t>-</w:t>
            </w:r>
            <w:r>
              <w:rPr>
                <w:b w:val="false"/>
                <w:bCs w:val="false"/>
                <w:sz w:val="16"/>
                <w:szCs w:val="16"/>
              </w:rPr>
              <w:t>5</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+2</w:t>
            </w:r>
          </w:p>
        </w:tc>
        <w:tc>
          <w:tcPr>
            <w:tcW w:w="900" w:type="dxa"/>
            <w:tcBorders>
              <w:start w:val="single" w:sz="4" w:space="0" w:color="000000"/>
              <w:bottom w:val="single" w:sz="4" w:space="0" w:color="000000"/>
            </w:tcBorders>
          </w:tcPr>
          <w:p>
            <w:pPr>
              <w:pStyle w:val="TableContents"/>
              <w:rPr>
                <w:sz w:val="16"/>
                <w:szCs w:val="16"/>
              </w:rPr>
            </w:pPr>
            <w:r>
              <w:rPr>
                <w:sz w:val="16"/>
                <w:szCs w:val="16"/>
              </w:rPr>
              <w:t>+2</w:t>
            </w:r>
          </w:p>
        </w:tc>
        <w:tc>
          <w:tcPr>
            <w:tcW w:w="1350" w:type="dxa"/>
            <w:tcBorders>
              <w:start w:val="single" w:sz="4" w:space="0" w:color="000000"/>
              <w:bottom w:val="single" w:sz="4" w:space="0" w:color="000000"/>
            </w:tcBorders>
          </w:tcPr>
          <w:p>
            <w:pPr>
              <w:pStyle w:val="TableContents"/>
              <w:rPr>
                <w:sz w:val="16"/>
                <w:szCs w:val="16"/>
              </w:rPr>
            </w:pPr>
            <w:r>
              <w:rPr>
                <w:sz w:val="16"/>
                <w:szCs w:val="16"/>
              </w:rPr>
              <w:t>+1</w:t>
            </w:r>
            <w:r>
              <w:rPr>
                <w:sz w:val="16"/>
                <w:szCs w:val="16"/>
              </w:rPr>
              <w:t>5</w:t>
            </w:r>
          </w:p>
        </w:tc>
        <w:tc>
          <w:tcPr>
            <w:tcW w:w="990" w:type="dxa"/>
            <w:tcBorders>
              <w:start w:val="single" w:sz="4" w:space="0" w:color="000000"/>
              <w:bottom w:val="single" w:sz="4" w:space="0" w:color="000000"/>
            </w:tcBorders>
          </w:tcPr>
          <w:p>
            <w:pPr>
              <w:pStyle w:val="TableContents"/>
              <w:rPr>
                <w:sz w:val="16"/>
                <w:szCs w:val="16"/>
              </w:rPr>
            </w:pPr>
            <w:r>
              <w:rPr>
                <w:sz w:val="16"/>
                <w:szCs w:val="16"/>
              </w:rPr>
              <w:t>+10</w:t>
            </w:r>
          </w:p>
        </w:tc>
        <w:tc>
          <w:tcPr>
            <w:tcW w:w="1530" w:type="dxa"/>
            <w:tcBorders>
              <w:start w:val="single" w:sz="4" w:space="0" w:color="000000"/>
              <w:bottom w:val="single" w:sz="4" w:space="0" w:color="000000"/>
              <w:end w:val="single" w:sz="4" w:space="0" w:color="000000"/>
            </w:tcBorders>
          </w:tcPr>
          <w:p>
            <w:pPr>
              <w:pStyle w:val="TableContents"/>
              <w:rPr>
                <w:b w:val="false"/>
                <w:bCs w:val="false"/>
                <w:sz w:val="16"/>
                <w:szCs w:val="16"/>
              </w:rPr>
            </w:pPr>
            <w:r>
              <w:rPr>
                <w:b w:val="false"/>
                <w:bCs w:val="false"/>
                <w:sz w:val="16"/>
                <w:szCs w:val="16"/>
              </w:rPr>
              <w:t>-</w:t>
            </w:r>
            <w:r>
              <w:rPr>
                <w:b w:val="false"/>
                <w:bCs w:val="false"/>
                <w:sz w:val="16"/>
                <w:szCs w:val="16"/>
              </w:rPr>
              <w:t>10</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+3</w:t>
            </w:r>
          </w:p>
        </w:tc>
        <w:tc>
          <w:tcPr>
            <w:tcW w:w="900" w:type="dxa"/>
            <w:tcBorders>
              <w:start w:val="single" w:sz="4" w:space="0" w:color="000000"/>
              <w:bottom w:val="single" w:sz="4" w:space="0" w:color="000000"/>
            </w:tcBorders>
          </w:tcPr>
          <w:p>
            <w:pPr>
              <w:pStyle w:val="TableContents"/>
              <w:rPr>
                <w:sz w:val="16"/>
                <w:szCs w:val="16"/>
              </w:rPr>
            </w:pPr>
            <w:r>
              <w:rPr>
                <w:sz w:val="16"/>
                <w:szCs w:val="16"/>
              </w:rPr>
              <w:t>+3</w:t>
            </w:r>
          </w:p>
        </w:tc>
        <w:tc>
          <w:tcPr>
            <w:tcW w:w="135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25</w:t>
            </w:r>
          </w:p>
        </w:tc>
        <w:tc>
          <w:tcPr>
            <w:tcW w:w="990" w:type="dxa"/>
            <w:tcBorders>
              <w:start w:val="single" w:sz="4" w:space="0" w:color="000000"/>
              <w:bottom w:val="single" w:sz="4" w:space="0" w:color="000000"/>
            </w:tcBorders>
          </w:tcPr>
          <w:p>
            <w:pPr>
              <w:pStyle w:val="TableContents"/>
              <w:rPr>
                <w:sz w:val="16"/>
                <w:szCs w:val="16"/>
              </w:rPr>
            </w:pPr>
            <w:r>
              <w:rPr>
                <w:sz w:val="16"/>
                <w:szCs w:val="16"/>
              </w:rPr>
              <w:t>+15</w:t>
            </w:r>
          </w:p>
        </w:tc>
        <w:tc>
          <w:tcPr>
            <w:tcW w:w="1530" w:type="dxa"/>
            <w:tcBorders>
              <w:start w:val="single" w:sz="4" w:space="0" w:color="000000"/>
              <w:bottom w:val="single" w:sz="4" w:space="0" w:color="000000"/>
              <w:end w:val="single" w:sz="4" w:space="0" w:color="000000"/>
            </w:tcBorders>
          </w:tcPr>
          <w:p>
            <w:pPr>
              <w:pStyle w:val="TableContents"/>
              <w:rPr>
                <w:b w:val="false"/>
                <w:bCs w:val="false"/>
                <w:sz w:val="16"/>
                <w:szCs w:val="16"/>
              </w:rPr>
            </w:pPr>
            <w:r>
              <w:rPr>
                <w:b w:val="false"/>
                <w:bCs w:val="false"/>
                <w:sz w:val="16"/>
                <w:szCs w:val="16"/>
              </w:rPr>
              <w:t>-</w:t>
            </w:r>
            <w:r>
              <w:rPr>
                <w:b w:val="false"/>
                <w:bCs w:val="false"/>
                <w:sz w:val="16"/>
                <w:szCs w:val="16"/>
              </w:rPr>
              <w:t>15</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+4</w:t>
            </w:r>
          </w:p>
        </w:tc>
        <w:tc>
          <w:tcPr>
            <w:tcW w:w="900" w:type="dxa"/>
            <w:tcBorders>
              <w:start w:val="single" w:sz="4" w:space="0" w:color="000000"/>
              <w:bottom w:val="single" w:sz="4" w:space="0" w:color="000000"/>
            </w:tcBorders>
          </w:tcPr>
          <w:p>
            <w:pPr>
              <w:pStyle w:val="TableContents"/>
              <w:rPr>
                <w:sz w:val="16"/>
                <w:szCs w:val="16"/>
              </w:rPr>
            </w:pPr>
            <w:r>
              <w:rPr>
                <w:sz w:val="16"/>
                <w:szCs w:val="16"/>
              </w:rPr>
              <w:t>+4</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tcPr>
          <w:p>
            <w:pPr>
              <w:pStyle w:val="TableContents"/>
              <w:rPr>
                <w:sz w:val="16"/>
                <w:szCs w:val="16"/>
              </w:rPr>
            </w:pPr>
            <w:r>
              <w:rPr>
                <w:sz w:val="16"/>
                <w:szCs w:val="16"/>
              </w:rPr>
              <w:t>+20</w:t>
            </w:r>
          </w:p>
        </w:tc>
        <w:tc>
          <w:tcPr>
            <w:tcW w:w="1530" w:type="dxa"/>
            <w:tcBorders>
              <w:start w:val="single" w:sz="4" w:space="0" w:color="000000"/>
              <w:bottom w:val="single" w:sz="4" w:space="0" w:color="000000"/>
              <w:end w:val="single" w:sz="4" w:space="0" w:color="000000"/>
            </w:tcBorders>
          </w:tcPr>
          <w:p>
            <w:pPr>
              <w:pStyle w:val="TableContents"/>
              <w:rPr>
                <w:b w:val="false"/>
                <w:bCs w:val="false"/>
                <w:sz w:val="16"/>
                <w:szCs w:val="16"/>
              </w:rPr>
            </w:pPr>
            <w:r>
              <w:rPr>
                <w:b w:val="false"/>
                <w:bCs w:val="false"/>
                <w:sz w:val="16"/>
                <w:szCs w:val="16"/>
              </w:rPr>
              <w:t>-</w:t>
            </w:r>
            <w:r>
              <w:rPr>
                <w:b w:val="false"/>
                <w:bCs w:val="false"/>
                <w:sz w:val="16"/>
                <w:szCs w:val="16"/>
              </w:rPr>
              <w:t>20</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+5</w:t>
            </w:r>
          </w:p>
        </w:tc>
        <w:tc>
          <w:tcPr>
            <w:tcW w:w="900" w:type="dxa"/>
            <w:tcBorders>
              <w:start w:val="single" w:sz="4" w:space="0" w:color="000000"/>
              <w:bottom w:val="single" w:sz="4" w:space="0" w:color="000000"/>
            </w:tcBorders>
          </w:tcPr>
          <w:p>
            <w:pPr>
              <w:pStyle w:val="TableContents"/>
              <w:rPr>
                <w:sz w:val="16"/>
                <w:szCs w:val="16"/>
              </w:rPr>
            </w:pPr>
            <w:r>
              <w:rPr>
                <w:sz w:val="16"/>
                <w:szCs w:val="16"/>
              </w:rPr>
              <w:t>+5</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tcPr>
          <w:p>
            <w:pPr>
              <w:pStyle w:val="TableContents"/>
              <w:rPr>
                <w:sz w:val="16"/>
                <w:szCs w:val="16"/>
              </w:rPr>
            </w:pPr>
            <w:r>
              <w:rPr>
                <w:sz w:val="16"/>
                <w:szCs w:val="16"/>
              </w:rPr>
              <w:t>+25</w:t>
            </w:r>
          </w:p>
        </w:tc>
        <w:tc>
          <w:tcPr>
            <w:tcW w:w="153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w:t>
            </w:r>
            <w:r>
              <w:rPr>
                <w:sz w:val="16"/>
                <w:szCs w:val="16"/>
              </w:rPr>
              <w:t>25</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+6</w:t>
            </w:r>
          </w:p>
        </w:tc>
        <w:tc>
          <w:tcPr>
            <w:tcW w:w="900" w:type="dxa"/>
            <w:tcBorders>
              <w:start w:val="single" w:sz="4" w:space="0" w:color="000000"/>
              <w:bottom w:val="single" w:sz="4" w:space="0" w:color="000000"/>
            </w:tcBorders>
          </w:tcPr>
          <w:p>
            <w:pPr>
              <w:pStyle w:val="TableContents"/>
              <w:rPr>
                <w:sz w:val="16"/>
                <w:szCs w:val="16"/>
              </w:rPr>
            </w:pPr>
            <w:r>
              <w:rPr>
                <w:sz w:val="16"/>
                <w:szCs w:val="16"/>
              </w:rPr>
              <w:t>+6</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tcPr>
          <w:p>
            <w:pPr>
              <w:pStyle w:val="TableContents"/>
              <w:rPr>
                <w:sz w:val="16"/>
                <w:szCs w:val="16"/>
              </w:rPr>
            </w:pPr>
            <w:r>
              <w:rPr>
                <w:sz w:val="16"/>
                <w:szCs w:val="16"/>
              </w:rPr>
              <w:t>+30</w:t>
            </w:r>
          </w:p>
        </w:tc>
        <w:tc>
          <w:tcPr>
            <w:tcW w:w="153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w:t>
            </w:r>
            <w:r>
              <w:rPr>
                <w:sz w:val="16"/>
                <w:szCs w:val="16"/>
              </w:rPr>
              <w:t>30</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+7</w:t>
            </w:r>
          </w:p>
        </w:tc>
        <w:tc>
          <w:tcPr>
            <w:tcW w:w="900" w:type="dxa"/>
            <w:tcBorders>
              <w:start w:val="single" w:sz="4" w:space="0" w:color="000000"/>
              <w:bottom w:val="single" w:sz="4" w:space="0" w:color="000000"/>
            </w:tcBorders>
          </w:tcPr>
          <w:p>
            <w:pPr>
              <w:pStyle w:val="TableContents"/>
              <w:rPr>
                <w:sz w:val="16"/>
                <w:szCs w:val="16"/>
              </w:rPr>
            </w:pPr>
            <w:r>
              <w:rPr>
                <w:sz w:val="16"/>
                <w:szCs w:val="16"/>
              </w:rPr>
              <w:t>+7</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40</w:t>
            </w:r>
          </w:p>
        </w:tc>
        <w:tc>
          <w:tcPr>
            <w:tcW w:w="153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w:t>
            </w:r>
            <w:r>
              <w:rPr>
                <w:sz w:val="16"/>
                <w:szCs w:val="16"/>
              </w:rPr>
              <w:t>35</w:t>
            </w:r>
          </w:p>
        </w:tc>
      </w:tr>
      <w:tr>
        <w:trPr/>
        <w:tc>
          <w:tcPr>
            <w:tcW w:w="1140" w:type="dxa"/>
            <w:tcBorders>
              <w:start w:val="single" w:sz="4" w:space="0" w:color="000000"/>
              <w:bottom w:val="single" w:sz="4" w:space="0" w:color="000000"/>
            </w:tcBorders>
          </w:tcPr>
          <w:p>
            <w:pPr>
              <w:pStyle w:val="TableContents"/>
              <w:rPr>
                <w:b/>
                <w:bCs/>
                <w:sz w:val="16"/>
                <w:szCs w:val="16"/>
              </w:rPr>
            </w:pPr>
            <w:r>
              <w:rPr>
                <w:b/>
                <w:bCs/>
                <w:sz w:val="16"/>
                <w:szCs w:val="16"/>
              </w:rPr>
              <w:t>+8</w:t>
            </w:r>
          </w:p>
        </w:tc>
        <w:tc>
          <w:tcPr>
            <w:tcW w:w="900" w:type="dxa"/>
            <w:tcBorders>
              <w:start w:val="single" w:sz="4" w:space="0" w:color="000000"/>
              <w:bottom w:val="single" w:sz="4" w:space="0" w:color="000000"/>
            </w:tcBorders>
          </w:tcPr>
          <w:p>
            <w:pPr>
              <w:pStyle w:val="TableContents"/>
              <w:rPr>
                <w:sz w:val="16"/>
                <w:szCs w:val="16"/>
              </w:rPr>
            </w:pPr>
            <w:r>
              <w:rPr>
                <w:sz w:val="16"/>
                <w:szCs w:val="16"/>
              </w:rPr>
              <w:t>+8</w:t>
            </w:r>
          </w:p>
        </w:tc>
        <w:tc>
          <w:tcPr>
            <w:tcW w:w="1350" w:type="dxa"/>
            <w:tcBorders>
              <w:start w:val="single" w:sz="4" w:space="0" w:color="000000"/>
              <w:bottom w:val="single" w:sz="4" w:space="0" w:color="000000"/>
            </w:tcBorders>
            <w:shd w:fill="333333" w:val="clear"/>
          </w:tcPr>
          <w:p>
            <w:pPr>
              <w:pStyle w:val="TableContents"/>
              <w:rPr>
                <w:b/>
                <w:bCs/>
                <w:sz w:val="16"/>
                <w:szCs w:val="16"/>
              </w:rPr>
            </w:pPr>
            <w:r>
              <w:rPr>
                <w:b/>
                <w:bCs/>
                <w:sz w:val="16"/>
                <w:szCs w:val="16"/>
              </w:rPr>
            </w:r>
          </w:p>
        </w:tc>
        <w:tc>
          <w:tcPr>
            <w:tcW w:w="990" w:type="dxa"/>
            <w:tcBorders>
              <w:start w:val="single" w:sz="4" w:space="0" w:color="000000"/>
              <w:bottom w:val="single" w:sz="4" w:space="0" w:color="000000"/>
            </w:tcBorders>
          </w:tcPr>
          <w:p>
            <w:pPr>
              <w:pStyle w:val="TableContents"/>
              <w:rPr>
                <w:sz w:val="16"/>
                <w:szCs w:val="16"/>
              </w:rPr>
            </w:pPr>
            <w:r>
              <w:rPr>
                <w:sz w:val="16"/>
                <w:szCs w:val="16"/>
              </w:rPr>
              <w:t>+</w:t>
            </w:r>
            <w:r>
              <w:rPr>
                <w:sz w:val="16"/>
                <w:szCs w:val="16"/>
              </w:rPr>
              <w:t>50</w:t>
            </w:r>
          </w:p>
        </w:tc>
        <w:tc>
          <w:tcPr>
            <w:tcW w:w="1530" w:type="dxa"/>
            <w:tcBorders>
              <w:start w:val="single" w:sz="4" w:space="0" w:color="000000"/>
              <w:bottom w:val="single" w:sz="4" w:space="0" w:color="000000"/>
              <w:end w:val="single" w:sz="4" w:space="0" w:color="000000"/>
            </w:tcBorders>
          </w:tcPr>
          <w:p>
            <w:pPr>
              <w:pStyle w:val="TableContents"/>
              <w:rPr>
                <w:sz w:val="16"/>
                <w:szCs w:val="16"/>
              </w:rPr>
            </w:pPr>
            <w:r>
              <w:rPr>
                <w:sz w:val="16"/>
                <w:szCs w:val="16"/>
              </w:rPr>
              <w:t>-</w:t>
            </w:r>
            <w:r>
              <w:rPr>
                <w:sz w:val="16"/>
                <w:szCs w:val="16"/>
              </w:rPr>
              <w:t>40</w:t>
            </w:r>
          </w:p>
        </w:tc>
      </w:tr>
    </w:tbl>
    <w:p>
      <w:pPr>
        <w:pStyle w:val="Normal"/>
        <w:rPr/>
      </w:pPr>
      <w:r>
        <w:rPr/>
      </w:r>
    </w:p>
    <w:sectPr>
      <w:footerReference w:type="default" r:id="rId3"/>
      <w:type w:val="nextPage"/>
      <w:pgSz w:w="12240" w:h="15840"/>
      <w:pgMar w:left="720" w:right="720" w:gutter="0" w:header="0" w:top="1134" w:footer="1134" w:bottom="1696"/>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Liberation Serif">
    <w:altName w:val="Times New Roman"/>
    <w:charset w:val="00" w:characterSet="windows-1252"/>
    <w:family w:val="auto"/>
    <w:pitch w:val="variable"/>
  </w:font>
  <w:font w:name="Liberation Mono">
    <w:altName w:val="Courier New"/>
    <w:charset w:val="00" w:characterSet="windows-1252"/>
    <w:family w:val="modern"/>
    <w:pitch w:val="fixed"/>
  </w:font>
  <w:font w:name="Calibri">
    <w:charset w:val="00" w:characterSet="windows-1252"/>
    <w:family w:val="roman"/>
    <w:pitch w:val="variable"/>
  </w:font>
  <w:font w:name="OpenSymbol">
    <w:altName w:val="Arial Unicode MS"/>
    <w:charset w:val="01"/>
    <w:family w:val="auto"/>
    <w:pitch w:val="variable"/>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44</w:t>
    </w:r>
    <w:r>
      <w:rPr/>
      <w:fldChar w:fldCharType="end"/>
    </w:r>
    <w:r>
      <w:rPr/>
      <w:t xml:space="preserve"> </w:t>
    </w:r>
    <w:r>
      <w:rPr/>
      <w:t xml:space="preserve">of </w:t>
    </w:r>
    <w:r>
      <w:rPr/>
      <w:fldChar w:fldCharType="begin"/>
    </w:r>
    <w:r>
      <w:rPr/>
      <w:instrText xml:space="preserve"> NUMPAGES </w:instrText>
    </w:r>
    <w:r>
      <w:rPr/>
      <w:fldChar w:fldCharType="separate"/>
    </w:r>
    <w:r>
      <w:rPr/>
      <w:t>44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rPr/>
    </w:lvl>
    <w:lvl w:ilvl="1">
      <w:start w:val="1"/>
      <w:pStyle w:val="Heading2"/>
      <w:numFmt w:val="none"/>
      <w:suff w:val="nothing"/>
      <w:lvlText w:val="%2"/>
      <w:lvlJc w:val="start"/>
      <w:pPr>
        <w:tabs>
          <w:tab w:val="num" w:pos="0"/>
        </w:tabs>
        <w:ind w:start="0" w:hanging="0"/>
      </w:pPr>
      <w:rPr>
        <w:sz w:val="48"/>
        <w:b/>
      </w:rPr>
    </w:lvl>
    <w:lvl w:ilvl="2">
      <w:start w:val="0"/>
      <w:pStyle w:val="Heading3"/>
      <w:numFmt w:val="none"/>
      <w:suff w:val="nothing"/>
      <w:lvlText w:val="%3"/>
      <w:lvlJc w:val="start"/>
      <w:pPr>
        <w:tabs>
          <w:tab w:val="num" w:pos="0"/>
        </w:tabs>
        <w:ind w:start="0" w:hanging="0"/>
      </w:pPr>
      <w:rPr>
        <w:b/>
      </w:rPr>
    </w:lvl>
    <w:lvl w:ilvl="3">
      <w:start w:val="1"/>
      <w:pStyle w:val="Heading4"/>
      <w:numFmt w:val="decimal"/>
      <w:suff w:val="nothing"/>
      <w:lvlText w:val="%4"/>
      <w:lvlJc w:val="start"/>
      <w:pPr>
        <w:tabs>
          <w:tab w:val="num" w:pos="0"/>
        </w:tabs>
        <w:ind w:start="0" w:hanging="0"/>
      </w:pPr>
      <w:rPr/>
    </w:lvl>
    <w:lvl w:ilvl="4">
      <w:start w:val="1"/>
      <w:pStyle w:val="Heading5"/>
      <w:numFmt w:val="decimal"/>
      <w:suff w:val="nothing"/>
      <w:lvlText w:val="%5. "/>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80"/>
        </w:tabs>
        <w:ind w:start="780" w:hanging="360"/>
      </w:pPr>
      <w:rPr>
        <w:rFonts w:ascii="Wingdings" w:hAnsi="Wingdings" w:cs="Wingdings" w:hint="default"/>
      </w:rPr>
    </w:lvl>
    <w:lvl w:ilvl="1">
      <w:start w:val="1"/>
      <w:numFmt w:val="bullet"/>
      <w:lvlText w:val="◦"/>
      <w:lvlJc w:val="start"/>
      <w:pPr>
        <w:tabs>
          <w:tab w:val="num" w:pos="1140"/>
        </w:tabs>
        <w:ind w:start="1140" w:hanging="360"/>
      </w:pPr>
      <w:rPr>
        <w:rFonts w:ascii="OpenSymbol" w:hAnsi="OpenSymbol" w:cs="OpenSymbol" w:hint="default"/>
      </w:rPr>
    </w:lvl>
    <w:lvl w:ilvl="2">
      <w:start w:val="1"/>
      <w:numFmt w:val="bullet"/>
      <w:lvlText w:val="▪"/>
      <w:lvlJc w:val="start"/>
      <w:pPr>
        <w:tabs>
          <w:tab w:val="num" w:pos="1500"/>
        </w:tabs>
        <w:ind w:start="1500" w:hanging="360"/>
      </w:pPr>
      <w:rPr>
        <w:rFonts w:ascii="OpenSymbol" w:hAnsi="OpenSymbol" w:cs="OpenSymbol" w:hint="default"/>
      </w:rPr>
    </w:lvl>
    <w:lvl w:ilvl="3">
      <w:start w:val="1"/>
      <w:numFmt w:val="bullet"/>
      <w:lvlText w:val=""/>
      <w:lvlJc w:val="start"/>
      <w:pPr>
        <w:tabs>
          <w:tab w:val="num" w:pos="1860"/>
        </w:tabs>
        <w:ind w:start="1860" w:hanging="360"/>
      </w:pPr>
      <w:rPr>
        <w:rFonts w:ascii="Symbol" w:hAnsi="Symbol" w:cs="Symbol" w:hint="default"/>
      </w:rPr>
    </w:lvl>
    <w:lvl w:ilvl="4">
      <w:start w:val="1"/>
      <w:numFmt w:val="bullet"/>
      <w:lvlText w:val="◦"/>
      <w:lvlJc w:val="start"/>
      <w:pPr>
        <w:tabs>
          <w:tab w:val="num" w:pos="2220"/>
        </w:tabs>
        <w:ind w:start="2220" w:hanging="360"/>
      </w:pPr>
      <w:rPr>
        <w:rFonts w:ascii="OpenSymbol" w:hAnsi="OpenSymbol" w:cs="OpenSymbol" w:hint="default"/>
      </w:rPr>
    </w:lvl>
    <w:lvl w:ilvl="5">
      <w:start w:val="1"/>
      <w:numFmt w:val="bullet"/>
      <w:lvlText w:val="▪"/>
      <w:lvlJc w:val="start"/>
      <w:pPr>
        <w:tabs>
          <w:tab w:val="num" w:pos="2580"/>
        </w:tabs>
        <w:ind w:start="2580" w:hanging="360"/>
      </w:pPr>
      <w:rPr>
        <w:rFonts w:ascii="OpenSymbol" w:hAnsi="OpenSymbol" w:cs="OpenSymbol" w:hint="default"/>
      </w:rPr>
    </w:lvl>
    <w:lvl w:ilvl="6">
      <w:start w:val="1"/>
      <w:numFmt w:val="bullet"/>
      <w:lvlText w:val=""/>
      <w:lvlJc w:val="start"/>
      <w:pPr>
        <w:tabs>
          <w:tab w:val="num" w:pos="2940"/>
        </w:tabs>
        <w:ind w:start="2940" w:hanging="360"/>
      </w:pPr>
      <w:rPr>
        <w:rFonts w:ascii="Symbol" w:hAnsi="Symbol" w:cs="Symbol" w:hint="default"/>
      </w:rPr>
    </w:lvl>
    <w:lvl w:ilvl="7">
      <w:start w:val="1"/>
      <w:numFmt w:val="bullet"/>
      <w:lvlText w:val="◦"/>
      <w:lvlJc w:val="start"/>
      <w:pPr>
        <w:tabs>
          <w:tab w:val="num" w:pos="3300"/>
        </w:tabs>
        <w:ind w:start="3300" w:hanging="360"/>
      </w:pPr>
      <w:rPr>
        <w:rFonts w:ascii="OpenSymbol" w:hAnsi="OpenSymbol" w:cs="OpenSymbol" w:hint="default"/>
      </w:rPr>
    </w:lvl>
    <w:lvl w:ilvl="8">
      <w:start w:val="1"/>
      <w:numFmt w:val="bullet"/>
      <w:lvlText w:val="▪"/>
      <w:lvlJc w:val="start"/>
      <w:pPr>
        <w:tabs>
          <w:tab w:val="num" w:pos="3660"/>
        </w:tabs>
        <w:ind w:start="366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bullet"/>
      <w:lvlText w:val=""/>
      <w:lvlJc w:val="start"/>
      <w:pPr>
        <w:tabs>
          <w:tab w:val="num" w:pos="780"/>
        </w:tabs>
        <w:ind w:start="780" w:hanging="360"/>
      </w:pPr>
      <w:rPr>
        <w:rFonts w:ascii="Symbol" w:hAnsi="Symbol" w:cs="Symbol" w:hint="default"/>
      </w:rPr>
    </w:lvl>
    <w:lvl w:ilvl="1">
      <w:start w:val="1"/>
      <w:numFmt w:val="bullet"/>
      <w:lvlText w:val="◦"/>
      <w:lvlJc w:val="start"/>
      <w:pPr>
        <w:tabs>
          <w:tab w:val="num" w:pos="1140"/>
        </w:tabs>
        <w:ind w:start="1140" w:hanging="360"/>
      </w:pPr>
      <w:rPr>
        <w:rFonts w:ascii="OpenSymbol" w:hAnsi="OpenSymbol" w:cs="OpenSymbol" w:hint="default"/>
      </w:rPr>
    </w:lvl>
    <w:lvl w:ilvl="2">
      <w:start w:val="1"/>
      <w:numFmt w:val="bullet"/>
      <w:lvlText w:val="▪"/>
      <w:lvlJc w:val="start"/>
      <w:pPr>
        <w:tabs>
          <w:tab w:val="num" w:pos="1500"/>
        </w:tabs>
        <w:ind w:start="1500" w:hanging="360"/>
      </w:pPr>
      <w:rPr>
        <w:rFonts w:ascii="OpenSymbol" w:hAnsi="OpenSymbol" w:cs="OpenSymbol" w:hint="default"/>
      </w:rPr>
    </w:lvl>
    <w:lvl w:ilvl="3">
      <w:start w:val="1"/>
      <w:numFmt w:val="bullet"/>
      <w:lvlText w:val=""/>
      <w:lvlJc w:val="start"/>
      <w:pPr>
        <w:tabs>
          <w:tab w:val="num" w:pos="1860"/>
        </w:tabs>
        <w:ind w:start="1860" w:hanging="360"/>
      </w:pPr>
      <w:rPr>
        <w:rFonts w:ascii="Symbol" w:hAnsi="Symbol" w:cs="Symbol" w:hint="default"/>
      </w:rPr>
    </w:lvl>
    <w:lvl w:ilvl="4">
      <w:start w:val="1"/>
      <w:numFmt w:val="bullet"/>
      <w:lvlText w:val="◦"/>
      <w:lvlJc w:val="start"/>
      <w:pPr>
        <w:tabs>
          <w:tab w:val="num" w:pos="2220"/>
        </w:tabs>
        <w:ind w:start="2220" w:hanging="360"/>
      </w:pPr>
      <w:rPr>
        <w:rFonts w:ascii="OpenSymbol" w:hAnsi="OpenSymbol" w:cs="OpenSymbol" w:hint="default"/>
      </w:rPr>
    </w:lvl>
    <w:lvl w:ilvl="5">
      <w:start w:val="1"/>
      <w:numFmt w:val="bullet"/>
      <w:lvlText w:val="▪"/>
      <w:lvlJc w:val="start"/>
      <w:pPr>
        <w:tabs>
          <w:tab w:val="num" w:pos="2580"/>
        </w:tabs>
        <w:ind w:start="2580" w:hanging="360"/>
      </w:pPr>
      <w:rPr>
        <w:rFonts w:ascii="OpenSymbol" w:hAnsi="OpenSymbol" w:cs="OpenSymbol" w:hint="default"/>
      </w:rPr>
    </w:lvl>
    <w:lvl w:ilvl="6">
      <w:start w:val="1"/>
      <w:numFmt w:val="bullet"/>
      <w:lvlText w:val=""/>
      <w:lvlJc w:val="start"/>
      <w:pPr>
        <w:tabs>
          <w:tab w:val="num" w:pos="2940"/>
        </w:tabs>
        <w:ind w:start="2940" w:hanging="360"/>
      </w:pPr>
      <w:rPr>
        <w:rFonts w:ascii="Symbol" w:hAnsi="Symbol" w:cs="Symbol" w:hint="default"/>
      </w:rPr>
    </w:lvl>
    <w:lvl w:ilvl="7">
      <w:start w:val="1"/>
      <w:numFmt w:val="bullet"/>
      <w:lvlText w:val="◦"/>
      <w:lvlJc w:val="start"/>
      <w:pPr>
        <w:tabs>
          <w:tab w:val="num" w:pos="3300"/>
        </w:tabs>
        <w:ind w:start="3300" w:hanging="360"/>
      </w:pPr>
      <w:rPr>
        <w:rFonts w:ascii="OpenSymbol" w:hAnsi="OpenSymbol" w:cs="OpenSymbol" w:hint="default"/>
      </w:rPr>
    </w:lvl>
    <w:lvl w:ilvl="8">
      <w:start w:val="1"/>
      <w:numFmt w:val="bullet"/>
      <w:lvlText w:val="▪"/>
      <w:lvlJc w:val="start"/>
      <w:pPr>
        <w:tabs>
          <w:tab w:val="num" w:pos="3660"/>
        </w:tabs>
        <w:ind w:start="366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1080"/>
        </w:tabs>
        <w:ind w:start="1080" w:hanging="360"/>
      </w:pPr>
      <w:rPr>
        <w:rFonts w:ascii="Symbol" w:hAnsi="Symbol" w:cs="Symbol" w:hint="default"/>
      </w:rPr>
    </w:lvl>
    <w:lvl w:ilvl="1">
      <w:start w:val="1"/>
      <w:numFmt w:val="bullet"/>
      <w:lvlText w:val="◦"/>
      <w:lvlJc w:val="start"/>
      <w:pPr>
        <w:tabs>
          <w:tab w:val="num" w:pos="1440"/>
        </w:tabs>
        <w:ind w:start="1440" w:hanging="360"/>
      </w:pPr>
      <w:rPr>
        <w:rFonts w:ascii="OpenSymbol" w:hAnsi="OpenSymbol" w:cs="OpenSymbol" w:hint="default"/>
      </w:rPr>
    </w:lvl>
    <w:lvl w:ilvl="2">
      <w:start w:val="1"/>
      <w:numFmt w:val="bullet"/>
      <w:lvlText w:val="▪"/>
      <w:lvlJc w:val="start"/>
      <w:pPr>
        <w:tabs>
          <w:tab w:val="num" w:pos="1800"/>
        </w:tabs>
        <w:ind w:start="1800" w:hanging="360"/>
      </w:pPr>
      <w:rPr>
        <w:rFonts w:ascii="OpenSymbol" w:hAnsi="OpenSymbol" w:cs="OpenSymbol" w:hint="default"/>
      </w:rPr>
    </w:lvl>
    <w:lvl w:ilvl="3">
      <w:start w:val="1"/>
      <w:numFmt w:val="bullet"/>
      <w:lvlText w:val=""/>
      <w:lvlJc w:val="start"/>
      <w:pPr>
        <w:tabs>
          <w:tab w:val="num" w:pos="2160"/>
        </w:tabs>
        <w:ind w:start="2160" w:hanging="360"/>
      </w:pPr>
      <w:rPr>
        <w:rFonts w:ascii="Symbol" w:hAnsi="Symbol" w:cs="Symbol" w:hint="default"/>
      </w:rPr>
    </w:lvl>
    <w:lvl w:ilvl="4">
      <w:start w:val="1"/>
      <w:numFmt w:val="bullet"/>
      <w:lvlText w:val="◦"/>
      <w:lvlJc w:val="start"/>
      <w:pPr>
        <w:tabs>
          <w:tab w:val="num" w:pos="2520"/>
        </w:tabs>
        <w:ind w:start="2520" w:hanging="360"/>
      </w:pPr>
      <w:rPr>
        <w:rFonts w:ascii="OpenSymbol" w:hAnsi="OpenSymbol" w:cs="OpenSymbol" w:hint="default"/>
      </w:rPr>
    </w:lvl>
    <w:lvl w:ilvl="5">
      <w:start w:val="1"/>
      <w:numFmt w:val="bullet"/>
      <w:lvlText w:val="▪"/>
      <w:lvlJc w:val="start"/>
      <w:pPr>
        <w:tabs>
          <w:tab w:val="num" w:pos="2880"/>
        </w:tabs>
        <w:ind w:start="2880" w:hanging="360"/>
      </w:pPr>
      <w:rPr>
        <w:rFonts w:ascii="OpenSymbol" w:hAnsi="OpenSymbol" w:cs="OpenSymbol" w:hint="default"/>
      </w:rPr>
    </w:lvl>
    <w:lvl w:ilvl="6">
      <w:start w:val="1"/>
      <w:numFmt w:val="bullet"/>
      <w:lvlText w:val=""/>
      <w:lvlJc w:val="start"/>
      <w:pPr>
        <w:tabs>
          <w:tab w:val="num" w:pos="3240"/>
        </w:tabs>
        <w:ind w:start="3240" w:hanging="360"/>
      </w:pPr>
      <w:rPr>
        <w:rFonts w:ascii="Symbol" w:hAnsi="Symbol" w:cs="Symbol" w:hint="default"/>
      </w:rPr>
    </w:lvl>
    <w:lvl w:ilvl="7">
      <w:start w:val="1"/>
      <w:numFmt w:val="bullet"/>
      <w:lvlText w:val="◦"/>
      <w:lvlJc w:val="start"/>
      <w:pPr>
        <w:tabs>
          <w:tab w:val="num" w:pos="3600"/>
        </w:tabs>
        <w:ind w:start="3600" w:hanging="360"/>
      </w:pPr>
      <w:rPr>
        <w:rFonts w:ascii="OpenSymbol" w:hAnsi="OpenSymbol" w:cs="OpenSymbol" w:hint="default"/>
      </w:rPr>
    </w:lvl>
    <w:lvl w:ilvl="8">
      <w:start w:val="1"/>
      <w:numFmt w:val="bullet"/>
      <w:lvlText w:val="▪"/>
      <w:lvlJc w:val="start"/>
      <w:pPr>
        <w:tabs>
          <w:tab w:val="num" w:pos="3960"/>
        </w:tabs>
        <w:ind w:start="3960" w:hanging="360"/>
      </w:pPr>
      <w:rPr>
        <w:rFonts w:ascii="OpenSymbol" w:hAnsi="OpenSymbol" w:cs="OpenSymbol" w:hint="default"/>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
    <w:lvl w:ilvl="0">
      <w:start w:val="1"/>
      <w:numFmt w:val="decimal"/>
      <w:lvlText w:val="%1."/>
      <w:lvlJc w:val="start"/>
      <w:pPr>
        <w:tabs>
          <w:tab w:val="num" w:pos="780"/>
        </w:tabs>
        <w:ind w:start="780" w:hanging="360"/>
      </w:pPr>
      <w:rPr/>
    </w:lvl>
    <w:lvl w:ilvl="1">
      <w:start w:val="1"/>
      <w:numFmt w:val="decimal"/>
      <w:lvlText w:val="%2."/>
      <w:lvlJc w:val="start"/>
      <w:pPr>
        <w:tabs>
          <w:tab w:val="num" w:pos="1140"/>
        </w:tabs>
        <w:ind w:start="1140" w:hanging="360"/>
      </w:pPr>
      <w:rPr/>
    </w:lvl>
    <w:lvl w:ilvl="2">
      <w:start w:val="1"/>
      <w:numFmt w:val="decimal"/>
      <w:lvlText w:val="%3."/>
      <w:lvlJc w:val="start"/>
      <w:pPr>
        <w:tabs>
          <w:tab w:val="num" w:pos="1500"/>
        </w:tabs>
        <w:ind w:start="1500" w:hanging="360"/>
      </w:pPr>
      <w:rPr/>
    </w:lvl>
    <w:lvl w:ilvl="3">
      <w:start w:val="1"/>
      <w:numFmt w:val="decimal"/>
      <w:lvlText w:val="%4."/>
      <w:lvlJc w:val="start"/>
      <w:pPr>
        <w:tabs>
          <w:tab w:val="num" w:pos="1860"/>
        </w:tabs>
        <w:ind w:start="1860" w:hanging="360"/>
      </w:pPr>
      <w:rPr/>
    </w:lvl>
    <w:lvl w:ilvl="4">
      <w:start w:val="1"/>
      <w:numFmt w:val="decimal"/>
      <w:lvlText w:val="%5."/>
      <w:lvlJc w:val="start"/>
      <w:pPr>
        <w:tabs>
          <w:tab w:val="num" w:pos="2220"/>
        </w:tabs>
        <w:ind w:start="2220" w:hanging="360"/>
      </w:pPr>
      <w:rPr/>
    </w:lvl>
    <w:lvl w:ilvl="5">
      <w:start w:val="1"/>
      <w:numFmt w:val="decimal"/>
      <w:lvlText w:val="%6."/>
      <w:lvlJc w:val="start"/>
      <w:pPr>
        <w:tabs>
          <w:tab w:val="num" w:pos="2580"/>
        </w:tabs>
        <w:ind w:start="2580" w:hanging="360"/>
      </w:pPr>
      <w:rPr/>
    </w:lvl>
    <w:lvl w:ilvl="6">
      <w:start w:val="1"/>
      <w:numFmt w:val="decimal"/>
      <w:lvlText w:val="%7."/>
      <w:lvlJc w:val="start"/>
      <w:pPr>
        <w:tabs>
          <w:tab w:val="num" w:pos="2940"/>
        </w:tabs>
        <w:ind w:start="2940" w:hanging="360"/>
      </w:pPr>
      <w:rPr/>
    </w:lvl>
    <w:lvl w:ilvl="7">
      <w:start w:val="1"/>
      <w:numFmt w:val="decimal"/>
      <w:lvlText w:val="%8."/>
      <w:lvlJc w:val="start"/>
      <w:pPr>
        <w:tabs>
          <w:tab w:val="num" w:pos="3300"/>
        </w:tabs>
        <w:ind w:start="3300" w:hanging="360"/>
      </w:pPr>
      <w:rPr/>
    </w:lvl>
    <w:lvl w:ilvl="8">
      <w:start w:val="1"/>
      <w:numFmt w:val="decimal"/>
      <w:lvlText w:val="%9."/>
      <w:lvlJc w:val="start"/>
      <w:pPr>
        <w:tabs>
          <w:tab w:val="num" w:pos="3660"/>
        </w:tabs>
        <w:ind w:start="366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50"/>
  <w:defaultTabStop w:val="643"/>
  <w:autoHyphenation w:val="true"/>
  <w:hyphenationZone w:val="360"/>
  <w:compat>
    <w:doNotBreakWrappedTables/>
    <w:compatSetting w:name="compatibilityMode" w:uri="http://schemas.microsoft.com/office/word" w:val="15"/>
    <w:compatSetting w:name="useWord2013TrackBottomHyphenation"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48"/>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autoRedefine/>
    <w:qFormat/>
    <w:pPr>
      <w:numPr>
        <w:ilvl w:val="2"/>
        <w:numId w:val="1"/>
      </w:numPr>
      <w:spacing w:before="140" w:after="120"/>
      <w:outlineLvl w:val="2"/>
    </w:pPr>
    <w:rPr>
      <w:b/>
      <w:bCs/>
      <w:sz w:val="28"/>
      <w:szCs w:val="28"/>
      <w:u w:val="none"/>
    </w:rPr>
  </w:style>
  <w:style w:type="paragraph" w:styleId="Heading4">
    <w:name w:val="heading 4"/>
    <w:basedOn w:val="Heading"/>
    <w:next w:val="BodyText"/>
    <w:qFormat/>
    <w:pPr>
      <w:numPr>
        <w:ilvl w:val="3"/>
        <w:numId w:val="1"/>
      </w:numPr>
      <w:spacing w:before="120" w:after="120"/>
      <w:outlineLvl w:val="3"/>
    </w:pPr>
    <w:rPr>
      <w:b/>
      <w:bCs/>
      <w:i w:val="false"/>
      <w:iCs/>
      <w:sz w:val="24"/>
      <w:szCs w:val="26"/>
    </w:rPr>
  </w:style>
  <w:style w:type="paragraph" w:styleId="Heading5">
    <w:name w:val="heading 5"/>
    <w:basedOn w:val="Heading"/>
    <w:next w:val="BodyText"/>
    <w:qFormat/>
    <w:pPr>
      <w:numPr>
        <w:ilvl w:val="4"/>
        <w:numId w:val="1"/>
      </w:numPr>
      <w:spacing w:before="120" w:after="60"/>
      <w:outlineLvl w:val="4"/>
    </w:pPr>
    <w:rPr>
      <w:b/>
      <w:bCs/>
      <w:sz w:val="24"/>
      <w:szCs w:val="24"/>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Reference">
    <w:name w:val="footnote reference"/>
    <w:rPr>
      <w:vertAlign w:val="superscript"/>
    </w:rPr>
  </w:style>
  <w:style w:type="character" w:styleId="Hyperlink">
    <w:name w:val="Hyperlink"/>
    <w:rPr>
      <w:color w:val="000080"/>
      <w:u w:val="single"/>
      <w:lang w:val="zxx" w:eastAsia="zxx" w:bidi="zxx"/>
    </w:rPr>
  </w:style>
  <w:style w:type="character" w:styleId="IndexLink">
    <w:name w:val="Index Link"/>
    <w:qFormat/>
    <w:rPr/>
  </w:style>
  <w:style w:type="character" w:styleId="DefaultParagraphFont">
    <w:name w:val="Default Paragraph Font"/>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jc w:val="start"/>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Heading"/>
    <w:next w:val="BodyText"/>
    <w:qFormat/>
    <w:pPr>
      <w:jc w:val="center"/>
    </w:pPr>
    <w:rPr>
      <w:b/>
      <w:bCs/>
      <w:sz w:val="120"/>
      <w:szCs w:val="56"/>
    </w:rPr>
  </w:style>
  <w:style w:type="paragraph" w:styleId="Subtitle">
    <w:name w:val="Subtitle"/>
    <w:basedOn w:val="Heading"/>
    <w:next w:val="BodyText"/>
    <w:qFormat/>
    <w:pPr>
      <w:spacing w:before="60" w:after="120"/>
      <w:jc w:val="center"/>
    </w:pPr>
    <w:rPr>
      <w:sz w:val="36"/>
      <w:szCs w:val="36"/>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 w:type="paragraph" w:styleId="FootnoteText">
    <w:name w:val="footnote text"/>
    <w:basedOn w:val="Normal"/>
    <w:pPr>
      <w:suppressLineNumbers/>
      <w:ind w:hanging="340" w:start="340" w:end="0"/>
    </w:pPr>
    <w:rPr>
      <w:sz w:val="20"/>
      <w:szCs w:val="20"/>
    </w:rPr>
  </w:style>
  <w:style w:type="paragraph" w:styleId="Footer">
    <w:name w:val="footer"/>
    <w:basedOn w:val="HeaderandFooter"/>
    <w:pPr>
      <w:suppressLineNumbers/>
    </w:pPr>
    <w:rPr/>
  </w:style>
  <w:style w:type="paragraph" w:styleId="IndexHeading">
    <w:name w:val="index heading"/>
    <w:basedOn w:val="Heading"/>
    <w:pPr>
      <w:suppressLineNumbers/>
      <w:ind w:hanging="0" w:start="0" w:end="0"/>
    </w:pPr>
    <w:rPr>
      <w:b/>
      <w:bCs/>
      <w:sz w:val="32"/>
      <w:szCs w:val="32"/>
    </w:rPr>
  </w:style>
  <w:style w:type="paragraph" w:styleId="TOCHeading">
    <w:name w:val="TOC Heading"/>
    <w:basedOn w:val="IndexHeading"/>
    <w:qFormat/>
    <w:pPr>
      <w:suppressLineNumbers/>
      <w:ind w:hanging="0" w:start="0" w:end="0"/>
      <w:jc w:val="center"/>
    </w:pPr>
    <w:rPr>
      <w:b/>
      <w:bCs/>
      <w:sz w:val="48"/>
      <w:szCs w:val="32"/>
    </w:rPr>
  </w:style>
  <w:style w:type="paragraph" w:styleId="TOC1">
    <w:name w:val="toc 1"/>
    <w:basedOn w:val="Index"/>
    <w:pPr>
      <w:tabs>
        <w:tab w:val="clear" w:pos="643"/>
        <w:tab w:val="right" w:pos="9972" w:leader="dot"/>
      </w:tabs>
      <w:ind w:hanging="0" w:start="0" w:end="0"/>
    </w:pPr>
    <w:rPr>
      <w:b/>
      <w:sz w:val="32"/>
    </w:rPr>
  </w:style>
  <w:style w:type="paragraph" w:styleId="TOC2">
    <w:name w:val="toc 2"/>
    <w:basedOn w:val="Index"/>
    <w:pPr>
      <w:tabs>
        <w:tab w:val="clear" w:pos="643"/>
        <w:tab w:val="right" w:pos="9689" w:leader="dot"/>
      </w:tabs>
      <w:ind w:hanging="0" w:start="283" w:end="0"/>
    </w:pPr>
    <w:rPr>
      <w:b w:val="false"/>
      <w:sz w:val="28"/>
    </w:rPr>
  </w:style>
  <w:style w:type="paragraph" w:styleId="TOC3">
    <w:name w:val="toc 3"/>
    <w:basedOn w:val="Index"/>
    <w:pPr>
      <w:tabs>
        <w:tab w:val="clear" w:pos="643"/>
        <w:tab w:val="right" w:pos="9405" w:leader="dot"/>
      </w:tabs>
      <w:ind w:hanging="0" w:start="567" w:end="0"/>
    </w:pPr>
    <w:rPr/>
  </w:style>
  <w:style w:type="paragraph" w:styleId="TOC4">
    <w:name w:val="toc 4"/>
    <w:basedOn w:val="Index"/>
    <w:pPr>
      <w:tabs>
        <w:tab w:val="clear" w:pos="643"/>
        <w:tab w:val="right" w:pos="9122" w:leader="dot"/>
      </w:tabs>
      <w:ind w:hanging="0" w:start="850"/>
    </w:pPr>
    <w:rPr>
      <w:i/>
    </w:rPr>
  </w:style>
  <w:style w:type="paragraph" w:styleId="TOC5">
    <w:name w:val="toc 5"/>
    <w:basedOn w:val="Index"/>
    <w:pPr>
      <w:tabs>
        <w:tab w:val="clear" w:pos="643"/>
        <w:tab w:val="right" w:pos="8838" w:leader="dot"/>
      </w:tabs>
      <w:ind w:hanging="0" w:start="1134"/>
    </w:pPr>
    <w:rPr/>
  </w:style>
  <w:style w:type="paragraph" w:styleId="ListParagraph">
    <w:name w:val="List Paragraph"/>
    <w:basedOn w:val="Normal"/>
    <w:qFormat/>
    <w:pPr>
      <w:widowControl/>
      <w:suppressAutoHyphens w:val="true"/>
      <w:spacing w:before="0" w:after="160"/>
      <w:ind w:start="720"/>
      <w:contextualSpacing/>
      <w:jc w:val="start"/>
      <w:textAlignment w:val="auto"/>
    </w:pPr>
    <w:rPr>
      <w:rFonts w:ascii="Liberation Serif" w:hAnsi="Liberation Serif" w:eastAsia="NSimSun" w:cs="Arial"/>
      <w:kern w:val="2"/>
      <w:sz w:val="24"/>
      <w:szCs w:val="24"/>
      <w:lang w:val="en-US" w:eastAsia="zh-CN" w:bidi="hi-IN"/>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sa/4.0/"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12375</TotalTime>
  <Application>LibreOffice/24.8.4.2$Windows_X86_64 LibreOffice_project/bb3cfa12c7b1bf994ecc5649a80400d06cd71002</Application>
  <AppVersion>15.0000</AppVersion>
  <Pages>44</Pages>
  <Words>14109</Words>
  <Characters>61942</Characters>
  <CharactersWithSpaces>73245</CharactersWithSpaces>
  <Paragraphs>2955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2022-04-13T17:49:39Z</dcterms:created>
  <dc:creator/>
  <dc:description/>
  <dc:language>en-US</dc:language>
  <cp:lastModifiedBy/>
  <dcterms:modified xsi:type="dcterms:W3CDTF">2025-02-22T05:44:44Z</dcterms:modified>
  <cp:revision>172</cp:revision>
  <dc:subject/>
  <dc:title/>
</cp:coreProperties>
</file>

<file path=docProps/custom.xml><?xml version="1.0" encoding="utf-8"?>
<Properties xmlns="http://schemas.openxmlformats.org/officeDocument/2006/custom-properties" xmlns:vt="http://schemas.openxmlformats.org/officeDocument/2006/docPropsVTypes"/>
</file>