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OpenHammer</w:t>
      </w:r>
    </w:p>
    <w:p>
      <w:pPr>
        <w:pStyle w:val="BodyText"/>
        <w:jc w:val="center"/>
        <w:rPr>
          <w:i/>
          <w:i/>
          <w:iCs/>
          <w:sz w:val="21"/>
          <w:szCs w:val="21"/>
        </w:rPr>
      </w:pPr>
      <w:r>
        <w:rPr>
          <w:i/>
          <w:iCs/>
          <w:sz w:val="21"/>
          <w:szCs w:val="21"/>
        </w:rPr>
        <w:t>An Open Source Ruleset for Grimdark Miniature Games</w:t>
      </w:r>
    </w:p>
    <w:p>
      <w:pPr>
        <w:pStyle w:val="BodyText"/>
        <w:jc w:val="center"/>
        <w:rPr>
          <w:i/>
          <w:i/>
          <w:iCs/>
          <w:sz w:val="21"/>
          <w:szCs w:val="21"/>
        </w:rPr>
      </w:pPr>
      <w:r>
        <w:rPr>
          <w:i/>
          <w:iCs/>
          <w:sz w:val="21"/>
          <w:szCs w:val="21"/>
        </w:rPr>
        <w:t>By Rain ‘</w:t>
      </w:r>
      <w:r>
        <w:rPr>
          <w:i/>
          <w:iCs/>
          <w:sz w:val="21"/>
          <w:szCs w:val="21"/>
        </w:rPr>
        <w:t xml:space="preserve">Unity’ </w:t>
      </w:r>
      <w:r>
        <w:rPr>
          <w:i/>
          <w:iCs/>
          <w:sz w:val="21"/>
          <w:szCs w:val="21"/>
        </w:rPr>
        <w:t>Evans</w:t>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BodyText"/>
        <w:jc w:val="center"/>
        <w:rPr>
          <w:i/>
          <w:i/>
          <w:iCs/>
          <w:sz w:val="21"/>
          <w:szCs w:val="21"/>
        </w:rPr>
      </w:pPr>
      <w:r>
        <w:rPr>
          <w:i/>
          <w:iCs/>
          <w:sz w:val="21"/>
          <w:szCs w:val="21"/>
        </w:rPr>
      </w:r>
      <w:r>
        <w:br w:type="page"/>
      </w:r>
    </w:p>
    <w:p>
      <w:pPr>
        <w:pStyle w:val="Normal"/>
        <w:rPr>
          <w:sz w:val="4"/>
          <w:szCs w:val="4"/>
        </w:rPr>
      </w:pPr>
      <w:r>
        <w:rPr>
          <w:sz w:val="4"/>
          <w:szCs w:val="4"/>
        </w:rPr>
      </w:r>
    </w:p>
    <w:sdt>
      <w:sdtPr>
        <w:docPartObj>
          <w:docPartGallery w:val="Table of Contents"/>
          <w:docPartUnique w:val="true"/>
        </w:docPartObj>
      </w:sdtPr>
      <w:sdtContent>
        <w:p>
          <w:pPr>
            <w:pStyle w:val="TOCHeading"/>
            <w:suppressLineNumbers/>
            <w:ind w:hanging="0" w:start="0" w:end="0"/>
            <w:jc w:val="center"/>
            <w:rPr>
              <w:b/>
              <w:bCs/>
              <w:sz w:val="48"/>
              <w:szCs w:val="32"/>
            </w:rPr>
          </w:pPr>
          <w:r>
            <w:rPr>
              <w:b/>
              <w:bCs/>
              <w:sz w:val="48"/>
              <w:szCs w:val="32"/>
            </w:rPr>
            <w:t>Table of Contents</w:t>
          </w:r>
        </w:p>
        <w:p>
          <w:pPr>
            <w:pStyle w:val="TOC1"/>
            <w:tabs>
              <w:tab w:val="clear" w:pos="9972"/>
              <w:tab w:val="right" w:pos="4913" w:leader="dot"/>
            </w:tabs>
            <w:rPr/>
          </w:pPr>
          <w:r>
            <w:fldChar w:fldCharType="begin"/>
          </w:r>
          <w:r>
            <w:rPr>
              <w:rStyle w:val="IndexLink"/>
            </w:rPr>
            <w:instrText xml:space="preserve"> TOC \f \o "1-6" \t "TOC Heading,1" \h</w:instrText>
          </w:r>
          <w:r>
            <w:rPr>
              <w:rStyle w:val="IndexLink"/>
            </w:rPr>
            <w:fldChar w:fldCharType="separate"/>
          </w:r>
          <w:hyperlink w:anchor="__RefHeading___Toc11375_699123192">
            <w:r>
              <w:rPr>
                <w:rStyle w:val="IndexLink"/>
              </w:rPr>
              <w:t>Licence</w:t>
              <w:tab/>
              <w:t>3</w:t>
            </w:r>
          </w:hyperlink>
        </w:p>
        <w:p>
          <w:pPr>
            <w:pStyle w:val="TOC1"/>
            <w:tabs>
              <w:tab w:val="clear" w:pos="9972"/>
              <w:tab w:val="right" w:pos="4913" w:leader="dot"/>
            </w:tabs>
            <w:rPr/>
          </w:pPr>
          <w:hyperlink w:anchor="__RefHeading___Toc1357_1878355191">
            <w:r>
              <w:rPr>
                <w:rStyle w:val="IndexLink"/>
              </w:rPr>
              <w:t>Introduction</w:t>
              <w:tab/>
              <w:t>4</w:t>
            </w:r>
          </w:hyperlink>
        </w:p>
        <w:p>
          <w:pPr>
            <w:pStyle w:val="TOC1"/>
            <w:tabs>
              <w:tab w:val="clear" w:pos="9972"/>
              <w:tab w:val="right" w:pos="4913" w:leader="dot"/>
            </w:tabs>
            <w:rPr/>
          </w:pPr>
          <w:hyperlink w:anchor="__RefHeading___Toc2412_898833725">
            <w:r>
              <w:rPr>
                <w:rStyle w:val="IndexLink"/>
              </w:rPr>
              <w:t>Basic Concepts</w:t>
              <w:tab/>
              <w:t>4</w:t>
            </w:r>
          </w:hyperlink>
        </w:p>
        <w:p>
          <w:pPr>
            <w:pStyle w:val="TOC2"/>
            <w:tabs>
              <w:tab w:val="clear" w:pos="9689"/>
              <w:tab w:val="right" w:pos="4913" w:leader="dot"/>
            </w:tabs>
            <w:rPr/>
          </w:pPr>
          <w:hyperlink w:anchor="__RefHeading___Toc3718_1878355191">
            <w:r>
              <w:rPr>
                <w:rStyle w:val="IndexLink"/>
              </w:rPr>
              <w:t>Datasheets</w:t>
              <w:tab/>
              <w:t>4</w:t>
            </w:r>
          </w:hyperlink>
        </w:p>
        <w:p>
          <w:pPr>
            <w:pStyle w:val="TOC2"/>
            <w:tabs>
              <w:tab w:val="clear" w:pos="9689"/>
              <w:tab w:val="right" w:pos="4913" w:leader="dot"/>
            </w:tabs>
            <w:rPr/>
          </w:pPr>
          <w:hyperlink w:anchor="__RefHeading___Toc3720_1878355191">
            <w:r>
              <w:rPr>
                <w:rStyle w:val="IndexLink"/>
              </w:rPr>
              <w:t>Unit Statblocks</w:t>
              <w:tab/>
              <w:t>5</w:t>
            </w:r>
          </w:hyperlink>
        </w:p>
        <w:p>
          <w:pPr>
            <w:pStyle w:val="TOC2"/>
            <w:tabs>
              <w:tab w:val="clear" w:pos="9689"/>
              <w:tab w:val="right" w:pos="4913" w:leader="dot"/>
            </w:tabs>
            <w:rPr/>
          </w:pPr>
          <w:hyperlink w:anchor="__RefHeading___Toc3722_1878355191">
            <w:r>
              <w:rPr>
                <w:rStyle w:val="IndexLink"/>
              </w:rPr>
              <w:t>Damage Tables</w:t>
              <w:tab/>
              <w:t>5</w:t>
            </w:r>
          </w:hyperlink>
        </w:p>
        <w:p>
          <w:pPr>
            <w:pStyle w:val="TOC2"/>
            <w:tabs>
              <w:tab w:val="clear" w:pos="9689"/>
              <w:tab w:val="right" w:pos="4913" w:leader="dot"/>
            </w:tabs>
            <w:rPr/>
          </w:pPr>
          <w:hyperlink w:anchor="__RefHeading___Toc3724_1878355191">
            <w:r>
              <w:rPr>
                <w:rStyle w:val="IndexLink"/>
              </w:rPr>
              <w:t>Weapon and Gear Statblocks</w:t>
              <w:tab/>
              <w:t>6</w:t>
            </w:r>
          </w:hyperlink>
        </w:p>
        <w:p>
          <w:pPr>
            <w:pStyle w:val="TOC2"/>
            <w:tabs>
              <w:tab w:val="clear" w:pos="9689"/>
              <w:tab w:val="right" w:pos="4913" w:leader="dot"/>
            </w:tabs>
            <w:rPr/>
          </w:pPr>
          <w:hyperlink w:anchor="__RefHeading___Toc3726_1878355191">
            <w:r>
              <w:rPr>
                <w:rStyle w:val="IndexLink"/>
              </w:rPr>
              <w:t>Modifying stats</w:t>
              <w:tab/>
              <w:t>6</w:t>
            </w:r>
          </w:hyperlink>
        </w:p>
        <w:p>
          <w:pPr>
            <w:pStyle w:val="TOC2"/>
            <w:tabs>
              <w:tab w:val="clear" w:pos="9689"/>
              <w:tab w:val="right" w:pos="4913" w:leader="dot"/>
            </w:tabs>
            <w:rPr/>
          </w:pPr>
          <w:hyperlink w:anchor="__RefHeading___Toc3728_1878355191">
            <w:r>
              <w:rPr>
                <w:rStyle w:val="IndexLink"/>
              </w:rPr>
              <w:t>Units</w:t>
              <w:tab/>
              <w:t>7</w:t>
            </w:r>
          </w:hyperlink>
        </w:p>
        <w:p>
          <w:pPr>
            <w:pStyle w:val="TOC2"/>
            <w:tabs>
              <w:tab w:val="clear" w:pos="9689"/>
              <w:tab w:val="right" w:pos="4913" w:leader="dot"/>
            </w:tabs>
            <w:rPr/>
          </w:pPr>
          <w:hyperlink w:anchor="__RefHeading___Toc3730_1878355191">
            <w:r>
              <w:rPr>
                <w:rStyle w:val="IndexLink"/>
              </w:rPr>
              <w:t>Keywords</w:t>
              <w:tab/>
              <w:t>7</w:t>
            </w:r>
          </w:hyperlink>
        </w:p>
        <w:p>
          <w:pPr>
            <w:pStyle w:val="TOC2"/>
            <w:tabs>
              <w:tab w:val="clear" w:pos="9689"/>
              <w:tab w:val="right" w:pos="4913" w:leader="dot"/>
            </w:tabs>
            <w:rPr/>
          </w:pPr>
          <w:hyperlink w:anchor="__RefHeading___Toc3732_1878355191">
            <w:r>
              <w:rPr>
                <w:rStyle w:val="IndexLink"/>
              </w:rPr>
              <w:t>Contradictory Rules and Keyword Hiarachy</w:t>
              <w:tab/>
              <w:t>7</w:t>
            </w:r>
          </w:hyperlink>
        </w:p>
        <w:p>
          <w:pPr>
            <w:pStyle w:val="TOC2"/>
            <w:tabs>
              <w:tab w:val="clear" w:pos="9689"/>
              <w:tab w:val="right" w:pos="4913" w:leader="dot"/>
            </w:tabs>
            <w:rPr/>
          </w:pPr>
          <w:hyperlink w:anchor="__RefHeading___Toc3734_1878355191">
            <w:r>
              <w:rPr>
                <w:rStyle w:val="IndexLink"/>
              </w:rPr>
              <w:t>Turn Structure</w:t>
              <w:tab/>
              <w:t>9</w:t>
            </w:r>
          </w:hyperlink>
        </w:p>
        <w:p>
          <w:pPr>
            <w:pStyle w:val="TOC1"/>
            <w:tabs>
              <w:tab w:val="clear" w:pos="9972"/>
              <w:tab w:val="right" w:pos="4913" w:leader="dot"/>
            </w:tabs>
            <w:rPr/>
          </w:pPr>
          <w:hyperlink w:anchor="__RefHeading___Toc3736_1878355191">
            <w:r>
              <w:rPr>
                <w:rStyle w:val="IndexLink"/>
              </w:rPr>
              <w:t>Playing a game of OpenHammer</w:t>
              <w:tab/>
              <w:t>10</w:t>
            </w:r>
          </w:hyperlink>
        </w:p>
        <w:p>
          <w:pPr>
            <w:pStyle w:val="TOC2"/>
            <w:tabs>
              <w:tab w:val="clear" w:pos="9689"/>
              <w:tab w:val="right" w:pos="4913" w:leader="dot"/>
            </w:tabs>
            <w:rPr/>
          </w:pPr>
          <w:hyperlink w:anchor="__RefHeading___Toc2414_898833725">
            <w:r>
              <w:rPr>
                <w:rStyle w:val="IndexLink"/>
              </w:rPr>
              <w:t>Before the Game</w:t>
              <w:tab/>
              <w:t>10</w:t>
            </w:r>
          </w:hyperlink>
        </w:p>
        <w:p>
          <w:pPr>
            <w:pStyle w:val="TOC3"/>
            <w:tabs>
              <w:tab w:val="clear" w:pos="9405"/>
              <w:tab w:val="right" w:pos="4913" w:leader="dot"/>
            </w:tabs>
            <w:rPr/>
          </w:pPr>
          <w:hyperlink w:anchor="__RefHeading___Toc5988_1878355191">
            <w:r>
              <w:rPr>
                <w:rStyle w:val="IndexLink"/>
              </w:rPr>
              <w:t>Setting up the board</w:t>
              <w:tab/>
              <w:t>10</w:t>
            </w:r>
          </w:hyperlink>
        </w:p>
        <w:p>
          <w:pPr>
            <w:pStyle w:val="TOC3"/>
            <w:tabs>
              <w:tab w:val="clear" w:pos="9405"/>
              <w:tab w:val="right" w:pos="4913" w:leader="dot"/>
            </w:tabs>
            <w:rPr/>
          </w:pPr>
          <w:hyperlink w:anchor="__RefHeading___Toc5990_1878355191">
            <w:r>
              <w:rPr>
                <w:rStyle w:val="IndexLink"/>
              </w:rPr>
              <w:t>Deployment</w:t>
              <w:tab/>
              <w:t>11</w:t>
            </w:r>
          </w:hyperlink>
        </w:p>
        <w:p>
          <w:pPr>
            <w:pStyle w:val="TOC2"/>
            <w:tabs>
              <w:tab w:val="clear" w:pos="9689"/>
              <w:tab w:val="right" w:pos="4913" w:leader="dot"/>
            </w:tabs>
            <w:rPr/>
          </w:pPr>
          <w:hyperlink w:anchor="__RefHeading___Toc7698_241611895">
            <w:r>
              <w:rPr>
                <w:rStyle w:val="IndexLink"/>
              </w:rPr>
              <w:t>The Game Round</w:t>
              <w:tab/>
              <w:t>11</w:t>
            </w:r>
          </w:hyperlink>
        </w:p>
        <w:p>
          <w:pPr>
            <w:pStyle w:val="TOC3"/>
            <w:tabs>
              <w:tab w:val="clear" w:pos="9405"/>
              <w:tab w:val="right" w:pos="4913" w:leader="dot"/>
            </w:tabs>
            <w:rPr/>
          </w:pPr>
          <w:hyperlink w:anchor="__RefHeading___Toc2418_898833725">
            <w:r>
              <w:rPr>
                <w:rStyle w:val="IndexLink"/>
              </w:rPr>
              <w:t>Strategic Phase</w:t>
              <w:tab/>
              <w:t>11</w:t>
            </w:r>
          </w:hyperlink>
        </w:p>
        <w:p>
          <w:pPr>
            <w:pStyle w:val="TOC4"/>
            <w:tabs>
              <w:tab w:val="clear" w:pos="9122"/>
              <w:tab w:val="right" w:pos="4913" w:leader="dot"/>
            </w:tabs>
            <w:rPr/>
          </w:pPr>
          <w:hyperlink w:anchor="__RefHeading___Toc8718_1878355191">
            <w:r>
              <w:rPr>
                <w:rStyle w:val="IndexLink"/>
              </w:rPr>
              <w:t>Strategic Points</w:t>
              <w:tab/>
              <w:t>12</w:t>
            </w:r>
          </w:hyperlink>
        </w:p>
        <w:p>
          <w:pPr>
            <w:pStyle w:val="TOC4"/>
            <w:tabs>
              <w:tab w:val="clear" w:pos="9122"/>
              <w:tab w:val="right" w:pos="4913" w:leader="dot"/>
            </w:tabs>
            <w:rPr/>
          </w:pPr>
          <w:hyperlink w:anchor="__RefHeading___Toc8720_1878355191">
            <w:r>
              <w:rPr>
                <w:rStyle w:val="IndexLink"/>
              </w:rPr>
              <w:t>Strategic Gambits</w:t>
              <w:tab/>
              <w:t>12</w:t>
            </w:r>
          </w:hyperlink>
        </w:p>
        <w:p>
          <w:pPr>
            <w:pStyle w:val="TOC4"/>
            <w:tabs>
              <w:tab w:val="clear" w:pos="9122"/>
              <w:tab w:val="right" w:pos="4913" w:leader="dot"/>
            </w:tabs>
            <w:rPr/>
          </w:pPr>
          <w:hyperlink w:anchor="__RefHeading___Toc8722_1878355191">
            <w:r>
              <w:rPr>
                <w:rStyle w:val="IndexLink"/>
              </w:rPr>
              <w:t>Strategic Operations</w:t>
              <w:tab/>
              <w:t>12</w:t>
            </w:r>
          </w:hyperlink>
        </w:p>
        <w:p>
          <w:pPr>
            <w:pStyle w:val="TOC4"/>
            <w:tabs>
              <w:tab w:val="clear" w:pos="9122"/>
              <w:tab w:val="right" w:pos="4913" w:leader="dot"/>
            </w:tabs>
            <w:rPr/>
          </w:pPr>
          <w:hyperlink w:anchor="__RefHeading___Toc8724_1878355191">
            <w:r>
              <w:rPr>
                <w:rStyle w:val="IndexLink"/>
              </w:rPr>
              <w:t>Stances</w:t>
              <w:tab/>
              <w:t>12</w:t>
            </w:r>
          </w:hyperlink>
        </w:p>
        <w:p>
          <w:pPr>
            <w:pStyle w:val="TOC3"/>
            <w:tabs>
              <w:tab w:val="clear" w:pos="9405"/>
              <w:tab w:val="right" w:pos="4913" w:leader="dot"/>
            </w:tabs>
            <w:rPr/>
          </w:pPr>
          <w:hyperlink w:anchor="__RefHeading___Toc2420_898833725">
            <w:r>
              <w:rPr>
                <w:rStyle w:val="IndexLink"/>
              </w:rPr>
              <w:t>Movement Phase</w:t>
              <w:tab/>
              <w:t>14</w:t>
            </w:r>
          </w:hyperlink>
        </w:p>
        <w:p>
          <w:pPr>
            <w:pStyle w:val="TOC4"/>
            <w:tabs>
              <w:tab w:val="clear" w:pos="9122"/>
              <w:tab w:val="right" w:pos="4913" w:leader="dot"/>
            </w:tabs>
            <w:rPr/>
          </w:pPr>
          <w:hyperlink w:anchor="__RefHeading___Toc8734_1878355191">
            <w:r>
              <w:rPr>
                <w:rStyle w:val="IndexLink"/>
              </w:rPr>
              <w:t>Unit Types</w:t>
              <w:tab/>
              <w:t>14</w:t>
            </w:r>
          </w:hyperlink>
        </w:p>
        <w:p>
          <w:pPr>
            <w:pStyle w:val="TOC4"/>
            <w:tabs>
              <w:tab w:val="clear" w:pos="9122"/>
              <w:tab w:val="right" w:pos="4913" w:leader="dot"/>
            </w:tabs>
            <w:rPr/>
          </w:pPr>
          <w:hyperlink w:anchor="__RefHeading___Toc13267_1878355191">
            <w:r>
              <w:rPr>
                <w:rStyle w:val="IndexLink"/>
              </w:rPr>
              <w:t>Movement Types</w:t>
              <w:tab/>
              <w:t>15</w:t>
            </w:r>
          </w:hyperlink>
        </w:p>
        <w:p>
          <w:pPr>
            <w:pStyle w:val="TOC4"/>
            <w:tabs>
              <w:tab w:val="clear" w:pos="9122"/>
              <w:tab w:val="right" w:pos="4913" w:leader="dot"/>
            </w:tabs>
            <w:rPr/>
          </w:pPr>
          <w:hyperlink w:anchor="__RefHeading___Toc13269_1878355191">
            <w:r>
              <w:rPr>
                <w:rStyle w:val="IndexLink"/>
              </w:rPr>
              <w:t>Moving Your Units</w:t>
              <w:tab/>
              <w:t>16</w:t>
            </w:r>
          </w:hyperlink>
        </w:p>
        <w:p>
          <w:pPr>
            <w:pStyle w:val="TOC4"/>
            <w:tabs>
              <w:tab w:val="clear" w:pos="9122"/>
              <w:tab w:val="right" w:pos="4913" w:leader="dot"/>
            </w:tabs>
            <w:rPr/>
          </w:pPr>
          <w:hyperlink w:anchor="__RefHeading___Toc13271_1878355191">
            <w:r>
              <w:rPr>
                <w:rStyle w:val="IndexLink"/>
              </w:rPr>
              <w:t>Maneuver Move</w:t>
              <w:tab/>
              <w:t>16</w:t>
            </w:r>
          </w:hyperlink>
        </w:p>
        <w:p>
          <w:pPr>
            <w:pStyle w:val="TOC4"/>
            <w:tabs>
              <w:tab w:val="clear" w:pos="9122"/>
              <w:tab w:val="right" w:pos="4913" w:leader="dot"/>
            </w:tabs>
            <w:rPr/>
          </w:pPr>
          <w:hyperlink w:anchor="__RefHeading___Toc13273_1878355191">
            <w:r>
              <w:rPr>
                <w:rStyle w:val="IndexLink"/>
              </w:rPr>
              <w:t>Repositioning</w:t>
              <w:tab/>
              <w:t>16</w:t>
            </w:r>
          </w:hyperlink>
        </w:p>
        <w:p>
          <w:pPr>
            <w:pStyle w:val="TOC4"/>
            <w:tabs>
              <w:tab w:val="clear" w:pos="9122"/>
              <w:tab w:val="right" w:pos="4913" w:leader="dot"/>
            </w:tabs>
            <w:rPr/>
          </w:pPr>
          <w:hyperlink w:anchor="__RefHeading___Toc13275_1878355191">
            <w:r>
              <w:rPr>
                <w:rStyle w:val="IndexLink"/>
              </w:rPr>
              <w:t>CQB Range</w:t>
              <w:tab/>
              <w:t>17</w:t>
            </w:r>
          </w:hyperlink>
        </w:p>
        <w:p>
          <w:pPr>
            <w:pStyle w:val="TOC4"/>
            <w:tabs>
              <w:tab w:val="clear" w:pos="9122"/>
              <w:tab w:val="right" w:pos="4913" w:leader="dot"/>
            </w:tabs>
            <w:rPr/>
          </w:pPr>
          <w:hyperlink w:anchor="__RefHeading___Toc13277_1878355191">
            <w:r>
              <w:rPr>
                <w:rStyle w:val="IndexLink"/>
              </w:rPr>
              <w:t>Tactical Retreat</w:t>
              <w:tab/>
              <w:t>17</w:t>
            </w:r>
          </w:hyperlink>
        </w:p>
        <w:p>
          <w:pPr>
            <w:pStyle w:val="TOC4"/>
            <w:tabs>
              <w:tab w:val="clear" w:pos="9122"/>
              <w:tab w:val="right" w:pos="4913" w:leader="dot"/>
            </w:tabs>
            <w:rPr/>
          </w:pPr>
          <w:hyperlink w:anchor="__RefHeading___Toc13279_1878355191">
            <w:r>
              <w:rPr>
                <w:rStyle w:val="IndexLink"/>
              </w:rPr>
              <w:t>Transports</w:t>
              <w:tab/>
              <w:t>17</w:t>
            </w:r>
          </w:hyperlink>
        </w:p>
        <w:p>
          <w:pPr>
            <w:pStyle w:val="TOC4"/>
            <w:tabs>
              <w:tab w:val="clear" w:pos="9122"/>
              <w:tab w:val="right" w:pos="4913" w:leader="dot"/>
            </w:tabs>
            <w:rPr/>
          </w:pPr>
          <w:hyperlink w:anchor="__RefHeading___Toc13281_1878355191">
            <w:r>
              <w:rPr>
                <w:rStyle w:val="IndexLink"/>
              </w:rPr>
              <w:t>Reinforcements</w:t>
              <w:tab/>
              <w:t>18</w:t>
            </w:r>
          </w:hyperlink>
        </w:p>
        <w:p>
          <w:pPr>
            <w:pStyle w:val="TOC3"/>
            <w:tabs>
              <w:tab w:val="clear" w:pos="9405"/>
              <w:tab w:val="right" w:pos="4913" w:leader="dot"/>
            </w:tabs>
            <w:rPr/>
          </w:pPr>
          <w:hyperlink w:anchor="__RefHeading___Toc2422_898833725">
            <w:r>
              <w:rPr>
                <w:rStyle w:val="IndexLink"/>
              </w:rPr>
              <w:t>Psychic Phase</w:t>
              <w:tab/>
              <w:t>18</w:t>
            </w:r>
          </w:hyperlink>
        </w:p>
        <w:p>
          <w:pPr>
            <w:pStyle w:val="TOC4"/>
            <w:tabs>
              <w:tab w:val="clear" w:pos="9122"/>
              <w:tab w:val="right" w:pos="4913" w:leader="dot"/>
            </w:tabs>
            <w:rPr/>
          </w:pPr>
          <w:hyperlink w:anchor="__RefHeading___Toc13283_1878355191">
            <w:r>
              <w:rPr>
                <w:rStyle w:val="IndexLink"/>
              </w:rPr>
              <w:t>Incarnating Psychic Abilities</w:t>
              <w:tab/>
              <w:t>19</w:t>
            </w:r>
          </w:hyperlink>
        </w:p>
        <w:p>
          <w:pPr>
            <w:pStyle w:val="TOC4"/>
            <w:tabs>
              <w:tab w:val="clear" w:pos="9122"/>
              <w:tab w:val="right" w:pos="4913" w:leader="dot"/>
            </w:tabs>
            <w:rPr/>
          </w:pPr>
          <w:hyperlink w:anchor="__RefHeading___Toc13285_1878355191">
            <w:r>
              <w:rPr>
                <w:rStyle w:val="IndexLink"/>
              </w:rPr>
              <w:t>Mind War</w:t>
              <w:tab/>
              <w:t>19</w:t>
            </w:r>
          </w:hyperlink>
        </w:p>
        <w:p>
          <w:pPr>
            <w:pStyle w:val="TOC4"/>
            <w:tabs>
              <w:tab w:val="clear" w:pos="9122"/>
              <w:tab w:val="right" w:pos="4913" w:leader="dot"/>
            </w:tabs>
            <w:rPr/>
          </w:pPr>
          <w:hyperlink w:anchor="__RefHeading___Toc13287_1878355191">
            <w:r>
              <w:rPr>
                <w:rStyle w:val="IndexLink"/>
              </w:rPr>
              <w:t>Perils of the Void</w:t>
              <w:tab/>
              <w:t>19</w:t>
            </w:r>
          </w:hyperlink>
        </w:p>
        <w:p>
          <w:pPr>
            <w:pStyle w:val="TOC4"/>
            <w:tabs>
              <w:tab w:val="clear" w:pos="9122"/>
              <w:tab w:val="right" w:pos="4913" w:leader="dot"/>
            </w:tabs>
            <w:rPr/>
          </w:pPr>
          <w:hyperlink w:anchor="__RefHeading___Toc13289_1878355191">
            <w:r>
              <w:rPr>
                <w:rStyle w:val="IndexLink"/>
              </w:rPr>
              <w:t>Psychic Operations</w:t>
              <w:tab/>
              <w:t>19</w:t>
            </w:r>
          </w:hyperlink>
        </w:p>
        <w:p>
          <w:pPr>
            <w:pStyle w:val="TOC4"/>
            <w:tabs>
              <w:tab w:val="clear" w:pos="9122"/>
              <w:tab w:val="right" w:pos="4913" w:leader="dot"/>
            </w:tabs>
            <w:rPr/>
          </w:pPr>
          <w:hyperlink w:anchor="__RefHeading___Toc13291_1878355191">
            <w:r>
              <w:rPr>
                <w:rStyle w:val="IndexLink"/>
              </w:rPr>
              <w:t>Universal Psychic Abilities</w:t>
              <w:tab/>
              <w:t>20</w:t>
            </w:r>
          </w:hyperlink>
        </w:p>
        <w:p>
          <w:pPr>
            <w:pStyle w:val="TOC3"/>
            <w:tabs>
              <w:tab w:val="clear" w:pos="9405"/>
              <w:tab w:val="right" w:pos="4913" w:leader="dot"/>
            </w:tabs>
            <w:rPr/>
          </w:pPr>
          <w:hyperlink w:anchor="__RefHeading___Toc2424_898833725">
            <w:r>
              <w:rPr>
                <w:rStyle w:val="IndexLink"/>
              </w:rPr>
              <w:t>Shooting Phase</w:t>
              <w:tab/>
              <w:t>20</w:t>
            </w:r>
          </w:hyperlink>
        </w:p>
        <w:p>
          <w:pPr>
            <w:pStyle w:val="TOC4"/>
            <w:tabs>
              <w:tab w:val="clear" w:pos="9122"/>
              <w:tab w:val="right" w:pos="4913" w:leader="dot"/>
            </w:tabs>
            <w:rPr/>
          </w:pPr>
          <w:hyperlink w:anchor="__RefHeading___Toc13293_1878355191">
            <w:r>
              <w:rPr>
                <w:rStyle w:val="IndexLink"/>
              </w:rPr>
              <w:t>Selecting Targets</w:t>
              <w:tab/>
              <w:t>20</w:t>
            </w:r>
          </w:hyperlink>
        </w:p>
        <w:p>
          <w:pPr>
            <w:pStyle w:val="TOC4"/>
            <w:tabs>
              <w:tab w:val="clear" w:pos="9122"/>
              <w:tab w:val="right" w:pos="4913" w:leader="dot"/>
            </w:tabs>
            <w:rPr/>
          </w:pPr>
          <w:hyperlink w:anchor="__RefHeading___Toc13295_1878355191">
            <w:r>
              <w:rPr>
                <w:rStyle w:val="IndexLink"/>
              </w:rPr>
              <w:t>Protect the Officer</w:t>
              <w:tab/>
              <w:t>21</w:t>
            </w:r>
          </w:hyperlink>
        </w:p>
        <w:p>
          <w:pPr>
            <w:pStyle w:val="TOC4"/>
            <w:tabs>
              <w:tab w:val="clear" w:pos="9122"/>
              <w:tab w:val="right" w:pos="4913" w:leader="dot"/>
            </w:tabs>
            <w:rPr/>
          </w:pPr>
          <w:hyperlink w:anchor="__RefHeading___Toc13297_1878355191">
            <w:r>
              <w:rPr>
                <w:rStyle w:val="IndexLink"/>
              </w:rPr>
              <w:t>Bodyguards</w:t>
              <w:tab/>
              <w:t>21</w:t>
            </w:r>
          </w:hyperlink>
        </w:p>
        <w:p>
          <w:pPr>
            <w:pStyle w:val="TOC4"/>
            <w:tabs>
              <w:tab w:val="clear" w:pos="9122"/>
              <w:tab w:val="right" w:pos="4913" w:leader="dot"/>
            </w:tabs>
            <w:rPr/>
          </w:pPr>
          <w:hyperlink w:anchor="__RefHeading___Toc13299_1878355191">
            <w:r>
              <w:rPr>
                <w:rStyle w:val="IndexLink"/>
              </w:rPr>
              <w:t>Indirect Fire</w:t>
              <w:tab/>
              <w:t>21</w:t>
            </w:r>
          </w:hyperlink>
        </w:p>
        <w:p>
          <w:pPr>
            <w:pStyle w:val="TOC4"/>
            <w:tabs>
              <w:tab w:val="clear" w:pos="9122"/>
              <w:tab w:val="right" w:pos="4913" w:leader="dot"/>
            </w:tabs>
            <w:rPr/>
          </w:pPr>
          <w:hyperlink w:anchor="__RefHeading___Toc13301_1878355191">
            <w:r>
              <w:rPr>
                <w:rStyle w:val="IndexLink"/>
              </w:rPr>
              <w:t>CQB</w:t>
              <w:tab/>
              <w:t>21</w:t>
            </w:r>
          </w:hyperlink>
        </w:p>
        <w:p>
          <w:pPr>
            <w:pStyle w:val="TOC4"/>
            <w:tabs>
              <w:tab w:val="clear" w:pos="9122"/>
              <w:tab w:val="right" w:pos="4913" w:leader="dot"/>
            </w:tabs>
            <w:rPr/>
          </w:pPr>
          <w:hyperlink w:anchor="__RefHeading___Toc13303_1878355191">
            <w:r>
              <w:rPr>
                <w:rStyle w:val="IndexLink"/>
              </w:rPr>
              <w:t>Explosive Weapons</w:t>
              <w:tab/>
              <w:t>22</w:t>
            </w:r>
          </w:hyperlink>
        </w:p>
        <w:p>
          <w:pPr>
            <w:pStyle w:val="TOC4"/>
            <w:tabs>
              <w:tab w:val="clear" w:pos="9122"/>
              <w:tab w:val="right" w:pos="4913" w:leader="dot"/>
            </w:tabs>
            <w:rPr/>
          </w:pPr>
          <w:hyperlink w:anchor="__RefHeading___Toc13305_1878355191">
            <w:r>
              <w:rPr>
                <w:rStyle w:val="IndexLink"/>
              </w:rPr>
              <w:t>Weapon Types</w:t>
              <w:tab/>
              <w:t>22</w:t>
            </w:r>
          </w:hyperlink>
        </w:p>
        <w:p>
          <w:pPr>
            <w:pStyle w:val="TOC4"/>
            <w:tabs>
              <w:tab w:val="clear" w:pos="9122"/>
              <w:tab w:val="right" w:pos="4913" w:leader="dot"/>
            </w:tabs>
            <w:rPr/>
          </w:pPr>
          <w:hyperlink w:anchor="__RefHeading___Toc13307_1878355191">
            <w:r>
              <w:rPr>
                <w:rStyle w:val="IndexLink"/>
              </w:rPr>
              <w:t>Resolving Shooting Attacks</w:t>
              <w:tab/>
              <w:t>23</w:t>
            </w:r>
          </w:hyperlink>
        </w:p>
        <w:p>
          <w:pPr>
            <w:pStyle w:val="TOC4"/>
            <w:tabs>
              <w:tab w:val="clear" w:pos="9122"/>
              <w:tab w:val="right" w:pos="4913" w:leader="dot"/>
            </w:tabs>
            <w:rPr/>
          </w:pPr>
          <w:hyperlink w:anchor="__RefHeading___Toc2440_898833725">
            <w:r>
              <w:rPr>
                <w:rStyle w:val="IndexLink"/>
              </w:rPr>
              <w:t>Remove Casualties</w:t>
              <w:tab/>
              <w:t>26</w:t>
            </w:r>
          </w:hyperlink>
        </w:p>
        <w:p>
          <w:pPr>
            <w:pStyle w:val="TOC4"/>
            <w:tabs>
              <w:tab w:val="clear" w:pos="9122"/>
              <w:tab w:val="right" w:pos="4913" w:leader="dot"/>
            </w:tabs>
            <w:rPr/>
          </w:pPr>
          <w:hyperlink w:anchor="__RefHeading___Toc24430_1878355191">
            <w:r>
              <w:rPr>
                <w:rStyle w:val="IndexLink"/>
              </w:rPr>
              <w:t>Deadly Wounds</w:t>
              <w:tab/>
              <w:t>26</w:t>
            </w:r>
          </w:hyperlink>
        </w:p>
        <w:p>
          <w:pPr>
            <w:pStyle w:val="TOC3"/>
            <w:tabs>
              <w:tab w:val="clear" w:pos="9405"/>
              <w:tab w:val="right" w:pos="4913" w:leader="dot"/>
            </w:tabs>
            <w:rPr/>
          </w:pPr>
          <w:hyperlink w:anchor="__RefHeading___Toc2442_898833725">
            <w:r>
              <w:rPr>
                <w:rStyle w:val="IndexLink"/>
              </w:rPr>
              <w:t>Charge Phase</w:t>
              <w:tab/>
              <w:t>26</w:t>
            </w:r>
          </w:hyperlink>
        </w:p>
        <w:p>
          <w:pPr>
            <w:pStyle w:val="TOC4"/>
            <w:tabs>
              <w:tab w:val="clear" w:pos="9122"/>
              <w:tab w:val="right" w:pos="4913" w:leader="dot"/>
            </w:tabs>
            <w:rPr/>
          </w:pPr>
          <w:hyperlink w:anchor="__RefHeading___Toc27163_1878355191">
            <w:r>
              <w:rPr>
                <w:rStyle w:val="IndexLink"/>
              </w:rPr>
              <w:t>Charging</w:t>
              <w:tab/>
              <w:t>26</w:t>
            </w:r>
          </w:hyperlink>
        </w:p>
        <w:p>
          <w:pPr>
            <w:pStyle w:val="TOC4"/>
            <w:tabs>
              <w:tab w:val="clear" w:pos="9122"/>
              <w:tab w:val="right" w:pos="4913" w:leader="dot"/>
            </w:tabs>
            <w:rPr/>
          </w:pPr>
          <w:hyperlink w:anchor="__RefHeading___Toc27165_1878355191">
            <w:r>
              <w:rPr>
                <w:rStyle w:val="IndexLink"/>
              </w:rPr>
              <w:t>Defensive fire and the Assault Stance</w:t>
              <w:tab/>
              <w:t>26</w:t>
            </w:r>
          </w:hyperlink>
        </w:p>
        <w:p>
          <w:pPr>
            <w:pStyle w:val="TOC4"/>
            <w:tabs>
              <w:tab w:val="clear" w:pos="9122"/>
              <w:tab w:val="right" w:pos="4913" w:leader="dot"/>
            </w:tabs>
            <w:rPr/>
          </w:pPr>
          <w:hyperlink w:anchor="__RefHeading___Toc27167_1878355191">
            <w:r>
              <w:rPr>
                <w:rStyle w:val="IndexLink"/>
              </w:rPr>
              <w:t>Heroic Intercession</w:t>
              <w:tab/>
              <w:t>27</w:t>
            </w:r>
          </w:hyperlink>
        </w:p>
        <w:p>
          <w:pPr>
            <w:pStyle w:val="TOC4"/>
            <w:tabs>
              <w:tab w:val="clear" w:pos="9122"/>
              <w:tab w:val="right" w:pos="4913" w:leader="dot"/>
            </w:tabs>
            <w:rPr/>
          </w:pPr>
          <w:hyperlink w:anchor="__RefHeading___Toc27169_1878355191">
            <w:r>
              <w:rPr>
                <w:rStyle w:val="IndexLink"/>
              </w:rPr>
              <w:t>Charging and Terrain</w:t>
              <w:tab/>
              <w:t>27</w:t>
            </w:r>
          </w:hyperlink>
        </w:p>
        <w:p>
          <w:pPr>
            <w:pStyle w:val="TOC3"/>
            <w:tabs>
              <w:tab w:val="clear" w:pos="9405"/>
              <w:tab w:val="right" w:pos="4913" w:leader="dot"/>
            </w:tabs>
            <w:rPr/>
          </w:pPr>
          <w:hyperlink w:anchor="__RefHeading___Toc2444_898833725">
            <w:r>
              <w:rPr>
                <w:rStyle w:val="IndexLink"/>
              </w:rPr>
              <w:t>CQB Phase</w:t>
              <w:tab/>
              <w:t>27</w:t>
            </w:r>
          </w:hyperlink>
        </w:p>
        <w:p>
          <w:pPr>
            <w:pStyle w:val="TOC4"/>
            <w:tabs>
              <w:tab w:val="clear" w:pos="9122"/>
              <w:tab w:val="right" w:pos="4913" w:leader="dot"/>
            </w:tabs>
            <w:rPr/>
          </w:pPr>
          <w:hyperlink w:anchor="__RefHeading___Toc27171_1878355191">
            <w:r>
              <w:rPr>
                <w:rStyle w:val="IndexLink"/>
              </w:rPr>
              <w:t>Melee Type Weapons</w:t>
              <w:tab/>
              <w:t>28</w:t>
            </w:r>
          </w:hyperlink>
        </w:p>
        <w:p>
          <w:pPr>
            <w:pStyle w:val="TOC4"/>
            <w:tabs>
              <w:tab w:val="clear" w:pos="9122"/>
              <w:tab w:val="right" w:pos="4913" w:leader="dot"/>
            </w:tabs>
            <w:rPr/>
          </w:pPr>
          <w:hyperlink w:anchor="__RefHeading___Toc27173_1878355191">
            <w:r>
              <w:rPr>
                <w:rStyle w:val="IndexLink"/>
              </w:rPr>
              <w:t>Multiple Melee weapons</w:t>
              <w:tab/>
              <w:t>28</w:t>
            </w:r>
          </w:hyperlink>
        </w:p>
        <w:p>
          <w:pPr>
            <w:pStyle w:val="TOC4"/>
            <w:tabs>
              <w:tab w:val="clear" w:pos="9122"/>
              <w:tab w:val="right" w:pos="4913" w:leader="dot"/>
            </w:tabs>
            <w:rPr/>
          </w:pPr>
          <w:hyperlink w:anchor="__RefHeading___Toc27175_1878355191">
            <w:r>
              <w:rPr>
                <w:rStyle w:val="IndexLink"/>
              </w:rPr>
              <w:t>Fighting in CQB</w:t>
              <w:tab/>
              <w:t>28</w:t>
            </w:r>
          </w:hyperlink>
        </w:p>
        <w:p>
          <w:pPr>
            <w:pStyle w:val="TOC4"/>
            <w:tabs>
              <w:tab w:val="clear" w:pos="9122"/>
              <w:tab w:val="right" w:pos="4913" w:leader="dot"/>
            </w:tabs>
            <w:rPr/>
          </w:pPr>
          <w:hyperlink w:anchor="__RefHeading___Toc27177_1878355191">
            <w:r>
              <w:rPr>
                <w:rStyle w:val="IndexLink"/>
              </w:rPr>
              <w:t>Attacking in CQB</w:t>
              <w:tab/>
              <w:t>28</w:t>
            </w:r>
          </w:hyperlink>
        </w:p>
        <w:p>
          <w:pPr>
            <w:pStyle w:val="TOC4"/>
            <w:tabs>
              <w:tab w:val="clear" w:pos="9122"/>
              <w:tab w:val="right" w:pos="4913" w:leader="dot"/>
            </w:tabs>
            <w:rPr/>
          </w:pPr>
          <w:hyperlink w:anchor="__RefHeading___Toc2428_898833725_Copy_1">
            <w:r>
              <w:rPr>
                <w:rStyle w:val="IndexLink"/>
              </w:rPr>
              <w:t>Dodge Save</w:t>
              <w:tab/>
              <w:t>29</w:t>
            </w:r>
          </w:hyperlink>
        </w:p>
        <w:p>
          <w:pPr>
            <w:pStyle w:val="TOC3"/>
            <w:tabs>
              <w:tab w:val="clear" w:pos="9405"/>
              <w:tab w:val="right" w:pos="4913" w:leader="dot"/>
            </w:tabs>
            <w:rPr/>
          </w:pPr>
          <w:hyperlink w:anchor="__RefHeading___Toc2446_898833725">
            <w:r>
              <w:rPr>
                <w:rStyle w:val="IndexLink"/>
              </w:rPr>
              <w:t>Attrition Phase</w:t>
              <w:tab/>
              <w:t>29</w:t>
            </w:r>
          </w:hyperlink>
        </w:p>
        <w:p>
          <w:pPr>
            <w:pStyle w:val="TOC4"/>
            <w:tabs>
              <w:tab w:val="clear" w:pos="9122"/>
              <w:tab w:val="right" w:pos="4913" w:leader="dot"/>
            </w:tabs>
            <w:rPr/>
          </w:pPr>
          <w:hyperlink w:anchor="__RefHeading___Toc27179_1878355191">
            <w:r>
              <w:rPr>
                <w:rStyle w:val="IndexLink"/>
              </w:rPr>
              <w:t>Leadership Tests</w:t>
              <w:tab/>
              <w:t>30</w:t>
            </w:r>
          </w:hyperlink>
        </w:p>
        <w:p>
          <w:pPr>
            <w:pStyle w:val="TOC1"/>
            <w:tabs>
              <w:tab w:val="clear" w:pos="9972"/>
              <w:tab w:val="right" w:pos="4913" w:leader="dot"/>
            </w:tabs>
            <w:rPr/>
          </w:pPr>
          <w:hyperlink w:anchor="__RefHeading___Toc2556_898833725">
            <w:r>
              <w:rPr>
                <w:rStyle w:val="IndexLink"/>
              </w:rPr>
              <w:t>Terrain</w:t>
              <w:tab/>
              <w:t>30</w:t>
            </w:r>
          </w:hyperlink>
        </w:p>
        <w:p>
          <w:pPr>
            <w:pStyle w:val="TOC2"/>
            <w:tabs>
              <w:tab w:val="clear" w:pos="9689"/>
              <w:tab w:val="right" w:pos="4913" w:leader="dot"/>
            </w:tabs>
            <w:rPr/>
          </w:pPr>
          <w:hyperlink w:anchor="__RefHeading___Toc27181_1878355191">
            <w:r>
              <w:rPr>
                <w:rStyle w:val="IndexLink"/>
              </w:rPr>
              <w:t>Terrain With Bases</w:t>
              <w:tab/>
              <w:t>30</w:t>
            </w:r>
          </w:hyperlink>
        </w:p>
        <w:p>
          <w:pPr>
            <w:pStyle w:val="TOC2"/>
            <w:tabs>
              <w:tab w:val="clear" w:pos="9689"/>
              <w:tab w:val="right" w:pos="4913" w:leader="dot"/>
            </w:tabs>
            <w:rPr/>
          </w:pPr>
          <w:hyperlink w:anchor="__RefHeading___Toc27183_1878355191">
            <w:r>
              <w:rPr>
                <w:rStyle w:val="IndexLink"/>
              </w:rPr>
              <w:t>Level 1: Simple</w:t>
              <w:tab/>
              <w:t>31</w:t>
            </w:r>
          </w:hyperlink>
        </w:p>
        <w:p>
          <w:pPr>
            <w:pStyle w:val="TOC3"/>
            <w:tabs>
              <w:tab w:val="clear" w:pos="9405"/>
              <w:tab w:val="right" w:pos="4913" w:leader="dot"/>
            </w:tabs>
            <w:rPr/>
          </w:pPr>
          <w:hyperlink w:anchor="__RefHeading___Toc27185_1878355191">
            <w:r>
              <w:rPr>
                <w:rStyle w:val="IndexLink"/>
              </w:rPr>
              <w:t>Blocks</w:t>
              <w:tab/>
              <w:t>31</w:t>
            </w:r>
          </w:hyperlink>
        </w:p>
        <w:p>
          <w:pPr>
            <w:pStyle w:val="TOC3"/>
            <w:tabs>
              <w:tab w:val="clear" w:pos="9405"/>
              <w:tab w:val="right" w:pos="4913" w:leader="dot"/>
            </w:tabs>
            <w:rPr/>
          </w:pPr>
          <w:hyperlink w:anchor="__RefHeading___Toc27187_1878355191">
            <w:r>
              <w:rPr>
                <w:rStyle w:val="IndexLink"/>
              </w:rPr>
              <w:t>Cover</w:t>
              <w:tab/>
              <w:t>31</w:t>
            </w:r>
          </w:hyperlink>
        </w:p>
        <w:p>
          <w:pPr>
            <w:pStyle w:val="TOC2"/>
            <w:tabs>
              <w:tab w:val="clear" w:pos="9689"/>
              <w:tab w:val="right" w:pos="4913" w:leader="dot"/>
            </w:tabs>
            <w:rPr/>
          </w:pPr>
          <w:hyperlink w:anchor="__RefHeading___Toc28549_1878355191">
            <w:r>
              <w:rPr>
                <w:rStyle w:val="IndexLink"/>
              </w:rPr>
              <w:t>Level 2: Standard</w:t>
              <w:tab/>
              <w:t>32</w:t>
            </w:r>
          </w:hyperlink>
        </w:p>
        <w:p>
          <w:pPr>
            <w:pStyle w:val="TOC3"/>
            <w:tabs>
              <w:tab w:val="clear" w:pos="9405"/>
              <w:tab w:val="right" w:pos="4913" w:leader="dot"/>
            </w:tabs>
            <w:rPr/>
          </w:pPr>
          <w:hyperlink w:anchor="__RefHeading___Toc7700_241611895">
            <w:r>
              <w:rPr>
                <w:rStyle w:val="IndexLink"/>
              </w:rPr>
              <w:t>Building</w:t>
              <w:tab/>
              <w:t>32</w:t>
            </w:r>
          </w:hyperlink>
        </w:p>
        <w:p>
          <w:pPr>
            <w:pStyle w:val="TOC3"/>
            <w:tabs>
              <w:tab w:val="clear" w:pos="9405"/>
              <w:tab w:val="right" w:pos="4913" w:leader="dot"/>
            </w:tabs>
            <w:rPr/>
          </w:pPr>
          <w:hyperlink w:anchor="__RefHeading___Toc7702_241611895">
            <w:r>
              <w:rPr>
                <w:rStyle w:val="IndexLink"/>
              </w:rPr>
              <w:t>Ruins</w:t>
              <w:tab/>
              <w:t>32</w:t>
            </w:r>
          </w:hyperlink>
        </w:p>
        <w:p>
          <w:pPr>
            <w:pStyle w:val="TOC3"/>
            <w:tabs>
              <w:tab w:val="clear" w:pos="9405"/>
              <w:tab w:val="right" w:pos="4913" w:leader="dot"/>
            </w:tabs>
            <w:rPr/>
          </w:pPr>
          <w:hyperlink w:anchor="__RefHeading___Toc7704_241611895">
            <w:r>
              <w:rPr>
                <w:rStyle w:val="IndexLink"/>
              </w:rPr>
              <w:t>Forest</w:t>
              <w:tab/>
              <w:t>32</w:t>
            </w:r>
          </w:hyperlink>
        </w:p>
        <w:p>
          <w:pPr>
            <w:pStyle w:val="TOC3"/>
            <w:tabs>
              <w:tab w:val="clear" w:pos="9405"/>
              <w:tab w:val="right" w:pos="4913" w:leader="dot"/>
            </w:tabs>
            <w:rPr/>
          </w:pPr>
          <w:hyperlink w:anchor="__RefHeading___Toc7706_241611895">
            <w:r>
              <w:rPr>
                <w:rStyle w:val="IndexLink"/>
              </w:rPr>
              <w:t>Crater</w:t>
              <w:tab/>
              <w:t>32</w:t>
            </w:r>
          </w:hyperlink>
        </w:p>
        <w:p>
          <w:pPr>
            <w:pStyle w:val="TOC3"/>
            <w:tabs>
              <w:tab w:val="clear" w:pos="9405"/>
              <w:tab w:val="right" w:pos="4913" w:leader="dot"/>
            </w:tabs>
            <w:rPr/>
          </w:pPr>
          <w:hyperlink w:anchor="__RefHeading___Toc7708_241611895">
            <w:r>
              <w:rPr>
                <w:rStyle w:val="IndexLink"/>
              </w:rPr>
              <w:t>Marshes/Rivers</w:t>
              <w:tab/>
              <w:t>32</w:t>
            </w:r>
          </w:hyperlink>
        </w:p>
        <w:p>
          <w:pPr>
            <w:pStyle w:val="TOC3"/>
            <w:tabs>
              <w:tab w:val="clear" w:pos="9405"/>
              <w:tab w:val="right" w:pos="4913" w:leader="dot"/>
            </w:tabs>
            <w:rPr/>
          </w:pPr>
          <w:hyperlink w:anchor="__RefHeading___Toc7710_241611895">
            <w:r>
              <w:rPr>
                <w:rStyle w:val="IndexLink"/>
              </w:rPr>
              <w:t>Defenses</w:t>
              <w:tab/>
              <w:t>33</w:t>
            </w:r>
          </w:hyperlink>
        </w:p>
        <w:p>
          <w:pPr>
            <w:pStyle w:val="TOC3"/>
            <w:tabs>
              <w:tab w:val="clear" w:pos="9405"/>
              <w:tab w:val="right" w:pos="4913" w:leader="dot"/>
            </w:tabs>
            <w:rPr/>
          </w:pPr>
          <w:hyperlink w:anchor="__RefHeading___Toc7712_241611895">
            <w:r>
              <w:rPr>
                <w:rStyle w:val="IndexLink"/>
              </w:rPr>
              <w:t>Hills/Cliffs</w:t>
              <w:tab/>
              <w:t>33</w:t>
            </w:r>
          </w:hyperlink>
        </w:p>
        <w:p>
          <w:pPr>
            <w:pStyle w:val="TOC2"/>
            <w:tabs>
              <w:tab w:val="clear" w:pos="9689"/>
              <w:tab w:val="right" w:pos="4913" w:leader="dot"/>
            </w:tabs>
            <w:rPr/>
          </w:pPr>
          <w:hyperlink w:anchor="__RefHeading___Toc28551_1878355191">
            <w:r>
              <w:rPr>
                <w:rStyle w:val="IndexLink"/>
              </w:rPr>
              <w:t>Level 3: Complex</w:t>
              <w:tab/>
              <w:t>33</w:t>
            </w:r>
          </w:hyperlink>
        </w:p>
        <w:p>
          <w:pPr>
            <w:pStyle w:val="TOC3"/>
            <w:tabs>
              <w:tab w:val="clear" w:pos="9405"/>
              <w:tab w:val="right" w:pos="4913" w:leader="dot"/>
            </w:tabs>
            <w:rPr/>
          </w:pPr>
          <w:hyperlink w:anchor="__RefHeading___Toc7714_241611895">
            <w:r>
              <w:rPr>
                <w:rStyle w:val="IndexLink"/>
              </w:rPr>
              <w:t>Boggy</w:t>
              <w:tab/>
              <w:t>33</w:t>
            </w:r>
          </w:hyperlink>
        </w:p>
        <w:p>
          <w:pPr>
            <w:pStyle w:val="TOC3"/>
            <w:tabs>
              <w:tab w:val="clear" w:pos="9405"/>
              <w:tab w:val="right" w:pos="4913" w:leader="dot"/>
            </w:tabs>
            <w:rPr/>
          </w:pPr>
          <w:hyperlink w:anchor="__RefHeading___Toc7716_241611895">
            <w:r>
              <w:rPr>
                <w:rStyle w:val="IndexLink"/>
              </w:rPr>
              <w:t>Difficult</w:t>
              <w:tab/>
              <w:t>33</w:t>
            </w:r>
          </w:hyperlink>
        </w:p>
        <w:p>
          <w:pPr>
            <w:pStyle w:val="TOC3"/>
            <w:tabs>
              <w:tab w:val="clear" w:pos="9405"/>
              <w:tab w:val="right" w:pos="4913" w:leader="dot"/>
            </w:tabs>
            <w:rPr/>
          </w:pPr>
          <w:hyperlink w:anchor="__RefHeading___Toc7718_241611895">
            <w:r>
              <w:rPr>
                <w:rStyle w:val="IndexLink"/>
              </w:rPr>
              <w:t>Dense</w:t>
              <w:tab/>
              <w:t>34</w:t>
            </w:r>
          </w:hyperlink>
        </w:p>
        <w:p>
          <w:pPr>
            <w:pStyle w:val="TOC3"/>
            <w:tabs>
              <w:tab w:val="clear" w:pos="9405"/>
              <w:tab w:val="right" w:pos="4913" w:leader="dot"/>
            </w:tabs>
            <w:rPr/>
          </w:pPr>
          <w:hyperlink w:anchor="__RefHeading___Toc7720_241611895">
            <w:r>
              <w:rPr>
                <w:rStyle w:val="IndexLink"/>
              </w:rPr>
              <w:t>Impassible</w:t>
              <w:tab/>
              <w:t>34</w:t>
            </w:r>
          </w:hyperlink>
        </w:p>
        <w:p>
          <w:pPr>
            <w:pStyle w:val="TOC3"/>
            <w:tabs>
              <w:tab w:val="clear" w:pos="9405"/>
              <w:tab w:val="right" w:pos="4913" w:leader="dot"/>
            </w:tabs>
            <w:rPr/>
          </w:pPr>
          <w:hyperlink w:anchor="__RefHeading___Toc7722_241611895">
            <w:r>
              <w:rPr>
                <w:rStyle w:val="IndexLink"/>
              </w:rPr>
              <w:t>Concealment</w:t>
              <w:tab/>
              <w:t>34</w:t>
            </w:r>
          </w:hyperlink>
        </w:p>
        <w:p>
          <w:pPr>
            <w:pStyle w:val="TOC3"/>
            <w:tabs>
              <w:tab w:val="clear" w:pos="9405"/>
              <w:tab w:val="right" w:pos="4913" w:leader="dot"/>
            </w:tabs>
            <w:rPr/>
          </w:pPr>
          <w:hyperlink w:anchor="__RefHeading___Toc7724_241611895">
            <w:r>
              <w:rPr>
                <w:rStyle w:val="IndexLink"/>
              </w:rPr>
              <w:t>Cover/Heavy Cover</w:t>
              <w:tab/>
              <w:t>34</w:t>
            </w:r>
          </w:hyperlink>
        </w:p>
        <w:p>
          <w:pPr>
            <w:pStyle w:val="TOC3"/>
            <w:tabs>
              <w:tab w:val="clear" w:pos="9405"/>
              <w:tab w:val="right" w:pos="4913" w:leader="dot"/>
            </w:tabs>
            <w:rPr/>
          </w:pPr>
          <w:hyperlink w:anchor="__RefHeading___Toc7726_241611895">
            <w:r>
              <w:rPr>
                <w:rStyle w:val="IndexLink"/>
              </w:rPr>
              <w:t>Defensible</w:t>
              <w:tab/>
              <w:t>34</w:t>
            </w:r>
          </w:hyperlink>
        </w:p>
        <w:p>
          <w:pPr>
            <w:pStyle w:val="TOC3"/>
            <w:tabs>
              <w:tab w:val="clear" w:pos="9405"/>
              <w:tab w:val="right" w:pos="4913" w:leader="dot"/>
            </w:tabs>
            <w:rPr/>
          </w:pPr>
          <w:hyperlink w:anchor="__RefHeading___Toc7728_241611895">
            <w:r>
              <w:rPr>
                <w:rStyle w:val="IndexLink"/>
              </w:rPr>
              <w:t>Passable</w:t>
              <w:tab/>
              <w:t>34</w:t>
            </w:r>
          </w:hyperlink>
        </w:p>
        <w:p>
          <w:pPr>
            <w:pStyle w:val="TOC3"/>
            <w:tabs>
              <w:tab w:val="clear" w:pos="9405"/>
              <w:tab w:val="right" w:pos="4913" w:leader="dot"/>
            </w:tabs>
            <w:rPr/>
          </w:pPr>
          <w:hyperlink w:anchor="__RefHeading___Toc7730_241611895">
            <w:r>
              <w:rPr>
                <w:rStyle w:val="IndexLink"/>
              </w:rPr>
              <w:t>Climbable</w:t>
              <w:tab/>
              <w:t>34</w:t>
            </w:r>
          </w:hyperlink>
        </w:p>
        <w:p>
          <w:pPr>
            <w:pStyle w:val="TOC3"/>
            <w:tabs>
              <w:tab w:val="clear" w:pos="9405"/>
              <w:tab w:val="right" w:pos="4913" w:leader="dot"/>
            </w:tabs>
            <w:rPr/>
          </w:pPr>
          <w:hyperlink w:anchor="__RefHeading___Toc7732_241611895">
            <w:r>
              <w:rPr>
                <w:rStyle w:val="IndexLink"/>
              </w:rPr>
              <w:t>Translucent</w:t>
              <w:tab/>
              <w:t>34</w:t>
            </w:r>
          </w:hyperlink>
        </w:p>
        <w:p>
          <w:pPr>
            <w:pStyle w:val="TOC3"/>
            <w:tabs>
              <w:tab w:val="clear" w:pos="9405"/>
              <w:tab w:val="right" w:pos="4913" w:leader="dot"/>
            </w:tabs>
            <w:rPr/>
          </w:pPr>
          <w:hyperlink w:anchor="__RefHeading___Toc7734_241611895">
            <w:r>
              <w:rPr>
                <w:rStyle w:val="IndexLink"/>
              </w:rPr>
              <w:t>opaque</w:t>
              <w:tab/>
              <w:t>35</w:t>
            </w:r>
          </w:hyperlink>
        </w:p>
        <w:p>
          <w:pPr>
            <w:pStyle w:val="TOC3"/>
            <w:tabs>
              <w:tab w:val="clear" w:pos="9405"/>
              <w:tab w:val="right" w:pos="4913" w:leader="dot"/>
            </w:tabs>
            <w:rPr/>
          </w:pPr>
          <w:hyperlink w:anchor="__RefHeading___Toc7736_241611895">
            <w:r>
              <w:rPr>
                <w:rStyle w:val="IndexLink"/>
              </w:rPr>
              <w:t>Breachable</w:t>
              <w:tab/>
              <w:t>35</w:t>
            </w:r>
          </w:hyperlink>
        </w:p>
        <w:p>
          <w:pPr>
            <w:pStyle w:val="TOC3"/>
            <w:tabs>
              <w:tab w:val="clear" w:pos="9405"/>
              <w:tab w:val="right" w:pos="4913" w:leader="dot"/>
            </w:tabs>
            <w:rPr/>
          </w:pPr>
          <w:hyperlink w:anchor="__RefHeading___Toc7738_241611895">
            <w:r>
              <w:rPr>
                <w:rStyle w:val="IndexLink"/>
              </w:rPr>
              <w:t>Rotten</w:t>
              <w:tab/>
              <w:t>35</w:t>
            </w:r>
          </w:hyperlink>
        </w:p>
        <w:p>
          <w:pPr>
            <w:pStyle w:val="TOC3"/>
            <w:tabs>
              <w:tab w:val="clear" w:pos="9405"/>
              <w:tab w:val="right" w:pos="4913" w:leader="dot"/>
            </w:tabs>
            <w:rPr/>
          </w:pPr>
          <w:hyperlink w:anchor="__RefHeading___Toc7740_241611895">
            <w:r>
              <w:rPr>
                <w:rStyle w:val="IndexLink"/>
              </w:rPr>
              <w:t>Dangerous/Deadly/Lethal</w:t>
              <w:tab/>
              <w:t>35</w:t>
            </w:r>
          </w:hyperlink>
        </w:p>
        <w:p>
          <w:pPr>
            <w:pStyle w:val="TOC3"/>
            <w:tabs>
              <w:tab w:val="clear" w:pos="9405"/>
              <w:tab w:val="right" w:pos="4913" w:leader="dot"/>
            </w:tabs>
            <w:rPr/>
          </w:pPr>
          <w:hyperlink w:anchor="__RefHeading___Toc7742_241611895">
            <w:r>
              <w:rPr>
                <w:rStyle w:val="IndexLink"/>
              </w:rPr>
              <w:t>demoralizing/Terriflying</w:t>
              <w:tab/>
              <w:t>35</w:t>
            </w:r>
          </w:hyperlink>
        </w:p>
        <w:p>
          <w:pPr>
            <w:pStyle w:val="TOC3"/>
            <w:tabs>
              <w:tab w:val="clear" w:pos="9405"/>
              <w:tab w:val="right" w:pos="4913" w:leader="dot"/>
            </w:tabs>
            <w:rPr/>
          </w:pPr>
          <w:hyperlink w:anchor="__RefHeading___Toc28553_1878355191">
            <w:r>
              <w:rPr>
                <w:rStyle w:val="IndexLink"/>
              </w:rPr>
              <w:t>Examples</w:t>
              <w:tab/>
              <w:t>35</w:t>
            </w:r>
          </w:hyperlink>
        </w:p>
        <w:p>
          <w:pPr>
            <w:pStyle w:val="TOC2"/>
            <w:tabs>
              <w:tab w:val="clear" w:pos="9689"/>
              <w:tab w:val="right" w:pos="4913" w:leader="dot"/>
            </w:tabs>
            <w:rPr/>
          </w:pPr>
          <w:hyperlink w:anchor="__RefHeading___Toc28555_1878355191">
            <w:r>
              <w:rPr>
                <w:rStyle w:val="IndexLink"/>
              </w:rPr>
              <w:t>Custom and Asymmetric Rules</w:t>
              <w:tab/>
              <w:t>36</w:t>
            </w:r>
          </w:hyperlink>
        </w:p>
        <w:p>
          <w:pPr>
            <w:pStyle w:val="TOC1"/>
            <w:tabs>
              <w:tab w:val="clear" w:pos="9972"/>
              <w:tab w:val="right" w:pos="4913" w:leader="dot"/>
            </w:tabs>
            <w:rPr/>
          </w:pPr>
          <w:hyperlink w:anchor="__RefHeading___Toc13367_2264532882">
            <w:r>
              <w:rPr>
                <w:rStyle w:val="IndexLink"/>
              </w:rPr>
              <w:t>Scenarios</w:t>
              <w:tab/>
              <w:t>36</w:t>
            </w:r>
          </w:hyperlink>
        </w:p>
        <w:p>
          <w:pPr>
            <w:pStyle w:val="TOC2"/>
            <w:tabs>
              <w:tab w:val="clear" w:pos="9689"/>
              <w:tab w:val="right" w:pos="4913" w:leader="dot"/>
            </w:tabs>
            <w:rPr/>
          </w:pPr>
          <w:hyperlink w:anchor="__RefHeading___Toc7742_3981837977">
            <w:r>
              <w:rPr>
                <w:rStyle w:val="IndexLink"/>
              </w:rPr>
              <w:t>Victory Points</w:t>
              <w:tab/>
              <w:t>36</w:t>
            </w:r>
          </w:hyperlink>
        </w:p>
        <w:p>
          <w:pPr>
            <w:pStyle w:val="TOC3"/>
            <w:tabs>
              <w:tab w:val="clear" w:pos="9405"/>
              <w:tab w:val="right" w:pos="4913" w:leader="dot"/>
            </w:tabs>
            <w:rPr/>
          </w:pPr>
          <w:hyperlink w:anchor="__RefHeading___Toc17057_3981837977">
            <w:r>
              <w:rPr>
                <w:rStyle w:val="IndexLink"/>
              </w:rPr>
              <w:t>Strategic Gamble</w:t>
              <w:tab/>
              <w:t>37</w:t>
            </w:r>
          </w:hyperlink>
        </w:p>
        <w:p>
          <w:pPr>
            <w:pStyle w:val="TOC2"/>
            <w:tabs>
              <w:tab w:val="clear" w:pos="9689"/>
              <w:tab w:val="right" w:pos="4913" w:leader="dot"/>
            </w:tabs>
            <w:rPr/>
          </w:pPr>
          <w:hyperlink w:anchor="__RefHeading___Toc6514_1932368115">
            <w:r>
              <w:rPr>
                <w:rStyle w:val="IndexLink"/>
              </w:rPr>
              <w:t>Objective Markers</w:t>
              <w:tab/>
              <w:t>37</w:t>
            </w:r>
          </w:hyperlink>
        </w:p>
        <w:p>
          <w:pPr>
            <w:pStyle w:val="TOC2"/>
            <w:tabs>
              <w:tab w:val="clear" w:pos="9689"/>
              <w:tab w:val="right" w:pos="4913" w:leader="dot"/>
            </w:tabs>
            <w:rPr/>
          </w:pPr>
          <w:hyperlink w:anchor="__RefHeading___Toc28557_1878355191">
            <w:r>
              <w:rPr>
                <w:rStyle w:val="IndexLink"/>
              </w:rPr>
              <w:t>Casual</w:t>
              <w:tab/>
              <w:t>37</w:t>
            </w:r>
          </w:hyperlink>
        </w:p>
        <w:p>
          <w:pPr>
            <w:pStyle w:val="TOC3"/>
            <w:tabs>
              <w:tab w:val="clear" w:pos="9405"/>
              <w:tab w:val="right" w:pos="4913" w:leader="dot"/>
            </w:tabs>
            <w:rPr/>
          </w:pPr>
          <w:hyperlink w:anchor="__RefHeading___Toc12957_2264532882">
            <w:r>
              <w:rPr>
                <w:rStyle w:val="IndexLink"/>
              </w:rPr>
              <w:t>Deployment Maps</w:t>
              <w:tab/>
              <w:t>38</w:t>
            </w:r>
          </w:hyperlink>
        </w:p>
        <w:p>
          <w:pPr>
            <w:pStyle w:val="TOC4"/>
            <w:tabs>
              <w:tab w:val="clear" w:pos="9122"/>
              <w:tab w:val="right" w:pos="4913" w:leader="dot"/>
            </w:tabs>
            <w:rPr/>
          </w:pPr>
          <w:hyperlink w:anchor="__RefHeading___Toc13369_2264532882">
            <w:r>
              <w:rPr>
                <w:rStyle w:val="IndexLink"/>
              </w:rPr>
              <w:t>1 - Battle</w:t>
              <w:tab/>
              <w:t>38</w:t>
            </w:r>
          </w:hyperlink>
        </w:p>
        <w:p>
          <w:pPr>
            <w:pStyle w:val="TOC4"/>
            <w:tabs>
              <w:tab w:val="clear" w:pos="9122"/>
              <w:tab w:val="right" w:pos="4913" w:leader="dot"/>
            </w:tabs>
            <w:rPr/>
          </w:pPr>
          <w:hyperlink w:anchor="__RefHeading___Toc13371_2264532882">
            <w:r>
              <w:rPr>
                <w:rStyle w:val="IndexLink"/>
              </w:rPr>
              <w:t>2 - Ambush</w:t>
              <w:tab/>
              <w:t>39</w:t>
            </w:r>
          </w:hyperlink>
        </w:p>
        <w:p>
          <w:pPr>
            <w:pStyle w:val="TOC4"/>
            <w:tabs>
              <w:tab w:val="clear" w:pos="9122"/>
              <w:tab w:val="right" w:pos="4913" w:leader="dot"/>
            </w:tabs>
            <w:rPr/>
          </w:pPr>
          <w:hyperlink w:anchor="__RefHeading___Toc13373_2264532882">
            <w:r>
              <w:rPr>
                <w:rStyle w:val="IndexLink"/>
              </w:rPr>
              <w:t>3 – Strongpoint Relief</w:t>
              <w:tab/>
              <w:t>39</w:t>
            </w:r>
          </w:hyperlink>
        </w:p>
        <w:p>
          <w:pPr>
            <w:pStyle w:val="TOC4"/>
            <w:tabs>
              <w:tab w:val="clear" w:pos="9122"/>
              <w:tab w:val="right" w:pos="4913" w:leader="dot"/>
            </w:tabs>
            <w:rPr/>
          </w:pPr>
          <w:hyperlink w:anchor="__RefHeading___Toc13375_2264532882">
            <w:r>
              <w:rPr>
                <w:rStyle w:val="IndexLink"/>
              </w:rPr>
              <w:t>4 – Flank Assault</w:t>
              <w:tab/>
              <w:t>40</w:t>
            </w:r>
          </w:hyperlink>
        </w:p>
        <w:p>
          <w:pPr>
            <w:pStyle w:val="TOC4"/>
            <w:tabs>
              <w:tab w:val="clear" w:pos="9122"/>
              <w:tab w:val="right" w:pos="4913" w:leader="dot"/>
            </w:tabs>
            <w:rPr/>
          </w:pPr>
          <w:hyperlink w:anchor="__RefHeading___Toc13377_2264532882">
            <w:r>
              <w:rPr>
                <w:rStyle w:val="IndexLink"/>
              </w:rPr>
              <w:t>5 – The Triad</w:t>
              <w:tab/>
              <w:t>40</w:t>
            </w:r>
          </w:hyperlink>
        </w:p>
        <w:p>
          <w:pPr>
            <w:pStyle w:val="TOC4"/>
            <w:tabs>
              <w:tab w:val="clear" w:pos="9122"/>
              <w:tab w:val="right" w:pos="4913" w:leader="dot"/>
            </w:tabs>
            <w:rPr/>
          </w:pPr>
          <w:hyperlink w:anchor="__RefHeading___Toc13379_2264532882">
            <w:r>
              <w:rPr>
                <w:rStyle w:val="IndexLink"/>
              </w:rPr>
              <w:t>6 – Dawn of Battle</w:t>
              <w:tab/>
              <w:t>41</w:t>
            </w:r>
          </w:hyperlink>
        </w:p>
        <w:p>
          <w:pPr>
            <w:pStyle w:val="TOC3"/>
            <w:tabs>
              <w:tab w:val="clear" w:pos="9405"/>
              <w:tab w:val="right" w:pos="4913" w:leader="dot"/>
            </w:tabs>
            <w:rPr/>
          </w:pPr>
          <w:hyperlink w:anchor="__RefHeading___Toc7744_3981837977">
            <w:r>
              <w:rPr>
                <w:rStyle w:val="IndexLink"/>
              </w:rPr>
              <w:t>Main Objectives</w:t>
              <w:tab/>
              <w:t>42</w:t>
            </w:r>
          </w:hyperlink>
        </w:p>
        <w:p>
          <w:pPr>
            <w:pStyle w:val="TOC4"/>
            <w:tabs>
              <w:tab w:val="clear" w:pos="9122"/>
              <w:tab w:val="right" w:pos="4913" w:leader="dot"/>
            </w:tabs>
            <w:rPr/>
          </w:pPr>
          <w:hyperlink w:anchor="__RefHeading___Toc17059_3981837977">
            <w:r>
              <w:rPr>
                <w:rStyle w:val="IndexLink"/>
              </w:rPr>
              <w:t>1 . Ambush</w:t>
              <w:tab/>
              <w:t>42</w:t>
            </w:r>
          </w:hyperlink>
        </w:p>
        <w:p>
          <w:pPr>
            <w:pStyle w:val="TOC4"/>
            <w:tabs>
              <w:tab w:val="clear" w:pos="9122"/>
              <w:tab w:val="right" w:pos="4913" w:leader="dot"/>
            </w:tabs>
            <w:rPr/>
          </w:pPr>
          <w:hyperlink w:anchor="__RefHeading___Toc17061_3981837977">
            <w:r>
              <w:rPr>
                <w:rStyle w:val="IndexLink"/>
              </w:rPr>
              <w:t>2 . Annihilation</w:t>
              <w:tab/>
              <w:t>42</w:t>
            </w:r>
          </w:hyperlink>
        </w:p>
        <w:p>
          <w:pPr>
            <w:pStyle w:val="TOC4"/>
            <w:tabs>
              <w:tab w:val="clear" w:pos="9122"/>
              <w:tab w:val="right" w:pos="4913" w:leader="dot"/>
            </w:tabs>
            <w:rPr/>
          </w:pPr>
          <w:hyperlink w:anchor="__RefHeading___Toc17063_3981837977">
            <w:r>
              <w:rPr>
                <w:rStyle w:val="IndexLink"/>
              </w:rPr>
              <w:t>3 . Attack and Defend</w:t>
              <w:tab/>
              <w:t>43</w:t>
            </w:r>
          </w:hyperlink>
        </w:p>
        <w:p>
          <w:pPr>
            <w:pStyle w:val="TOC4"/>
            <w:tabs>
              <w:tab w:val="clear" w:pos="9122"/>
              <w:tab w:val="right" w:pos="4913" w:leader="dot"/>
            </w:tabs>
            <w:rPr/>
          </w:pPr>
          <w:hyperlink w:anchor="__RefHeading___Toc17065_3981837977">
            <w:r>
              <w:rPr>
                <w:rStyle w:val="IndexLink"/>
              </w:rPr>
              <w:t>4 . Capture and Retrieve</w:t>
              <w:tab/>
              <w:t>44</w:t>
            </w:r>
          </w:hyperlink>
        </w:p>
        <w:p>
          <w:pPr>
            <w:pStyle w:val="TOC4"/>
            <w:tabs>
              <w:tab w:val="clear" w:pos="9122"/>
              <w:tab w:val="right" w:pos="4913" w:leader="dot"/>
            </w:tabs>
            <w:rPr/>
          </w:pPr>
          <w:hyperlink w:anchor="__RefHeading___Toc17067_3981837977">
            <w:r>
              <w:rPr>
                <w:rStyle w:val="IndexLink"/>
              </w:rPr>
              <w:t>5 . Destroy Object</w:t>
              <w:tab/>
              <w:t>45</w:t>
            </w:r>
          </w:hyperlink>
        </w:p>
        <w:p>
          <w:pPr>
            <w:pStyle w:val="TOC4"/>
            <w:tabs>
              <w:tab w:val="clear" w:pos="9122"/>
              <w:tab w:val="right" w:pos="4913" w:leader="dot"/>
            </w:tabs>
            <w:rPr/>
          </w:pPr>
          <w:hyperlink w:anchor="__RefHeading___Toc17069_3981837977">
            <w:r>
              <w:rPr>
                <w:rStyle w:val="IndexLink"/>
              </w:rPr>
              <w:t>6 . Hold the Line</w:t>
              <w:tab/>
              <w:t>46</w:t>
            </w:r>
          </w:hyperlink>
        </w:p>
        <w:p>
          <w:pPr>
            <w:pStyle w:val="TOC4"/>
            <w:tabs>
              <w:tab w:val="clear" w:pos="9122"/>
              <w:tab w:val="right" w:pos="4913" w:leader="dot"/>
            </w:tabs>
            <w:rPr/>
          </w:pPr>
          <w:hyperlink w:anchor="__RefHeading___Toc17071_3981837977">
            <w:r>
              <w:rPr>
                <w:rStyle w:val="IndexLink"/>
              </w:rPr>
              <w:t>7 . Plant Device</w:t>
              <w:tab/>
              <w:t>47</w:t>
            </w:r>
          </w:hyperlink>
        </w:p>
        <w:p>
          <w:pPr>
            <w:pStyle w:val="TOC4"/>
            <w:tabs>
              <w:tab w:val="clear" w:pos="9122"/>
              <w:tab w:val="right" w:pos="4913" w:leader="dot"/>
            </w:tabs>
            <w:rPr/>
          </w:pPr>
          <w:hyperlink w:anchor="__RefHeading___Toc17073_3981837977">
            <w:r>
              <w:rPr>
                <w:rStyle w:val="IndexLink"/>
              </w:rPr>
              <w:t>8 . Take and Exploit</w:t>
              <w:tab/>
              <w:t>49</w:t>
            </w:r>
          </w:hyperlink>
        </w:p>
        <w:p>
          <w:pPr>
            <w:pStyle w:val="TOC3"/>
            <w:tabs>
              <w:tab w:val="clear" w:pos="9405"/>
              <w:tab w:val="right" w:pos="4913" w:leader="dot"/>
            </w:tabs>
            <w:rPr/>
          </w:pPr>
          <w:hyperlink w:anchor="__RefHeading___Toc7746_3981837977">
            <w:r>
              <w:rPr>
                <w:rStyle w:val="IndexLink"/>
              </w:rPr>
              <w:t>Secondary Objectives</w:t>
              <w:tab/>
              <w:t>49</w:t>
            </w:r>
          </w:hyperlink>
        </w:p>
        <w:p>
          <w:pPr>
            <w:pStyle w:val="TOC4"/>
            <w:tabs>
              <w:tab w:val="clear" w:pos="9122"/>
              <w:tab w:val="right" w:pos="4913" w:leader="dot"/>
            </w:tabs>
            <w:rPr/>
          </w:pPr>
          <w:hyperlink w:anchor="__RefHeading___Toc30211_3958917614">
            <w:r>
              <w:rPr>
                <w:rStyle w:val="IndexLink"/>
              </w:rPr>
              <w:t>1 . Assassination</w:t>
              <w:tab/>
              <w:t>50</w:t>
            </w:r>
          </w:hyperlink>
        </w:p>
        <w:p>
          <w:pPr>
            <w:pStyle w:val="TOC4"/>
            <w:tabs>
              <w:tab w:val="clear" w:pos="9122"/>
              <w:tab w:val="right" w:pos="4913" w:leader="dot"/>
            </w:tabs>
            <w:rPr/>
          </w:pPr>
          <w:hyperlink w:anchor="__RefHeading___Toc30213_3958917614">
            <w:r>
              <w:rPr>
                <w:rStyle w:val="IndexLink"/>
              </w:rPr>
              <w:t>2 . Wreck It!</w:t>
              <w:tab/>
              <w:t>50</w:t>
            </w:r>
          </w:hyperlink>
        </w:p>
        <w:p>
          <w:pPr>
            <w:pStyle w:val="TOC4"/>
            <w:tabs>
              <w:tab w:val="clear" w:pos="9122"/>
              <w:tab w:val="right" w:pos="4913" w:leader="dot"/>
            </w:tabs>
            <w:rPr/>
          </w:pPr>
          <w:hyperlink w:anchor="__RefHeading___Toc30215_3958917614">
            <w:r>
              <w:rPr>
                <w:rStyle w:val="IndexLink"/>
              </w:rPr>
              <w:t>3 . Flanking</w:t>
              <w:tab/>
              <w:t>50</w:t>
            </w:r>
          </w:hyperlink>
        </w:p>
        <w:p>
          <w:pPr>
            <w:pStyle w:val="TOC4"/>
            <w:tabs>
              <w:tab w:val="clear" w:pos="9122"/>
              <w:tab w:val="right" w:pos="4913" w:leader="dot"/>
            </w:tabs>
            <w:rPr/>
          </w:pPr>
          <w:hyperlink w:anchor="__RefHeading___Toc30217_3958917614">
            <w:r>
              <w:rPr>
                <w:rStyle w:val="IndexLink"/>
              </w:rPr>
              <w:t>4 . Cut off their retreat!</w:t>
              <w:tab/>
              <w:t>50</w:t>
            </w:r>
          </w:hyperlink>
        </w:p>
        <w:p>
          <w:pPr>
            <w:pStyle w:val="TOC4"/>
            <w:tabs>
              <w:tab w:val="clear" w:pos="9122"/>
              <w:tab w:val="right" w:pos="4913" w:leader="dot"/>
            </w:tabs>
            <w:rPr/>
          </w:pPr>
          <w:hyperlink w:anchor="__RefHeading___Toc30219_3958917614">
            <w:r>
              <w:rPr>
                <w:rStyle w:val="IndexLink"/>
              </w:rPr>
              <w:t>5 . Protect the VIP</w:t>
              <w:tab/>
              <w:t>51</w:t>
            </w:r>
          </w:hyperlink>
        </w:p>
        <w:p>
          <w:pPr>
            <w:pStyle w:val="TOC4"/>
            <w:tabs>
              <w:tab w:val="clear" w:pos="9122"/>
              <w:tab w:val="right" w:pos="4913" w:leader="dot"/>
            </w:tabs>
            <w:rPr/>
          </w:pPr>
          <w:hyperlink w:anchor="__RefHeading___Toc30221_3958917614">
            <w:r>
              <w:rPr>
                <w:rStyle w:val="IndexLink"/>
              </w:rPr>
              <w:t>6 . Safeguard the Asset</w:t>
              <w:tab/>
              <w:t>51</w:t>
            </w:r>
          </w:hyperlink>
        </w:p>
        <w:p>
          <w:pPr>
            <w:pStyle w:val="TOC4"/>
            <w:tabs>
              <w:tab w:val="clear" w:pos="9122"/>
              <w:tab w:val="right" w:pos="4913" w:leader="dot"/>
            </w:tabs>
            <w:rPr/>
          </w:pPr>
          <w:hyperlink w:anchor="__RefHeading___Toc30223_3958917614">
            <w:r>
              <w:rPr>
                <w:rStyle w:val="IndexLink"/>
              </w:rPr>
              <w:t>7 . Hold the center</w:t>
              <w:tab/>
              <w:t>51</w:t>
            </w:r>
          </w:hyperlink>
        </w:p>
        <w:p>
          <w:pPr>
            <w:pStyle w:val="TOC4"/>
            <w:tabs>
              <w:tab w:val="clear" w:pos="9122"/>
              <w:tab w:val="right" w:pos="4913" w:leader="dot"/>
            </w:tabs>
            <w:rPr/>
          </w:pPr>
          <w:hyperlink w:anchor="__RefHeading___Toc30225_3958917614">
            <w:r>
              <w:rPr>
                <w:rStyle w:val="IndexLink"/>
              </w:rPr>
              <w:t>8 . secure our back line</w:t>
              <w:tab/>
              <w:t>51</w:t>
            </w:r>
          </w:hyperlink>
        </w:p>
        <w:p>
          <w:pPr>
            <w:pStyle w:val="TOC4"/>
            <w:tabs>
              <w:tab w:val="clear" w:pos="9122"/>
              <w:tab w:val="right" w:pos="4913" w:leader="dot"/>
            </w:tabs>
            <w:rPr/>
          </w:pPr>
          <w:hyperlink w:anchor="__RefHeading___Toc30227_3958917614">
            <w:r>
              <w:rPr>
                <w:rStyle w:val="IndexLink"/>
              </w:rPr>
              <w:t>9 . minimize casualties</w:t>
              <w:tab/>
              <w:t>51</w:t>
            </w:r>
          </w:hyperlink>
        </w:p>
        <w:p>
          <w:pPr>
            <w:pStyle w:val="TOC4"/>
            <w:tabs>
              <w:tab w:val="clear" w:pos="9122"/>
              <w:tab w:val="right" w:pos="4913" w:leader="dot"/>
            </w:tabs>
            <w:rPr/>
          </w:pPr>
          <w:hyperlink w:anchor="__RefHeading___Toc30229_3958917614">
            <w:r>
              <w:rPr>
                <w:rStyle w:val="IndexLink"/>
              </w:rPr>
              <w:t>10 . Capture that building</w:t>
              <w:tab/>
              <w:t>51</w:t>
            </w:r>
          </w:hyperlink>
        </w:p>
        <w:p>
          <w:pPr>
            <w:pStyle w:val="TOC4"/>
            <w:tabs>
              <w:tab w:val="clear" w:pos="9122"/>
              <w:tab w:val="right" w:pos="4913" w:leader="dot"/>
            </w:tabs>
            <w:rPr/>
          </w:pPr>
          <w:hyperlink w:anchor="__RefHeading___Toc30231_3958917614">
            <w:r>
              <w:rPr>
                <w:rStyle w:val="IndexLink"/>
              </w:rPr>
              <w:t>11 . Break their will</w:t>
              <w:tab/>
              <w:t>51</w:t>
            </w:r>
          </w:hyperlink>
        </w:p>
        <w:p>
          <w:pPr>
            <w:pStyle w:val="TOC4"/>
            <w:tabs>
              <w:tab w:val="clear" w:pos="9122"/>
              <w:tab w:val="right" w:pos="4913" w:leader="dot"/>
            </w:tabs>
            <w:rPr/>
          </w:pPr>
          <w:hyperlink w:anchor="__RefHeading___Toc30233_3958917614">
            <w:r>
              <w:rPr>
                <w:rStyle w:val="IndexLink"/>
              </w:rPr>
              <w:t>12 . Desperate Last Stand</w:t>
              <w:tab/>
              <w:t>52</w:t>
            </w:r>
          </w:hyperlink>
        </w:p>
        <w:p>
          <w:pPr>
            <w:pStyle w:val="TOC1"/>
            <w:tabs>
              <w:tab w:val="clear" w:pos="9972"/>
              <w:tab w:val="right" w:pos="4913" w:leader="dot"/>
            </w:tabs>
            <w:rPr/>
          </w:pPr>
          <w:hyperlink w:anchor="__RefHeading___Toc1361_1878355191">
            <w:r>
              <w:rPr>
                <w:rStyle w:val="IndexLink"/>
              </w:rPr>
              <w:t>Advanced Rules</w:t>
              <w:tab/>
              <w:t>52</w:t>
            </w:r>
          </w:hyperlink>
        </w:p>
        <w:p>
          <w:pPr>
            <w:pStyle w:val="TOC2"/>
            <w:tabs>
              <w:tab w:val="clear" w:pos="9689"/>
              <w:tab w:val="right" w:pos="4913" w:leader="dot"/>
            </w:tabs>
            <w:rPr/>
          </w:pPr>
          <w:hyperlink w:anchor="__RefHeading___Toc7748_3981837977">
            <w:r>
              <w:rPr>
                <w:rStyle w:val="IndexLink"/>
              </w:rPr>
              <w:t>Asynchronous Objectives</w:t>
              <w:tab/>
              <w:t>52</w:t>
            </w:r>
          </w:hyperlink>
        </w:p>
        <w:p>
          <w:pPr>
            <w:pStyle w:val="TOC2"/>
            <w:tabs>
              <w:tab w:val="clear" w:pos="9689"/>
              <w:tab w:val="right" w:pos="4913" w:leader="dot"/>
            </w:tabs>
            <w:rPr/>
          </w:pPr>
          <w:hyperlink w:anchor="__RefHeading___Toc28559_1878355191">
            <w:r>
              <w:rPr>
                <w:rStyle w:val="IndexLink"/>
              </w:rPr>
              <w:t>Mutators</w:t>
              <w:tab/>
              <w:t>52</w:t>
            </w:r>
          </w:hyperlink>
        </w:p>
        <w:p>
          <w:pPr>
            <w:pStyle w:val="TOC3"/>
            <w:tabs>
              <w:tab w:val="clear" w:pos="9405"/>
              <w:tab w:val="right" w:pos="4913" w:leader="dot"/>
            </w:tabs>
            <w:rPr/>
          </w:pPr>
          <w:hyperlink w:anchor="__RefHeading___Toc28561_1878355191">
            <w:r>
              <w:rPr>
                <w:rStyle w:val="IndexLink"/>
              </w:rPr>
              <w:t>Chess Clock</w:t>
              <w:tab/>
              <w:t>53</w:t>
            </w:r>
          </w:hyperlink>
        </w:p>
        <w:p>
          <w:pPr>
            <w:pStyle w:val="TOC3"/>
            <w:tabs>
              <w:tab w:val="clear" w:pos="9405"/>
              <w:tab w:val="right" w:pos="4913" w:leader="dot"/>
            </w:tabs>
            <w:rPr/>
          </w:pPr>
          <w:hyperlink w:anchor="__RefHeading___Toc28563_1878355191">
            <w:r>
              <w:rPr>
                <w:rStyle w:val="IndexLink"/>
              </w:rPr>
              <w:t>Deferred Movement</w:t>
              <w:tab/>
              <w:t>53</w:t>
            </w:r>
          </w:hyperlink>
        </w:p>
        <w:p>
          <w:pPr>
            <w:pStyle w:val="TOC3"/>
            <w:tabs>
              <w:tab w:val="clear" w:pos="9405"/>
              <w:tab w:val="right" w:pos="4913" w:leader="dot"/>
            </w:tabs>
            <w:rPr/>
          </w:pPr>
          <w:hyperlink w:anchor="__RefHeading___Toc28565_1878355191">
            <w:r>
              <w:rPr>
                <w:rStyle w:val="IndexLink"/>
              </w:rPr>
              <w:t>Entire Board Effects</w:t>
              <w:tab/>
              <w:t>54</w:t>
            </w:r>
          </w:hyperlink>
        </w:p>
        <w:p>
          <w:pPr>
            <w:pStyle w:val="TOC3"/>
            <w:tabs>
              <w:tab w:val="clear" w:pos="9405"/>
              <w:tab w:val="right" w:pos="4913" w:leader="dot"/>
            </w:tabs>
            <w:rPr/>
          </w:pPr>
          <w:hyperlink w:anchor="__RefHeading___Toc28567_1878355191">
            <w:r>
              <w:rPr>
                <w:rStyle w:val="IndexLink"/>
              </w:rPr>
              <w:t>Entire Board Effects – Terrain Exclusive</w:t>
              <w:tab/>
              <w:t>54</w:t>
            </w:r>
          </w:hyperlink>
        </w:p>
        <w:p>
          <w:pPr>
            <w:pStyle w:val="TOC3"/>
            <w:tabs>
              <w:tab w:val="clear" w:pos="9405"/>
              <w:tab w:val="right" w:pos="4913" w:leader="dot"/>
            </w:tabs>
            <w:rPr/>
          </w:pPr>
          <w:hyperlink w:anchor="__RefHeading___Toc28569_1878355191">
            <w:r>
              <w:rPr>
                <w:rStyle w:val="IndexLink"/>
              </w:rPr>
              <w:t>High Gravity</w:t>
              <w:tab/>
              <w:t>55</w:t>
            </w:r>
          </w:hyperlink>
        </w:p>
        <w:p>
          <w:pPr>
            <w:pStyle w:val="TOC3"/>
            <w:tabs>
              <w:tab w:val="clear" w:pos="9405"/>
              <w:tab w:val="right" w:pos="4913" w:leader="dot"/>
            </w:tabs>
            <w:rPr/>
          </w:pPr>
          <w:hyperlink w:anchor="__RefHeading___Toc28571_1878355191">
            <w:r>
              <w:rPr>
                <w:rStyle w:val="IndexLink"/>
              </w:rPr>
              <w:t>Low Gravity</w:t>
              <w:tab/>
              <w:t>55</w:t>
            </w:r>
          </w:hyperlink>
        </w:p>
        <w:p>
          <w:pPr>
            <w:pStyle w:val="TOC3"/>
            <w:tabs>
              <w:tab w:val="clear" w:pos="9405"/>
              <w:tab w:val="right" w:pos="4913" w:leader="dot"/>
            </w:tabs>
            <w:rPr/>
          </w:pPr>
          <w:hyperlink w:anchor="__RefHeading___Toc28573_1878355191">
            <w:r>
              <w:rPr>
                <w:rStyle w:val="IndexLink"/>
              </w:rPr>
              <w:t>Night Fighting</w:t>
              <w:tab/>
              <w:t>55</w:t>
            </w:r>
          </w:hyperlink>
        </w:p>
        <w:p>
          <w:pPr>
            <w:pStyle w:val="TOC3"/>
            <w:tabs>
              <w:tab w:val="clear" w:pos="9405"/>
              <w:tab w:val="right" w:pos="4913" w:leader="dot"/>
            </w:tabs>
            <w:rPr/>
          </w:pPr>
          <w:hyperlink w:anchor="__RefHeading___Toc30235_3958917614">
            <w:r>
              <w:rPr>
                <w:rStyle w:val="IndexLink"/>
              </w:rPr>
              <w:t>Progressive Deployment</w:t>
              <w:tab/>
              <w:t>56</w:t>
            </w:r>
          </w:hyperlink>
        </w:p>
        <w:p>
          <w:pPr>
            <w:pStyle w:val="TOC3"/>
            <w:tabs>
              <w:tab w:val="clear" w:pos="9405"/>
              <w:tab w:val="right" w:pos="4913" w:leader="dot"/>
            </w:tabs>
            <w:rPr/>
          </w:pPr>
          <w:hyperlink w:anchor="__RefHeading___Toc28575_1878355191">
            <w:r>
              <w:rPr>
                <w:rStyle w:val="IndexLink"/>
              </w:rPr>
              <w:t>Realistic Range</w:t>
              <w:tab/>
              <w:t>57</w:t>
            </w:r>
          </w:hyperlink>
        </w:p>
        <w:p>
          <w:pPr>
            <w:pStyle w:val="TOC3"/>
            <w:tabs>
              <w:tab w:val="clear" w:pos="9405"/>
              <w:tab w:val="right" w:pos="4913" w:leader="dot"/>
            </w:tabs>
            <w:rPr/>
          </w:pPr>
          <w:hyperlink w:anchor="__RefHeading___Toc28577_1878355191">
            <w:r>
              <w:rPr>
                <w:rStyle w:val="IndexLink"/>
              </w:rPr>
              <w:t>Simultaneous Battle Rounds</w:t>
              <w:tab/>
              <w:t>57</w:t>
            </w:r>
          </w:hyperlink>
        </w:p>
        <w:p>
          <w:pPr>
            <w:pStyle w:val="TOC3"/>
            <w:tabs>
              <w:tab w:val="clear" w:pos="9405"/>
              <w:tab w:val="right" w:pos="4913" w:leader="dot"/>
            </w:tabs>
            <w:rPr/>
          </w:pPr>
          <w:hyperlink w:anchor="__RefHeading___Toc28579_1878355191">
            <w:r>
              <w:rPr>
                <w:rStyle w:val="IndexLink"/>
              </w:rPr>
              <w:t>Simultaneous Battle Rounds - Alternating Activation</w:t>
              <w:tab/>
              <w:t>58</w:t>
            </w:r>
          </w:hyperlink>
        </w:p>
        <w:p>
          <w:pPr>
            <w:pStyle w:val="TOC3"/>
            <w:tabs>
              <w:tab w:val="clear" w:pos="9405"/>
              <w:tab w:val="right" w:pos="4913" w:leader="dot"/>
            </w:tabs>
            <w:rPr/>
          </w:pPr>
          <w:hyperlink w:anchor="__RefHeading___Toc8629_4057321160">
            <w:r>
              <w:rPr>
                <w:rStyle w:val="IndexLink"/>
              </w:rPr>
              <w:t>Small Soldiers – 10mm scale</w:t>
              <w:tab/>
              <w:t>58</w:t>
            </w:r>
          </w:hyperlink>
          <w:r>
            <w:rPr>
              <w:rStyle w:val="IndexLink"/>
            </w:rPr>
            <w:fldChar w:fldCharType="end"/>
          </w:r>
        </w:p>
      </w:sdtContent>
    </w:sdt>
    <w:p>
      <w:pPr>
        <w:pStyle w:val="Heading1"/>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Heading1"/>
        <w:numPr>
          <w:ilvl w:val="0"/>
          <w:numId w:val="0"/>
        </w:numPr>
        <w:ind w:hanging="0" w:start="0"/>
        <w:rPr/>
      </w:pPr>
      <w:bookmarkStart w:id="0" w:name="__RefHeading___Toc11375_699123192"/>
      <w:bookmarkEnd w:id="0"/>
      <w:r>
        <w:rPr/>
        <w:t>Licence</w:t>
      </w:r>
    </w:p>
    <w:p>
      <w:pPr>
        <w:pStyle w:val="BodyText"/>
        <w:ind w:hanging="0" w:start="0"/>
        <w:rPr/>
      </w:pPr>
      <w:r>
        <w:rPr/>
      </w:r>
    </w:p>
    <w:p>
      <w:pPr>
        <w:pStyle w:val="BodyText"/>
        <w:ind w:hanging="0" w:start="0"/>
        <w:rPr/>
      </w:pPr>
      <w:r>
        <w:rPr/>
        <w:t xml:space="preserve">This Work is licensed under Creative Commons Attribution 4.0 International License. </w:t>
      </w:r>
    </w:p>
    <w:p>
      <w:pPr>
        <w:pStyle w:val="BodyText"/>
        <w:ind w:hanging="0" w:start="0"/>
        <w:rPr/>
      </w:pPr>
      <w:r>
        <w:rPr/>
        <w:t>CC-BY-SA V4.0.</w:t>
      </w:r>
    </w:p>
    <w:p>
      <w:pPr>
        <w:pStyle w:val="BodyText"/>
        <w:ind w:hanging="0" w:start="0"/>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pPr>
      <w:r>
        <w:rPr/>
      </w:r>
    </w:p>
    <w:p>
      <w:pPr>
        <w:pStyle w:val="BodyText"/>
        <w:ind w:hanging="0" w:start="0"/>
        <w:rPr/>
      </w:pPr>
      <w:r>
        <w:rPr/>
        <w:t>This License entitles you to;</w:t>
      </w:r>
    </w:p>
    <w:p>
      <w:pPr>
        <w:pStyle w:val="BodyText"/>
        <w:numPr>
          <w:ilvl w:val="0"/>
          <w:numId w:val="43"/>
        </w:numPr>
        <w:rPr/>
      </w:pPr>
      <w:r>
        <w:rPr>
          <w:b/>
          <w:bCs/>
        </w:rPr>
        <w:t>Share -</w:t>
      </w:r>
      <w:r>
        <w:rPr/>
        <w:t xml:space="preserve"> copy and redistribute the material in any medium or format for any purpose, even commercially.</w:t>
      </w:r>
    </w:p>
    <w:p>
      <w:pPr>
        <w:pStyle w:val="BodyText"/>
        <w:numPr>
          <w:ilvl w:val="0"/>
          <w:numId w:val="43"/>
        </w:numPr>
        <w:rPr/>
      </w:pPr>
      <w:r>
        <w:rPr>
          <w:b/>
          <w:bCs/>
        </w:rPr>
        <w:t>Adapt</w:t>
      </w:r>
      <w:r>
        <w:rPr/>
        <w:t xml:space="preserve"> - remix, transform, and build upon the material for any purpose, even commercially.</w:t>
      </w:r>
    </w:p>
    <w:p>
      <w:pPr>
        <w:pStyle w:val="BodyText"/>
        <w:rPr/>
      </w:pPr>
      <w:r>
        <w:rPr/>
      </w:r>
    </w:p>
    <w:p>
      <w:pPr>
        <w:pStyle w:val="BodyText"/>
        <w:rPr/>
      </w:pPr>
      <w:r>
        <w:rPr/>
        <w:t>Under the following terms;</w:t>
      </w:r>
    </w:p>
    <w:p>
      <w:pPr>
        <w:pStyle w:val="BodyText"/>
        <w:numPr>
          <w:ilvl w:val="0"/>
          <w:numId w:val="44"/>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pPr>
      <w:r>
        <w:rPr/>
        <w:t>You must provide the name of the creator and attribution parties, a copyright notice, a license notice, a disclaimer notice, and a link to the material.</w:t>
      </w:r>
    </w:p>
    <w:p>
      <w:pPr>
        <w:pStyle w:val="BodyText"/>
        <w:numPr>
          <w:ilvl w:val="0"/>
          <w:numId w:val="44"/>
        </w:numPr>
        <w:rPr/>
      </w:pPr>
      <w:r>
        <w:rPr>
          <w:b/>
          <w:bCs/>
        </w:rPr>
        <w:t>ShareAlike</w:t>
      </w:r>
      <w:r>
        <w:rPr/>
        <w:t xml:space="preserve"> - If you remix, transform, or build upon the material, you must distribute your contributions under the same license as the original.</w:t>
      </w:r>
    </w:p>
    <w:p>
      <w:pPr>
        <w:pStyle w:val="BodyText"/>
        <w:rPr/>
      </w:pPr>
      <w:r>
        <w:rPr/>
      </w:r>
    </w:p>
    <w:p>
      <w:pPr>
        <w:pStyle w:val="BodyText"/>
        <w:rPr>
          <w:i/>
          <w:i/>
          <w:iCs/>
          <w:sz w:val="23"/>
          <w:szCs w:val="23"/>
        </w:rPr>
      </w:pPr>
      <w:r>
        <w:rPr>
          <w:i/>
          <w:iCs/>
          <w:sz w:val="23"/>
          <w:szCs w:val="23"/>
        </w:rPr>
        <w:t xml:space="preserve">Basically your free to use this work as you see fit so long as you give credit and keep any derivative works free and open under the same license as this work. </w:t>
      </w:r>
    </w:p>
    <w:p>
      <w:pPr>
        <w:pStyle w:val="BodyText"/>
        <w:rPr>
          <w:i/>
          <w:i/>
          <w:iCs/>
          <w:sz w:val="23"/>
          <w:szCs w:val="23"/>
        </w:rPr>
      </w:pPr>
      <w:r>
        <w:rPr>
          <w:i/>
          <w:iCs/>
          <w:sz w:val="23"/>
          <w:szCs w:val="23"/>
        </w:rPr>
      </w:r>
    </w:p>
    <w:p>
      <w:pPr>
        <w:pStyle w:val="BodyText"/>
        <w:rPr>
          <w:b w:val="false"/>
          <w:bCs w:val="false"/>
          <w:sz w:val="24"/>
          <w:szCs w:val="24"/>
        </w:rPr>
      </w:pPr>
      <w:r>
        <w:rPr>
          <w:b w:val="false"/>
          <w:bCs w:val="false"/>
          <w:sz w:val="24"/>
          <w:szCs w:val="24"/>
        </w:rPr>
        <w:t>To paraphrase Woody Guthrie;</w:t>
      </w:r>
    </w:p>
    <w:p>
      <w:pPr>
        <w:pStyle w:val="BodyText"/>
        <w:rPr>
          <w:b w:val="false"/>
          <w:bCs w:val="false"/>
          <w:sz w:val="24"/>
          <w:szCs w:val="24"/>
        </w:rPr>
      </w:pPr>
      <w:r>
        <w:rPr>
          <w:b w:val="false"/>
          <w:bCs w:val="false"/>
          <w:sz w:val="24"/>
          <w:szCs w:val="24"/>
        </w:rPr>
        <w:t>This work is Licenced under seal of Creative Commons CC-BY-SA V4.0</w:t>
      </w:r>
    </w:p>
    <w:p>
      <w:pPr>
        <w:pStyle w:val="BodyText"/>
        <w:rPr>
          <w:b w:val="false"/>
          <w:bCs w:val="false"/>
          <w:sz w:val="24"/>
          <w:szCs w:val="24"/>
        </w:rPr>
      </w:pPr>
      <w:r>
        <w:rPr>
          <w:b w:val="false"/>
          <w:bCs w:val="false"/>
          <w:sz w:val="24"/>
          <w:szCs w:val="24"/>
        </w:rPr>
        <w:t>and anyone caught copying or using it without my permission, will be mighty good friends of ourn, cause I don’t give a dern.</w:t>
      </w:r>
    </w:p>
    <w:p>
      <w:pPr>
        <w:pStyle w:val="BodyText"/>
        <w:rPr>
          <w:b w:val="false"/>
          <w:bCs w:val="false"/>
          <w:sz w:val="24"/>
          <w:szCs w:val="24"/>
        </w:rPr>
      </w:pPr>
      <w:r>
        <w:rPr>
          <w:b w:val="false"/>
          <w:bCs w:val="false"/>
          <w:sz w:val="24"/>
          <w:szCs w:val="24"/>
        </w:rPr>
        <w:t xml:space="preserve">Publish it. Change it. </w:t>
      </w:r>
      <w:r>
        <w:rPr>
          <w:b w:val="false"/>
          <w:bCs w:val="false"/>
          <w:sz w:val="24"/>
          <w:szCs w:val="24"/>
        </w:rPr>
        <w:t xml:space="preserve">Adapt it. Add to it. Post it. Yodel it from a mountain! </w:t>
      </w:r>
    </w:p>
    <w:p>
      <w:pPr>
        <w:pStyle w:val="BodyText"/>
        <w:rPr>
          <w:b w:val="false"/>
          <w:bCs w:val="false"/>
          <w:sz w:val="24"/>
          <w:szCs w:val="24"/>
        </w:rPr>
      </w:pPr>
      <w:r>
        <w:rPr>
          <w:b w:val="false"/>
          <w:bCs w:val="false"/>
          <w:sz w:val="24"/>
          <w:szCs w:val="24"/>
        </w:rPr>
        <w:t>I wrote it, that’s all I wanted to do.</w:t>
      </w:r>
    </w:p>
    <w:p>
      <w:pPr>
        <w:pStyle w:val="Heading1"/>
        <w:numPr>
          <w:ilvl w:val="0"/>
          <w:numId w:val="0"/>
        </w:numPr>
        <w:ind w:hanging="0" w:start="0"/>
        <w:rPr/>
      </w:pPr>
      <w:bookmarkStart w:id="1" w:name="__RefHeading___Toc1357_1878355191"/>
      <w:bookmarkEnd w:id="1"/>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shd w:fill="FFFF00" w:val="clear"/>
        </w:rPr>
      </w:pPr>
      <w:r>
        <w:rPr>
          <w:b/>
          <w:bCs/>
          <w:color w:val="C9211E"/>
          <w:shd w:fill="FFFF00" w:val="clear"/>
        </w:rPr>
        <w:t>TBD</w:t>
      </w:r>
    </w:p>
    <w:p>
      <w:pPr>
        <w:pStyle w:val="BodyText"/>
        <w:rPr/>
      </w:pPr>
      <w:r>
        <w:rPr/>
      </w:r>
    </w:p>
    <w:p>
      <w:pPr>
        <w:pStyle w:val="BodyText"/>
        <w:rPr/>
      </w:pPr>
      <w:r>
        <w:rPr/>
      </w:r>
    </w:p>
    <w:p>
      <w:pPr>
        <w:pStyle w:val="Heading1"/>
        <w:ind w:hanging="0" w:start="0"/>
        <w:rPr/>
      </w:pPr>
      <w:bookmarkStart w:id="2" w:name="__RefHeading___Toc2412_898833725"/>
      <w:bookmarkEnd w:id="2"/>
      <w:r>
        <w:rPr/>
        <w:t>Basic Concepts</w:t>
      </w:r>
    </w:p>
    <w:p>
      <w:pPr>
        <w:pStyle w:val="BodyText"/>
        <w:rPr>
          <w:b/>
          <w:bCs/>
        </w:rPr>
      </w:pPr>
      <w:r>
        <w:rPr>
          <w:b/>
          <w:bCs/>
        </w:rPr>
      </w:r>
    </w:p>
    <w:p>
      <w:pPr>
        <w:pStyle w:val="Heading2"/>
        <w:ind w:hanging="0" w:start="0"/>
        <w:rPr>
          <w:b/>
          <w:bCs/>
        </w:rPr>
      </w:pPr>
      <w:bookmarkStart w:id="3" w:name="__RefHeading___Toc3718_1878355191"/>
      <w:bookmarkEnd w:id="3"/>
      <w:r>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val="false"/>
          <w:bCs w:val="false"/>
        </w:rPr>
      </w:pPr>
      <w:r>
        <w:rPr/>
      </w:r>
    </w:p>
    <w:p>
      <w:pPr>
        <w:pStyle w:val="BodyText"/>
        <w:rPr>
          <w:b w:val="false"/>
          <w:bCs w:val="false"/>
        </w:rPr>
      </w:pPr>
      <w:r>
        <w:rPr/>
      </w:r>
    </w:p>
    <w:p>
      <w:pPr>
        <w:pStyle w:val="Heading2"/>
        <w:ind w:hanging="0" w:start="0"/>
        <w:rPr>
          <w:b/>
          <w:bCs/>
        </w:rPr>
      </w:pPr>
      <w:bookmarkStart w:id="4" w:name="__RefHeading___Toc3720_1878355191"/>
      <w:bookmarkEnd w:id="4"/>
      <w:r>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‘Unbreakable save’ which will be listed second and denoted with “++” at the end.</w:t>
      </w:r>
    </w:p>
    <w:p>
      <w:pPr>
        <w:pStyle w:val="Heading2"/>
        <w:ind w:hanging="0" w:start="0"/>
        <w:rPr/>
      </w:pPr>
      <w:r>
        <w:rPr/>
      </w:r>
    </w:p>
    <w:p>
      <w:pPr>
        <w:pStyle w:val="BodyText"/>
        <w:ind w:hanging="0" w:start="0"/>
        <w:rPr/>
      </w:pPr>
      <w:r>
        <w:rPr/>
      </w:r>
    </w:p>
    <w:p>
      <w:pPr>
        <w:pStyle w:val="Heading2"/>
        <w:ind w:hanging="0" w:start="0"/>
        <w:rPr>
          <w:b/>
          <w:bCs/>
        </w:rPr>
      </w:pPr>
      <w:bookmarkStart w:id="5" w:name="__RefHeading___Toc3722_1878355191"/>
      <w:bookmarkEnd w:id="5"/>
      <w:r>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6" w:name="__RefHeading___Toc3724_1878355191"/>
      <w:bookmarkEnd w:id="6"/>
      <w:r>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the Range of “Melee” indicating that they can only be used in melee or CQB range.</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7" w:name="__RefHeading___Toc3726_1878355191"/>
      <w:bookmarkEnd w:id="7"/>
      <w:r>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8" w:name="__RefHeading___Toc3728_1878355191"/>
      <w:bookmarkEnd w:id="8"/>
      <w:r>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r>
    </w:p>
    <w:p>
      <w:pPr>
        <w:pStyle w:val="BodyText"/>
        <w:rPr>
          <w:b w:val="false"/>
          <w:bCs w:val="false"/>
        </w:rPr>
      </w:pPr>
      <w:r>
        <w:rPr/>
      </w:r>
    </w:p>
    <w:p>
      <w:pPr>
        <w:pStyle w:val="Heading2"/>
        <w:ind w:hanging="0" w:start="0"/>
        <w:rPr>
          <w:b/>
          <w:bCs/>
        </w:rPr>
      </w:pPr>
      <w:bookmarkStart w:id="9" w:name="__RefHeading___Toc3730_1878355191"/>
      <w:bookmarkEnd w:id="9"/>
      <w:r>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Heading2"/>
        <w:ind w:hanging="0" w:start="0"/>
        <w:rPr>
          <w:b/>
          <w:bCs/>
        </w:rPr>
      </w:pPr>
      <w:bookmarkStart w:id="10" w:name="__RefHeading___Toc3732_1878355191"/>
      <w:bookmarkEnd w:id="10"/>
      <w:r>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r>
    </w:p>
    <w:p>
      <w:pPr>
        <w:pStyle w:val="BodyText"/>
        <w:rPr>
          <w:b/>
          <w:bCs/>
        </w:rPr>
      </w:pPr>
      <w:r>
        <w:rPr>
          <w:b/>
          <w:bCs/>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numPr>
          <w:ilvl w:val="0"/>
          <w:numId w:val="0"/>
        </w:numPr>
        <w:ind w:hanging="0" w:start="720"/>
        <w:rPr>
          <w:b w:val="false"/>
          <w:bCs w:val="false"/>
        </w:rPr>
      </w:pPr>
      <w:r>
        <w:rPr/>
      </w:r>
    </w:p>
    <w:p>
      <w:pPr>
        <w:pStyle w:val="BodyText"/>
        <w:rPr>
          <w:b/>
          <w:bCs/>
        </w:rPr>
      </w:pPr>
      <w:r>
        <w:rPr>
          <w:b/>
          <w:bCs/>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BodyText"/>
        <w:rPr>
          <w:b w:val="false"/>
          <w:bCs w:val="false"/>
          <w:i/>
          <w:i/>
          <w:iCs/>
        </w:rPr>
      </w:pPr>
      <w:r>
        <w:rPr>
          <w:b w:val="false"/>
          <w:bCs w:val="false"/>
          <w:i/>
          <w:iCs/>
        </w:rPr>
      </w:r>
    </w:p>
    <w:p>
      <w:pPr>
        <w:pStyle w:val="BodyText"/>
        <w:rPr>
          <w:b w:val="false"/>
          <w:bCs w:val="false"/>
          <w:i/>
          <w:i/>
          <w:iCs/>
        </w:rPr>
      </w:pPr>
      <w:r>
        <w:rPr>
          <w:b w:val="false"/>
          <w:bCs w:val="false"/>
          <w:i/>
          <w:iCs/>
        </w:rPr>
      </w:r>
    </w:p>
    <w:p>
      <w:pPr>
        <w:pStyle w:val="Heading2"/>
        <w:ind w:hanging="0" w:start="0"/>
        <w:rPr>
          <w:b/>
          <w:bCs/>
          <w:i w:val="false"/>
          <w:i w:val="false"/>
          <w:iCs w:val="false"/>
        </w:rPr>
      </w:pPr>
      <w:bookmarkStart w:id="11" w:name="__RefHeading___Toc3734_1878355191"/>
      <w:bookmarkEnd w:id="11"/>
      <w:r>
        <w:rPr/>
        <w:t>Turn Structure</w:t>
      </w:r>
    </w:p>
    <w:p>
      <w:pPr>
        <w:pStyle w:val="BodyText"/>
        <w:rPr>
          <w:b w:val="false"/>
          <w:bCs w:val="false"/>
          <w:i w:val="false"/>
          <w:i w:val="false"/>
          <w:iCs w:val="false"/>
        </w:rPr>
      </w:pPr>
      <w:r>
        <w:rPr>
          <w:b w:val="false"/>
          <w:bCs w:val="false"/>
          <w:i w:val="false"/>
          <w:iCs w:val="false"/>
        </w:rPr>
        <w:t xml:space="preserve"> </w:t>
      </w:r>
      <w:r>
        <w:rPr>
          <w:b w:val="false"/>
          <w:bCs w:val="false"/>
          <w:i w:val="false"/>
          <w:iCs w:val="false"/>
        </w:rPr>
        <w:t>During a game of OpenHammer the main loop of the game is called a ‘Turn’ and generally proceads from turn 1 through until turn 6 at the latest.</w:t>
      </w:r>
    </w:p>
    <w:p>
      <w:pPr>
        <w:pStyle w:val="BodyText"/>
        <w:rPr>
          <w:b w:val="false"/>
          <w:bCs w:val="false"/>
          <w:i w:val="false"/>
          <w:i w:val="false"/>
          <w:iCs w:val="false"/>
        </w:rPr>
      </w:pPr>
      <w:r>
        <w:rPr>
          <w:b w:val="false"/>
          <w:bCs w:val="false"/>
          <w:i w:val="false"/>
          <w:iCs w:val="false"/>
        </w:rPr>
        <w:t>For disambiguation purposes each players portion of the turn is called a ‘Battle Round’ although it is acceptable to also say player 1’s turn 1, etc, in conversation.</w:t>
      </w:r>
    </w:p>
    <w:p>
      <w:pPr>
        <w:pStyle w:val="BodyText"/>
        <w:rPr>
          <w:b w:val="false"/>
          <w:bCs w:val="false"/>
          <w:i w:val="false"/>
          <w:i w:val="false"/>
          <w:iCs w:val="false"/>
        </w:rPr>
      </w:pPr>
      <w:r>
        <w:rPr>
          <w:b w:val="false"/>
          <w:bCs w:val="false"/>
          <w:i w:val="false"/>
          <w:iCs w:val="false"/>
        </w:rPr>
        <w:t>In a Battle Round only the player who’s round it is, is allowed to activate units and take actions with them, however other players may have actions such as Strategic Operations or Mind Wars that they may play in response to the active player.</w:t>
      </w:r>
    </w:p>
    <w:p>
      <w:pPr>
        <w:pStyle w:val="BodyText"/>
        <w:rPr>
          <w:b w:val="false"/>
          <w:bCs w:val="false"/>
          <w:i w:val="false"/>
          <w:i w:val="false"/>
          <w:iCs w:val="false"/>
        </w:rPr>
      </w:pPr>
      <w:r>
        <w:rPr>
          <w:b w:val="false"/>
          <w:bCs w:val="false"/>
          <w:i w:val="false"/>
          <w:iCs w:val="false"/>
        </w:rPr>
        <w:t>The Battle Round is subdivided into distinct ‘Phases’. Each of these phases has spesific actions that take place during it, this is both to structure the game, ensuring actions happen in a set predictable order. Also it helps players remember what actions they need to perform with each unit in a turn.</w:t>
      </w:r>
    </w:p>
    <w:p>
      <w:pPr>
        <w:pStyle w:val="BodyText"/>
        <w:rPr>
          <w:b w:val="false"/>
          <w:bCs w:val="false"/>
          <w:i w:val="false"/>
          <w:i w:val="false"/>
          <w:iCs w:val="false"/>
        </w:rPr>
      </w:pPr>
      <w:r>
        <w:rPr>
          <w:b w:val="false"/>
          <w:bCs w:val="false"/>
          <w:i w:val="false"/>
          <w:iCs w:val="false"/>
        </w:rPr>
        <w:t>Phases are as follows;</w:t>
      </w:r>
    </w:p>
    <w:p>
      <w:pPr>
        <w:pStyle w:val="BodyText"/>
        <w:numPr>
          <w:ilvl w:val="0"/>
          <w:numId w:val="42"/>
        </w:numPr>
        <w:rPr>
          <w:b/>
          <w:bCs/>
          <w:i w:val="false"/>
          <w:i w:val="false"/>
          <w:iCs w:val="false"/>
        </w:rPr>
      </w:pPr>
      <w:r>
        <w:rPr>
          <w:b/>
          <w:bCs/>
          <w:i w:val="false"/>
          <w:iCs w:val="false"/>
        </w:rPr>
        <w:t xml:space="preserve">Strategic Phase – </w:t>
      </w:r>
      <w:r>
        <w:rPr>
          <w:b w:val="false"/>
          <w:bCs w:val="false"/>
          <w:i w:val="false"/>
          <w:iCs w:val="false"/>
        </w:rPr>
        <w:t xml:space="preserve">This Phase is used to assign Stances to units as well as start Strategic Operations. Units can be buffed or debuffed prior to completing other actions giving this Phase importance as the main empowerment phase. </w:t>
      </w:r>
    </w:p>
    <w:p>
      <w:pPr>
        <w:pStyle w:val="BodyText"/>
        <w:numPr>
          <w:ilvl w:val="0"/>
          <w:numId w:val="42"/>
        </w:numPr>
        <w:rPr>
          <w:b/>
          <w:bCs/>
          <w:i w:val="false"/>
          <w:i w:val="false"/>
          <w:iCs w:val="false"/>
        </w:rPr>
      </w:pPr>
      <w:r>
        <w:rPr>
          <w:b/>
          <w:bCs/>
          <w:i w:val="false"/>
          <w:iCs w:val="false"/>
        </w:rPr>
        <w:t xml:space="preserve">Movement Phase – </w:t>
      </w:r>
      <w:r>
        <w:rPr>
          <w:b w:val="false"/>
          <w:bCs w:val="false"/>
          <w:i w:val="false"/>
          <w:iCs w:val="false"/>
        </w:rPr>
        <w:t>This Phase is where your units move around the board, embark or disembark from transports, and bring reinforcements onto the board.</w:t>
      </w:r>
    </w:p>
    <w:p>
      <w:pPr>
        <w:pStyle w:val="BodyText"/>
        <w:numPr>
          <w:ilvl w:val="0"/>
          <w:numId w:val="42"/>
        </w:numPr>
        <w:rPr>
          <w:b/>
          <w:bCs/>
          <w:i w:val="false"/>
          <w:i w:val="false"/>
          <w:iCs w:val="false"/>
        </w:rPr>
      </w:pPr>
      <w:r>
        <w:rPr>
          <w:b/>
          <w:bCs/>
          <w:i w:val="false"/>
          <w:iCs w:val="false"/>
        </w:rPr>
        <w:t xml:space="preserve">Psychic Phase – </w:t>
      </w:r>
      <w:r>
        <w:rPr>
          <w:b w:val="false"/>
          <w:bCs w:val="false"/>
          <w:i w:val="false"/>
          <w:iCs w:val="false"/>
        </w:rPr>
        <w:t>This Phase is where Physic units may perform Psychic Operations or Incarnate Psychic Powers. Significant Buffs/Debuffs or Damage can be passed out through the actions in this Phase.</w:t>
      </w:r>
    </w:p>
    <w:p>
      <w:pPr>
        <w:pStyle w:val="BodyText"/>
        <w:numPr>
          <w:ilvl w:val="0"/>
          <w:numId w:val="42"/>
        </w:numPr>
        <w:rPr>
          <w:b/>
          <w:bCs/>
          <w:i w:val="false"/>
          <w:i w:val="false"/>
          <w:iCs w:val="false"/>
        </w:rPr>
      </w:pPr>
      <w:r>
        <w:rPr>
          <w:b/>
          <w:bCs/>
          <w:i w:val="false"/>
          <w:iCs w:val="false"/>
        </w:rPr>
        <w:t xml:space="preserve">Shooting Phase – </w:t>
      </w:r>
      <w:r>
        <w:rPr>
          <w:b w:val="false"/>
          <w:bCs w:val="false"/>
          <w:i w:val="false"/>
          <w:iCs w:val="false"/>
        </w:rPr>
        <w:t>This Phase is where fire their ranged weapons at each other, it is one of the most damaging phases in the game and will generally take the longest of the Phases.</w:t>
      </w:r>
    </w:p>
    <w:p>
      <w:pPr>
        <w:pStyle w:val="BodyText"/>
        <w:numPr>
          <w:ilvl w:val="0"/>
          <w:numId w:val="42"/>
        </w:numPr>
        <w:rPr>
          <w:b/>
          <w:bCs/>
          <w:i w:val="false"/>
          <w:i w:val="false"/>
          <w:iCs w:val="false"/>
        </w:rPr>
      </w:pPr>
      <w:r>
        <w:rPr>
          <w:b/>
          <w:bCs/>
          <w:i w:val="false"/>
          <w:iCs w:val="false"/>
        </w:rPr>
        <w:t xml:space="preserve">Charge Phase – </w:t>
      </w:r>
      <w:r>
        <w:rPr>
          <w:b w:val="false"/>
          <w:bCs w:val="false"/>
          <w:i w:val="false"/>
          <w:iCs w:val="false"/>
        </w:rPr>
        <w:t>This Phase allows units to make charge moves and to attack other units defensively or during the charge. It is the counterpart to the CQB phase and is the only normal way for units to enter CQB with each other.</w:t>
      </w:r>
    </w:p>
    <w:p>
      <w:pPr>
        <w:pStyle w:val="BodyText"/>
        <w:numPr>
          <w:ilvl w:val="0"/>
          <w:numId w:val="42"/>
        </w:numPr>
        <w:rPr>
          <w:b/>
          <w:bCs/>
          <w:i w:val="false"/>
          <w:i w:val="false"/>
          <w:iCs w:val="false"/>
        </w:rPr>
      </w:pPr>
      <w:r>
        <w:rPr>
          <w:b/>
          <w:bCs/>
          <w:i w:val="false"/>
          <w:iCs w:val="false"/>
        </w:rPr>
        <w:t xml:space="preserve">CQB Phase – </w:t>
      </w:r>
      <w:r>
        <w:rPr>
          <w:b w:val="false"/>
          <w:bCs w:val="false"/>
          <w:i w:val="false"/>
          <w:iCs w:val="false"/>
        </w:rPr>
        <w:t>Close Quarter Battle is where units that have come together may attack each other with swords, axes or other Melee weapons, this can be the most immediately lethal Phases when specialist Close Quarters units clash.</w:t>
      </w:r>
    </w:p>
    <w:p>
      <w:pPr>
        <w:pStyle w:val="BodyText"/>
        <w:numPr>
          <w:ilvl w:val="0"/>
          <w:numId w:val="42"/>
        </w:numPr>
        <w:rPr>
          <w:b/>
          <w:bCs/>
          <w:i w:val="false"/>
          <w:i w:val="false"/>
          <w:iCs w:val="false"/>
        </w:rPr>
      </w:pPr>
      <w:r>
        <w:rPr>
          <w:b/>
          <w:bCs/>
          <w:i w:val="false"/>
          <w:iCs w:val="false"/>
        </w:rPr>
        <w:t>Attrition Phase –</w:t>
      </w:r>
      <w:r>
        <w:rPr>
          <w:b w:val="false"/>
          <w:bCs w:val="false"/>
          <w:i w:val="false"/>
          <w:iCs w:val="false"/>
        </w:rPr>
        <w:t xml:space="preserve"> Following all other Phases the Attrition Phase is where Leadership tests are taken and models may run in fear! This Phase ends the current Battle Round.</w:t>
      </w:r>
    </w:p>
    <w:p>
      <w:pPr>
        <w:pStyle w:val="Title"/>
        <w:rPr>
          <w:b w:val="false"/>
          <w:bCs w:val="false"/>
        </w:rPr>
      </w:pPr>
      <w:r>
        <w:rPr>
          <w:b w:val="false"/>
          <w:bCs w:val="false"/>
        </w:rPr>
      </w:r>
    </w:p>
    <w:p>
      <w:pPr>
        <w:pStyle w:val="BodyText"/>
        <w:rPr>
          <w:b w:val="false"/>
          <w:bCs w:val="false"/>
        </w:rPr>
      </w:pPr>
      <w:r>
        <w:rPr>
          <w:b w:val="false"/>
          <w:bCs w:val="false"/>
        </w:rPr>
      </w:r>
    </w:p>
    <w:p>
      <w:pPr>
        <w:pStyle w:val="Heading1"/>
        <w:ind w:hanging="0" w:start="0"/>
        <w:rPr/>
      </w:pPr>
      <w:bookmarkStart w:id="12" w:name="__RefHeading___Toc3736_1878355191"/>
      <w:bookmarkEnd w:id="12"/>
      <w:r>
        <w:rPr/>
        <w:t>Playing a game of OpenHammer</w:t>
      </w:r>
    </w:p>
    <w:p>
      <w:pPr>
        <w:pStyle w:val="BodyText"/>
        <w:ind w:hanging="0" w:start="0"/>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BodyText"/>
        <w:rPr/>
      </w:pPr>
      <w:r>
        <w:rPr/>
      </w:r>
    </w:p>
    <w:p>
      <w:pPr>
        <w:pStyle w:val="Heading2"/>
        <w:ind w:hanging="0" w:start="0"/>
        <w:rPr/>
      </w:pPr>
      <w:bookmarkStart w:id="13" w:name="__RefHeading___Toc2414_898833725"/>
      <w:bookmarkEnd w:id="13"/>
      <w:r>
        <w:rPr/>
        <w:t>Before the Game</w:t>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b/>
          <w:bCs/>
        </w:rPr>
      </w:pPr>
      <w:bookmarkStart w:id="14" w:name="__RefHeading___Toc5988_1878355191"/>
      <w:bookmarkEnd w:id="14"/>
      <w:r>
        <w:rPr/>
        <w:t>Setting up the board</w:t>
      </w:r>
    </w:p>
    <w:p>
      <w:pPr>
        <w:pStyle w:val="BodyText"/>
        <w:numPr>
          <w:ilvl w:val="0"/>
          <w:numId w:val="7"/>
        </w:numPr>
        <w:rPr>
          <w:b w:val="false"/>
          <w:bCs w:val="false"/>
        </w:rPr>
      </w:pPr>
      <w:r>
        <w:rPr>
          <w:b w:val="false"/>
          <w:bCs w:val="false"/>
        </w:rPr>
        <w:t>measure out space on your table or game board of between 24”x36” for a smaller game to 48”x72”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b/>
          <w:bCs/>
        </w:rPr>
      </w:pPr>
      <w:bookmarkStart w:id="15" w:name="__RefHeading___Toc5990_1878355191"/>
      <w:bookmarkEnd w:id="15"/>
      <w:r>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16" w:name="__RefHeading___Toc7698_241611895"/>
      <w:bookmarkEnd w:id="16"/>
      <w:r>
        <w:rPr/>
        <w:t>The Game Round</w:t>
      </w:r>
    </w:p>
    <w:p>
      <w:pPr>
        <w:pStyle w:val="BodyText"/>
        <w:rPr/>
      </w:pPr>
      <w:r>
        <w:rPr/>
        <w:t>A game of OpenHammer is played across three to six (or more)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BodyText"/>
        <w:rPr/>
      </w:pPr>
      <w:r>
        <w:rPr/>
      </w:r>
    </w:p>
    <w:p>
      <w:pPr>
        <w:pStyle w:val="Heading3"/>
        <w:numPr>
          <w:ilvl w:val="0"/>
          <w:numId w:val="0"/>
        </w:numPr>
        <w:ind w:hanging="0" w:start="0"/>
        <w:rPr/>
      </w:pPr>
      <w:bookmarkStart w:id="17" w:name="__RefHeading___Toc2418_898833725"/>
      <w:bookmarkEnd w:id="17"/>
      <w:r>
        <w:rPr/>
        <w:t>Strategic Phase</w:t>
      </w:r>
    </w:p>
    <w:p>
      <w:pPr>
        <w:pStyle w:val="BodyText"/>
        <w:rPr/>
      </w:pPr>
      <w:r>
        <w:rPr/>
        <w:t>To start the Strategic Phase your army gains 1 Strategic point to add to your pool.</w:t>
      </w:r>
    </w:p>
    <w:p>
      <w:pPr>
        <w:pStyle w:val="BodyText"/>
        <w:rPr/>
      </w:pPr>
      <w:r>
        <w:rPr/>
      </w:r>
    </w:p>
    <w:p>
      <w:pPr>
        <w:pStyle w:val="BodyText"/>
        <w:rPr/>
      </w:pPr>
      <w:r>
        <w:rPr/>
      </w:r>
    </w:p>
    <w:p>
      <w:pPr>
        <w:pStyle w:val="Heading4"/>
        <w:numPr>
          <w:ilvl w:val="0"/>
          <w:numId w:val="0"/>
        </w:numPr>
        <w:ind w:hanging="0" w:start="0"/>
        <w:rPr>
          <w:b/>
          <w:bCs/>
        </w:rPr>
      </w:pPr>
      <w:bookmarkStart w:id="18" w:name="__RefHeading___Toc8718_1878355191"/>
      <w:bookmarkEnd w:id="18"/>
      <w:r>
        <w:rPr/>
        <w:t>Strategic Points</w:t>
      </w:r>
    </w:p>
    <w:p>
      <w:pPr>
        <w:pStyle w:val="BodyText"/>
        <w:rPr>
          <w:b w:val="false"/>
          <w:bCs w:val="false"/>
        </w:rPr>
      </w:pPr>
      <w:r>
        <w:rPr>
          <w:b w:val="false"/>
          <w:bCs w:val="false"/>
        </w:rPr>
        <w:t xml:space="preserve">Strategic Points are a special resource that allows a player to access Strategic Gambits </w:t>
      </w:r>
      <w:r>
        <w:rPr>
          <w:b w:val="false"/>
          <w:bCs w:val="false"/>
        </w:rPr>
        <w:t>and</w:t>
      </w:r>
      <w:r>
        <w:rPr>
          <w:b w:val="false"/>
          <w:bCs w:val="false"/>
        </w:rPr>
        <w:t xml:space="preserve"> buy special wargear among other things. </w:t>
      </w:r>
    </w:p>
    <w:p>
      <w:pPr>
        <w:pStyle w:val="BodyText"/>
        <w:rPr>
          <w:b w:val="false"/>
          <w:bCs w:val="false"/>
        </w:rPr>
      </w:pPr>
      <w:r>
        <w:rPr>
          <w:b w:val="false"/>
          <w:bCs w:val="false"/>
        </w:rPr>
        <w:t>When a Game of OpenHammer begins each player gains 1 strategic Point per 500pts of their points limit, these points can be used to buy special wargear while creating your army list or left for use later.</w:t>
      </w:r>
    </w:p>
    <w:p>
      <w:pPr>
        <w:pStyle w:val="BodyText"/>
        <w:rPr>
          <w:b w:val="false"/>
          <w:bCs w:val="false"/>
        </w:rPr>
      </w:pPr>
      <w:r>
        <w:rPr>
          <w:b w:val="false"/>
          <w:bCs w:val="false"/>
        </w:rPr>
        <w:t>Victory Points earned from completing objectives in a scenario may be freely converted to Strategic Points at any time, however Strategic Points cannot be converted into Victory Points in any way.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19" w:name="__RefHeading___Toc8720_1878355191"/>
      <w:bookmarkEnd w:id="19"/>
      <w:r>
        <w:rPr/>
        <w:t>Strategic Gambits</w:t>
      </w:r>
    </w:p>
    <w:p>
      <w:pPr>
        <w:pStyle w:val="BodyText"/>
        <w:rPr>
          <w:b w:val="false"/>
          <w:bCs w:val="false"/>
        </w:rPr>
      </w:pPr>
      <w:r>
        <w:rPr>
          <w:b w:val="false"/>
          <w:bCs w:val="false"/>
        </w:rPr>
        <w:t>Strategic Gambits are special abilities that can be found in you armies Army Book and can be used at various points during the game. A strategic Gambit may be as simple as allowing you to re roll a dice roll but can also enable special attacks or desperately call down artillery on your own head as a last spiteful action of a destroyed unit.</w:t>
      </w:r>
    </w:p>
    <w:p>
      <w:pPr>
        <w:pStyle w:val="BodyText"/>
        <w:rPr>
          <w:b w:val="false"/>
          <w:bCs w:val="false"/>
        </w:rPr>
      </w:pPr>
      <w:r>
        <w:rPr>
          <w:b w:val="false"/>
          <w:bCs w:val="false"/>
        </w:rPr>
        <w:t>Each Strategic Gambit has a cost in Strategic Points, abbreviated to SP that must be paid before the Gambit may be used, it also will have a Phase or Phases that the Gambit may be used within. It is important to read each Gambit thoroughly as many are tied to specific Units or KEYWORDS and cannot be used on Units outside of those criteria.</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20" w:name="__RefHeading___Toc8722_1878355191"/>
      <w:bookmarkEnd w:id="20"/>
      <w:r>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pPr>
      <w:r>
        <w:rPr/>
      </w:r>
    </w:p>
    <w:p>
      <w:pPr>
        <w:pStyle w:val="Heading4"/>
        <w:numPr>
          <w:ilvl w:val="0"/>
          <w:numId w:val="0"/>
        </w:numPr>
        <w:ind w:hanging="0" w:start="0"/>
        <w:rPr>
          <w:b/>
          <w:bCs/>
        </w:rPr>
      </w:pPr>
      <w:bookmarkStart w:id="21" w:name="__RefHeading___Toc8724_1878355191"/>
      <w:bookmarkEnd w:id="21"/>
      <w:r>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Heading5"/>
        <w:rPr>
          <w:b/>
          <w:bCs/>
        </w:rPr>
      </w:pPr>
      <w:bookmarkStart w:id="22" w:name="__RefHeading___Toc8726_1878355191"/>
      <w:bookmarkEnd w:id="22"/>
      <w:r>
        <w:rPr/>
        <w:t>Normal</w:t>
      </w:r>
    </w:p>
    <w:p>
      <w:pPr>
        <w:pStyle w:val="BodyText"/>
        <w:rPr/>
      </w:pPr>
      <w:r>
        <w:rPr/>
        <w:t>When set to normal the unit does not gain any bonuses or debuffs.</w:t>
      </w:r>
    </w:p>
    <w:p>
      <w:pPr>
        <w:pStyle w:val="BodyText"/>
        <w:rPr/>
      </w:pPr>
      <w:r>
        <w:rPr/>
      </w:r>
    </w:p>
    <w:p>
      <w:pPr>
        <w:pStyle w:val="Heading5"/>
        <w:rPr>
          <w:b/>
          <w:bCs/>
        </w:rPr>
      </w:pPr>
      <w:bookmarkStart w:id="23" w:name="__RefHeading___Toc8728_1878355191"/>
      <w:bookmarkEnd w:id="23"/>
      <w:r>
        <w:rPr/>
        <w:t>Defend</w:t>
      </w:r>
    </w:p>
    <w:p>
      <w:pPr>
        <w:pStyle w:val="BodyText"/>
        <w:rPr>
          <w:b w:val="false"/>
          <w:bCs w:val="false"/>
        </w:rPr>
      </w:pPr>
      <w:r>
        <w:rPr/>
        <w:t>When set to defend the unit gains the following bonuses</w:t>
      </w:r>
    </w:p>
    <w:p>
      <w:pPr>
        <w:pStyle w:val="BodyText"/>
        <w:numPr>
          <w:ilvl w:val="0"/>
          <w:numId w:val="8"/>
        </w:numPr>
        <w:rPr>
          <w:b w:val="false"/>
          <w:bCs w:val="false"/>
        </w:rPr>
      </w:pPr>
      <w:r>
        <w:rPr/>
        <w:t>+1 to all cover saves when in cover.</w:t>
      </w:r>
    </w:p>
    <w:p>
      <w:pPr>
        <w:pStyle w:val="BodyText"/>
        <w:numPr>
          <w:ilvl w:val="0"/>
          <w:numId w:val="8"/>
        </w:numPr>
        <w:rPr>
          <w:b w:val="false"/>
          <w:bCs w:val="false"/>
        </w:rPr>
      </w:pPr>
      <w:r>
        <w:rPr/>
        <w:t>the ability to fire defensively when charged.</w:t>
      </w:r>
    </w:p>
    <w:p>
      <w:pPr>
        <w:pStyle w:val="BodyText"/>
        <w:numPr>
          <w:ilvl w:val="0"/>
          <w:numId w:val="8"/>
        </w:numPr>
        <w:rPr>
          <w:b w:val="false"/>
          <w:bCs w:val="false"/>
        </w:rPr>
      </w:pPr>
      <w:r>
        <w:rPr/>
        <w:t>+1 to objective control checks.</w:t>
      </w:r>
    </w:p>
    <w:p>
      <w:pPr>
        <w:pStyle w:val="BodyText"/>
        <w:rPr>
          <w:b w:val="false"/>
          <w:bCs w:val="false"/>
        </w:rPr>
      </w:pPr>
      <w:r>
        <w:rPr/>
        <w:t>The unit will also gain the following debuffs</w:t>
      </w:r>
    </w:p>
    <w:p>
      <w:pPr>
        <w:pStyle w:val="BodyText"/>
        <w:numPr>
          <w:ilvl w:val="0"/>
          <w:numId w:val="9"/>
        </w:numPr>
        <w:rPr/>
      </w:pPr>
      <w:r>
        <w:rPr/>
        <w:t>the unit will be unable to move.</w:t>
      </w:r>
    </w:p>
    <w:p>
      <w:pPr>
        <w:pStyle w:val="BodyText"/>
        <w:numPr>
          <w:ilvl w:val="0"/>
          <w:numId w:val="9"/>
        </w:numPr>
        <w:rPr>
          <w:b w:val="false"/>
          <w:bCs w:val="false"/>
        </w:rPr>
      </w:pPr>
      <w:r>
        <w:rPr/>
        <w:t>the unit will be unable to charge.</w:t>
      </w:r>
    </w:p>
    <w:p>
      <w:pPr>
        <w:pStyle w:val="BodyText"/>
        <w:rPr/>
      </w:pPr>
      <w:r>
        <w:rPr/>
      </w:r>
    </w:p>
    <w:p>
      <w:pPr>
        <w:pStyle w:val="Heading5"/>
        <w:rPr>
          <w:b/>
          <w:bCs/>
        </w:rPr>
      </w:pPr>
      <w:bookmarkStart w:id="24" w:name="__RefHeading___Toc8730_1878355191"/>
      <w:bookmarkEnd w:id="24"/>
      <w:r>
        <w:rPr/>
        <w:t>Maneuver</w:t>
      </w:r>
    </w:p>
    <w:p>
      <w:pPr>
        <w:pStyle w:val="BodyText"/>
        <w:rPr>
          <w:b w:val="false"/>
          <w:bCs w:val="false"/>
        </w:rPr>
      </w:pPr>
      <w:r>
        <w:rPr/>
        <w:t>When set to maneuver the unit gains the following bonuses.</w:t>
      </w:r>
    </w:p>
    <w:p>
      <w:pPr>
        <w:pStyle w:val="BodyText"/>
        <w:numPr>
          <w:ilvl w:val="0"/>
          <w:numId w:val="10"/>
        </w:numPr>
        <w:rPr>
          <w:b w:val="false"/>
          <w:bCs w:val="false"/>
        </w:rPr>
      </w:pPr>
      <w:r>
        <w:rPr/>
        <w:t>when moved the unit can make an additional maneuver move.</w:t>
      </w:r>
    </w:p>
    <w:p>
      <w:pPr>
        <w:pStyle w:val="BodyText"/>
        <w:numPr>
          <w:ilvl w:val="0"/>
          <w:numId w:val="10"/>
        </w:numPr>
        <w:rPr>
          <w:b w:val="false"/>
          <w:bCs w:val="false"/>
        </w:rPr>
      </w:pPr>
      <w:r>
        <w:rPr/>
        <w:t>unit ignores terrain based movement speed debuffs this turn.</w:t>
      </w:r>
    </w:p>
    <w:p>
      <w:pPr>
        <w:pStyle w:val="BodyText"/>
        <w:rPr>
          <w:b w:val="false"/>
          <w:bCs w:val="false"/>
        </w:rPr>
      </w:pPr>
      <w:r>
        <w:rPr/>
        <w:t>The unit will also gain the following debuffs</w:t>
      </w:r>
    </w:p>
    <w:p>
      <w:pPr>
        <w:pStyle w:val="BodyText"/>
        <w:numPr>
          <w:ilvl w:val="0"/>
          <w:numId w:val="11"/>
        </w:numPr>
        <w:rPr>
          <w:b w:val="false"/>
          <w:bCs w:val="false"/>
        </w:rPr>
      </w:pPr>
      <w:r>
        <w:rPr/>
        <w:t>-1 to hit with HEAVY type weapons.</w:t>
      </w:r>
    </w:p>
    <w:p>
      <w:pPr>
        <w:pStyle w:val="BodyText"/>
        <w:rPr/>
      </w:pPr>
      <w:r>
        <w:rPr/>
      </w:r>
    </w:p>
    <w:p>
      <w:pPr>
        <w:pStyle w:val="Heading5"/>
        <w:rPr>
          <w:b/>
          <w:bCs/>
        </w:rPr>
      </w:pPr>
      <w:bookmarkStart w:id="25" w:name="__RefHeading___Toc8732_1878355191"/>
      <w:bookmarkEnd w:id="25"/>
      <w:r>
        <w:rPr/>
        <w:t>Assault</w:t>
      </w:r>
    </w:p>
    <w:p>
      <w:pPr>
        <w:pStyle w:val="BodyText"/>
        <w:rPr>
          <w:b w:val="false"/>
          <w:bCs w:val="false"/>
        </w:rPr>
      </w:pPr>
      <w:r>
        <w:rPr/>
        <w:t>When set to assault the unit gains the following bonuses</w:t>
      </w:r>
    </w:p>
    <w:p>
      <w:pPr>
        <w:pStyle w:val="BodyText"/>
        <w:numPr>
          <w:ilvl w:val="0"/>
          <w:numId w:val="12"/>
        </w:numPr>
        <w:rPr>
          <w:b w:val="false"/>
          <w:bCs w:val="false"/>
        </w:rPr>
      </w:pPr>
      <w:r>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t>+2 to all charge rolls for this unit.</w:t>
      </w:r>
    </w:p>
    <w:p>
      <w:pPr>
        <w:pStyle w:val="BodyText"/>
        <w:rPr>
          <w:b w:val="false"/>
          <w:bCs w:val="false"/>
        </w:rPr>
      </w:pPr>
      <w:r>
        <w:rPr/>
        <w:t>The unit will also gain the following debuffs</w:t>
      </w:r>
    </w:p>
    <w:p>
      <w:pPr>
        <w:pStyle w:val="BodyText"/>
        <w:numPr>
          <w:ilvl w:val="0"/>
          <w:numId w:val="13"/>
        </w:numPr>
        <w:rPr>
          <w:b w:val="false"/>
          <w:bCs w:val="false"/>
        </w:rPr>
      </w:pPr>
      <w:r>
        <w:rPr/>
        <w:t>HEAVY type weapons cannot be used this turn.</w:t>
      </w:r>
    </w:p>
    <w:p>
      <w:pPr>
        <w:pStyle w:val="BodyText"/>
        <w:rPr/>
      </w:pPr>
      <w:r>
        <w:rPr/>
      </w:r>
    </w:p>
    <w:p>
      <w:pPr>
        <w:pStyle w:val="BodyText"/>
        <w:rPr/>
      </w:pPr>
      <w:r>
        <w:rPr/>
      </w:r>
    </w:p>
    <w:p>
      <w:pPr>
        <w:pStyle w:val="Heading3"/>
        <w:numPr>
          <w:ilvl w:val="0"/>
          <w:numId w:val="0"/>
        </w:numPr>
        <w:ind w:hanging="0" w:start="0"/>
        <w:rPr/>
      </w:pPr>
      <w:bookmarkStart w:id="26" w:name="__RefHeading___Toc2420_898833725"/>
      <w:bookmarkEnd w:id="26"/>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pPr>
      <w:r>
        <w:rPr/>
      </w:r>
    </w:p>
    <w:p>
      <w:pPr>
        <w:pStyle w:val="Heading4"/>
        <w:numPr>
          <w:ilvl w:val="0"/>
          <w:numId w:val="0"/>
        </w:numPr>
        <w:ind w:hanging="0" w:start="0"/>
        <w:rPr>
          <w:b/>
          <w:bCs/>
        </w:rPr>
      </w:pPr>
      <w:bookmarkStart w:id="27" w:name="__RefHeading___Toc8734_1878355191"/>
      <w:bookmarkEnd w:id="27"/>
      <w:r>
        <w:rPr/>
        <w:t>Unit Types</w:t>
      </w:r>
    </w:p>
    <w:p>
      <w:pPr>
        <w:pStyle w:val="BodyText"/>
        <w:ind w:hanging="0" w:start="0"/>
        <w:rPr>
          <w:b/>
          <w:bCs/>
        </w:rPr>
      </w:pPr>
      <w:r>
        <w:rPr/>
      </w:r>
    </w:p>
    <w:p>
      <w:pPr>
        <w:pStyle w:val="Heading5"/>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Heading5"/>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Heading5"/>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Heading5"/>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pPr>
      <w:r>
        <w:rPr/>
      </w:r>
    </w:p>
    <w:p>
      <w:pPr>
        <w:pStyle w:val="Heading4"/>
        <w:numPr>
          <w:ilvl w:val="0"/>
          <w:numId w:val="0"/>
        </w:numPr>
        <w:ind w:hanging="0" w:start="0"/>
        <w:rPr>
          <w:b/>
          <w:bCs/>
        </w:rPr>
      </w:pPr>
      <w:bookmarkStart w:id="28" w:name="__RefHeading___Toc13267_1878355191"/>
      <w:bookmarkEnd w:id="28"/>
      <w:r>
        <w:rPr/>
        <w:t>Movement Types</w:t>
      </w:r>
    </w:p>
    <w:p>
      <w:pPr>
        <w:pStyle w:val="BodyText"/>
        <w:ind w:hanging="0" w:start="0"/>
        <w:rPr>
          <w:b/>
          <w:bCs/>
        </w:rPr>
      </w:pPr>
      <w:r>
        <w:rPr/>
      </w:r>
    </w:p>
    <w:p>
      <w:pPr>
        <w:pStyle w:val="Heading5"/>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Heading5"/>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Heading5"/>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pPr>
      <w:r>
        <w:rPr/>
      </w:r>
    </w:p>
    <w:p>
      <w:pPr>
        <w:pStyle w:val="Heading4"/>
        <w:numPr>
          <w:ilvl w:val="0"/>
          <w:numId w:val="0"/>
        </w:numPr>
        <w:ind w:hanging="0" w:start="0"/>
        <w:rPr>
          <w:b/>
          <w:bCs/>
        </w:rPr>
      </w:pPr>
      <w:bookmarkStart w:id="29" w:name="__RefHeading___Toc13269_1878355191"/>
      <w:bookmarkEnd w:id="29"/>
      <w:r>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pPr>
      <w:r>
        <w:rPr/>
      </w:r>
    </w:p>
    <w:p>
      <w:pPr>
        <w:pStyle w:val="Heading4"/>
        <w:numPr>
          <w:ilvl w:val="0"/>
          <w:numId w:val="0"/>
        </w:numPr>
        <w:ind w:hanging="0" w:start="0"/>
        <w:rPr>
          <w:b/>
          <w:bCs/>
        </w:rPr>
      </w:pPr>
      <w:bookmarkStart w:id="30" w:name="__RefHeading___Toc13271_1878355191"/>
      <w:bookmarkEnd w:id="30"/>
      <w:r>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1" w:name="__RefHeading___Toc13273_1878355191"/>
      <w:bookmarkEnd w:id="31"/>
      <w:r>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2" w:name="__RefHeading___Toc13275_1878355191"/>
      <w:bookmarkEnd w:id="32"/>
      <w:r>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3" w:name="__RefHeading___Toc13277_1878355191"/>
      <w:bookmarkEnd w:id="33"/>
      <w:r>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4" w:name="__RefHeading___Toc13279_1878355191"/>
      <w:bookmarkEnd w:id="34"/>
      <w:r>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5" w:name="__RefHeading___Toc13281_1878355191"/>
      <w:bookmarkEnd w:id="35"/>
      <w:r>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70"/>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70"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36" w:name="__RefHeading___Toc2422_898833725"/>
      <w:bookmarkEnd w:id="36"/>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pPr>
      <w:r>
        <w:rPr/>
      </w:r>
    </w:p>
    <w:p>
      <w:pPr>
        <w:pStyle w:val="Heading4"/>
        <w:numPr>
          <w:ilvl w:val="0"/>
          <w:numId w:val="0"/>
        </w:numPr>
        <w:ind w:hanging="0" w:start="0"/>
        <w:rPr>
          <w:b/>
          <w:bCs/>
        </w:rPr>
      </w:pPr>
      <w:bookmarkStart w:id="37" w:name="__RefHeading___Toc13283_1878355191"/>
      <w:bookmarkEnd w:id="37"/>
      <w:r>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8" w:name="__RefHeading___Toc13285_1878355191"/>
      <w:bookmarkEnd w:id="38"/>
      <w:r>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9" w:name="__RefHeading___Toc13287_1878355191"/>
      <w:bookmarkEnd w:id="39"/>
      <w:r>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0" w:name="__RefHeading___Toc13289_1878355191"/>
      <w:bookmarkEnd w:id="40"/>
      <w:r>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1" w:name="__RefHeading___Toc13291_1878355191"/>
      <w:bookmarkEnd w:id="41"/>
      <w:r>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42" w:name="__RefHeading___Toc2424_898833725"/>
      <w:bookmarkEnd w:id="42"/>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pPr>
      <w:r>
        <w:rPr/>
      </w:r>
    </w:p>
    <w:p>
      <w:pPr>
        <w:pStyle w:val="Heading4"/>
        <w:numPr>
          <w:ilvl w:val="0"/>
          <w:numId w:val="0"/>
        </w:numPr>
        <w:ind w:hanging="0" w:start="0"/>
        <w:rPr>
          <w:b/>
          <w:bCs/>
        </w:rPr>
      </w:pPr>
      <w:bookmarkStart w:id="43" w:name="__RefHeading___Toc13293_1878355191"/>
      <w:bookmarkEnd w:id="43"/>
      <w:r>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pPr>
      <w:r>
        <w:rPr/>
      </w:r>
    </w:p>
    <w:p>
      <w:pPr>
        <w:pStyle w:val="Heading4"/>
        <w:numPr>
          <w:ilvl w:val="0"/>
          <w:numId w:val="0"/>
        </w:numPr>
        <w:ind w:hanging="0" w:start="0"/>
        <w:rPr>
          <w:b/>
          <w:bCs/>
        </w:rPr>
      </w:pPr>
      <w:bookmarkStart w:id="44" w:name="__RefHeading___Toc13295_1878355191"/>
      <w:bookmarkEnd w:id="44"/>
      <w:r>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pPr>
      <w:r>
        <w:rPr/>
      </w:r>
    </w:p>
    <w:p>
      <w:pPr>
        <w:pStyle w:val="Heading4"/>
        <w:numPr>
          <w:ilvl w:val="0"/>
          <w:numId w:val="0"/>
        </w:numPr>
        <w:ind w:hanging="0" w:start="0"/>
        <w:rPr>
          <w:b/>
          <w:bCs/>
        </w:rPr>
      </w:pPr>
      <w:bookmarkStart w:id="45" w:name="__RefHeading___Toc13297_1878355191"/>
      <w:bookmarkEnd w:id="45"/>
      <w:r>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pPr>
      <w:r>
        <w:rPr/>
      </w:r>
    </w:p>
    <w:p>
      <w:pPr>
        <w:pStyle w:val="Heading4"/>
        <w:numPr>
          <w:ilvl w:val="0"/>
          <w:numId w:val="0"/>
        </w:numPr>
        <w:ind w:hanging="0" w:start="0"/>
        <w:rPr>
          <w:b/>
          <w:bCs/>
        </w:rPr>
      </w:pPr>
      <w:bookmarkStart w:id="46" w:name="__RefHeading___Toc13299_1878355191"/>
      <w:bookmarkEnd w:id="46"/>
      <w:r>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pPr>
      <w:r>
        <w:rPr/>
      </w:r>
    </w:p>
    <w:p>
      <w:pPr>
        <w:pStyle w:val="Heading4"/>
        <w:numPr>
          <w:ilvl w:val="0"/>
          <w:numId w:val="0"/>
        </w:numPr>
        <w:ind w:hanging="0" w:start="0"/>
        <w:rPr>
          <w:b/>
          <w:bCs/>
        </w:rPr>
      </w:pPr>
      <w:bookmarkStart w:id="47" w:name="__RefHeading___Toc13301_1878355191"/>
      <w:bookmarkEnd w:id="47"/>
      <w:r>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r>
    </w:p>
    <w:p>
      <w:pPr>
        <w:pStyle w:val="BodyText"/>
        <w:rPr>
          <w:b w:val="false"/>
          <w:bCs w:val="false"/>
        </w:rPr>
      </w:pPr>
      <w:r>
        <w:rPr>
          <w:b w:val="false"/>
          <w:bCs w:val="false"/>
        </w:rPr>
      </w:r>
    </w:p>
    <w:p>
      <w:pPr>
        <w:pStyle w:val="Heading4"/>
        <w:numPr>
          <w:ilvl w:val="0"/>
          <w:numId w:val="0"/>
        </w:numPr>
        <w:ind w:hanging="0" w:start="0"/>
        <w:rPr>
          <w:b/>
          <w:bCs/>
        </w:rPr>
      </w:pPr>
      <w:bookmarkStart w:id="48" w:name="__RefHeading___Toc13303_1878355191"/>
      <w:bookmarkEnd w:id="48"/>
      <w:r>
        <w:rPr/>
        <w:t>Explosive Weapons</w:t>
      </w:r>
    </w:p>
    <w:p>
      <w:pPr>
        <w:pStyle w:val="BodyText"/>
        <w:rPr>
          <w:b w:val="false"/>
          <w:bCs w:val="false"/>
        </w:rPr>
      </w:pPr>
      <w:r>
        <w:rPr>
          <w:b w:val="false"/>
          <w:bCs w:val="false"/>
        </w:rPr>
        <w:t>Some ranged attacks are explosive in nature and have the “Explosive” trait. When rolling to decide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9" w:name="__RefHeading___Toc13305_1878355191"/>
      <w:bookmarkEnd w:id="49"/>
      <w:r>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w:t>
      </w:r>
      <w:r>
        <w:rPr/>
        <w:t>ir</w:t>
      </w:r>
      <w:r>
        <w:rPr/>
        <w:t xml:space="preserve"> specific army books and should be discussed by the players before the game.</w:t>
      </w:r>
    </w:p>
    <w:p>
      <w:pPr>
        <w:pStyle w:val="BodyText"/>
        <w:rPr/>
      </w:pPr>
      <w:r>
        <w:rPr/>
        <w:t>If a model has more than 1 Assault, Automatic, or Heavy type weapons all these weapons can be fired at the same time without penelty.</w:t>
      </w:r>
    </w:p>
    <w:p>
      <w:pPr>
        <w:pStyle w:val="BodyText"/>
        <w:rPr/>
      </w:pPr>
      <w:r>
        <w:rPr/>
      </w:r>
    </w:p>
    <w:p>
      <w:pPr>
        <w:pStyle w:val="Heading5"/>
        <w:rPr>
          <w:b/>
          <w:bCs/>
        </w:rPr>
      </w:pPr>
      <w:r>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Heading5"/>
        <w:rPr>
          <w:b/>
          <w:bCs/>
        </w:rPr>
      </w:pPr>
      <w:r>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Heading5"/>
        <w:rPr>
          <w:b/>
          <w:bCs/>
        </w:rPr>
      </w:pPr>
      <w:r>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Heading5"/>
        <w:rPr>
          <w:b/>
          <w:bCs/>
        </w:rPr>
      </w:pPr>
      <w:r>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Heading5"/>
        <w:rPr>
          <w:b/>
          <w:bCs/>
        </w:rPr>
      </w:pPr>
      <w:r>
        <w:rPr/>
        <w:t>Pistol</w:t>
      </w:r>
    </w:p>
    <w:p>
      <w:pPr>
        <w:pStyle w:val="BodyText"/>
        <w:rPr>
          <w:b w:val="false"/>
          <w:bCs w:val="false"/>
        </w:rPr>
      </w:pPr>
      <w:r>
        <w:rPr>
          <w:b w:val="false"/>
          <w:bCs w:val="false"/>
        </w:rPr>
        <w:t xml:space="preserve">Pistol Weapons </w:t>
      </w:r>
      <w:r>
        <w:rPr>
          <w:b w:val="false"/>
          <w:bCs w:val="false"/>
        </w:rPr>
        <w:t>like Grenades are fired instead of any other Weapon a model might shoot with and they</w:t>
      </w:r>
      <w:r>
        <w:rPr>
          <w:b w:val="false"/>
          <w:bCs w:val="false"/>
        </w:rPr>
        <w:t xml:space="preserve">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Heading4"/>
        <w:numPr>
          <w:ilvl w:val="0"/>
          <w:numId w:val="0"/>
        </w:numPr>
        <w:ind w:hanging="0" w:start="0"/>
        <w:rPr/>
      </w:pPr>
      <w:r>
        <w:rPr/>
      </w:r>
    </w:p>
    <w:p>
      <w:pPr>
        <w:pStyle w:val="Heading4"/>
        <w:numPr>
          <w:ilvl w:val="0"/>
          <w:numId w:val="0"/>
        </w:numPr>
        <w:ind w:hanging="0" w:start="0"/>
        <w:rPr/>
      </w:pPr>
      <w:bookmarkStart w:id="50" w:name="__RefHeading___Toc13307_1878355191"/>
      <w:bookmarkEnd w:id="50"/>
      <w:r>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BodyText"/>
        <w:rPr/>
      </w:pPr>
      <w:r>
        <w:rPr/>
      </w:r>
    </w:p>
    <w:p>
      <w:pPr>
        <w:pStyle w:val="Heading5"/>
        <w:ind w:hanging="0" w:start="0"/>
        <w:rPr/>
      </w:pPr>
      <w:bookmarkStart w:id="51" w:name="__RefHeading___Toc2426_898833725"/>
      <w:bookmarkEnd w:id="51"/>
      <w:r>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r>
    </w:p>
    <w:p>
      <w:pPr>
        <w:pStyle w:val="BodyText"/>
        <w:rPr>
          <w:b w:val="false"/>
          <w:bCs w:val="false"/>
        </w:rPr>
      </w:pPr>
      <w:r>
        <w:rPr>
          <w:b w:val="false"/>
          <w:bCs w:val="false"/>
        </w:rPr>
      </w:r>
    </w:p>
    <w:p>
      <w:pPr>
        <w:pStyle w:val="Heading5"/>
        <w:ind w:hanging="0" w:start="0"/>
        <w:rPr/>
      </w:pPr>
      <w:bookmarkStart w:id="52" w:name="__RefHeading___Toc2428_898833725"/>
      <w:bookmarkEnd w:id="52"/>
      <w:r>
        <w:rPr/>
        <w:t>Roll to Hit</w:t>
      </w:r>
    </w:p>
    <w:p>
      <w:pPr>
        <w:pStyle w:val="BodyText"/>
        <w:rPr/>
      </w:pPr>
      <w:r>
        <w:rP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pPr>
        <w:pStyle w:val="BodyText"/>
        <w:rPr/>
      </w:pPr>
      <w:r>
        <w:rPr/>
      </w:r>
    </w:p>
    <w:p>
      <w:pPr>
        <w:pStyle w:val="BodyText"/>
        <w:rPr/>
      </w:pPr>
      <w:r>
        <w:rPr/>
      </w:r>
    </w:p>
    <w:p>
      <w:pPr>
        <w:pStyle w:val="Heading5"/>
        <w:ind w:hanging="0" w:start="0"/>
        <w:rPr/>
      </w:pPr>
      <w:bookmarkStart w:id="53" w:name="__RefHeading___Toc2430_898833725"/>
      <w:bookmarkEnd w:id="53"/>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BodyText"/>
        <w:rPr/>
      </w:pPr>
      <w:r>
        <w:rPr/>
      </w:r>
    </w:p>
    <w:p>
      <w:pPr>
        <w:pStyle w:val="Heading5"/>
        <w:ind w:hanging="0" w:start="0"/>
        <w:rPr/>
      </w:pPr>
      <w:bookmarkStart w:id="54" w:name="__RefHeading___Toc24428_1878355191"/>
      <w:bookmarkEnd w:id="54"/>
      <w:r>
        <w:rPr/>
        <w:t>Unbreakable Saves</w:t>
      </w:r>
    </w:p>
    <w:p>
      <w:pPr>
        <w:pStyle w:val="BodyText"/>
        <w:rPr>
          <w:b w:val="false"/>
          <w:bCs w:val="false"/>
        </w:rPr>
      </w:pPr>
      <w:r>
        <w:rPr>
          <w:b w:val="false"/>
          <w:bCs w:val="false"/>
        </w:rPr>
        <w:t>Some units or models may have an Unbreakable Save (Sv/++) this save cannot be modified by the attacking weapons AP value and is always rolled at its full value.</w:t>
      </w:r>
    </w:p>
    <w:p>
      <w:pPr>
        <w:pStyle w:val="BodyText"/>
        <w:rPr>
          <w:b w:val="false"/>
          <w:bCs w:val="false"/>
        </w:rPr>
      </w:pPr>
      <w:r>
        <w:rPr>
          <w:b w:val="false"/>
          <w:bCs w:val="false"/>
        </w:rPr>
        <w:t>A model with an Unbreakable Save may choose to take that save against an attack that would reduce the models normal save to a lower value than the Unbreakable Save.</w:t>
      </w:r>
    </w:p>
    <w:p>
      <w:pPr>
        <w:pStyle w:val="BodyText"/>
        <w:rPr/>
      </w:pPr>
      <w:r>
        <w:rPr/>
      </w:r>
    </w:p>
    <w:p>
      <w:pPr>
        <w:pStyle w:val="BodyText"/>
        <w:rPr/>
      </w:pPr>
      <w:r>
        <w:rPr/>
      </w:r>
    </w:p>
    <w:p>
      <w:pPr>
        <w:pStyle w:val="Heading5"/>
        <w:ind w:hanging="0" w:start="0"/>
        <w:rPr/>
      </w:pPr>
      <w:bookmarkStart w:id="55" w:name="__RefHeading___Toc2432_898833725"/>
      <w:bookmarkEnd w:id="55"/>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2"/>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2"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BodyText"/>
        <w:rPr/>
      </w:pPr>
      <w:r>
        <w:rPr/>
      </w:r>
    </w:p>
    <w:p>
      <w:pPr>
        <w:pStyle w:val="Heading5"/>
        <w:ind w:hanging="0" w:start="0"/>
        <w:rPr/>
      </w:pPr>
      <w:bookmarkStart w:id="56" w:name="__RefHeading___Toc2434_898833725"/>
      <w:bookmarkEnd w:id="56"/>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BodyText"/>
        <w:rPr/>
      </w:pPr>
      <w:r>
        <w:rPr/>
      </w:r>
    </w:p>
    <w:p>
      <w:pPr>
        <w:pStyle w:val="BodyText"/>
        <w:rPr/>
      </w:pPr>
      <w:r>
        <w:rPr/>
      </w:r>
    </w:p>
    <w:p>
      <w:pPr>
        <w:pStyle w:val="Heading5"/>
        <w:ind w:hanging="0" w:start="0"/>
        <w:rPr/>
      </w:pPr>
      <w:bookmarkStart w:id="57" w:name="__RefHeading___Toc2436_898833725"/>
      <w:bookmarkEnd w:id="57"/>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BodyText"/>
        <w:rPr/>
      </w:pPr>
      <w:r>
        <w:rPr/>
      </w:r>
    </w:p>
    <w:p>
      <w:pPr>
        <w:pStyle w:val="BodyText"/>
        <w:rPr/>
      </w:pPr>
      <w:r>
        <w:rPr/>
      </w:r>
    </w:p>
    <w:p>
      <w:pPr>
        <w:pStyle w:val="Heading5"/>
        <w:ind w:hanging="0" w:start="0"/>
        <w:rPr/>
      </w:pPr>
      <w:bookmarkStart w:id="58" w:name="__RefHeading___Toc2438_898833725"/>
      <w:bookmarkEnd w:id="58"/>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BodyText"/>
        <w:rPr/>
      </w:pPr>
      <w:r>
        <w:rPr/>
      </w:r>
    </w:p>
    <w:p>
      <w:pPr>
        <w:pStyle w:val="BodyText"/>
        <w:rPr/>
      </w:pPr>
      <w:r>
        <w:rPr/>
      </w:r>
    </w:p>
    <w:p>
      <w:pPr>
        <w:pStyle w:val="Heading4"/>
        <w:numPr>
          <w:ilvl w:val="0"/>
          <w:numId w:val="0"/>
        </w:numPr>
        <w:ind w:hanging="0" w:start="0"/>
        <w:rPr/>
      </w:pPr>
      <w:bookmarkStart w:id="59" w:name="__RefHeading___Toc2440_898833725"/>
      <w:bookmarkEnd w:id="59"/>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Heading4"/>
        <w:numPr>
          <w:ilvl w:val="0"/>
          <w:numId w:val="0"/>
        </w:numPr>
        <w:ind w:hanging="0" w:start="0"/>
        <w:rPr>
          <w:b/>
          <w:bCs/>
        </w:rPr>
      </w:pPr>
      <w:bookmarkStart w:id="60" w:name="__RefHeading___Toc24430_1878355191"/>
      <w:bookmarkEnd w:id="60"/>
      <w:r>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61" w:name="__RefHeading___Toc2442_898833725"/>
      <w:bookmarkEnd w:id="61"/>
      <w:r>
        <w:rPr/>
        <w:t>Charge Phase</w:t>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pPr>
      <w:r>
        <w:rPr/>
      </w:r>
    </w:p>
    <w:p>
      <w:pPr>
        <w:pStyle w:val="Heading4"/>
        <w:numPr>
          <w:ilvl w:val="0"/>
          <w:numId w:val="0"/>
        </w:numPr>
        <w:ind w:hanging="0" w:start="0"/>
        <w:rPr>
          <w:b/>
          <w:bCs/>
        </w:rPr>
      </w:pPr>
      <w:bookmarkStart w:id="62" w:name="__RefHeading___Toc27163_1878355191"/>
      <w:bookmarkEnd w:id="62"/>
      <w:r>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pPr>
      <w:r>
        <w:rPr/>
      </w:r>
    </w:p>
    <w:p>
      <w:pPr>
        <w:pStyle w:val="Heading4"/>
        <w:numPr>
          <w:ilvl w:val="0"/>
          <w:numId w:val="0"/>
        </w:numPr>
        <w:ind w:hanging="0" w:start="0"/>
        <w:rPr>
          <w:b/>
          <w:bCs/>
        </w:rPr>
      </w:pPr>
      <w:bookmarkStart w:id="63" w:name="__RefHeading___Toc27165_1878355191"/>
      <w:bookmarkEnd w:id="63"/>
      <w:r>
        <w:rPr/>
        <w:t>Defensive fire and the Assault Stance</w:t>
      </w:r>
    </w:p>
    <w:p>
      <w:pPr>
        <w:pStyle w:val="BodyText"/>
        <w:rPr>
          <w:b w:val="false"/>
          <w:bCs w:val="false"/>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64" w:name="__RefHeading___Toc27167_1878355191"/>
      <w:bookmarkEnd w:id="64"/>
      <w:r>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pPr>
      <w:r>
        <w:rPr/>
      </w:r>
    </w:p>
    <w:p>
      <w:pPr>
        <w:pStyle w:val="Heading4"/>
        <w:numPr>
          <w:ilvl w:val="0"/>
          <w:numId w:val="0"/>
        </w:numPr>
        <w:ind w:hanging="0" w:start="0"/>
        <w:rPr>
          <w:b/>
          <w:bCs/>
        </w:rPr>
      </w:pPr>
      <w:bookmarkStart w:id="65" w:name="__RefHeading___Toc27169_1878355191"/>
      <w:bookmarkEnd w:id="65"/>
      <w:r>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66" w:name="__RefHeading___Toc2444_898833725"/>
      <w:bookmarkEnd w:id="66"/>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pPr>
      <w:r>
        <w:rPr/>
      </w:r>
    </w:p>
    <w:p>
      <w:pPr>
        <w:pStyle w:val="Heading4"/>
        <w:numPr>
          <w:ilvl w:val="0"/>
          <w:numId w:val="0"/>
        </w:numPr>
        <w:ind w:hanging="0" w:start="0"/>
        <w:rPr>
          <w:b/>
          <w:bCs/>
        </w:rPr>
      </w:pPr>
      <w:bookmarkStart w:id="67" w:name="__RefHeading___Toc27171_1878355191"/>
      <w:bookmarkEnd w:id="67"/>
      <w:r>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68" w:name="__RefHeading___Toc27173_1878355191"/>
      <w:bookmarkEnd w:id="68"/>
      <w:r>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pPr>
      <w:r>
        <w:rPr/>
      </w:r>
    </w:p>
    <w:p>
      <w:pPr>
        <w:pStyle w:val="Heading4"/>
        <w:numPr>
          <w:ilvl w:val="0"/>
          <w:numId w:val="0"/>
        </w:numPr>
        <w:ind w:hanging="0" w:start="0"/>
        <w:rPr>
          <w:b/>
          <w:bCs/>
        </w:rPr>
      </w:pPr>
      <w:bookmarkStart w:id="69" w:name="__RefHeading___Toc27175_1878355191"/>
      <w:bookmarkEnd w:id="69"/>
      <w:r>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70" w:name="__RefHeading___Toc27177_1878355191"/>
      <w:bookmarkEnd w:id="70"/>
      <w:r>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any dodge saves</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pPr>
      <w:bookmarkStart w:id="71" w:name="__RefHeading___Toc2428_898833725_Copy_1"/>
      <w:bookmarkEnd w:id="71"/>
      <w:r>
        <w:rPr/>
        <w:t>Dodge Save</w:t>
      </w:r>
    </w:p>
    <w:p>
      <w:pPr>
        <w:pStyle w:val="BodyText"/>
        <w:rPr>
          <w:b w:val="false"/>
          <w:bCs w:val="false"/>
        </w:rPr>
      </w:pPr>
      <w:r>
        <w:rPr>
          <w:b w:val="false"/>
          <w:bCs w:val="false"/>
        </w:rPr>
        <w:t>Some units or models may have a Dodge save, this is a special save that normally only applies to units in CQB. Dodge saves are rolled after a unit rolls to hit when attacking a model with a dodge save and cannot be modified positively or negatively.</w:t>
      </w:r>
    </w:p>
    <w:p>
      <w:pPr>
        <w:pStyle w:val="BodyText"/>
        <w:rPr>
          <w:b w:val="false"/>
          <w:bCs w:val="false"/>
        </w:rPr>
      </w:pPr>
      <w:r>
        <w:rPr>
          <w:b w:val="false"/>
          <w:bCs w:val="false"/>
        </w:rPr>
        <w:t>To succeed you must roll over the save value on 1d6.</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72" w:name="__RefHeading___Toc2446_898833725"/>
      <w:bookmarkEnd w:id="72"/>
      <w:r>
        <w:rPr/>
        <w:t>Attrition Phase</w:t>
      </w:r>
    </w:p>
    <w:p>
      <w:pPr>
        <w:pStyle w:val="BodyText"/>
        <w:rPr/>
      </w:pPr>
      <w:r>
        <w:rPr/>
      </w:r>
    </w:p>
    <w:p>
      <w:pPr>
        <w:pStyle w:val="BodyText"/>
        <w:rPr/>
      </w:pPr>
      <w:r>
        <w:rPr/>
      </w:r>
    </w:p>
    <w:p>
      <w:pPr>
        <w:pStyle w:val="Heading4"/>
        <w:numPr>
          <w:ilvl w:val="0"/>
          <w:numId w:val="0"/>
        </w:numPr>
        <w:ind w:hanging="0" w:start="0"/>
        <w:rPr>
          <w:b/>
          <w:bCs/>
        </w:rPr>
      </w:pPr>
      <w:bookmarkStart w:id="73" w:name="__RefHeading___Toc27179_1878355191"/>
      <w:bookmarkEnd w:id="73"/>
      <w:r>
        <w:rPr/>
        <w:t>Leadership Tests</w:t>
      </w:r>
    </w:p>
    <w:p>
      <w:pPr>
        <w:pStyle w:val="BodyText"/>
        <w:rPr/>
      </w:pPr>
      <w:r>
        <w:rPr/>
        <w:t xml:space="preserve">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 </w:t>
      </w:r>
    </w:p>
    <w:p>
      <w:pPr>
        <w:pStyle w:val="BodyText"/>
        <w:rPr/>
      </w:pPr>
      <w:r>
        <w:rPr/>
        <w:t>A roll of 6 will always succeed a Leadership Test, regardless of the leadership number or casualties sustained by a unit, sometimes bloody minded resolve or sheer terror will root a unit in place and stop them from fleeing.</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BodyText"/>
        <w:rPr/>
      </w:pPr>
      <w:r>
        <w:rPr/>
      </w:r>
    </w:p>
    <w:p>
      <w:pPr>
        <w:pStyle w:val="BodyText"/>
        <w:rPr/>
      </w:pPr>
      <w:r>
        <w:rPr/>
      </w:r>
    </w:p>
    <w:p>
      <w:pPr>
        <w:pStyle w:val="Heading1"/>
        <w:ind w:hanging="0" w:start="0"/>
        <w:jc w:val="center"/>
        <w:rPr>
          <w:sz w:val="40"/>
          <w:szCs w:val="40"/>
        </w:rPr>
      </w:pPr>
      <w:bookmarkStart w:id="74" w:name="__RefHeading___Toc2556_898833725"/>
      <w:bookmarkEnd w:id="74"/>
      <w:r>
        <w:rPr>
          <w:sz w:val="40"/>
          <w:szCs w:val="40"/>
        </w:rPr>
        <w:t>Terrain</w:t>
      </w:r>
    </w:p>
    <w:p>
      <w:pPr>
        <w:pStyle w:val="BodyText"/>
        <w:ind w:hanging="0" w:start="0" w:end="0"/>
        <w:jc w:val="center"/>
        <w:rPr>
          <w:sz w:val="24"/>
          <w:szCs w:val="24"/>
        </w:rPr>
      </w:pPr>
      <w:r>
        <w:rPr>
          <w:sz w:val="24"/>
          <w:szCs w:val="24"/>
        </w:rPr>
      </w:r>
    </w:p>
    <w:p>
      <w:pPr>
        <w:pStyle w:val="BodyText"/>
        <w:ind w:hanging="0" w:start="0" w:end="0"/>
        <w:jc w:val="start"/>
        <w:rPr>
          <w:sz w:val="24"/>
          <w:szCs w:val="24"/>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sz w:val="24"/>
          <w:szCs w:val="24"/>
        </w:rPr>
      </w:pPr>
      <w:r>
        <w:rPr>
          <w:sz w:val="24"/>
          <w:szCs w:val="24"/>
        </w:rPr>
      </w:r>
    </w:p>
    <w:p>
      <w:pPr>
        <w:pStyle w:val="Heading2"/>
        <w:ind w:hanging="0" w:start="0"/>
        <w:rPr>
          <w:b/>
          <w:bCs/>
          <w:sz w:val="32"/>
          <w:szCs w:val="32"/>
        </w:rPr>
      </w:pPr>
      <w:bookmarkStart w:id="75" w:name="__RefHeading___Toc27181_1878355191"/>
      <w:bookmarkEnd w:id="75"/>
      <w:r>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 purpose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sz w:val="24"/>
          <w:szCs w:val="24"/>
        </w:rPr>
      </w:pPr>
      <w:r>
        <w:rPr>
          <w:sz w:val="24"/>
          <w:szCs w:val="24"/>
        </w:rPr>
      </w:r>
    </w:p>
    <w:p>
      <w:pPr>
        <w:pStyle w:val="Heading2"/>
        <w:ind w:hanging="0" w:start="0"/>
        <w:rPr>
          <w:b/>
          <w:bCs/>
          <w:sz w:val="32"/>
          <w:szCs w:val="32"/>
        </w:rPr>
      </w:pPr>
      <w:bookmarkStart w:id="76" w:name="__RefHeading___Toc27183_1878355191"/>
      <w:bookmarkEnd w:id="76"/>
      <w:r>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77" w:name="__RefHeading___Toc27185_1878355191"/>
      <w:bookmarkEnd w:id="77"/>
      <w:r>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i w:val="false"/>
          <w:i w:val="false"/>
          <w:iCs w:val="false"/>
          <w:sz w:val="24"/>
          <w:szCs w:val="24"/>
        </w:rPr>
      </w:pPr>
      <w:bookmarkStart w:id="78" w:name="__RefHeading___Toc27187_1878355191"/>
      <w:bookmarkEnd w:id="78"/>
      <w:r>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2"/>
        <w:ind w:hanging="0" w:start="0"/>
        <w:rPr>
          <w:b/>
          <w:bCs/>
          <w:sz w:val="32"/>
          <w:szCs w:val="32"/>
        </w:rPr>
      </w:pPr>
      <w:bookmarkStart w:id="79" w:name="__RefHeading___Toc28549_1878355191"/>
      <w:bookmarkEnd w:id="79"/>
      <w:r>
        <w:rPr/>
        <w:t>Level 2: Standard</w:t>
      </w:r>
    </w:p>
    <w:p>
      <w:pPr>
        <w:pStyle w:val="BodyText"/>
        <w:rPr>
          <w:b w:val="false"/>
          <w:bCs w:val="false"/>
          <w:sz w:val="24"/>
          <w:szCs w:val="24"/>
        </w:rPr>
      </w:pPr>
      <w:r>
        <w:rPr/>
        <w:t>This level comprises common terrain archetypes though theses may not cover all terrain out there they cover most.</w:t>
      </w:r>
    </w:p>
    <w:p>
      <w:pPr>
        <w:pStyle w:val="BodyText"/>
        <w:rPr>
          <w:b w:val="false"/>
          <w:bCs w:val="false"/>
          <w:sz w:val="24"/>
          <w:szCs w:val="24"/>
        </w:rPr>
      </w:pPr>
      <w:r>
        <w:rPr/>
      </w:r>
    </w:p>
    <w:p>
      <w:pPr>
        <w:pStyle w:val="Heading3"/>
        <w:ind w:hanging="0" w:start="0"/>
        <w:rPr>
          <w:b/>
          <w:bCs/>
          <w:sz w:val="24"/>
          <w:szCs w:val="24"/>
        </w:rPr>
      </w:pPr>
      <w:bookmarkStart w:id="80" w:name="__RefHeading___Toc7700_241611895"/>
      <w:bookmarkEnd w:id="80"/>
      <w:r>
        <w:rPr/>
        <w:t>Building</w:t>
      </w:r>
    </w:p>
    <w:p>
      <w:pPr>
        <w:pStyle w:val="BodyText"/>
        <w:numPr>
          <w:ilvl w:val="0"/>
          <w:numId w:val="23"/>
        </w:numPr>
        <w:rPr>
          <w:b w:val="false"/>
          <w:bCs w:val="false"/>
          <w:sz w:val="24"/>
          <w:szCs w:val="24"/>
        </w:rPr>
      </w:pPr>
      <w:r>
        <w:rPr/>
        <w:t>Blocks Line of Sight and movement through the object, even through gaps in the object eg windows.</w:t>
      </w:r>
    </w:p>
    <w:p>
      <w:pPr>
        <w:pStyle w:val="BodyText"/>
        <w:numPr>
          <w:ilvl w:val="0"/>
          <w:numId w:val="23"/>
        </w:numPr>
        <w:rPr>
          <w:b w:val="false"/>
          <w:bCs w:val="false"/>
          <w:sz w:val="24"/>
          <w:szCs w:val="24"/>
        </w:rPr>
      </w:pPr>
      <w:r>
        <w:rPr/>
        <w:t>Can be climbed by units capable of climbing and can have units placed on top of them as long as that unit can have its models safely placed on top of it without falling over or off the block.</w:t>
      </w:r>
    </w:p>
    <w:p>
      <w:pPr>
        <w:pStyle w:val="BodyText"/>
        <w:numPr>
          <w:ilvl w:val="0"/>
          <w:numId w:val="0"/>
        </w:numPr>
        <w:ind w:hanging="0" w:start="720"/>
        <w:rPr>
          <w:b w:val="false"/>
          <w:bCs w:val="false"/>
          <w:sz w:val="24"/>
          <w:szCs w:val="24"/>
        </w:rPr>
      </w:pPr>
      <w:r>
        <w:rPr/>
      </w:r>
    </w:p>
    <w:p>
      <w:pPr>
        <w:pStyle w:val="Heading3"/>
        <w:ind w:hanging="0" w:start="0"/>
        <w:rPr>
          <w:b/>
          <w:bCs/>
          <w:sz w:val="24"/>
          <w:szCs w:val="24"/>
        </w:rPr>
      </w:pPr>
      <w:bookmarkStart w:id="81" w:name="__RefHeading___Toc7702_241611895"/>
      <w:bookmarkEnd w:id="81"/>
      <w:r>
        <w:rPr/>
        <w:t>Ruins</w:t>
      </w:r>
    </w:p>
    <w:p>
      <w:pPr>
        <w:pStyle w:val="BodyText"/>
        <w:numPr>
          <w:ilvl w:val="0"/>
          <w:numId w:val="23"/>
        </w:numPr>
        <w:rPr>
          <w:b w:val="false"/>
          <w:bCs w:val="false"/>
          <w:sz w:val="24"/>
          <w:szCs w:val="24"/>
        </w:rPr>
      </w:pPr>
      <w:r>
        <w:rPr/>
        <w:t>-1 to hit models behind this terrain.</w:t>
      </w:r>
    </w:p>
    <w:p>
      <w:pPr>
        <w:pStyle w:val="BodyText"/>
        <w:numPr>
          <w:ilvl w:val="0"/>
          <w:numId w:val="23"/>
        </w:numPr>
        <w:rPr>
          <w:b w:val="false"/>
          <w:bCs w:val="false"/>
          <w:sz w:val="24"/>
          <w:szCs w:val="24"/>
        </w:rPr>
      </w:pPr>
      <w:r>
        <w:rPr/>
        <w:t>Models except FLY/AIRCRAFT within 1” of this terrain gain a +1 to their normal armor save if any attack draws LOS through the ruin.</w:t>
      </w:r>
    </w:p>
    <w:p>
      <w:pPr>
        <w:pStyle w:val="BodyText"/>
        <w:numPr>
          <w:ilvl w:val="0"/>
          <w:numId w:val="23"/>
        </w:numPr>
        <w:rPr>
          <w:b w:val="false"/>
          <w:bCs w:val="false"/>
          <w:sz w:val="24"/>
          <w:szCs w:val="24"/>
        </w:rPr>
      </w:pPr>
      <w:r>
        <w:rPr/>
        <w:t>INFANTRY can pass through this terrain, impassible to any model that isn't INFANTRY.</w:t>
      </w:r>
    </w:p>
    <w:p>
      <w:pPr>
        <w:pStyle w:val="BodyText"/>
        <w:numPr>
          <w:ilvl w:val="0"/>
          <w:numId w:val="23"/>
        </w:numPr>
        <w:rPr>
          <w:b w:val="false"/>
          <w:bCs w:val="false"/>
          <w:sz w:val="24"/>
          <w:szCs w:val="24"/>
        </w:rPr>
      </w:pPr>
      <w:r>
        <w:rPr/>
        <w:t>Models can move vertically through this terrain but must stop on a flat surface.</w:t>
      </w:r>
    </w:p>
    <w:p>
      <w:pPr>
        <w:pStyle w:val="BodyText"/>
        <w:numPr>
          <w:ilvl w:val="0"/>
          <w:numId w:val="0"/>
        </w:numPr>
        <w:ind w:hanging="0" w:start="720"/>
        <w:rPr>
          <w:b w:val="false"/>
          <w:bCs w:val="false"/>
          <w:sz w:val="24"/>
          <w:szCs w:val="24"/>
        </w:rPr>
      </w:pPr>
      <w:r>
        <w:rPr/>
      </w:r>
    </w:p>
    <w:p>
      <w:pPr>
        <w:pStyle w:val="Heading3"/>
        <w:ind w:hanging="0" w:start="0"/>
        <w:rPr>
          <w:b/>
          <w:bCs/>
          <w:sz w:val="24"/>
          <w:szCs w:val="24"/>
        </w:rPr>
      </w:pPr>
      <w:bookmarkStart w:id="82" w:name="__RefHeading___Toc7704_241611895"/>
      <w:bookmarkEnd w:id="82"/>
      <w:r>
        <w:rPr/>
        <w:t>Forest</w:t>
      </w:r>
    </w:p>
    <w:p>
      <w:pPr>
        <w:pStyle w:val="BodyText"/>
        <w:numPr>
          <w:ilvl w:val="0"/>
          <w:numId w:val="25"/>
        </w:numPr>
        <w:rPr>
          <w:b w:val="false"/>
          <w:bCs w:val="false"/>
        </w:rPr>
      </w:pPr>
      <w:r>
        <w:rPr/>
        <w:t>-4” to the movement stat of any model within this terrain.</w:t>
      </w:r>
    </w:p>
    <w:p>
      <w:pPr>
        <w:pStyle w:val="BodyText"/>
        <w:numPr>
          <w:ilvl w:val="0"/>
          <w:numId w:val="25"/>
        </w:numPr>
        <w:rPr>
          <w:b w:val="false"/>
          <w:bCs w:val="false"/>
        </w:rPr>
      </w:pPr>
      <w:r>
        <w:rPr/>
        <w:t>+1 to armour save while in this terrain.</w:t>
      </w:r>
    </w:p>
    <w:p>
      <w:pPr>
        <w:pStyle w:val="BodyText"/>
        <w:numPr>
          <w:ilvl w:val="0"/>
          <w:numId w:val="0"/>
        </w:numPr>
        <w:ind w:hanging="0" w:start="720"/>
        <w:rPr>
          <w:b w:val="false"/>
          <w:bCs w:val="false"/>
        </w:rPr>
      </w:pPr>
      <w:r>
        <w:rPr/>
      </w:r>
    </w:p>
    <w:p>
      <w:pPr>
        <w:pStyle w:val="Heading3"/>
        <w:ind w:hanging="0" w:start="0"/>
        <w:rPr>
          <w:b/>
          <w:bCs/>
          <w:sz w:val="24"/>
          <w:szCs w:val="24"/>
        </w:rPr>
      </w:pPr>
      <w:bookmarkStart w:id="83" w:name="__RefHeading___Toc7706_241611895"/>
      <w:bookmarkEnd w:id="83"/>
      <w:r>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4" w:name="__RefHeading___Toc7708_241611895"/>
      <w:bookmarkEnd w:id="84"/>
      <w:r>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5" w:name="__RefHeading___Toc7710_241611895"/>
      <w:bookmarkEnd w:id="85"/>
      <w:r>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6" w:name="__RefHeading___Toc7712_241611895"/>
      <w:bookmarkEnd w:id="86"/>
      <w:r>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r>
    </w:p>
    <w:p>
      <w:pPr>
        <w:pStyle w:val="Heading2"/>
        <w:ind w:hanging="0" w:start="0"/>
        <w:rPr>
          <w:b/>
          <w:bCs/>
          <w:sz w:val="32"/>
          <w:szCs w:val="32"/>
        </w:rPr>
      </w:pPr>
      <w:bookmarkStart w:id="87" w:name="__RefHeading___Toc28551_1878355191"/>
      <w:bookmarkEnd w:id="87"/>
      <w:r>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Heading3"/>
        <w:ind w:hanging="0" w:start="0"/>
        <w:rPr>
          <w:b/>
          <w:bCs/>
        </w:rPr>
      </w:pPr>
      <w:bookmarkStart w:id="88" w:name="__RefHeading___Toc7714_241611895"/>
      <w:bookmarkEnd w:id="88"/>
      <w:r>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Heading3"/>
        <w:ind w:hanging="0" w:start="0"/>
        <w:rPr>
          <w:b/>
          <w:bCs/>
        </w:rPr>
      </w:pPr>
      <w:bookmarkStart w:id="89" w:name="__RefHeading___Toc7716_241611895"/>
      <w:bookmarkEnd w:id="89"/>
      <w:r>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Heading3"/>
        <w:ind w:hanging="0" w:start="0"/>
        <w:rPr>
          <w:b/>
          <w:bCs/>
        </w:rPr>
      </w:pPr>
      <w:bookmarkStart w:id="90" w:name="__RefHeading___Toc7718_241611895"/>
      <w:bookmarkEnd w:id="90"/>
      <w:r>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Heading3"/>
        <w:ind w:hanging="0" w:start="0"/>
        <w:rPr>
          <w:b/>
          <w:bCs/>
        </w:rPr>
      </w:pPr>
      <w:bookmarkStart w:id="91" w:name="__RefHeading___Toc7720_241611895"/>
      <w:bookmarkEnd w:id="91"/>
      <w:r>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Heading3"/>
        <w:ind w:hanging="0" w:start="0"/>
        <w:rPr>
          <w:b/>
          <w:bCs/>
        </w:rPr>
      </w:pPr>
      <w:bookmarkStart w:id="92" w:name="__RefHeading___Toc7722_241611895"/>
      <w:bookmarkEnd w:id="92"/>
      <w:r>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Heading3"/>
        <w:ind w:hanging="0" w:start="0"/>
        <w:rPr>
          <w:b/>
          <w:bCs/>
        </w:rPr>
      </w:pPr>
      <w:bookmarkStart w:id="93" w:name="__RefHeading___Toc7724_241611895"/>
      <w:bookmarkEnd w:id="93"/>
      <w:r>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Heading3"/>
        <w:ind w:hanging="0" w:start="0"/>
        <w:rPr>
          <w:b/>
          <w:bCs/>
        </w:rPr>
      </w:pPr>
      <w:bookmarkStart w:id="94" w:name="__RefHeading___Toc7726_241611895"/>
      <w:bookmarkEnd w:id="94"/>
      <w:r>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Heading3"/>
        <w:ind w:hanging="0" w:start="0"/>
        <w:rPr>
          <w:b/>
          <w:bCs/>
        </w:rPr>
      </w:pPr>
      <w:bookmarkStart w:id="95" w:name="__RefHeading___Toc7728_241611895"/>
      <w:bookmarkEnd w:id="95"/>
      <w:r>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Heading3"/>
        <w:ind w:hanging="0" w:start="0"/>
        <w:rPr>
          <w:b/>
          <w:bCs/>
        </w:rPr>
      </w:pPr>
      <w:bookmarkStart w:id="96" w:name="__RefHeading___Toc7730_241611895"/>
      <w:bookmarkEnd w:id="96"/>
      <w:r>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Heading3"/>
        <w:ind w:hanging="0" w:start="0"/>
        <w:rPr>
          <w:b/>
          <w:bCs/>
        </w:rPr>
      </w:pPr>
      <w:bookmarkStart w:id="97" w:name="__RefHeading___Toc7732_241611895"/>
      <w:bookmarkEnd w:id="97"/>
      <w:r>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Heading3"/>
        <w:ind w:hanging="0" w:start="0"/>
        <w:rPr>
          <w:b/>
          <w:bCs/>
        </w:rPr>
      </w:pPr>
      <w:bookmarkStart w:id="98" w:name="__RefHeading___Toc7734_241611895"/>
      <w:bookmarkEnd w:id="98"/>
      <w:r>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Heading3"/>
        <w:ind w:hanging="0" w:start="0"/>
        <w:rPr>
          <w:b/>
          <w:bCs/>
        </w:rPr>
      </w:pPr>
      <w:bookmarkStart w:id="99" w:name="__RefHeading___Toc7736_241611895"/>
      <w:bookmarkEnd w:id="99"/>
      <w:r>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Heading3"/>
        <w:ind w:hanging="0" w:start="0"/>
        <w:rPr>
          <w:b/>
          <w:bCs/>
        </w:rPr>
      </w:pPr>
      <w:bookmarkStart w:id="100" w:name="__RefHeading___Toc7738_241611895"/>
      <w:bookmarkEnd w:id="100"/>
      <w:r>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Heading3"/>
        <w:ind w:hanging="0" w:start="0"/>
        <w:rPr>
          <w:b/>
          <w:bCs/>
        </w:rPr>
      </w:pPr>
      <w:bookmarkStart w:id="101" w:name="__RefHeading___Toc7740_241611895"/>
      <w:bookmarkEnd w:id="101"/>
      <w:r>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Heading3"/>
        <w:ind w:hanging="0" w:start="0"/>
        <w:rPr>
          <w:b/>
          <w:bCs/>
        </w:rPr>
      </w:pPr>
      <w:bookmarkStart w:id="102" w:name="__RefHeading___Toc7742_241611895"/>
      <w:bookmarkEnd w:id="102"/>
      <w:r>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Heading3"/>
        <w:numPr>
          <w:ilvl w:val="0"/>
          <w:numId w:val="0"/>
        </w:numPr>
        <w:ind w:hanging="0" w:start="0"/>
        <w:rPr>
          <w:b/>
          <w:bCs/>
          <w:sz w:val="32"/>
          <w:szCs w:val="32"/>
        </w:rPr>
      </w:pPr>
      <w:bookmarkStart w:id="103" w:name="__RefHeading___Toc28553_1878355191"/>
      <w:bookmarkEnd w:id="103"/>
      <w:r>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rPr>
      </w:pPr>
      <w:r>
        <w:rPr>
          <w:b/>
          <w:bCs/>
        </w:rPr>
      </w:r>
    </w:p>
    <w:p>
      <w:pPr>
        <w:pStyle w:val="Heading2"/>
        <w:ind w:hanging="0" w:start="0"/>
        <w:rPr>
          <w:b/>
          <w:bCs/>
          <w:sz w:val="32"/>
          <w:szCs w:val="32"/>
        </w:rPr>
      </w:pPr>
      <w:bookmarkStart w:id="104" w:name="__RefHeading___Toc28555_1878355191"/>
      <w:bookmarkEnd w:id="104"/>
      <w:r>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b w:val="false"/>
          <w:bCs w:val="false"/>
          <w:sz w:val="24"/>
          <w:szCs w:val="24"/>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start"/>
        <w:rPr>
          <w:b w:val="false"/>
          <w:bCs w:val="false"/>
          <w:sz w:val="24"/>
          <w:szCs w:val="24"/>
        </w:rPr>
      </w:pPr>
      <w:r>
        <w:rPr>
          <w:b w:val="false"/>
          <w:bCs w:val="false"/>
          <w:sz w:val="24"/>
          <w:szCs w:val="24"/>
        </w:rPr>
      </w:r>
    </w:p>
    <w:p>
      <w:pPr>
        <w:pStyle w:val="BodyText"/>
        <w:bidi w:val="0"/>
        <w:spacing w:before="0" w:after="140"/>
        <w:jc w:val="start"/>
        <w:rPr>
          <w:b w:val="false"/>
          <w:bCs w:val="false"/>
          <w:sz w:val="24"/>
          <w:szCs w:val="24"/>
        </w:rPr>
      </w:pPr>
      <w:r>
        <w:rPr>
          <w:b w:val="false"/>
          <w:bCs w:val="false"/>
          <w:sz w:val="24"/>
          <w:szCs w:val="24"/>
        </w:rPr>
      </w:r>
    </w:p>
    <w:p>
      <w:pPr>
        <w:pStyle w:val="Heading1"/>
        <w:ind w:hanging="0" w:start="0"/>
        <w:jc w:val="center"/>
        <w:rPr/>
      </w:pPr>
      <w:bookmarkStart w:id="105" w:name="__RefHeading___Toc13367_2264532882"/>
      <w:bookmarkEnd w:id="105"/>
      <w:r>
        <w:rPr/>
        <w:t>Scenarios</w:t>
      </w:r>
    </w:p>
    <w:p>
      <w:pPr>
        <w:pStyle w:val="BodyText"/>
        <w:spacing w:before="0" w:after="140"/>
        <w:jc w:val="start"/>
        <w:rPr>
          <w:b w:val="false"/>
          <w:bCs w:val="false"/>
          <w:sz w:val="24"/>
          <w:szCs w:val="24"/>
        </w:rPr>
      </w:pPr>
      <w:r>
        <w:rPr>
          <w:b w:val="false"/>
          <w:bCs w:val="false"/>
          <w:sz w:val="24"/>
          <w:szCs w:val="24"/>
        </w:rPr>
        <w:t xml:space="preserve">Games of OpenHammer often require more structure than just ‘kill the other folks’, this is where scenarios come into play. </w:t>
      </w:r>
    </w:p>
    <w:p>
      <w:pPr>
        <w:pStyle w:val="BodyText"/>
        <w:spacing w:before="0" w:after="140"/>
        <w:jc w:val="start"/>
        <w:rPr>
          <w:b w:val="false"/>
          <w:bCs w:val="false"/>
          <w:sz w:val="24"/>
          <w:szCs w:val="24"/>
        </w:rPr>
      </w:pPr>
      <w:r>
        <w:rPr>
          <w:b w:val="false"/>
          <w:bCs w:val="false"/>
          <w:sz w:val="24"/>
          <w:szCs w:val="24"/>
        </w:rPr>
        <w:t>There are three types of scenario within this rulebook, Casual, Narrative, and Competitive. Each type is aimed towards a different type of game.</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6" w:name="__RefHeading___Toc7742_3981837977"/>
      <w:bookmarkEnd w:id="106"/>
      <w:r>
        <w:rPr/>
        <w:t>Victory Points</w:t>
      </w:r>
    </w:p>
    <w:p>
      <w:pPr>
        <w:pStyle w:val="BodyText"/>
        <w:rPr/>
      </w:pPr>
      <w:r>
        <w:rPr/>
        <w:t xml:space="preserve">Victory Points are the definitive measure of who will win a game of OpenHammer, they are awarded for completing main or secondary objectives. </w:t>
      </w:r>
    </w:p>
    <w:p>
      <w:pPr>
        <w:pStyle w:val="BodyText"/>
        <w:rPr/>
      </w:pPr>
      <w:r>
        <w:rPr/>
        <w:t xml:space="preserve">Once the a game of OpenHammer has concluded all players add up their Victory Points and compare them to determine who won the game, if any players have the same amount of victory points then they are considered to have tied regardless of other factors.  </w:t>
      </w:r>
    </w:p>
    <w:p>
      <w:pPr>
        <w:pStyle w:val="BodyText"/>
        <w:rPr/>
      </w:pPr>
      <w:r>
        <w:rPr/>
      </w:r>
    </w:p>
    <w:p>
      <w:pPr>
        <w:pStyle w:val="BodyText"/>
        <w:rPr/>
      </w:pPr>
      <w:r>
        <w:rPr/>
      </w:r>
    </w:p>
    <w:p>
      <w:pPr>
        <w:pStyle w:val="Heading3"/>
        <w:keepNext w:val="true"/>
        <w:widowControl/>
        <w:suppressAutoHyphens w:val="true"/>
        <w:overflowPunct w:val="true"/>
        <w:bidi w:val="0"/>
        <w:spacing w:before="140" w:after="120"/>
        <w:ind w:hanging="0" w:start="0"/>
        <w:jc w:val="start"/>
        <w:rPr>
          <w:rFonts w:ascii="Liberation Sans" w:hAnsi="Liberation Sans" w:eastAsia="Microsoft YaHei" w:cs="Arial"/>
          <w:b/>
          <w:bCs/>
          <w:color w:val="auto"/>
          <w:kern w:val="2"/>
          <w:sz w:val="28"/>
          <w:szCs w:val="28"/>
          <w:lang w:val="en-US" w:eastAsia="zh-CN" w:bidi="hi-IN"/>
        </w:rPr>
      </w:pPr>
      <w:bookmarkStart w:id="107" w:name="__RefHeading___Toc17057_3981837977"/>
      <w:bookmarkEnd w:id="107"/>
      <w:r>
        <w:rPr>
          <w:rFonts w:eastAsia="Microsoft YaHei" w:cs="Arial"/>
          <w:b/>
          <w:bCs/>
          <w:color w:val="auto"/>
          <w:kern w:val="2"/>
          <w:sz w:val="28"/>
          <w:szCs w:val="28"/>
          <w:lang w:val="en-US" w:eastAsia="zh-CN" w:bidi="hi-IN"/>
        </w:rPr>
        <w:t>Strategic Gamble</w:t>
      </w:r>
    </w:p>
    <w:p>
      <w:pPr>
        <w:pStyle w:val="BodyText"/>
        <w:rPr/>
      </w:pPr>
      <w:r>
        <w:rPr/>
        <w:t>During a players Strategic Phase, that player may opt to convert any number of their victory points into Strategic Points, doing so permanently removes those victory points from their score.</w:t>
      </w:r>
    </w:p>
    <w:p>
      <w:pPr>
        <w:pStyle w:val="BodyText"/>
        <w:rPr/>
      </w:pPr>
      <w:r>
        <w:rPr/>
        <w:t xml:space="preserve">Performing a Strategic Gamble can pull victory from the jaws of defeat or squander a winning position so choose wisely.  </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8" w:name="__RefHeading___Toc6514_1932368115"/>
      <w:bookmarkEnd w:id="108"/>
      <w:r>
        <w:rPr/>
        <w:t>Objective Markers</w:t>
      </w:r>
    </w:p>
    <w:p>
      <w:pPr>
        <w:pStyle w:val="BodyText"/>
        <w:rPr/>
      </w:pPr>
      <w:r>
        <w:rPr/>
        <w:t>Objective Markers are used in many Scenarios to mark points of interest in the Scenario. Each Objective Marker should be labeled with a number, letter or symbol to differentiate it from other Objective Markers and the use of small bits of scatter terrain is highly encouraged.</w:t>
      </w:r>
    </w:p>
    <w:p>
      <w:pPr>
        <w:pStyle w:val="BodyText"/>
        <w:rPr/>
      </w:pPr>
      <w:r>
        <w:rPr/>
        <w:t>Regardless of the physical size of the Objective Marker each marker is counted as a point on the board with no innate size, Objective Markers are to be treated as though they don’t exist for the purpose of obstructing movement, Line of Sight, or any other reason during the game, they are simply a marker.</w:t>
      </w:r>
    </w:p>
    <w:p>
      <w:pPr>
        <w:pStyle w:val="BodyText"/>
        <w:rPr/>
      </w:pPr>
      <w:r>
        <w:rPr/>
        <w:t>If an objective marker in in a place where a player wishes to place a model, the model in question should be placed on top of the marker, if this is not possible the model should be placed beside it and a note taken of the actual location of the model. If any Line of Sight is required to be drawn to the model the obstructing marker should be temporarily moved aside and the model placed in its true position. If this happens a lot to a single marker during a game please be careful not to walk or shift the marker away from its original position.</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9" w:name="__RefHeading___Toc28557_1878355191"/>
      <w:bookmarkEnd w:id="109"/>
      <w:r>
        <w:rPr/>
        <w:t>Casual</w:t>
      </w:r>
    </w:p>
    <w:p>
      <w:pPr>
        <w:pStyle w:val="BodyText"/>
        <w:spacing w:before="0" w:after="140"/>
        <w:jc w:val="start"/>
        <w:rPr>
          <w:b w:val="false"/>
          <w:bCs w:val="false"/>
          <w:sz w:val="24"/>
          <w:szCs w:val="24"/>
        </w:rPr>
      </w:pPr>
      <w:r>
        <w:rPr>
          <w:b w:val="false"/>
          <w:bCs w:val="false"/>
          <w:sz w:val="24"/>
          <w:szCs w:val="24"/>
        </w:rPr>
        <w:t xml:space="preserve">Casual games are the most inclusive way of playing OpenHammer, they aren’t as highly structured and tuned as Competitive scenarios or as scripted and specific as Narrative scenarios. </w:t>
      </w:r>
    </w:p>
    <w:p>
      <w:pPr>
        <w:pStyle w:val="BodyText"/>
        <w:spacing w:before="0" w:after="140"/>
        <w:jc w:val="start"/>
        <w:rPr>
          <w:b w:val="false"/>
          <w:bCs w:val="false"/>
          <w:sz w:val="24"/>
          <w:szCs w:val="24"/>
        </w:rPr>
      </w:pPr>
      <w:r>
        <w:rPr>
          <w:b w:val="false"/>
          <w:bCs w:val="false"/>
          <w:sz w:val="24"/>
          <w:szCs w:val="24"/>
        </w:rPr>
        <w:t xml:space="preserve">Casual games are designed to be modular in order to give as great a level of replay-ability as possible. </w:t>
      </w:r>
    </w:p>
    <w:p>
      <w:pPr>
        <w:pStyle w:val="BodyText"/>
        <w:spacing w:before="0" w:after="140"/>
        <w:jc w:val="start"/>
        <w:rPr>
          <w:b w:val="false"/>
          <w:bCs w:val="false"/>
          <w:sz w:val="24"/>
          <w:szCs w:val="24"/>
        </w:rPr>
      </w:pPr>
      <w:r>
        <w:rPr>
          <w:b w:val="false"/>
          <w:bCs w:val="false"/>
          <w:sz w:val="24"/>
          <w:szCs w:val="24"/>
        </w:rPr>
        <w:t xml:space="preserve">Each casual scenario is formed from three elements. The Deployment Map, Main Objective, and Secondary Objectives </w:t>
      </w:r>
      <w:r>
        <w:rPr>
          <w:b w:val="false"/>
          <w:bCs w:val="false"/>
          <w:sz w:val="24"/>
          <w:szCs w:val="24"/>
        </w:rPr>
        <w:t>(Optional)</w:t>
      </w:r>
      <w:r>
        <w:rPr>
          <w:b w:val="false"/>
          <w:bCs w:val="false"/>
          <w:sz w:val="24"/>
          <w:szCs w:val="24"/>
        </w:rPr>
        <w:t>.</w:t>
      </w:r>
    </w:p>
    <w:p>
      <w:pPr>
        <w:pStyle w:val="Heading3"/>
        <w:numPr>
          <w:ilvl w:val="0"/>
          <w:numId w:val="0"/>
        </w:numPr>
        <w:ind w:hanging="0" w:start="0"/>
        <w:rPr/>
      </w:pPr>
      <w:r>
        <w:rPr/>
      </w:r>
    </w:p>
    <w:p>
      <w:pPr>
        <w:pStyle w:val="BodyText"/>
        <w:ind w:hanging="0" w:start="0"/>
        <w:rPr/>
      </w:pPr>
      <w:r>
        <w:rPr/>
      </w:r>
    </w:p>
    <w:p>
      <w:pPr>
        <w:pStyle w:val="Heading3"/>
        <w:ind w:hanging="0" w:start="0"/>
        <w:rPr/>
      </w:pPr>
      <w:bookmarkStart w:id="110" w:name="__RefHeading___Toc12957_2264532882"/>
      <w:bookmarkEnd w:id="110"/>
      <w:r>
        <w:rPr/>
        <w:t>Deployment Maps</w:t>
      </w:r>
    </w:p>
    <w:p>
      <w:pPr>
        <w:pStyle w:val="BodyText"/>
        <w:rPr/>
      </w:pPr>
      <w:r>
        <w:rPr/>
        <w:t xml:space="preserve">The Deployment Map shows where each players armies can be deployed onto the board before the first turn. Players can choose freely from any of the deployment maps in this book or any other rule book / army book. If you are only using this book, the players may roll 1d6 to decide which map to use. </w:t>
      </w:r>
    </w:p>
    <w:p>
      <w:pPr>
        <w:pStyle w:val="BodyText"/>
        <w:rPr/>
      </w:pPr>
      <w:r>
        <w:rPr/>
      </w:r>
    </w:p>
    <w:p>
      <w:pPr>
        <w:pStyle w:val="BodyText"/>
        <w:rPr/>
      </w:pPr>
      <w:r>
        <w:rPr/>
        <w:t>Deployment Maps have several features that are intended to aid in applying them to the board.</w:t>
      </w:r>
    </w:p>
    <w:p>
      <w:pPr>
        <w:pStyle w:val="BodyText"/>
        <w:numPr>
          <w:ilvl w:val="0"/>
          <w:numId w:val="45"/>
        </w:numPr>
        <w:rPr/>
      </w:pPr>
      <w:r>
        <w:rPr/>
        <w:t>The Crosshairs. These lines that bisect the board into 4 pieces represent the center lines of the board and the circle at their center represents the center of the board. If a feature is centered on a one of these lines, all measurements relating to that feature should be in reference to the crosshair. Similarly some features may start or end on a crosshair.</w:t>
      </w:r>
    </w:p>
    <w:p>
      <w:pPr>
        <w:pStyle w:val="BodyText"/>
        <w:numPr>
          <w:ilvl w:val="0"/>
          <w:numId w:val="45"/>
        </w:numPr>
        <w:rPr/>
      </w:pPr>
      <w:r>
        <w:rPr/>
        <w:t xml:space="preserve">Measurements. Every Deployment Map has a selection of arrows and </w:t>
      </w:r>
      <w:r>
        <w:rPr/>
        <w:t>numbers in inches, these denote fixed dimensions of the deployment map. Maps will typically have the minimum number of these measurements to reduce the visual clutter. It is to be assumed that similar features are to be governed by these measurements, so a deployment zone that only has measurements on one side is assumed to be symmetrical on the other side. If there are two identical deployment zones, eg. 1 – Battle, then the dimensions of one deployment zone are assumed to be the dimensions of the other. So in the example we can see that 3 measurements and the crosshairs can define all features on the board.</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5000" w:type="pct"/>
        <w:jc w:val="start"/>
        <w:tblInd w:w="0" w:type="dxa"/>
        <w:tblLayout w:type="fixed"/>
        <w:tblCellMar>
          <w:top w:w="0" w:type="dxa"/>
          <w:start w:w="0" w:type="dxa"/>
          <w:bottom w:w="0" w:type="dxa"/>
          <w:end w:w="0" w:type="dxa"/>
        </w:tblCellMar>
      </w:tblPr>
      <w:tblGrid>
        <w:gridCol w:w="718"/>
        <w:gridCol w:w="8456"/>
        <w:gridCol w:w="798"/>
      </w:tblGrid>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1" w:name="__RefHeading___Toc13369_2264532882"/>
            <w:bookmarkEnd w:id="111"/>
            <w:r>
              <w:rPr>
                <w:sz w:val="28"/>
                <w:szCs w:val="28"/>
              </w:rPr>
              <w:t>1 -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8925" cy="32410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54"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2" w:name="__RefHeading___Toc13371_2264532882"/>
            <w:bookmarkEnd w:id="112"/>
            <w:r>
              <w:rPr>
                <w:sz w:val="28"/>
                <w:szCs w:val="28"/>
              </w:rPr>
              <w:t>2 - Ambush</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8925" cy="32410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r>
          </w:p>
          <w:p>
            <w:pPr>
              <w:pStyle w:val="Heading4"/>
              <w:numPr>
                <w:ilvl w:val="0"/>
                <w:numId w:val="0"/>
              </w:numPr>
              <w:spacing w:before="120" w:after="120"/>
              <w:ind w:hanging="0" w:start="0"/>
              <w:jc w:val="center"/>
              <w:rPr>
                <w:sz w:val="28"/>
                <w:szCs w:val="28"/>
              </w:rPr>
            </w:pPr>
            <w:bookmarkStart w:id="113" w:name="__RefHeading___Toc13373_2264532882"/>
            <w:bookmarkEnd w:id="113"/>
            <w:r>
              <w:rPr>
                <w:sz w:val="28"/>
                <w:szCs w:val="28"/>
              </w:rPr>
              <w:t>3 – Strongpoint Relief</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68925" cy="32410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4" w:name="__RefHeading___Toc13375_2264532882"/>
            <w:bookmarkEnd w:id="114"/>
            <w:r>
              <w:rPr>
                <w:sz w:val="28"/>
                <w:szCs w:val="28"/>
              </w:rPr>
              <w:t>4 – Flank Assault</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68925" cy="32410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12"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r>
          </w:p>
          <w:p>
            <w:pPr>
              <w:pStyle w:val="Heading4"/>
              <w:numPr>
                <w:ilvl w:val="0"/>
                <w:numId w:val="0"/>
              </w:numPr>
              <w:spacing w:before="120" w:after="120"/>
              <w:ind w:hanging="0" w:start="0"/>
              <w:jc w:val="center"/>
              <w:rPr>
                <w:sz w:val="28"/>
                <w:szCs w:val="28"/>
              </w:rPr>
            </w:pPr>
            <w:bookmarkStart w:id="115" w:name="__RefHeading___Toc13377_2264532882"/>
            <w:bookmarkEnd w:id="115"/>
            <w:r>
              <w:rPr>
                <w:sz w:val="28"/>
                <w:szCs w:val="28"/>
              </w:rPr>
              <w:t>5 – The Triad</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68925" cy="32410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6" w:name="__RefHeading___Toc13379_2264532882"/>
            <w:bookmarkEnd w:id="116"/>
            <w:r>
              <w:rPr>
                <w:sz w:val="28"/>
                <w:szCs w:val="28"/>
              </w:rPr>
              <w:t>6 – Dawn of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8925" cy="32410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bl>
    <w:p>
      <w:pPr>
        <w:pStyle w:val="BodyText"/>
        <w:rPr>
          <w:b w:val="false"/>
          <w:bCs w:val="false"/>
          <w:sz w:val="24"/>
          <w:szCs w:val="24"/>
        </w:rPr>
      </w:pPr>
      <w:r>
        <w:rPr>
          <w:b w:val="false"/>
          <w:bCs w:val="false"/>
          <w:sz w:val="24"/>
          <w:szCs w:val="24"/>
        </w:rPr>
      </w:r>
    </w:p>
    <w:p>
      <w:pPr>
        <w:pStyle w:val="Heading3"/>
        <w:ind w:hanging="0" w:start="0"/>
        <w:rPr/>
      </w:pPr>
      <w:r>
        <w:rPr/>
      </w:r>
    </w:p>
    <w:p>
      <w:pPr>
        <w:pStyle w:val="Heading3"/>
        <w:ind w:hanging="0" w:start="0"/>
        <w:rPr/>
      </w:pPr>
      <w:bookmarkStart w:id="117" w:name="__RefHeading___Toc7744_3981837977"/>
      <w:bookmarkEnd w:id="117"/>
      <w:r>
        <w:rPr/>
        <w:t>Main Objectives</w:t>
      </w:r>
    </w:p>
    <w:p>
      <w:pPr>
        <w:pStyle w:val="BodyText"/>
        <w:rPr>
          <w:b w:val="false"/>
          <w:bCs w:val="false"/>
          <w:sz w:val="24"/>
          <w:szCs w:val="24"/>
        </w:rPr>
      </w:pPr>
      <w:r>
        <w:rPr>
          <w:b w:val="false"/>
          <w:bCs w:val="false"/>
          <w:sz w:val="24"/>
          <w:szCs w:val="24"/>
        </w:rPr>
        <w:t xml:space="preserve">After choosing the Deployment Map for your game, the players have to </w:t>
      </w:r>
      <w:r>
        <w:rPr>
          <w:b w:val="false"/>
          <w:bCs w:val="false"/>
          <w:sz w:val="24"/>
          <w:szCs w:val="24"/>
        </w:rPr>
        <w:t>decide what they are fighting over, these are their Main Objectives.</w:t>
      </w:r>
    </w:p>
    <w:p>
      <w:pPr>
        <w:pStyle w:val="BodyText"/>
        <w:rPr>
          <w:b w:val="false"/>
          <w:bCs w:val="false"/>
          <w:sz w:val="24"/>
          <w:szCs w:val="24"/>
        </w:rPr>
      </w:pPr>
      <w:r>
        <w:rPr>
          <w:b w:val="false"/>
          <w:bCs w:val="false"/>
          <w:sz w:val="24"/>
          <w:szCs w:val="24"/>
        </w:rPr>
        <w:t>Main Objectives are scored at the end of players turn.</w:t>
      </w:r>
    </w:p>
    <w:p>
      <w:pPr>
        <w:pStyle w:val="BodyText"/>
        <w:rPr>
          <w:b w:val="false"/>
          <w:bCs w:val="false"/>
          <w:sz w:val="24"/>
          <w:szCs w:val="24"/>
        </w:rPr>
      </w:pPr>
      <w:r>
        <w:rPr>
          <w:b w:val="false"/>
          <w:bCs w:val="false"/>
          <w:sz w:val="24"/>
          <w:szCs w:val="24"/>
        </w:rPr>
        <w:t>If the players cannot decide on a Main Objective they may choose 2 Objectives to veto between themselves, this should be one each for a 2 player game and a majority decision for games with more players.</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4"/>
        <w:ind w:hanging="0" w:start="0"/>
        <w:rPr/>
      </w:pPr>
      <w:bookmarkStart w:id="118" w:name="__RefHeading___Toc17059_3981837977"/>
      <w:bookmarkEnd w:id="118"/>
      <w:r>
        <w:rPr/>
        <w:t>. Ambush</w:t>
      </w:r>
    </w:p>
    <w:p>
      <w:pPr>
        <w:pStyle w:val="BodyText"/>
        <w:rPr/>
      </w:pPr>
      <w:r>
        <w:rPr/>
        <w:t>One army is ambushed by another, they must escape the kill zone.</w:t>
      </w:r>
    </w:p>
    <w:p>
      <w:pPr>
        <w:pStyle w:val="BodyText"/>
        <w:rPr/>
      </w:pPr>
      <w:r>
        <w:rPr/>
      </w:r>
    </w:p>
    <w:p>
      <w:pPr>
        <w:pStyle w:val="BodyText"/>
        <w:rPr>
          <w:b/>
          <w:bCs/>
        </w:rPr>
      </w:pPr>
      <w:r>
        <w:rPr>
          <w:b/>
          <w:bCs/>
        </w:rPr>
        <w:t>Before the Game</w:t>
      </w:r>
    </w:p>
    <w:p>
      <w:pPr>
        <w:pStyle w:val="BodyText"/>
        <w:rPr>
          <w:b w:val="false"/>
          <w:bCs w:val="false"/>
        </w:rPr>
      </w:pPr>
      <w:r>
        <w:rPr>
          <w:b w:val="false"/>
          <w:bCs w:val="false"/>
        </w:rPr>
        <w:t>The players must choose who is the ambusher and who is the ambushed, if you cannot decide personally then each player rolls 1d6 and the highest roll is the ambusher.</w:t>
      </w:r>
    </w:p>
    <w:p>
      <w:pPr>
        <w:pStyle w:val="BodyText"/>
        <w:rPr>
          <w:b w:val="false"/>
          <w:bCs w:val="false"/>
        </w:rPr>
      </w:pPr>
      <w:r>
        <w:rPr>
          <w:b w:val="false"/>
          <w:bCs w:val="false"/>
        </w:rPr>
        <w:t xml:space="preserve">The ambushed player must place down a single Objective Marker within the ambushers </w:t>
      </w:r>
      <w:r>
        <w:rPr>
          <w:b w:val="false"/>
          <w:bCs w:val="false"/>
        </w:rPr>
        <w:t>D</w:t>
      </w:r>
      <w:r>
        <w:rPr>
          <w:b w:val="false"/>
          <w:bCs w:val="false"/>
        </w:rPr>
        <w:t xml:space="preserve">eployment </w:t>
      </w:r>
      <w:r>
        <w:rPr>
          <w:b w:val="false"/>
          <w:bCs w:val="false"/>
        </w:rPr>
        <w:t>Z</w:t>
      </w:r>
      <w:r>
        <w:rPr>
          <w:b w:val="false"/>
          <w:bCs w:val="false"/>
        </w:rPr>
        <w:t>one and 6” from the edge of the board.</w:t>
      </w:r>
    </w:p>
    <w:p>
      <w:pPr>
        <w:pStyle w:val="BodyText"/>
        <w:rPr>
          <w:b w:val="false"/>
          <w:bCs w:val="false"/>
        </w:rPr>
      </w:pPr>
      <w:r>
        <w:rPr>
          <w:b w:val="false"/>
          <w:bCs w:val="false"/>
        </w:rPr>
      </w:r>
    </w:p>
    <w:p>
      <w:pPr>
        <w:pStyle w:val="BodyText"/>
        <w:rPr>
          <w:b/>
          <w:bCs/>
        </w:rPr>
      </w:pPr>
      <w:r>
        <w:rPr>
          <w:b/>
          <w:bCs/>
        </w:rPr>
        <w:t>The First Turn</w:t>
      </w:r>
    </w:p>
    <w:p>
      <w:pPr>
        <w:pStyle w:val="BodyText"/>
        <w:rPr/>
      </w:pPr>
      <w:r>
        <w:rPr/>
        <w:t>The Ambusher goes first.</w:t>
      </w:r>
    </w:p>
    <w:p>
      <w:pPr>
        <w:pStyle w:val="BodyText"/>
        <w:rPr/>
      </w:pPr>
      <w:r>
        <w:rPr/>
      </w:r>
    </w:p>
    <w:p>
      <w:pPr>
        <w:pStyle w:val="BodyText"/>
        <w:rPr>
          <w:b/>
          <w:bCs/>
        </w:rPr>
      </w:pPr>
      <w:r>
        <w:rPr>
          <w:b/>
          <w:bCs/>
        </w:rPr>
        <w:t>Objectives</w:t>
      </w:r>
    </w:p>
    <w:p>
      <w:pPr>
        <w:pStyle w:val="BodyText"/>
        <w:rPr>
          <w:b w:val="false"/>
          <w:bCs w:val="false"/>
        </w:rPr>
      </w:pPr>
      <w:r>
        <w:rPr>
          <w:b w:val="false"/>
          <w:bCs w:val="false"/>
        </w:rPr>
        <w:t>The Ambusher player gains 1 Victory Point for every 10 wounds they do to the enemy army.</w:t>
      </w:r>
    </w:p>
    <w:p>
      <w:pPr>
        <w:pStyle w:val="BodyText"/>
        <w:rPr>
          <w:b w:val="false"/>
          <w:bCs w:val="false"/>
        </w:rPr>
      </w:pPr>
      <w:r>
        <w:rPr>
          <w:b w:val="false"/>
          <w:bCs w:val="false"/>
        </w:rPr>
        <w:t xml:space="preserve">The ambushed player gains 1 Victory Point for every </w:t>
      </w:r>
      <w:r>
        <w:rPr>
          <w:b w:val="false"/>
          <w:bCs w:val="false"/>
        </w:rPr>
        <w:t>Enemy unit they fully destroy, they also gain 1 Victory Point for every Unit they have within 12” of their Objective Marker when the game ends.</w:t>
      </w:r>
    </w:p>
    <w:p>
      <w:pPr>
        <w:pStyle w:val="BodyText"/>
        <w:rPr>
          <w:b w:val="false"/>
          <w:bCs w:val="false"/>
        </w:rPr>
      </w:pPr>
      <w:r>
        <w:rPr>
          <w:b w:val="false"/>
          <w:bCs w:val="false"/>
        </w:rPr>
      </w:r>
    </w:p>
    <w:p>
      <w:pPr>
        <w:pStyle w:val="BodyText"/>
        <w:rPr>
          <w:b w:val="false"/>
          <w:bCs w:val="false"/>
        </w:rPr>
      </w:pPr>
      <w:r>
        <w:rPr>
          <w:b w:val="false"/>
          <w:bCs w:val="false"/>
        </w:rPr>
      </w:r>
    </w:p>
    <w:p>
      <w:pPr>
        <w:pStyle w:val="Heading4"/>
        <w:ind w:hanging="0" w:start="0"/>
        <w:rPr/>
      </w:pPr>
      <w:bookmarkStart w:id="119" w:name="__RefHeading___Toc17061_3981837977"/>
      <w:bookmarkEnd w:id="119"/>
      <w:r>
        <w:rPr/>
        <w:t xml:space="preserve">. </w:t>
      </w:r>
      <w:r>
        <w:rPr/>
        <w:t>Annihilation</w:t>
      </w:r>
    </w:p>
    <w:p>
      <w:pPr>
        <w:pStyle w:val="BodyText"/>
        <w:rPr/>
      </w:pPr>
      <w:r>
        <w:rPr/>
        <w:t>Two armies arrive only one army leaves! Its that simple, no objectives other than killing.</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 xml:space="preserve">Each Player gains </w:t>
      </w:r>
      <w:r>
        <w:rPr>
          <w:b w:val="false"/>
          <w:bCs w:val="false"/>
        </w:rPr>
        <w:t xml:space="preserve">1 Victory Point for every 10 wounds they do to the enemy army, </w:t>
      </w:r>
      <w:r>
        <w:rPr>
          <w:b w:val="false"/>
          <w:bCs w:val="false"/>
        </w:rPr>
        <w:t xml:space="preserve">they also gain </w:t>
      </w:r>
      <w:r>
        <w:rPr>
          <w:b w:val="false"/>
          <w:bCs w:val="false"/>
        </w:rPr>
        <w:t xml:space="preserve">1 Victory Point for every </w:t>
      </w:r>
      <w:r>
        <w:rPr>
          <w:b w:val="false"/>
          <w:bCs w:val="false"/>
        </w:rPr>
        <w:t>Enemy unit they fully destroy.</w:t>
      </w:r>
    </w:p>
    <w:p>
      <w:pPr>
        <w:pStyle w:val="BodyText"/>
        <w:rPr/>
      </w:pPr>
      <w:r>
        <w:rPr/>
      </w:r>
    </w:p>
    <w:p>
      <w:pPr>
        <w:pStyle w:val="BodyText"/>
        <w:rPr/>
      </w:pPr>
      <w:r>
        <w:rPr/>
      </w:r>
    </w:p>
    <w:p>
      <w:pPr>
        <w:pStyle w:val="Heading4"/>
        <w:ind w:hanging="0" w:start="0"/>
        <w:rPr/>
      </w:pPr>
      <w:bookmarkStart w:id="120" w:name="__RefHeading___Toc17063_3981837977"/>
      <w:bookmarkEnd w:id="120"/>
      <w:r>
        <w:rPr/>
        <w:t>. Attack and Defend</w:t>
      </w:r>
    </w:p>
    <w:p>
      <w:pPr>
        <w:pStyle w:val="BodyText"/>
        <w:rPr/>
      </w:pPr>
      <w:r>
        <w:rPr/>
        <w:t>A strong point in the front lines is under attack, it must be defended at all costs.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xml:space="preserve">, if you cannot decide personally then each player rolls 1d6 and the highest roll is the </w:t>
      </w:r>
      <w:r>
        <w:rPr>
          <w:b w:val="false"/>
          <w:bCs w:val="false"/>
        </w:rPr>
        <w:t>attacker</w:t>
      </w:r>
      <w:r>
        <w:rPr>
          <w:b w:val="false"/>
          <w:bCs w:val="false"/>
        </w:rPr>
        <w:t>.</w:t>
      </w:r>
    </w:p>
    <w:p>
      <w:pPr>
        <w:pStyle w:val="BodyText"/>
        <w:rPr>
          <w:b w:val="false"/>
          <w:bCs w:val="false"/>
        </w:rPr>
      </w:pPr>
      <w:r>
        <w:rPr>
          <w:b w:val="false"/>
          <w:bCs w:val="false"/>
        </w:rPr>
        <w:t>The defender must select a piece of terrain that is more than 18” from any table edge, that terrain is the strong point objective.</w:t>
      </w:r>
    </w:p>
    <w:p>
      <w:pPr>
        <w:pStyle w:val="BodyText"/>
        <w:rPr>
          <w:b w:val="false"/>
          <w:bCs w:val="false"/>
        </w:rPr>
      </w:pPr>
      <w:r>
        <w:rPr>
          <w:b w:val="false"/>
          <w:bCs w:val="false"/>
        </w:rPr>
        <w:t>The defender may choose to deploy a single INFANTRY unit in the strong point if it is not within the defenders Deployment Zone</w:t>
      </w:r>
    </w:p>
    <w:p>
      <w:pPr>
        <w:pStyle w:val="BodyTex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The Defender gains 2 Victory Points each turn that they have units within the objective terrain piece and it is uncontested.</w:t>
      </w:r>
    </w:p>
    <w:p>
      <w:pPr>
        <w:pStyle w:val="BodyText"/>
        <w:rPr>
          <w:b w:val="false"/>
          <w:bCs w:val="false"/>
        </w:rPr>
      </w:pPr>
      <w:r>
        <w:rPr>
          <w:b w:val="false"/>
          <w:bCs w:val="false"/>
        </w:rPr>
        <w:t>The Defender and the Attacker both gain 1 Victory Point each turn if the both have units within the objective terrain piece.</w:t>
      </w:r>
    </w:p>
    <w:p>
      <w:pPr>
        <w:pStyle w:val="BodyText"/>
        <w:rPr>
          <w:b w:val="false"/>
          <w:bCs w:val="false"/>
        </w:rPr>
      </w:pPr>
      <w:r>
        <w:rPr>
          <w:b w:val="false"/>
          <w:bCs w:val="false"/>
        </w:rPr>
        <w:t>The Attacker Gains 2 Victory Points each turn that they have units within the objective terrain piece and it is uncontested.</w:t>
      </w:r>
    </w:p>
    <w:p>
      <w:pPr>
        <w:pStyle w:val="BodyText"/>
        <w:rPr>
          <w:b w:val="false"/>
          <w:bCs w:val="false"/>
        </w:rPr>
      </w:pPr>
      <w:r>
        <w:rPr/>
      </w:r>
    </w:p>
    <w:p>
      <w:pPr>
        <w:pStyle w:val="BodyText"/>
        <w:rPr>
          <w:b w:val="false"/>
          <w:bCs w:val="false"/>
        </w:rPr>
      </w:pPr>
      <w:r>
        <w:rPr/>
      </w:r>
    </w:p>
    <w:p>
      <w:pPr>
        <w:pStyle w:val="Heading4"/>
        <w:ind w:hanging="0" w:start="0"/>
        <w:rPr/>
      </w:pPr>
      <w:bookmarkStart w:id="121" w:name="__RefHeading___Toc17065_3981837977"/>
      <w:bookmarkEnd w:id="121"/>
      <w:r>
        <w:rPr/>
        <w:t>. Capture and Retrieve</w:t>
      </w:r>
    </w:p>
    <w:p>
      <w:pPr>
        <w:pStyle w:val="BodyText"/>
        <w:rPr/>
      </w:pPr>
      <w:r>
        <w:rPr/>
        <w:t xml:space="preserve">A wyrd artifact lays on the battlefield </w:t>
      </w:r>
      <w:r>
        <w:rPr/>
        <w:t>and every army wants to retrieve this ‘thing’ in order to exploit its wyrd effects.</w:t>
      </w:r>
    </w:p>
    <w:p>
      <w:pPr>
        <w:pStyle w:val="BodyText"/>
        <w:rPr/>
      </w:pPr>
      <w:r>
        <w:rPr/>
      </w:r>
    </w:p>
    <w:p>
      <w:pPr>
        <w:pStyle w:val="BodyText"/>
        <w:rPr>
          <w:b/>
          <w:bCs/>
        </w:rPr>
      </w:pPr>
      <w:r>
        <w:rPr>
          <w:b/>
          <w:bCs/>
        </w:rPr>
        <w:t>Before the Game</w:t>
      </w:r>
    </w:p>
    <w:p>
      <w:pPr>
        <w:pStyle w:val="BodyText"/>
        <w:rPr/>
      </w:pPr>
      <w:r>
        <w:rPr/>
        <w:t xml:space="preserve">Place a </w:t>
      </w:r>
      <w:r>
        <w:rPr/>
        <w:t>single</w:t>
      </w:r>
      <w:r>
        <w:rPr/>
        <w:t xml:space="preserve"> Objective Marker </w:t>
      </w:r>
      <w:r>
        <w:rPr/>
        <w:t>at a mid point equally distant from all Deployment Zones. Using the smallest Objective Marker available is advised for convenience and ease of playing this Scenario.</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All players are competing to capture the single Objective Marker, to capture it a player must move an INFANTRY unit/model to within 2” of the center of the Marker and that unit must then complete the “Capture” Strategic Operation</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Capture</w:t>
            </w:r>
          </w:p>
          <w:p>
            <w:pPr>
              <w:pStyle w:val="BodyText"/>
              <w:rPr>
                <w:b w:val="false"/>
                <w:bCs w:val="false"/>
                <w:u w:val="none"/>
              </w:rPr>
            </w:pPr>
            <w:r>
              <w:rPr>
                <w:b w:val="false"/>
                <w:bCs w:val="false"/>
                <w:u w:val="none"/>
              </w:rPr>
              <w:t xml:space="preserve">The unit must roll a 4+ on 1D6 in order to capture the artifact, the value of the dice may be increased by +1 by spending 1 Strategic Point. </w:t>
            </w:r>
          </w:p>
          <w:p>
            <w:pPr>
              <w:pStyle w:val="BodyText"/>
              <w:rPr>
                <w:b w:val="false"/>
                <w:bCs w:val="false"/>
                <w:u w:val="none"/>
              </w:rPr>
            </w:pPr>
            <w:r>
              <w:rPr>
                <w:b w:val="false"/>
                <w:bCs w:val="false"/>
                <w:u w:val="none"/>
              </w:rPr>
              <w:t>This Strategic Operation takes a full turn to complete during which the unit may act as normal without restrictions.</w:t>
            </w:r>
            <w:r>
              <w:rPr>
                <w:b w:val="false"/>
                <w:bCs w:val="false"/>
                <w:u w:val="none"/>
              </w:rPr>
              <w:t xml:space="preserve"> </w:t>
            </w:r>
          </w:p>
          <w:p>
            <w:pPr>
              <w:pStyle w:val="BodyText"/>
              <w:spacing w:before="0" w:after="140"/>
              <w:rPr>
                <w:b w:val="false"/>
                <w:bCs w:val="false"/>
                <w:u w:val="none"/>
              </w:rPr>
            </w:pPr>
            <w:r>
              <w:rPr>
                <w:b w:val="false"/>
                <w:bCs w:val="false"/>
                <w:u w:val="none"/>
              </w:rPr>
              <w:t xml:space="preserve">The unit that is </w:t>
            </w:r>
            <w:r>
              <w:rPr>
                <w:b w:val="false"/>
                <w:bCs w:val="false"/>
                <w:u w:val="none"/>
              </w:rPr>
              <w:t xml:space="preserve">attempting to complete this Strategic Operation cannot be more than 2” away from the Marker for any reason. If the unit has no models within 2” of the Marker at the end of the Strategic Operation then it fails. </w:t>
            </w:r>
          </w:p>
        </w:tc>
      </w:tr>
    </w:tbl>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 xml:space="preserve">Once the artifact has been successfully captured it must be attached to a single INFANTRY model within 2” of it, this model cannot bear the JUMP, FLY, </w:t>
      </w:r>
      <w:r>
        <w:rPr>
          <w:b w:val="false"/>
          <w:bCs w:val="false"/>
          <w:u w:val="none"/>
        </w:rPr>
        <w:t>or AIRCRAFT tags</w:t>
      </w:r>
      <w:r>
        <w:rPr>
          <w:b w:val="false"/>
          <w:bCs w:val="false"/>
          <w:u w:val="none"/>
        </w:rPr>
        <w:t xml:space="preserve">. </w:t>
      </w:r>
    </w:p>
    <w:p>
      <w:pPr>
        <w:pStyle w:val="BodyText"/>
        <w:rPr>
          <w:b w:val="false"/>
          <w:bCs w:val="false"/>
          <w:u w:val="none"/>
        </w:rPr>
      </w:pPr>
      <w:r>
        <w:rPr>
          <w:b w:val="false"/>
          <w:bCs w:val="false"/>
          <w:u w:val="none"/>
        </w:rPr>
        <w:t>While carrying the artifact this model is subject to the following restrictions;</w:t>
      </w:r>
    </w:p>
    <w:p>
      <w:pPr>
        <w:pStyle w:val="BodyText"/>
        <w:numPr>
          <w:ilvl w:val="0"/>
          <w:numId w:val="46"/>
        </w:numPr>
        <w:rPr>
          <w:b w:val="false"/>
          <w:bCs w:val="false"/>
          <w:u w:val="none"/>
        </w:rPr>
      </w:pPr>
      <w:r>
        <w:rPr>
          <w:b w:val="false"/>
          <w:bCs w:val="false"/>
          <w:u w:val="none"/>
        </w:rPr>
        <w:t>I</w:t>
      </w:r>
      <w:r>
        <w:rPr>
          <w:b w:val="false"/>
          <w:bCs w:val="false"/>
          <w:u w:val="none"/>
        </w:rPr>
        <w:t xml:space="preserve">t cannot make a maneuver </w:t>
      </w:r>
      <w:r>
        <w:rPr>
          <w:b w:val="false"/>
          <w:bCs w:val="false"/>
          <w:u w:val="none"/>
        </w:rPr>
        <w:t>or charge</w:t>
      </w:r>
      <w:r>
        <w:rPr>
          <w:b w:val="false"/>
          <w:bCs w:val="false"/>
          <w:u w:val="none"/>
        </w:rPr>
        <w:t xml:space="preserve"> move.</w:t>
      </w:r>
    </w:p>
    <w:p>
      <w:pPr>
        <w:pStyle w:val="BodyText"/>
        <w:numPr>
          <w:ilvl w:val="0"/>
          <w:numId w:val="46"/>
        </w:numPr>
        <w:rPr>
          <w:b w:val="false"/>
          <w:bCs w:val="false"/>
          <w:u w:val="none"/>
        </w:rPr>
      </w:pPr>
      <w:r>
        <w:rPr>
          <w:b w:val="false"/>
          <w:bCs w:val="false"/>
          <w:u w:val="none"/>
        </w:rPr>
        <w:t>It cannot leave the board for any reason (such as boarding a transport, becoming a reserve, etc.)</w:t>
      </w:r>
    </w:p>
    <w:p>
      <w:pPr>
        <w:pStyle w:val="BodyText"/>
        <w:rPr>
          <w:b w:val="false"/>
          <w:bCs w:val="false"/>
          <w:u w:val="none"/>
        </w:rPr>
      </w:pPr>
      <w:r>
        <w:rPr>
          <w:b w:val="false"/>
          <w:bCs w:val="false"/>
          <w:u w:val="none"/>
        </w:rPr>
        <w:t>If the model carrying the artifact is wounded it will drop the artifact and the Capture Strategic Operation must be conducted again to pick it back up.</w:t>
      </w:r>
    </w:p>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Every turn that a player has the artifact in their possession they gain 1 Victory Points.</w:t>
      </w:r>
    </w:p>
    <w:p>
      <w:pPr>
        <w:pStyle w:val="BodyText"/>
        <w:rPr>
          <w:b w:val="false"/>
          <w:bCs w:val="false"/>
          <w:u w:val="none"/>
        </w:rPr>
      </w:pPr>
      <w:r>
        <w:rPr>
          <w:b w:val="false"/>
          <w:bCs w:val="false"/>
          <w:u w:val="none"/>
        </w:rPr>
        <w:t>If the artifact is within the deployment zone of a player when the game ends, that player gains 5 Victory Points.</w:t>
      </w:r>
    </w:p>
    <w:p>
      <w:pPr>
        <w:pStyle w:val="BodyText"/>
        <w:rPr/>
      </w:pPr>
      <w:r>
        <w:rPr/>
      </w:r>
    </w:p>
    <w:p>
      <w:pPr>
        <w:pStyle w:val="BodyText"/>
        <w:rPr/>
      </w:pPr>
      <w:r>
        <w:rPr/>
      </w:r>
    </w:p>
    <w:p>
      <w:pPr>
        <w:pStyle w:val="Heading4"/>
        <w:ind w:hanging="0" w:start="0"/>
        <w:rPr/>
      </w:pPr>
      <w:bookmarkStart w:id="122" w:name="__RefHeading___Toc17067_3981837977"/>
      <w:bookmarkEnd w:id="122"/>
      <w:r>
        <w:rPr/>
        <w:t>. Destroy Object</w:t>
      </w:r>
    </w:p>
    <w:p>
      <w:pPr>
        <w:pStyle w:val="BodyText"/>
        <w:rPr/>
      </w:pPr>
      <w:r>
        <w:rPr/>
        <w:t>A rare or experimental weapon of war has been lost on the battlefield and everyone desires its destruction, either to stop it falling into the enemies hands or to prevent its recapture by its original owners.</w:t>
      </w:r>
    </w:p>
    <w:p>
      <w:pPr>
        <w:pStyle w:val="BodyText"/>
        <w:rPr/>
      </w:pPr>
      <w:r>
        <w:rPr/>
      </w:r>
    </w:p>
    <w:p>
      <w:pPr>
        <w:pStyle w:val="BodyText"/>
        <w:rPr>
          <w:b/>
          <w:bCs/>
        </w:rPr>
      </w:pPr>
      <w:r>
        <w:rPr>
          <w:b/>
          <w:bCs/>
        </w:rPr>
        <w:t>Before the battlefield</w:t>
      </w:r>
    </w:p>
    <w:p>
      <w:pPr>
        <w:pStyle w:val="BodyText"/>
        <w:rPr/>
      </w:pPr>
      <w:r>
        <w:rPr/>
        <w:t xml:space="preserve">Place a </w:t>
      </w:r>
      <w:r>
        <w:rPr/>
        <w:t>piece of ruins terrain in the center of the board, then place</w:t>
      </w:r>
      <w:r>
        <w:rPr/>
        <w:t xml:space="preserve"> </w:t>
      </w:r>
      <w:r>
        <w:rPr/>
        <w:t>a spare VEHICLE or MONSTER unit within it. The unit placed here is inactive and cannot use any rules to affect the game.</w:t>
      </w:r>
    </w:p>
    <w:p>
      <w:pPr>
        <w:pStyle w:val="BodyText"/>
        <w:rPr/>
      </w:pPr>
      <w:r>
        <w:rPr/>
        <w:t>The unit has the following statistics:</w:t>
      </w:r>
    </w:p>
    <w:tbl>
      <w:tblPr>
        <w:tblW w:w="6045" w:type="dxa"/>
        <w:jc w:val="start"/>
        <w:tblInd w:w="-108" w:type="dxa"/>
        <w:tblLayout w:type="fixed"/>
        <w:tblCellMar>
          <w:top w:w="0" w:type="dxa"/>
          <w:start w:w="108" w:type="dxa"/>
          <w:bottom w:w="0" w:type="dxa"/>
          <w:end w:w="108" w:type="dxa"/>
        </w:tblCellMar>
      </w:tblPr>
      <w:tblGrid>
        <w:gridCol w:w="620"/>
        <w:gridCol w:w="505"/>
        <w:gridCol w:w="463"/>
        <w:gridCol w:w="463"/>
        <w:gridCol w:w="463"/>
        <w:gridCol w:w="463"/>
        <w:gridCol w:w="463"/>
        <w:gridCol w:w="463"/>
        <w:gridCol w:w="2142"/>
      </w:tblGrid>
      <w:tr>
        <w:trPr>
          <w:trHeight w:val="285" w:hRule="atLeast"/>
        </w:trPr>
        <w:tc>
          <w:tcPr>
            <w:tcW w:w="620"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M</w:t>
            </w:r>
          </w:p>
        </w:tc>
        <w:tc>
          <w:tcPr>
            <w:tcW w:w="505"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BS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T</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A</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Ld</w:t>
            </w:r>
          </w:p>
        </w:tc>
        <w:tc>
          <w:tcPr>
            <w:tcW w:w="2142"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Sv</w:t>
            </w:r>
          </w:p>
        </w:tc>
      </w:tr>
      <w:tr>
        <w:trPr>
          <w:trHeight w:val="360" w:hRule="atLeast"/>
        </w:trPr>
        <w:tc>
          <w:tcPr>
            <w:tcW w:w="620"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505"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8</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35</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2142"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3+/4++</w:t>
            </w:r>
          </w:p>
        </w:tc>
      </w:tr>
    </w:tbl>
    <w:p>
      <w:pPr>
        <w:pStyle w:val="Normal"/>
        <w:jc w:val="start"/>
        <w:rPr>
          <w:b w:val="false"/>
          <w:bCs w:val="false"/>
        </w:rPr>
      </w:pPr>
      <w:r>
        <w:rPr>
          <w:b w:val="false"/>
          <w:bCs w:val="false"/>
        </w:rPr>
        <w:t>This unit is not a normal unit and while it can be attacked in CQB it does not count as a unit for the purposes of deciding if a unit is in CQB or not. Any unit solely in CQB with this unit may still be targeted with Shooting attacks as if they were not in CQB.</w:t>
      </w:r>
    </w:p>
    <w:p>
      <w:pPr>
        <w:pStyle w:val="Normal"/>
        <w:jc w:val="start"/>
        <w:rPr>
          <w:b w:val="false"/>
          <w:bCs w:val="false"/>
        </w:rPr>
      </w:pPr>
      <w:r>
        <w:rPr>
          <w:b w:val="false"/>
          <w:bCs w:val="false"/>
        </w:rPr>
      </w:r>
    </w:p>
    <w:p>
      <w:pPr>
        <w:pStyle w:val="Normal"/>
        <w:jc w:val="star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For e</w:t>
      </w:r>
      <w:r>
        <w:rPr/>
        <w:t xml:space="preserve">ach </w:t>
      </w:r>
      <w:r>
        <w:rPr/>
        <w:t xml:space="preserve">5 wounds </w:t>
      </w:r>
      <w:r>
        <w:rPr/>
        <w:t>that a</w:t>
      </w:r>
      <w:r>
        <w:rPr/>
        <w:t xml:space="preserve"> </w:t>
      </w:r>
      <w:r>
        <w:rPr/>
        <w:t>p</w:t>
      </w:r>
      <w:r>
        <w:rPr/>
        <w:t>layer</w:t>
      </w:r>
      <w:r>
        <w:rPr/>
        <w:t xml:space="preserve"> inflicts to the objective </w:t>
      </w:r>
      <w:r>
        <w:rPr/>
        <w:t xml:space="preserve">they </w:t>
      </w:r>
      <w:r>
        <w:rPr/>
        <w:t xml:space="preserve">gain </w:t>
      </w:r>
      <w:r>
        <w:rPr/>
        <w:t>1 Victory Point</w:t>
      </w:r>
      <w:r>
        <w:rPr/>
        <w:t xml:space="preserve">. </w:t>
      </w:r>
      <w:r>
        <w:rPr/>
        <w:t>The player that destroys the objective also gains another 1 Victory Point.</w:t>
      </w:r>
    </w:p>
    <w:p>
      <w:pPr>
        <w:pStyle w:val="BodyText"/>
        <w:rPr/>
      </w:pPr>
      <w:r>
        <w:rPr/>
      </w:r>
    </w:p>
    <w:p>
      <w:pPr>
        <w:pStyle w:val="BodyText"/>
        <w:rPr/>
      </w:pPr>
      <w:r>
        <w:rPr/>
      </w:r>
    </w:p>
    <w:p>
      <w:pPr>
        <w:pStyle w:val="Heading4"/>
        <w:ind w:hanging="0" w:start="0"/>
        <w:rPr/>
      </w:pPr>
      <w:bookmarkStart w:id="123" w:name="__RefHeading___Toc17069_3981837977"/>
      <w:bookmarkEnd w:id="123"/>
      <w:r>
        <w:rPr/>
        <w:t>. Hold the Line</w:t>
      </w:r>
    </w:p>
    <w:p>
      <w:pPr>
        <w:pStyle w:val="BodyText"/>
        <w:rPr/>
      </w:pPr>
      <w:r>
        <w:rPr/>
        <w:t>A major offensive is under way and it must punch through the defensive lines.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It is recommended that this Scenario be played along the long edge of the board </w:t>
      </w:r>
      <w:r>
        <w:rPr>
          <w:b w:val="false"/>
          <w:bCs w:val="false"/>
        </w:rPr>
        <w:t>and on a larger board of at least 60”x36”</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if you cannot decide personally then each player rolls 1</w:t>
      </w:r>
      <w:r>
        <w:rPr>
          <w:b w:val="false"/>
          <w:bCs w:val="false"/>
        </w:rPr>
        <w:t>D</w:t>
      </w:r>
      <w:r>
        <w:rPr>
          <w:b w:val="false"/>
          <w:bCs w:val="false"/>
        </w:rPr>
        <w:t xml:space="preserve">6 and the highest roll is the </w:t>
      </w:r>
      <w:r>
        <w:rPr>
          <w:b w:val="false"/>
          <w:bCs w:val="false"/>
        </w:rPr>
        <w:t>attacker</w:t>
      </w:r>
      <w:r>
        <w:rPr>
          <w:b w:val="false"/>
          <w:bCs w:val="false"/>
        </w:rPr>
        <w:t>.</w:t>
      </w:r>
    </w:p>
    <w:p>
      <w:pPr>
        <w:pStyle w:val="BodyText"/>
        <w:rPr>
          <w:b w:val="false"/>
          <w:bCs w:val="false"/>
        </w:rPr>
      </w:pPr>
      <w:r>
        <w:rPr>
          <w:b w:val="false"/>
          <w:bCs w:val="false"/>
        </w:rPr>
        <w:t xml:space="preserve">Place a single Objective Marker in the defenders Deployment Zone, on the center line of the board. Next place an objective marker 18” to either the side of the central marker. </w:t>
      </w:r>
    </w:p>
    <w:p>
      <w:pPr>
        <w:pStyle w:val="BodyText"/>
        <w:rPr>
          <w:b w:val="false"/>
          <w:bCs w:val="false"/>
        </w:rPr>
      </w:pPr>
      <w:r>
        <w:rPr>
          <w:b w:val="false"/>
          <w:bCs w:val="false"/>
        </w:rPr>
        <w:t>Repeat this 2 more times with each set of Objective Markers 24” further up the battlefield towards the attackers deployment zone. The defender should now have 9 Objective markers spaced 36” side to side and 48” forward to back.</w:t>
      </w:r>
    </w:p>
    <w:p>
      <w:pPr>
        <w:pStyle w:val="BodyText"/>
        <w:rPr>
          <w:b w:val="false"/>
          <w:bCs w:val="false"/>
        </w:rPr>
      </w:pPr>
      <w:r>
        <w:rPr>
          <w:b w:val="false"/>
          <w:bCs w:val="false"/>
        </w:rPr>
        <w:t xml:space="preserve">The Defender may deploy units within </w:t>
      </w:r>
      <w:r>
        <w:rPr>
          <w:b w:val="false"/>
          <w:bCs w:val="false"/>
        </w:rPr>
        <w:t>6</w:t>
      </w:r>
      <w:r>
        <w:rPr>
          <w:b w:val="false"/>
          <w:bCs w:val="false"/>
        </w:rPr>
        <w:t>” of these Objective Markers as if they were part of the Defenders Deployment Zone.</w:t>
      </w:r>
    </w:p>
    <w:p>
      <w:pPr>
        <w:pStyle w:val="BodyText"/>
        <w:rPr>
          <w:b w:val="false"/>
          <w:bCs w:val="false"/>
        </w:rPr>
      </w:pPr>
      <w:r>
        <w:rPr>
          <w:b w:val="false"/>
          <w:bCs w:val="false"/>
        </w:rPr>
        <w:t xml:space="preserve">The defender may not deploy any units within </w:t>
      </w:r>
      <w:r>
        <w:rPr>
          <w:b w:val="false"/>
          <w:bCs w:val="false"/>
        </w:rPr>
        <w:t>12” of the attackers Deployment Zone.</w:t>
      </w:r>
    </w:p>
    <w:p>
      <w:pPr>
        <w:pStyle w:val="BodyText"/>
        <w:rPr/>
      </w:pPr>
      <w:r>
        <w:rPr/>
      </w:r>
    </w:p>
    <w:p>
      <w:pPr>
        <w:pStyle w:val="BodyText"/>
        <w:rPr>
          <w:b/>
          <w:bCs/>
        </w:rPr>
      </w:pPr>
      <w:r>
        <w:rPr>
          <w:b/>
          <w:bCs/>
        </w:rPr>
        <w:t>First Turn</w:t>
      </w:r>
    </w:p>
    <w:p>
      <w:pPr>
        <w:pStyle w:val="BodyText"/>
        <w:rPr>
          <w:b w:val="false"/>
          <w:bCs w:val="false"/>
        </w:rPr>
      </w:pPr>
      <w:r>
        <w:rPr>
          <w:b w:val="false"/>
          <w:bCs w:val="false"/>
        </w:rPr>
        <w:t>The attacker goes first.</w:t>
      </w:r>
    </w:p>
    <w:p>
      <w:pPr>
        <w:pStyle w:val="BodyText"/>
        <w:rPr/>
      </w:pPr>
      <w:r>
        <w:rPr/>
      </w:r>
    </w:p>
    <w:p>
      <w:pPr>
        <w:pStyle w:val="BodyText"/>
        <w:rPr>
          <w:b/>
          <w:bCs/>
        </w:rPr>
      </w:pPr>
      <w:r>
        <w:rPr>
          <w:b/>
          <w:bCs/>
        </w:rPr>
        <w:t>Objectives</w:t>
      </w:r>
    </w:p>
    <w:p>
      <w:pPr>
        <w:pStyle w:val="BodyText"/>
        <w:rPr/>
      </w:pPr>
      <w:r>
        <w:rPr/>
        <w:t xml:space="preserve">The line of objectives nearest the Attackers Deployment Zone are active at the start of the game </w:t>
      </w:r>
      <w:r>
        <w:rPr/>
        <w:t>and are held by the Defender regardless of whether they have units within 6” of them or not</w:t>
      </w:r>
      <w:r>
        <w:rPr/>
        <w:t xml:space="preserve">. </w:t>
      </w:r>
    </w:p>
    <w:p>
      <w:pPr>
        <w:pStyle w:val="BodyText"/>
        <w:rPr/>
      </w:pPr>
      <w:r>
        <w:rPr/>
        <w:t xml:space="preserve">Any INFANTRY unit within 6” of an Objective Marker may use the “Storm Defenses” Strategic Operation to capture it. Once an objective marker from a line of objectives has been taken that line is considered breached and the remaining objectives are deactivated. Once a line has been breached the next set of Objective Markers becomes active </w:t>
      </w:r>
      <w:r>
        <w:rPr/>
        <w:t>under the control of the defender</w:t>
      </w:r>
      <w:r>
        <w:rPr/>
        <w:t>.</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Storm Defenses</w:t>
            </w:r>
          </w:p>
          <w:p>
            <w:pPr>
              <w:pStyle w:val="BodyText"/>
              <w:spacing w:before="0" w:after="140"/>
              <w:rPr>
                <w:b w:val="false"/>
                <w:bCs w:val="false"/>
                <w:u w:val="none"/>
              </w:rPr>
            </w:pPr>
            <w:r>
              <w:rPr>
                <w:b w:val="false"/>
                <w:bCs w:val="false"/>
                <w:u w:val="none"/>
              </w:rPr>
              <w:t xml:space="preserve">The unit must perform a single to hit roll with their best BS if this roll succeeds </w:t>
            </w:r>
            <w:r>
              <w:rPr>
                <w:b w:val="false"/>
                <w:bCs w:val="false"/>
                <w:u w:val="none"/>
              </w:rPr>
              <w:t>all enemy units within 6” of the targeted Objective Marker take 1D3 Deadly Wounds. If after these wounds have been allocated there are no enemies within 6” of the targeted Objective Marker the Marker is considered to be captured.</w:t>
            </w:r>
          </w:p>
        </w:tc>
      </w:tr>
    </w:tbl>
    <w:p>
      <w:pPr>
        <w:pStyle w:val="BodyText"/>
        <w:rPr>
          <w:b w:val="false"/>
          <w:bCs w:val="false"/>
          <w:u w:val="none"/>
        </w:rPr>
      </w:pPr>
      <w:r>
        <w:rPr>
          <w:b w:val="false"/>
          <w:bCs w:val="false"/>
          <w:u w:val="none"/>
        </w:rPr>
      </w:r>
    </w:p>
    <w:p>
      <w:pPr>
        <w:pStyle w:val="BodyText"/>
        <w:rPr/>
      </w:pPr>
      <w:r>
        <w:rPr/>
        <w:t>For every turn that the Defender holds any Objective Markers they gain 2 Victory Points per turn.</w:t>
      </w:r>
    </w:p>
    <w:p>
      <w:pPr>
        <w:pStyle w:val="BodyText"/>
        <w:rPr/>
      </w:pPr>
      <w:r>
        <w:rPr/>
        <w:t>For every line of Objectives the Attacker holds they gain 1 Victory Point per turn.</w:t>
      </w:r>
    </w:p>
    <w:p>
      <w:pPr>
        <w:pStyle w:val="BodyText"/>
        <w:rPr/>
      </w:pPr>
      <w:r>
        <w:rPr/>
      </w:r>
    </w:p>
    <w:p>
      <w:pPr>
        <w:pStyle w:val="BodyText"/>
        <w:rPr/>
      </w:pPr>
      <w:r>
        <w:rPr/>
      </w:r>
    </w:p>
    <w:p>
      <w:pPr>
        <w:pStyle w:val="Heading4"/>
        <w:ind w:hanging="0" w:start="0"/>
        <w:rPr/>
      </w:pPr>
      <w:bookmarkStart w:id="124" w:name="__RefHeading___Toc17071_3981837977"/>
      <w:bookmarkEnd w:id="124"/>
      <w:r>
        <w:rPr/>
        <w:t>. Plant Device</w:t>
      </w:r>
    </w:p>
    <w:p>
      <w:pPr>
        <w:pStyle w:val="BodyText"/>
        <w:rPr/>
      </w:pPr>
      <w:r>
        <w:rPr/>
        <w:t>An esoteric device needs to be planted for one side of this war to make a decisive advance.</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if you cannot decide personally then each player rolls 1</w:t>
      </w:r>
      <w:r>
        <w:rPr>
          <w:b w:val="false"/>
          <w:bCs w:val="false"/>
        </w:rPr>
        <w:t>D</w:t>
      </w:r>
      <w:r>
        <w:rPr>
          <w:b w:val="false"/>
          <w:bCs w:val="false"/>
        </w:rPr>
        <w:t xml:space="preserve">6 and the highest roll is the </w:t>
      </w:r>
      <w:r>
        <w:rPr>
          <w:b w:val="false"/>
          <w:bCs w:val="false"/>
        </w:rPr>
        <w:t>attacker</w:t>
      </w:r>
      <w:r>
        <w:rPr>
          <w:b w:val="false"/>
          <w:bCs w:val="false"/>
        </w:rPr>
        <w:t>.</w:t>
      </w:r>
    </w:p>
    <w:p>
      <w:pPr>
        <w:pStyle w:val="BodyText"/>
        <w:rPr/>
      </w:pPr>
      <w:r>
        <w:rPr/>
        <w:t>The defender places a single objective marker within their deployment zone that is at least 12” from any table edge and is within a piece of ruins terrain.</w:t>
      </w:r>
    </w:p>
    <w:p>
      <w:pPr>
        <w:pStyle w:val="BodyText"/>
        <w:rPr/>
      </w:pPr>
      <w:r>
        <w:rPr/>
        <w:t>If the terrain in the defenders deployment zone needs to be moved around to conform with the above requirements then it must be moved in such a way as to disrupt the rest of the terrain on the board the least. Final placement of any moved terrain should be agreed by all players.</w:t>
      </w:r>
    </w:p>
    <w:p>
      <w:pPr>
        <w:pStyle w:val="BodyText"/>
        <w:rPr/>
      </w:pPr>
      <w:r>
        <w:rPr/>
        <w:t xml:space="preserve">The attackers must select one </w:t>
      </w:r>
      <w:r>
        <w:rPr/>
        <w:t>INFANTRY</w:t>
      </w:r>
      <w:r>
        <w:rPr/>
        <w:t xml:space="preserve"> unit to carry the Device, place a marker next to </w:t>
      </w:r>
      <w:r>
        <w:rPr/>
        <w:t xml:space="preserve">the unit to show the Devices location, </w:t>
      </w:r>
      <w:r>
        <w:rPr/>
        <w:t>any INFANTRY unit that is currently carrying the Device cannot be placed in reserves or be</w:t>
      </w:r>
      <w:r>
        <w:rPr/>
        <w:t>.</w:t>
      </w:r>
    </w:p>
    <w:p>
      <w:pPr>
        <w:pStyle w:val="BodyText"/>
        <w:rPr/>
      </w:pPr>
      <w:r>
        <w:rPr/>
        <w:t xml:space="preserve"> </w:t>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 xml:space="preserve">The attacker must transport the Device </w:t>
      </w:r>
      <w:r>
        <w:rPr>
          <w:b w:val="false"/>
          <w:bCs w:val="false"/>
        </w:rPr>
        <w:t>to its associated Objective and complete the “Plant Device” Strategic Operation.</w:t>
      </w:r>
    </w:p>
    <w:p>
      <w:pPr>
        <w:pStyle w:val="Normal"/>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Plant Device</w:t>
            </w:r>
          </w:p>
          <w:p>
            <w:pPr>
              <w:pStyle w:val="BodyText"/>
              <w:rPr>
                <w:b w:val="false"/>
                <w:bCs w:val="false"/>
                <w:u w:val="none"/>
              </w:rPr>
            </w:pPr>
            <w:r>
              <w:rPr>
                <w:b w:val="false"/>
                <w:bCs w:val="false"/>
                <w:u w:val="none"/>
              </w:rPr>
              <w:t xml:space="preserve">The unit </w:t>
            </w:r>
            <w:r>
              <w:rPr>
                <w:b w:val="false"/>
                <w:bCs w:val="false"/>
                <w:u w:val="none"/>
              </w:rPr>
              <w:t>currently carrying the Device</w:t>
            </w:r>
            <w:r>
              <w:rPr>
                <w:b w:val="false"/>
                <w:bCs w:val="false"/>
                <w:u w:val="none"/>
              </w:rPr>
              <w:t xml:space="preserve"> must roll a </w:t>
            </w:r>
            <w:r>
              <w:rPr>
                <w:b w:val="false"/>
                <w:bCs w:val="false"/>
                <w:u w:val="none"/>
              </w:rPr>
              <w:t>3</w:t>
            </w:r>
            <w:r>
              <w:rPr>
                <w:b w:val="false"/>
                <w:bCs w:val="false"/>
                <w:u w:val="none"/>
              </w:rPr>
              <w:t xml:space="preserve">+ on 1D6 in order to </w:t>
            </w:r>
            <w:r>
              <w:rPr>
                <w:b w:val="false"/>
                <w:bCs w:val="false"/>
                <w:u w:val="none"/>
              </w:rPr>
              <w:t>plant the device</w:t>
            </w:r>
            <w:r>
              <w:rPr>
                <w:b w:val="false"/>
                <w:bCs w:val="false"/>
                <w:u w:val="none"/>
              </w:rPr>
              <w:t xml:space="preserve">, the value of the dice may be increased by +1 by spending 1 Strategic Point. </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spacing w:before="0" w:after="140"/>
              <w:rPr>
                <w:b w:val="false"/>
                <w:bCs w:val="false"/>
                <w:u w:val="none"/>
              </w:rPr>
            </w:pPr>
            <w:r>
              <w:rPr>
                <w:b w:val="false"/>
                <w:bCs w:val="false"/>
                <w:u w:val="none"/>
              </w:rPr>
              <w:t xml:space="preserve">Once this Strategic Operation is complete the Device is considered to be in a planted state and its marker should be placed on top of the Objective Marker and the Attacker gains </w:t>
            </w:r>
            <w:r>
              <w:rPr>
                <w:b w:val="false"/>
                <w:bCs w:val="false"/>
                <w:u w:val="none"/>
              </w:rPr>
              <w:t>1</w:t>
            </w:r>
            <w:r>
              <w:rPr>
                <w:b w:val="false"/>
                <w:bCs w:val="false"/>
                <w:u w:val="none"/>
              </w:rPr>
              <w:t xml:space="preserve"> Victory Points.</w:t>
            </w:r>
          </w:p>
        </w:tc>
      </w:tr>
    </w:tbl>
    <w:p>
      <w:pPr>
        <w:pStyle w:val="BodyText"/>
        <w:rPr>
          <w:b w:val="false"/>
          <w:bCs w:val="false"/>
          <w:u w:val="none"/>
        </w:rPr>
      </w:pPr>
      <w:r>
        <w:rPr>
          <w:b w:val="false"/>
          <w:bCs w:val="false"/>
          <w:u w:val="none"/>
        </w:rPr>
      </w:r>
    </w:p>
    <w:p>
      <w:pPr>
        <w:pStyle w:val="BodyText"/>
        <w:rPr>
          <w:b w:val="false"/>
          <w:bCs w:val="false"/>
        </w:rPr>
      </w:pPr>
      <w:r>
        <w:rPr>
          <w:b w:val="false"/>
          <w:bCs w:val="false"/>
        </w:rPr>
        <w:t>Once the Device has been planted the Defender may attempt to defuse it by completing the “</w:t>
      </w:r>
      <w:r>
        <w:rPr>
          <w:b w:val="false"/>
          <w:bCs w:val="false"/>
        </w:rPr>
        <w:t xml:space="preserve">Defuse Device” Strategic Operation </w:t>
      </w:r>
      <w:r>
        <w:rPr>
          <w:b w:val="false"/>
          <w:bCs w:val="false"/>
        </w:rPr>
        <w:t>with a HQ, INFANTRY or ELITE, INFANTRY unit</w:t>
      </w:r>
      <w:r>
        <w:rPr>
          <w:b w:val="false"/>
          <w:bCs w:val="false"/>
        </w:rPr>
        <w:t>.</w:t>
      </w:r>
    </w:p>
    <w:p>
      <w:pPr>
        <w:pStyle w:val="BodyText"/>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Defuse</w:t>
            </w:r>
            <w:r>
              <w:rPr>
                <w:b/>
                <w:bCs/>
                <w:u w:val="none"/>
              </w:rPr>
              <w:t xml:space="preserve"> Device</w:t>
            </w:r>
          </w:p>
          <w:p>
            <w:pPr>
              <w:pStyle w:val="BodyText"/>
              <w:rPr>
                <w:b w:val="false"/>
                <w:bCs w:val="false"/>
                <w:u w:val="none"/>
              </w:rPr>
            </w:pPr>
            <w:r>
              <w:rPr>
                <w:b w:val="false"/>
                <w:bCs w:val="false"/>
                <w:u w:val="none"/>
              </w:rPr>
              <w:t xml:space="preserve">The unit attempting to complete this Strategic Operation </w:t>
            </w:r>
            <w:r>
              <w:rPr>
                <w:b w:val="false"/>
                <w:bCs w:val="false"/>
                <w:u w:val="none"/>
              </w:rPr>
              <w:t xml:space="preserve">must roll a </w:t>
            </w:r>
            <w:r>
              <w:rPr>
                <w:b w:val="false"/>
                <w:bCs w:val="false"/>
                <w:u w:val="none"/>
              </w:rPr>
              <w:t>4</w:t>
            </w:r>
            <w:r>
              <w:rPr>
                <w:b w:val="false"/>
                <w:bCs w:val="false"/>
                <w:u w:val="none"/>
              </w:rPr>
              <w:t xml:space="preserve">+ on 1D6 in order to </w:t>
            </w:r>
            <w:r>
              <w:rPr>
                <w:b w:val="false"/>
                <w:bCs w:val="false"/>
                <w:u w:val="none"/>
              </w:rPr>
              <w:t>plant the device</w:t>
            </w:r>
            <w:r>
              <w:rPr>
                <w:b w:val="false"/>
                <w:bCs w:val="false"/>
                <w:u w:val="none"/>
              </w:rPr>
              <w:t xml:space="preserve">, the value of the dice may be increased by +1 by spending 1 Strategic Point </w:t>
            </w:r>
            <w:r>
              <w:rPr>
                <w:b w:val="false"/>
                <w:bCs w:val="false"/>
                <w:u w:val="none"/>
              </w:rPr>
              <w:t xml:space="preserve">and </w:t>
            </w:r>
            <w:r>
              <w:rPr>
                <w:b w:val="false"/>
                <w:bCs w:val="false"/>
                <w:u w:val="none"/>
              </w:rPr>
              <w:t xml:space="preserve">must be within 2” of the Devices marker until the Strategic Operation is complete. </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rPr>
                <w:b w:val="false"/>
                <w:bCs w:val="false"/>
                <w:u w:val="none"/>
              </w:rPr>
            </w:pPr>
            <w:r>
              <w:rPr>
                <w:b w:val="false"/>
                <w:bCs w:val="false"/>
                <w:u w:val="none"/>
              </w:rPr>
              <w:t xml:space="preserve">Once this Strategic Operation is complete the Device is considered to be </w:t>
            </w:r>
            <w:r>
              <w:rPr>
                <w:b w:val="false"/>
                <w:bCs w:val="false"/>
                <w:u w:val="none"/>
              </w:rPr>
              <w:t>disarmed. Move</w:t>
            </w:r>
            <w:r>
              <w:rPr>
                <w:b w:val="false"/>
                <w:bCs w:val="false"/>
                <w:u w:val="none"/>
              </w:rPr>
              <w:t xml:space="preserve"> its marker </w:t>
            </w:r>
            <w:r>
              <w:rPr>
                <w:b w:val="false"/>
                <w:bCs w:val="false"/>
                <w:u w:val="none"/>
              </w:rPr>
              <w:t xml:space="preserve">to any place up to 2” away from the </w:t>
            </w:r>
            <w:r>
              <w:rPr>
                <w:b w:val="false"/>
                <w:bCs w:val="false"/>
                <w:u w:val="none"/>
              </w:rPr>
              <w:t xml:space="preserve">Objective Marker </w:t>
            </w:r>
            <w:r>
              <w:rPr>
                <w:b w:val="false"/>
                <w:bCs w:val="false"/>
                <w:u w:val="none"/>
              </w:rPr>
              <w:t>to signify completion of the Strategic Operation.</w:t>
            </w:r>
          </w:p>
          <w:p>
            <w:pPr>
              <w:pStyle w:val="BodyText"/>
              <w:spacing w:before="0" w:after="140"/>
              <w:rPr>
                <w:b w:val="false"/>
                <w:bCs w:val="false"/>
                <w:u w:val="none"/>
              </w:rPr>
            </w:pPr>
            <w:r>
              <w:rPr>
                <w:b w:val="false"/>
                <w:bCs w:val="false"/>
                <w:u w:val="none"/>
              </w:rPr>
              <w:t>T</w:t>
            </w:r>
            <w:r>
              <w:rPr>
                <w:b w:val="false"/>
                <w:bCs w:val="false"/>
                <w:u w:val="none"/>
              </w:rPr>
              <w:t xml:space="preserve">he </w:t>
            </w:r>
            <w:r>
              <w:rPr>
                <w:b w:val="false"/>
                <w:bCs w:val="false"/>
                <w:u w:val="none"/>
              </w:rPr>
              <w:t>Defender</w:t>
            </w:r>
            <w:r>
              <w:rPr>
                <w:b w:val="false"/>
                <w:bCs w:val="false"/>
                <w:u w:val="none"/>
              </w:rPr>
              <w:t xml:space="preserve"> gains </w:t>
            </w:r>
            <w:r>
              <w:rPr>
                <w:b w:val="false"/>
                <w:bCs w:val="false"/>
                <w:u w:val="none"/>
              </w:rPr>
              <w:t>2</w:t>
            </w:r>
            <w:r>
              <w:rPr>
                <w:b w:val="false"/>
                <w:bCs w:val="false"/>
                <w:u w:val="none"/>
              </w:rPr>
              <w:t xml:space="preserve"> Victory Points.</w:t>
            </w:r>
          </w:p>
        </w:tc>
      </w:tr>
    </w:tbl>
    <w:p>
      <w:pPr>
        <w:pStyle w:val="BodyText"/>
        <w:rPr>
          <w:b w:val="false"/>
          <w:bCs w:val="false"/>
        </w:rPr>
      </w:pPr>
      <w:r>
        <w:rPr>
          <w:b w:val="false"/>
          <w:bCs w:val="false"/>
        </w:rPr>
      </w:r>
    </w:p>
    <w:p>
      <w:pPr>
        <w:pStyle w:val="BodyText"/>
        <w:rPr>
          <w:b w:val="false"/>
          <w:bCs w:val="false"/>
        </w:rPr>
      </w:pPr>
      <w:r>
        <w:rPr>
          <w:b w:val="false"/>
          <w:bCs w:val="false"/>
        </w:rPr>
        <w:t xml:space="preserve">If the unit holding the Device is destroyed then leave the marking in place when removing the unit. The marker can be picked up by another attacker INFANTRY unit </w:t>
      </w:r>
      <w:r>
        <w:rPr>
          <w:b w:val="false"/>
          <w:bCs w:val="false"/>
        </w:rPr>
        <w:t>by</w:t>
      </w:r>
      <w:r>
        <w:rPr>
          <w:b w:val="false"/>
          <w:bCs w:val="false"/>
        </w:rPr>
        <w:t xml:space="preserve"> moving to within 1” of it.</w:t>
      </w:r>
    </w:p>
    <w:p>
      <w:pPr>
        <w:pStyle w:val="BodyText"/>
        <w:rPr>
          <w:b w:val="false"/>
          <w:bCs w:val="false"/>
        </w:rPr>
      </w:pPr>
      <w:r>
        <w:rPr>
          <w:b w:val="false"/>
          <w:bCs w:val="false"/>
        </w:rPr>
        <w:t>The Device cannot be destroyed or interacted with in any way by the defender, other than through the defuse device Strategic Operation.</w:t>
      </w:r>
    </w:p>
    <w:p>
      <w:pPr>
        <w:pStyle w:val="BodyText"/>
        <w:rPr>
          <w:b w:val="false"/>
          <w:bCs w:val="false"/>
        </w:rPr>
      </w:pPr>
      <w:r>
        <w:rPr>
          <w:b w:val="false"/>
          <w:bCs w:val="false"/>
        </w:rPr>
        <w:t>At the end of e</w:t>
      </w:r>
      <w:r>
        <w:rPr>
          <w:b w:val="false"/>
          <w:bCs w:val="false"/>
        </w:rPr>
        <w:t xml:space="preserve">ach turn that the </w:t>
      </w:r>
      <w:r>
        <w:rPr>
          <w:b w:val="false"/>
          <w:bCs w:val="false"/>
        </w:rPr>
        <w:t xml:space="preserve">device is not in a </w:t>
      </w:r>
      <w:r>
        <w:rPr>
          <w:b w:val="false"/>
          <w:bCs w:val="false"/>
        </w:rPr>
        <w:t>planted state</w:t>
      </w:r>
      <w:r>
        <w:rPr>
          <w:b w:val="false"/>
          <w:bCs w:val="false"/>
        </w:rPr>
        <w:t xml:space="preserve"> </w:t>
      </w:r>
      <w:r>
        <w:rPr>
          <w:b w:val="false"/>
          <w:bCs w:val="false"/>
        </w:rPr>
        <w:t>t</w:t>
      </w:r>
      <w:r>
        <w:rPr>
          <w:b w:val="false"/>
          <w:bCs w:val="false"/>
        </w:rPr>
        <w:t>he Defender gains 1 Victory Point.</w:t>
      </w:r>
    </w:p>
    <w:p>
      <w:pPr>
        <w:pStyle w:val="BodyText"/>
        <w:rPr>
          <w:b w:val="false"/>
          <w:bCs w:val="false"/>
        </w:rPr>
      </w:pPr>
      <w:r>
        <w:rPr>
          <w:b w:val="false"/>
          <w:bCs w:val="false"/>
        </w:rPr>
        <w:t>If the Device is in a planted state when the game ends the Attacker gains 10 Victory Points.</w:t>
      </w:r>
    </w:p>
    <w:p>
      <w:pPr>
        <w:pStyle w:val="BodyText"/>
        <w:rPr>
          <w:b w:val="false"/>
          <w:bCs w:val="false"/>
        </w:rPr>
      </w:pPr>
      <w:r>
        <w:rPr>
          <w:b w:val="false"/>
          <w:bCs w:val="false"/>
        </w:rPr>
      </w:r>
    </w:p>
    <w:p>
      <w:pPr>
        <w:pStyle w:val="BodyText"/>
        <w:rPr/>
      </w:pPr>
      <w:r>
        <w:rPr/>
      </w:r>
    </w:p>
    <w:p>
      <w:pPr>
        <w:pStyle w:val="Heading4"/>
        <w:ind w:hanging="0" w:start="0"/>
        <w:rPr/>
      </w:pPr>
      <w:bookmarkStart w:id="125" w:name="__RefHeading___Toc17073_3981837977"/>
      <w:bookmarkEnd w:id="125"/>
      <w:r>
        <w:rPr/>
        <w:t>. Take and Exploit</w:t>
      </w:r>
    </w:p>
    <w:p>
      <w:pPr>
        <w:pStyle w:val="BodyText"/>
        <w:rPr/>
      </w:pPr>
      <w:r>
        <w:rPr/>
        <w:t xml:space="preserve">There is loot scattered across the area, </w:t>
      </w:r>
      <w:r>
        <w:rPr/>
        <w:t>go grab it!</w:t>
      </w:r>
    </w:p>
    <w:p>
      <w:pPr>
        <w:pStyle w:val="BodyText"/>
        <w:rPr/>
      </w:pPr>
      <w:r>
        <w:rPr/>
      </w:r>
    </w:p>
    <w:p>
      <w:pPr>
        <w:pStyle w:val="BodyText"/>
        <w:rPr>
          <w:b/>
          <w:bCs/>
        </w:rPr>
      </w:pPr>
      <w:r>
        <w:rPr>
          <w:b/>
          <w:bCs/>
        </w:rPr>
        <w:t>Before the Game</w:t>
      </w:r>
    </w:p>
    <w:p>
      <w:pPr>
        <w:pStyle w:val="BodyText"/>
        <w:rPr>
          <w:b w:val="false"/>
          <w:bCs w:val="false"/>
        </w:rPr>
      </w:pPr>
      <w:r>
        <w:rPr>
          <w:b w:val="false"/>
          <w:bCs w:val="false"/>
        </w:rPr>
        <w:t>Each player rolls 1D3, added together they determine an amount of objective markers in this game. All players now take it in turns to place an objective marker anywhere on the board that is outside of any deployment zones. Objective must be placed at least 8” apart.</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pPr>
      <w:r>
        <w:rPr/>
      </w:r>
    </w:p>
    <w:p>
      <w:pPr>
        <w:pStyle w:val="BodyText"/>
        <w:rPr>
          <w:b/>
          <w:bCs/>
        </w:rPr>
      </w:pPr>
      <w:r>
        <w:rPr>
          <w:b/>
          <w:bCs/>
        </w:rPr>
        <w:t>Objectives</w:t>
      </w:r>
    </w:p>
    <w:p>
      <w:pPr>
        <w:pStyle w:val="BodyText"/>
        <w:rPr>
          <w:b w:val="false"/>
          <w:bCs w:val="false"/>
          <w:sz w:val="24"/>
          <w:szCs w:val="24"/>
        </w:rPr>
      </w:pPr>
      <w:r>
        <w:rPr>
          <w:b w:val="false"/>
          <w:bCs w:val="false"/>
          <w:sz w:val="24"/>
          <w:szCs w:val="24"/>
        </w:rPr>
        <w:t xml:space="preserve">As long as a </w:t>
      </w:r>
      <w:r>
        <w:rPr>
          <w:b w:val="false"/>
          <w:bCs w:val="false"/>
          <w:sz w:val="24"/>
          <w:szCs w:val="24"/>
        </w:rPr>
        <w:t>players</w:t>
      </w:r>
      <w:r>
        <w:rPr>
          <w:b w:val="false"/>
          <w:bCs w:val="false"/>
          <w:sz w:val="24"/>
          <w:szCs w:val="24"/>
        </w:rPr>
        <w:t xml:space="preserve"> Unit is within 2” of an Objective Marker </w:t>
      </w:r>
      <w:r>
        <w:rPr>
          <w:b w:val="false"/>
          <w:bCs w:val="false"/>
          <w:sz w:val="24"/>
          <w:szCs w:val="24"/>
        </w:rPr>
        <w:t xml:space="preserve">that </w:t>
      </w:r>
      <w:r>
        <w:rPr>
          <w:b w:val="false"/>
          <w:bCs w:val="false"/>
          <w:sz w:val="24"/>
          <w:szCs w:val="24"/>
        </w:rPr>
        <w:t xml:space="preserve">player controls the Objective. </w:t>
      </w:r>
    </w:p>
    <w:p>
      <w:pPr>
        <w:pStyle w:val="BodyText"/>
        <w:rPr>
          <w:b w:val="false"/>
          <w:bCs w:val="false"/>
        </w:rPr>
      </w:pPr>
      <w:r>
        <w:rPr>
          <w:b w:val="false"/>
          <w:bCs w:val="false"/>
          <w:sz w:val="24"/>
          <w:szCs w:val="24"/>
        </w:rPr>
        <w:t xml:space="preserve">When an INFANTRY Unit is </w:t>
      </w:r>
      <w:r>
        <w:rPr>
          <w:b w:val="false"/>
          <w:bCs w:val="false"/>
          <w:sz w:val="24"/>
          <w:szCs w:val="24"/>
        </w:rPr>
        <w:t>within 2” of</w:t>
      </w:r>
      <w:r>
        <w:rPr>
          <w:b w:val="false"/>
          <w:bCs w:val="false"/>
          <w:sz w:val="24"/>
          <w:szCs w:val="24"/>
        </w:rPr>
        <w:t xml:space="preserve"> an objective it may </w:t>
      </w:r>
      <w:r>
        <w:rPr>
          <w:b w:val="false"/>
          <w:bCs w:val="false"/>
          <w:sz w:val="24"/>
          <w:szCs w:val="24"/>
        </w:rPr>
        <w:t xml:space="preserve">choose to start the “Search and Exploit” </w:t>
      </w:r>
      <w:r>
        <w:rPr>
          <w:b w:val="false"/>
          <w:bCs w:val="false"/>
          <w:sz w:val="24"/>
          <w:szCs w:val="24"/>
        </w:rPr>
        <w:t xml:space="preserve">Strategic Operation. </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Search and Exploit</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rPr>
                <w:b w:val="false"/>
                <w:bCs w:val="false"/>
                <w:u w:val="none"/>
              </w:rPr>
            </w:pPr>
            <w:r>
              <w:rPr>
                <w:b w:val="false"/>
                <w:bCs w:val="false"/>
                <w:u w:val="none"/>
              </w:rPr>
              <w:t xml:space="preserve">After a full turn </w:t>
            </w:r>
            <w:r>
              <w:rPr>
                <w:b w:val="false"/>
                <w:bCs w:val="false"/>
                <w:u w:val="none"/>
              </w:rPr>
              <w:t>has elapsed this Strategic Operation is</w:t>
            </w:r>
            <w:r>
              <w:rPr>
                <w:b w:val="false"/>
                <w:bCs w:val="false"/>
                <w:u w:val="none"/>
              </w:rPr>
              <w:t xml:space="preserve"> complete;</w:t>
            </w:r>
            <w:r>
              <w:rPr>
                <w:b w:val="false"/>
                <w:bCs w:val="false"/>
                <w:u w:val="none"/>
              </w:rPr>
              <w:t xml:space="preserve"> </w:t>
            </w:r>
            <w:r>
              <w:rPr>
                <w:b w:val="false"/>
                <w:bCs w:val="false"/>
                <w:u w:val="none"/>
              </w:rPr>
              <w:t>Remove</w:t>
            </w:r>
            <w:r>
              <w:rPr>
                <w:b w:val="false"/>
                <w:bCs w:val="false"/>
                <w:u w:val="none"/>
              </w:rPr>
              <w:t xml:space="preserve"> </w:t>
            </w:r>
            <w:r>
              <w:rPr>
                <w:b w:val="false"/>
                <w:bCs w:val="false"/>
                <w:u w:val="none"/>
              </w:rPr>
              <w:t>Objective</w:t>
            </w:r>
            <w:r>
              <w:rPr>
                <w:b w:val="false"/>
                <w:bCs w:val="false"/>
                <w:u w:val="none"/>
              </w:rPr>
              <w:t xml:space="preserve"> </w:t>
            </w:r>
            <w:r>
              <w:rPr>
                <w:b w:val="false"/>
                <w:bCs w:val="false"/>
                <w:u w:val="none"/>
              </w:rPr>
              <w:t>M</w:t>
            </w:r>
            <w:r>
              <w:rPr>
                <w:b w:val="false"/>
                <w:bCs w:val="false"/>
                <w:u w:val="none"/>
              </w:rPr>
              <w:t xml:space="preserve">arker </w:t>
            </w:r>
            <w:r>
              <w:rPr>
                <w:b w:val="false"/>
                <w:bCs w:val="false"/>
                <w:u w:val="none"/>
              </w:rPr>
              <w:t>from the board as this Objective has now been used up and will not be used for the rest of the game.</w:t>
            </w:r>
          </w:p>
          <w:p>
            <w:pPr>
              <w:pStyle w:val="BodyText"/>
              <w:spacing w:before="0" w:after="140"/>
              <w:rPr>
                <w:b w:val="false"/>
                <w:bCs w:val="false"/>
                <w:u w:val="none"/>
              </w:rPr>
            </w:pPr>
            <w:r>
              <w:rPr>
                <w:b w:val="false"/>
                <w:bCs w:val="false"/>
                <w:u w:val="none"/>
              </w:rPr>
              <w:t>T</w:t>
            </w:r>
            <w:r>
              <w:rPr>
                <w:b w:val="false"/>
                <w:bCs w:val="false"/>
                <w:u w:val="none"/>
              </w:rPr>
              <w:t xml:space="preserve">he </w:t>
            </w:r>
            <w:r>
              <w:rPr>
                <w:b w:val="false"/>
                <w:bCs w:val="false"/>
                <w:u w:val="none"/>
              </w:rPr>
              <w:t>player who completed this Strategic Operation</w:t>
            </w:r>
            <w:r>
              <w:rPr>
                <w:b w:val="false"/>
                <w:bCs w:val="false"/>
                <w:u w:val="none"/>
              </w:rPr>
              <w:t xml:space="preserve"> gains </w:t>
            </w:r>
            <w:r>
              <w:rPr>
                <w:b w:val="false"/>
                <w:bCs w:val="false"/>
                <w:u w:val="none"/>
              </w:rPr>
              <w:t>2</w:t>
            </w:r>
            <w:r>
              <w:rPr>
                <w:b w:val="false"/>
                <w:bCs w:val="false"/>
                <w:u w:val="none"/>
              </w:rPr>
              <w:t xml:space="preserve"> Victory Points.</w:t>
            </w:r>
          </w:p>
        </w:tc>
      </w:tr>
    </w:tbl>
    <w:p>
      <w:pPr>
        <w:pStyle w:val="BodyText"/>
        <w:rPr>
          <w:b w:val="false"/>
          <w:bCs w:val="false"/>
        </w:rPr>
      </w:pPr>
      <w:r>
        <w:rPr>
          <w:b w:val="false"/>
          <w:bCs w:val="false"/>
        </w:rPr>
      </w:r>
    </w:p>
    <w:p>
      <w:pPr>
        <w:pStyle w:val="Heading3"/>
        <w:ind w:hanging="0" w:start="0"/>
        <w:rPr/>
      </w:pPr>
      <w:r>
        <w:rPr/>
      </w:r>
    </w:p>
    <w:p>
      <w:pPr>
        <w:pStyle w:val="BodyText"/>
        <w:ind w:hanging="0" w:start="0"/>
        <w:rPr/>
      </w:pPr>
      <w:r>
        <w:rPr/>
      </w:r>
    </w:p>
    <w:p>
      <w:pPr>
        <w:pStyle w:val="Heading3"/>
        <w:ind w:hanging="0" w:start="0"/>
        <w:rPr/>
      </w:pPr>
      <w:bookmarkStart w:id="126" w:name="__RefHeading___Toc7746_3981837977"/>
      <w:bookmarkEnd w:id="126"/>
      <w:r>
        <w:rPr/>
        <w:t>Secondary Objectives</w:t>
      </w:r>
    </w:p>
    <w:p>
      <w:pPr>
        <w:pStyle w:val="BodyText"/>
        <w:rPr>
          <w:b w:val="false"/>
          <w:bCs w:val="false"/>
          <w:sz w:val="24"/>
          <w:szCs w:val="24"/>
        </w:rPr>
      </w:pPr>
      <w:r>
        <w:rPr>
          <w:b w:val="false"/>
          <w:bCs w:val="false"/>
          <w:sz w:val="24"/>
          <w:szCs w:val="24"/>
        </w:rPr>
        <w:t>Secondary Objectives are an optional additional set of objectives that are smaller in scope than Main Objectives and give similarly lower Victory Point rewards. These Objectives are not required and might slow down games with more complex Objectives or a larger amount of players, however they may also help break up objectives that focus on attack and defense or on a single objective marker, making these games feel less like a meat grinder and more strategic in nature.</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t>If you wish you use Secondary Objectives in your game each player must select 3 Objectives each from the following list, these Objectives should be written down in secret by each player before the start of the game. The idea is to keep each player guessing as to the possible motivations of the other players. At the end of the game the Secondary Objectives should be revealed by each player and the associated Victory Points added to the VP total before determining who has won the game.</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4"/>
        <w:ind w:hanging="0" w:start="0"/>
        <w:rPr/>
      </w:pPr>
      <w:bookmarkStart w:id="127" w:name="__RefHeading___Toc30211_3958917614"/>
      <w:bookmarkEnd w:id="127"/>
      <w:r>
        <w:rPr/>
        <w:t>. Assassination</w:t>
      </w:r>
    </w:p>
    <w:p>
      <w:pPr>
        <w:pStyle w:val="BodyText"/>
        <w:rPr/>
      </w:pPr>
      <w:r>
        <w:rPr/>
        <w:t>Select a single CHARACTER Model from your opponents army, if that Model is destroyed you gain 1 VP.</w:t>
      </w:r>
    </w:p>
    <w:p>
      <w:pPr>
        <w:pStyle w:val="BodyText"/>
        <w:rPr/>
      </w:pPr>
      <w:r>
        <w:rPr/>
      </w:r>
    </w:p>
    <w:p>
      <w:pPr>
        <w:pStyle w:val="BodyText"/>
        <w:rPr/>
      </w:pPr>
      <w:r>
        <w:rPr/>
      </w:r>
    </w:p>
    <w:p>
      <w:pPr>
        <w:pStyle w:val="Heading4"/>
        <w:ind w:hanging="0" w:start="0"/>
        <w:rPr/>
      </w:pPr>
      <w:bookmarkStart w:id="128" w:name="__RefHeading___Toc30213_3958917614"/>
      <w:bookmarkEnd w:id="128"/>
      <w:r>
        <w:rPr/>
        <w:t>. Wreck It!</w:t>
      </w:r>
    </w:p>
    <w:p>
      <w:pPr>
        <w:pStyle w:val="BodyText"/>
        <w:rPr/>
      </w:pPr>
      <w:r>
        <w:rPr/>
        <w:t>Select a single VEHICLE or MONSTER Model from your opponents army, if that Model is destroyed you gain 1 VP.</w:t>
      </w:r>
    </w:p>
    <w:p>
      <w:pPr>
        <w:pStyle w:val="BodyText"/>
        <w:rPr/>
      </w:pPr>
      <w:r>
        <w:rPr/>
      </w:r>
    </w:p>
    <w:p>
      <w:pPr>
        <w:pStyle w:val="BodyText"/>
        <w:rPr/>
      </w:pPr>
      <w:r>
        <w:rPr/>
      </w:r>
    </w:p>
    <w:p>
      <w:pPr>
        <w:pStyle w:val="Heading4"/>
        <w:ind w:hanging="0" w:start="0"/>
        <w:rPr/>
      </w:pPr>
      <w:bookmarkStart w:id="129" w:name="__RefHeading___Toc30215_3958917614"/>
      <w:bookmarkEnd w:id="129"/>
      <w:r>
        <w:rPr/>
        <w:t>. Flanking</w:t>
      </w:r>
    </w:p>
    <w:p>
      <w:pPr>
        <w:pStyle w:val="BodyText"/>
        <w:rPr/>
      </w:pPr>
      <w:r>
        <w:rPr/>
        <w:t>After the final turn check how many units are within 6” of the board edges that do not have a deployment zone attached to them. If you have more units that fulfill the above requirements on a board edge than your opponent then you gain 1 VP for each board edge.</w:t>
      </w:r>
    </w:p>
    <w:p>
      <w:pPr>
        <w:pStyle w:val="BodyText"/>
        <w:rPr/>
      </w:pPr>
      <w:r>
        <w:rPr/>
      </w:r>
    </w:p>
    <w:p>
      <w:pPr>
        <w:pStyle w:val="BodyText"/>
        <w:rPr/>
      </w:pPr>
      <w:r>
        <w:rPr/>
      </w:r>
    </w:p>
    <w:p>
      <w:pPr>
        <w:pStyle w:val="Heading4"/>
        <w:ind w:hanging="0" w:start="0"/>
        <w:rPr/>
      </w:pPr>
      <w:bookmarkStart w:id="130" w:name="__RefHeading___Toc30217_3958917614"/>
      <w:bookmarkEnd w:id="130"/>
      <w:r>
        <w:rPr/>
        <w:t>. Cut off their retreat!</w:t>
      </w:r>
    </w:p>
    <w:p>
      <w:pPr>
        <w:pStyle w:val="BodyText"/>
        <w:rPr/>
      </w:pPr>
      <w:r>
        <w:rPr/>
        <w:t xml:space="preserve">After the final turn, if you have more units in your opponents deployment zone than they do you gain 1 VP </w:t>
      </w:r>
    </w:p>
    <w:p>
      <w:pPr>
        <w:pStyle w:val="BodyText"/>
        <w:rPr/>
      </w:pPr>
      <w:r>
        <w:rPr/>
      </w:r>
    </w:p>
    <w:p>
      <w:pPr>
        <w:pStyle w:val="BodyText"/>
        <w:rPr/>
      </w:pPr>
      <w:r>
        <w:rPr/>
      </w:r>
    </w:p>
    <w:p>
      <w:pPr>
        <w:pStyle w:val="Heading4"/>
        <w:ind w:hanging="0" w:start="0"/>
        <w:rPr/>
      </w:pPr>
      <w:bookmarkStart w:id="131" w:name="__RefHeading___Toc30219_3958917614"/>
      <w:bookmarkEnd w:id="131"/>
      <w:r>
        <w:rPr/>
        <w:t>. Protect the VIP</w:t>
      </w:r>
    </w:p>
    <w:p>
      <w:pPr>
        <w:pStyle w:val="BodyText"/>
        <w:rPr/>
      </w:pPr>
      <w:r>
        <w:rPr/>
        <w:t xml:space="preserve">Select a single CHARACTER Model from your army, if that Model is </w:t>
      </w:r>
      <w:r>
        <w:rPr/>
        <w:t>not</w:t>
      </w:r>
      <w:r>
        <w:rPr/>
        <w:t xml:space="preserve"> destroyed you gain 1 VP.</w:t>
      </w:r>
    </w:p>
    <w:p>
      <w:pPr>
        <w:pStyle w:val="BodyText"/>
        <w:rPr/>
      </w:pPr>
      <w:r>
        <w:rPr/>
      </w:r>
    </w:p>
    <w:p>
      <w:pPr>
        <w:pStyle w:val="BodyText"/>
        <w:rPr/>
      </w:pPr>
      <w:r>
        <w:rPr/>
      </w:r>
    </w:p>
    <w:p>
      <w:pPr>
        <w:pStyle w:val="Heading4"/>
        <w:ind w:hanging="0" w:start="0"/>
        <w:rPr/>
      </w:pPr>
      <w:bookmarkStart w:id="132" w:name="__RefHeading___Toc30221_3958917614"/>
      <w:bookmarkEnd w:id="132"/>
      <w:r>
        <w:rPr/>
        <w:t>. Safeguard the Asset</w:t>
      </w:r>
    </w:p>
    <w:p>
      <w:pPr>
        <w:pStyle w:val="BodyText"/>
        <w:rPr/>
      </w:pPr>
      <w:r>
        <w:rPr/>
        <w:t xml:space="preserve">Select a single VEHICLE or MONSTER Model from your army, if that Model is </w:t>
      </w:r>
      <w:r>
        <w:rPr/>
        <w:t>not</w:t>
      </w:r>
      <w:r>
        <w:rPr/>
        <w:t xml:space="preserve"> destroyed you gain 1 VP.</w:t>
      </w:r>
    </w:p>
    <w:p>
      <w:pPr>
        <w:pStyle w:val="BodyText"/>
        <w:rPr/>
      </w:pPr>
      <w:r>
        <w:rPr/>
      </w:r>
    </w:p>
    <w:p>
      <w:pPr>
        <w:pStyle w:val="BodyText"/>
        <w:rPr/>
      </w:pPr>
      <w:r>
        <w:rPr/>
      </w:r>
    </w:p>
    <w:p>
      <w:pPr>
        <w:pStyle w:val="Heading4"/>
        <w:ind w:hanging="0" w:start="0"/>
        <w:rPr/>
      </w:pPr>
      <w:bookmarkStart w:id="133" w:name="__RefHeading___Toc30223_3958917614"/>
      <w:bookmarkEnd w:id="133"/>
      <w:r>
        <w:rPr/>
        <w:t>. Hold the center</w:t>
      </w:r>
    </w:p>
    <w:p>
      <w:pPr>
        <w:pStyle w:val="BodyText"/>
        <w:rPr/>
      </w:pPr>
      <w:r>
        <w:rPr/>
        <w:t>After the final turn, if you have a unit within 6” of the center of the board and no enemy units are within 6” of the center of the board you gain 1 VP</w:t>
      </w:r>
    </w:p>
    <w:p>
      <w:pPr>
        <w:pStyle w:val="BodyText"/>
        <w:rPr/>
      </w:pPr>
      <w:r>
        <w:rPr/>
      </w:r>
    </w:p>
    <w:p>
      <w:pPr>
        <w:pStyle w:val="BodyText"/>
        <w:rPr/>
      </w:pPr>
      <w:r>
        <w:rPr/>
      </w:r>
    </w:p>
    <w:p>
      <w:pPr>
        <w:pStyle w:val="Heading4"/>
        <w:ind w:hanging="0" w:start="0"/>
        <w:rPr/>
      </w:pPr>
      <w:bookmarkStart w:id="134" w:name="__RefHeading___Toc30225_3958917614"/>
      <w:bookmarkEnd w:id="134"/>
      <w:r>
        <w:rPr/>
        <w:t>. secure our back line</w:t>
      </w:r>
    </w:p>
    <w:p>
      <w:pPr>
        <w:pStyle w:val="BodyText"/>
        <w:rPr/>
      </w:pPr>
      <w:r>
        <w:rPr/>
        <w:t xml:space="preserve">After the final turn, if you have more units in your deployment zone than your opponent does you gain 1 VP </w:t>
      </w:r>
    </w:p>
    <w:p>
      <w:pPr>
        <w:pStyle w:val="BodyText"/>
        <w:rPr/>
      </w:pPr>
      <w:r>
        <w:rPr/>
      </w:r>
    </w:p>
    <w:p>
      <w:pPr>
        <w:pStyle w:val="BodyText"/>
        <w:rPr/>
      </w:pPr>
      <w:r>
        <w:rPr/>
      </w:r>
    </w:p>
    <w:p>
      <w:pPr>
        <w:pStyle w:val="Heading4"/>
        <w:ind w:hanging="0" w:start="0"/>
        <w:rPr/>
      </w:pPr>
      <w:bookmarkStart w:id="135" w:name="__RefHeading___Toc30227_3958917614"/>
      <w:bookmarkEnd w:id="135"/>
      <w:r>
        <w:rPr/>
        <w:t>. minimize casualties</w:t>
      </w:r>
    </w:p>
    <w:p>
      <w:pPr>
        <w:pStyle w:val="BodyText"/>
        <w:rPr/>
      </w:pPr>
      <w:r>
        <w:rPr/>
        <w:t>After the final turn, if you have less units destroyed in your army than your opponent has in theirs, you gain 1 VP</w:t>
      </w:r>
    </w:p>
    <w:p>
      <w:pPr>
        <w:pStyle w:val="BodyText"/>
        <w:rPr/>
      </w:pPr>
      <w:r>
        <w:rPr/>
      </w:r>
    </w:p>
    <w:p>
      <w:pPr>
        <w:pStyle w:val="BodyText"/>
        <w:rPr/>
      </w:pPr>
      <w:r>
        <w:rPr/>
      </w:r>
    </w:p>
    <w:p>
      <w:pPr>
        <w:pStyle w:val="Heading4"/>
        <w:ind w:hanging="0" w:start="0"/>
        <w:rPr/>
      </w:pPr>
      <w:bookmarkStart w:id="136" w:name="__RefHeading___Toc30229_3958917614"/>
      <w:bookmarkEnd w:id="136"/>
      <w:r>
        <w:rPr/>
        <w:t>. Capture that building</w:t>
      </w:r>
    </w:p>
    <w:p>
      <w:pPr>
        <w:pStyle w:val="BodyText"/>
        <w:rPr/>
      </w:pPr>
      <w:r>
        <w:rPr/>
        <w:t>Select a single terrain feature on the board. If you have units within that terrain feature for 3 consecutive turns or after the final turn then you gain 1 VP</w:t>
      </w:r>
    </w:p>
    <w:p>
      <w:pPr>
        <w:pStyle w:val="BodyText"/>
        <w:rPr/>
      </w:pPr>
      <w:r>
        <w:rPr/>
      </w:r>
    </w:p>
    <w:p>
      <w:pPr>
        <w:pStyle w:val="BodyText"/>
        <w:rPr/>
      </w:pPr>
      <w:r>
        <w:rPr/>
      </w:r>
    </w:p>
    <w:p>
      <w:pPr>
        <w:pStyle w:val="Heading4"/>
        <w:ind w:hanging="0" w:start="0"/>
        <w:rPr/>
      </w:pPr>
      <w:bookmarkStart w:id="137" w:name="__RefHeading___Toc30231_3958917614"/>
      <w:bookmarkEnd w:id="137"/>
      <w:r>
        <w:rPr/>
        <w:t>. Break their will</w:t>
      </w:r>
    </w:p>
    <w:p>
      <w:pPr>
        <w:pStyle w:val="BodyText"/>
        <w:rPr/>
      </w:pPr>
      <w:r>
        <w:rPr/>
        <w:t>If a unit from your opponents army is destroyed as a result of a failed Leadership Test you gain 1 VP</w:t>
      </w:r>
    </w:p>
    <w:p>
      <w:pPr>
        <w:pStyle w:val="BodyText"/>
        <w:rPr/>
      </w:pPr>
      <w:r>
        <w:rPr/>
      </w:r>
    </w:p>
    <w:p>
      <w:pPr>
        <w:pStyle w:val="BodyText"/>
        <w:rPr/>
      </w:pPr>
      <w:r>
        <w:rPr/>
      </w:r>
    </w:p>
    <w:p>
      <w:pPr>
        <w:pStyle w:val="Heading4"/>
        <w:ind w:hanging="0" w:start="0"/>
        <w:rPr/>
      </w:pPr>
      <w:bookmarkStart w:id="138" w:name="__RefHeading___Toc30233_3958917614"/>
      <w:bookmarkEnd w:id="138"/>
      <w:r>
        <w:rPr/>
        <w:t xml:space="preserve">. </w:t>
      </w:r>
      <w:r>
        <w:rPr/>
        <w:t>Desperate Last Stand</w:t>
      </w:r>
    </w:p>
    <w:p>
      <w:pPr>
        <w:pStyle w:val="BodyText"/>
        <w:rPr/>
      </w:pPr>
      <w:r>
        <w:rPr/>
        <w:t xml:space="preserve">After the final turn, if you </w:t>
      </w:r>
      <w:r>
        <w:rPr/>
        <w:t xml:space="preserve">only </w:t>
      </w:r>
      <w:r>
        <w:rPr/>
        <w:t xml:space="preserve">have </w:t>
      </w:r>
      <w:r>
        <w:rPr/>
        <w:t>a single unit from your army that has not been destroyed you gain 1 VP</w:t>
      </w:r>
    </w:p>
    <w:p>
      <w:pPr>
        <w:pStyle w:val="BodyText"/>
        <w:rPr/>
      </w:pPr>
      <w:r>
        <w:rPr/>
      </w:r>
    </w:p>
    <w:p>
      <w:pPr>
        <w:pStyle w:val="BodyText"/>
        <w:rPr/>
      </w:pPr>
      <w:r>
        <w:rPr/>
      </w:r>
    </w:p>
    <w:p>
      <w:pPr>
        <w:pStyle w:val="Heading1"/>
        <w:ind w:hanging="0" w:start="0"/>
        <w:jc w:val="center"/>
        <w:rPr>
          <w:b/>
          <w:bCs/>
        </w:rPr>
      </w:pPr>
      <w:bookmarkStart w:id="139" w:name="__RefHeading___Toc1361_1878355191"/>
      <w:bookmarkEnd w:id="139"/>
      <w:r>
        <w:rPr>
          <w:sz w:val="48"/>
          <w:szCs w:val="48"/>
        </w:rPr>
        <w:t>Advanced Rules</w:t>
      </w:r>
    </w:p>
    <w:p>
      <w:pPr>
        <w:pStyle w:val="BodyText"/>
        <w:jc w:val="center"/>
        <w:rPr>
          <w:b/>
          <w:bCs/>
          <w:sz w:val="24"/>
          <w:szCs w:val="24"/>
        </w:rPr>
      </w:pPr>
      <w:r>
        <w:rPr>
          <w:b/>
          <w:bCs/>
          <w:sz w:val="24"/>
          <w:szCs w:val="24"/>
        </w:rPr>
      </w:r>
    </w:p>
    <w:p>
      <w:pPr>
        <w:pStyle w:val="BodyText"/>
        <w:jc w:val="center"/>
        <w:rPr>
          <w:b/>
          <w:bCs/>
          <w:sz w:val="24"/>
          <w:szCs w:val="24"/>
        </w:rPr>
      </w:pPr>
      <w:r>
        <w:rPr>
          <w:b/>
          <w:bCs/>
          <w:sz w:val="24"/>
          <w:szCs w:val="24"/>
        </w:rPr>
      </w:r>
    </w:p>
    <w:p>
      <w:pPr>
        <w:pStyle w:val="Heading2"/>
        <w:ind w:hanging="0" w:start="0"/>
        <w:rPr/>
      </w:pPr>
      <w:bookmarkStart w:id="140" w:name="__RefHeading___Toc7748_3981837977"/>
      <w:bookmarkEnd w:id="140"/>
      <w:r>
        <w:rPr/>
        <w:t>Asynchronous Objectives</w:t>
      </w:r>
    </w:p>
    <w:p>
      <w:pPr>
        <w:pStyle w:val="BodyText"/>
        <w:rPr>
          <w:shd w:fill="auto" w:val="clear"/>
        </w:rPr>
      </w:pPr>
      <w:r>
        <w:rPr>
          <w:shd w:fill="auto" w:val="clear"/>
        </w:rPr>
        <w:t>I</w:t>
      </w:r>
      <w:r>
        <w:rPr>
          <w:shd w:fill="auto" w:val="clear"/>
        </w:rPr>
        <w:t>f you want to add a layer of chaos to a game then you may opt to use Asynchronous Objectives, which allows each player to select a Main Objective in a Casual or Competitive game. These Main objectives will all be active at once but only the player who has chosen an Objective may interact with the Objective and gain VP from completing it.</w:t>
      </w:r>
    </w:p>
    <w:p>
      <w:pPr>
        <w:pStyle w:val="BodyText"/>
        <w:rPr>
          <w:shd w:fill="auto" w:val="clear"/>
        </w:rPr>
      </w:pPr>
      <w:r>
        <w:rPr>
          <w:shd w:fill="auto" w:val="clear"/>
        </w:rPr>
        <w:t>When a Main Objective with an attacker and defender component is selected, the player who selects it is always considered the attacker.</w:t>
      </w:r>
    </w:p>
    <w:p>
      <w:pPr>
        <w:pStyle w:val="BodyText"/>
        <w:rPr>
          <w:shd w:fill="auto" w:val="clear"/>
        </w:rPr>
      </w:pPr>
      <w:r>
        <w:rPr>
          <w:shd w:fill="auto" w:val="clear"/>
        </w:rPr>
      </w:r>
    </w:p>
    <w:p>
      <w:pPr>
        <w:pStyle w:val="BodyText"/>
        <w:rPr>
          <w:shd w:fill="auto" w:val="clear"/>
        </w:rPr>
      </w:pPr>
      <w:r>
        <w:rPr>
          <w:shd w:fill="auto" w:val="clear"/>
        </w:rPr>
        <w:t>Eg. Player 1 selects Annihilation and Player 2 selects Take and Exploit. Only Player 1 will gain VP for destroying Player 2’s units and only Player 2 may Take the Objective Markers and use the “Search and Exploit” Strategic Operation.</w:t>
      </w:r>
    </w:p>
    <w:p>
      <w:pPr>
        <w:pStyle w:val="BodyText"/>
        <w:rPr/>
      </w:pPr>
      <w:r>
        <w:rPr/>
      </w:r>
    </w:p>
    <w:p>
      <w:pPr>
        <w:pStyle w:val="BodyText"/>
        <w:rPr/>
      </w:pPr>
      <w:r>
        <w:rPr/>
      </w:r>
    </w:p>
    <w:p>
      <w:pPr>
        <w:pStyle w:val="Heading2"/>
        <w:ind w:hanging="0" w:start="0"/>
        <w:rPr>
          <w:b/>
          <w:bCs/>
          <w:sz w:val="32"/>
          <w:szCs w:val="32"/>
        </w:rPr>
      </w:pPr>
      <w:bookmarkStart w:id="141" w:name="__RefHeading___Toc28559_1878355191"/>
      <w:bookmarkEnd w:id="141"/>
      <w:r>
        <w:rPr/>
        <w:t>Mutators</w:t>
      </w:r>
    </w:p>
    <w:p>
      <w:pPr>
        <w:pStyle w:val="BodyText"/>
        <w:jc w:val="start"/>
        <w:rPr>
          <w:b w:val="false"/>
          <w:bCs w:val="false"/>
          <w:sz w:val="24"/>
          <w:szCs w:val="24"/>
        </w:rPr>
      </w:pPr>
      <w:r>
        <w:rPr>
          <w:b w:val="false"/>
          <w:bCs w:val="false"/>
          <w:sz w:val="24"/>
          <w:szCs w:val="24"/>
        </w:rPr>
        <w:t xml:space="preserve">Mutators are small, modular packs of rules that can be slotted into games of OpenHammer in order to allow different game environments or states of play in a structured way. </w:t>
      </w:r>
    </w:p>
    <w:p>
      <w:pPr>
        <w:pStyle w:val="BodyText"/>
        <w:jc w:val="start"/>
        <w:rPr>
          <w:b w:val="false"/>
          <w:bCs w:val="false"/>
          <w:sz w:val="24"/>
          <w:szCs w:val="24"/>
        </w:rPr>
      </w:pPr>
      <w:r>
        <w:rPr>
          <w:b w:val="false"/>
          <w:bCs w:val="false"/>
          <w:sz w:val="24"/>
          <w:szCs w:val="24"/>
        </w:rPr>
        <w:t>For example, a tournament might want to use an extra set of rules to make the games more interesting or flow smoother. In earlier round robin phases the games might cycle through mutators like Night Fighting, Low Gravity, or Entire Board Effects. In later rounds with the higher level players the games might then become Simultaneous Battle Rounds – Alternating Activation and Times Turns.</w:t>
        <w:br/>
        <w:t>All this within the mainline rules of OpenHammer.</w:t>
      </w:r>
    </w:p>
    <w:p>
      <w:pPr>
        <w:pStyle w:val="BodyText"/>
        <w:jc w:val="star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2" w:name="__RefHeading___Toc28561_1878355191"/>
      <w:bookmarkEnd w:id="142"/>
      <w:r>
        <w:rPr/>
        <w:t>Chess Clock</w:t>
      </w:r>
    </w:p>
    <w:p>
      <w:pPr>
        <w:pStyle w:val="BodyText"/>
        <w:jc w:val="start"/>
        <w:rPr>
          <w:b w:val="false"/>
          <w:bCs w:val="false"/>
          <w:sz w:val="24"/>
          <w:szCs w:val="24"/>
        </w:rPr>
      </w:pPr>
      <w:r>
        <w:rPr>
          <w:b w:val="false"/>
          <w:bCs w:val="false"/>
          <w:sz w:val="24"/>
          <w:szCs w:val="24"/>
        </w:rPr>
        <w:t>This mutator employs an external timer or chess clock to impose a time constraint on players</w:t>
      </w:r>
    </w:p>
    <w:p>
      <w:pPr>
        <w:pStyle w:val="BodyText"/>
        <w:jc w:val="star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9">
        <w:r>
          <w:rPr>
            <w:rStyle w:val="Hyperlink"/>
            <w:b w:val="false"/>
            <w:bCs w:val="false"/>
            <w:i/>
            <w:iCs/>
            <w:sz w:val="24"/>
            <w:szCs w:val="24"/>
          </w:rPr>
          <w:t>https://www.chessclock.org</w:t>
        </w:r>
      </w:hyperlink>
      <w:r>
        <w:rPr>
          <w:b w:val="false"/>
          <w:bCs w:val="false"/>
          <w:i/>
          <w:iCs/>
          <w:sz w:val="24"/>
          <w:szCs w:val="24"/>
        </w:rPr>
        <w:t xml:space="preserve"> for 2 player games and </w:t>
      </w:r>
      <w:hyperlink r:id="rId10">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start"/>
        <w:rPr>
          <w:b w:val="false"/>
          <w:bCs w:val="false"/>
          <w:sz w:val="24"/>
          <w:szCs w:val="24"/>
        </w:rPr>
      </w:pPr>
      <w:r>
        <w:rPr>
          <w:b w:val="false"/>
          <w:bCs w:val="false"/>
          <w:sz w:val="24"/>
          <w:szCs w:val="24"/>
        </w:rPr>
      </w:r>
    </w:p>
    <w:p>
      <w:pPr>
        <w:pStyle w:val="BodyText"/>
        <w:numPr>
          <w:ilvl w:val="0"/>
          <w:numId w:val="38"/>
        </w:numPr>
        <w:jc w:val="star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is actively playing their timer must be running and it should be switched to another player whenever they are actively playing, such as rolling saves during a battle round that is not theirs.</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start"/>
        <w:rPr>
          <w:b w:val="false"/>
          <w:bCs w:val="false"/>
          <w:i w:val="false"/>
          <w:i w:val="false"/>
          <w:iCs w:val="false"/>
          <w:sz w:val="24"/>
          <w:szCs w:val="24"/>
        </w:rPr>
      </w:pPr>
      <w:r>
        <w:rPr>
          <w:b w:val="false"/>
          <w:bCs w:val="false"/>
          <w:i w:val="false"/>
          <w:iCs w:val="false"/>
          <w:sz w:val="24"/>
          <w:szCs w:val="24"/>
        </w:rPr>
      </w:r>
    </w:p>
    <w:p>
      <w:pPr>
        <w:pStyle w:val="BodyText"/>
        <w:jc w:val="start"/>
        <w:rPr>
          <w:b w:val="false"/>
          <w:bCs w:val="false"/>
          <w:i w:val="false"/>
          <w:i w:val="false"/>
          <w:iCs w:val="false"/>
          <w:sz w:val="24"/>
          <w:szCs w:val="24"/>
        </w:rPr>
      </w:pPr>
      <w:r>
        <w:rPr>
          <w:b w:val="false"/>
          <w:bCs w:val="false"/>
          <w:i w:val="false"/>
          <w:iCs w:val="false"/>
          <w:sz w:val="24"/>
          <w:szCs w:val="24"/>
        </w:rPr>
      </w:r>
    </w:p>
    <w:p>
      <w:pPr>
        <w:pStyle w:val="Heading3"/>
        <w:numPr>
          <w:ilvl w:val="0"/>
          <w:numId w:val="0"/>
        </w:numPr>
        <w:ind w:hanging="0" w:start="0"/>
        <w:rPr>
          <w:b/>
          <w:bCs/>
        </w:rPr>
      </w:pPr>
      <w:bookmarkStart w:id="143" w:name="__RefHeading___Toc28563_1878355191"/>
      <w:bookmarkEnd w:id="143"/>
      <w:r>
        <w:rPr/>
        <w:t>Deferred Movement</w:t>
      </w:r>
    </w:p>
    <w:p>
      <w:pPr>
        <w:pStyle w:val="BodyText"/>
        <w:jc w:val="start"/>
        <w:rPr>
          <w:b w:val="false"/>
          <w:bCs w:val="false"/>
        </w:rPr>
      </w:pPr>
      <w:r>
        <w:rPr>
          <w:b w:val="false"/>
          <w:bCs w:val="false"/>
          <w:i w:val="false"/>
          <w:iCs w:val="false"/>
          <w:sz w:val="24"/>
          <w:szCs w:val="24"/>
        </w:rPr>
        <w:t>This Mutator allows some units to move out of sync with their normal phase structure.</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t xml:space="preserve">During the Movement Phase, the active player may opt to defer the movement of 1 or more of their units until a later point in their battle round. </w:t>
      </w:r>
    </w:p>
    <w:p>
      <w:pPr>
        <w:pStyle w:val="BodyText"/>
        <w:numPr>
          <w:ilvl w:val="0"/>
          <w:numId w:val="39"/>
        </w:numPr>
        <w:jc w:val="start"/>
        <w:rPr>
          <w:b w:val="false"/>
          <w:bCs w:val="false"/>
          <w:sz w:val="24"/>
          <w:szCs w:val="24"/>
        </w:rPr>
      </w:pPr>
      <w:r>
        <w:rPr/>
        <w:t>The amount of units that may defer their movement in this manner is equal to 1 per 500pts of the games size eg. in a 2000pt game 4 units per player may defer their movement per Battle Round.</w:t>
      </w:r>
    </w:p>
    <w:p>
      <w:pPr>
        <w:pStyle w:val="BodyText"/>
        <w:numPr>
          <w:ilvl w:val="0"/>
          <w:numId w:val="39"/>
        </w:numPr>
        <w:jc w:val="start"/>
        <w:rPr>
          <w:b w:val="false"/>
          <w:bCs w:val="false"/>
          <w:sz w:val="24"/>
          <w:szCs w:val="24"/>
        </w:rPr>
      </w:pPr>
      <w:r>
        <w:rPr/>
        <w:t>If a unit that has deferred its movement fires a weapon or takes any other action that is improved by or requires the unit to be stationary, such as an INFANTRY unit firing a HEAVY type weapon, that unit will not be able to move after the action has been taken.</w:t>
      </w:r>
    </w:p>
    <w:p>
      <w:pPr>
        <w:pStyle w:val="BodyText"/>
        <w:numPr>
          <w:ilvl w:val="0"/>
          <w:numId w:val="39"/>
        </w:numPr>
        <w:jc w:val="start"/>
        <w:rPr>
          <w:b w:val="false"/>
          <w:bCs w:val="false"/>
          <w:sz w:val="24"/>
          <w:szCs w:val="24"/>
        </w:rPr>
      </w:pPr>
      <w:r>
        <w:rPr/>
        <w:t>If a unit that has deferred its movement hasn’t moved by the end of its controlling players battle round, then the units chance to move has been lost and cannot be carried over to another players battle round or a subsequent turn.</w:t>
      </w:r>
    </w:p>
    <w:p>
      <w:pPr>
        <w:pStyle w:val="BodyText"/>
        <w:ind w:hanging="0" w:start="720"/>
        <w:jc w:val="start"/>
        <w:rPr>
          <w:b w:val="false"/>
          <w:bCs w:val="false"/>
          <w:sz w:val="24"/>
          <w:szCs w:val="24"/>
        </w:rPr>
      </w:pPr>
      <w:r>
        <w:rPr>
          <w:b w:val="false"/>
          <w:bCs w:val="false"/>
          <w:sz w:val="24"/>
          <w:szCs w:val="24"/>
        </w:rPr>
      </w:r>
    </w:p>
    <w:p>
      <w:pPr>
        <w:pStyle w:val="BodyText"/>
        <w:ind w:hanging="0" w:start="720"/>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4" w:name="__RefHeading___Toc28565_1878355191"/>
      <w:bookmarkEnd w:id="144"/>
      <w:r>
        <w:rPr/>
        <w:t>Entire Board Effects</w:t>
      </w:r>
    </w:p>
    <w:p>
      <w:pPr>
        <w:pStyle w:val="BodyText"/>
        <w:jc w:val="start"/>
        <w:rPr>
          <w:b w:val="false"/>
          <w:bCs w:val="false"/>
          <w:sz w:val="24"/>
          <w:szCs w:val="24"/>
        </w:rPr>
      </w:pPr>
      <w:r>
        <w:rPr>
          <w:b w:val="false"/>
          <w:bCs w:val="false"/>
          <w:sz w:val="24"/>
          <w:szCs w:val="24"/>
        </w:rPr>
        <w:t>This Mutator allows the board to be treated as a terrain piece and assigned terrain effects.</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5" w:name="__RefHeading___Toc28567_1878355191"/>
      <w:bookmarkEnd w:id="145"/>
      <w:r>
        <w:rPr/>
        <w:t>Entire Board Effects – Terrain Exclusive</w:t>
      </w:r>
    </w:p>
    <w:p>
      <w:pPr>
        <w:pStyle w:val="BodyText"/>
        <w:jc w:val="start"/>
        <w:rPr>
          <w:b w:val="false"/>
          <w:bCs w:val="false"/>
          <w:sz w:val="24"/>
          <w:szCs w:val="24"/>
        </w:rPr>
      </w:pPr>
      <w:r>
        <w:rPr>
          <w:b w:val="false"/>
          <w:bCs w:val="false"/>
          <w:sz w:val="24"/>
          <w:szCs w:val="24"/>
        </w:rPr>
        <w:t>This Mutator allows the board to be treated as a terrain piece and assigned terrain effects, however any other terrain placed on the board negates the effect of the board.</w:t>
      </w:r>
    </w:p>
    <w:p>
      <w:pPr>
        <w:pStyle w:val="BodyText"/>
        <w:jc w:val="start"/>
        <w:rPr>
          <w:b w:val="false"/>
          <w:bCs w:val="false"/>
          <w:i/>
          <w:i/>
          <w:iCs/>
          <w:sz w:val="24"/>
          <w:szCs w:val="24"/>
        </w:rPr>
      </w:pPr>
      <w:r>
        <w:rPr>
          <w:b w:val="false"/>
          <w:bCs w:val="false"/>
          <w:i/>
          <w:iCs/>
          <w:sz w:val="24"/>
          <w:szCs w:val="24"/>
        </w:rPr>
        <w:t>Perfect for playing ‘The floor is lava’ with a lethal terrain effect!</w:t>
      </w:r>
    </w:p>
    <w:p>
      <w:pPr>
        <w:pStyle w:val="BodyText"/>
        <w:jc w:val="start"/>
        <w:rPr>
          <w:b w:val="false"/>
          <w:bCs w:val="false"/>
          <w:i/>
          <w:i/>
          <w:iCs/>
          <w:sz w:val="24"/>
          <w:szCs w:val="24"/>
        </w:rPr>
      </w:pPr>
      <w:r>
        <w:rPr>
          <w:b w:val="false"/>
          <w:bCs w:val="false"/>
          <w:i/>
          <w:iCs/>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numPr>
          <w:ilvl w:val="0"/>
          <w:numId w:val="39"/>
        </w:numPr>
        <w:jc w:val="star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6" w:name="__RefHeading___Toc28569_1878355191"/>
      <w:bookmarkEnd w:id="146"/>
      <w:r>
        <w:rPr/>
        <w:t>High Gravity</w:t>
      </w:r>
    </w:p>
    <w:p>
      <w:pPr>
        <w:pStyle w:val="BodyText"/>
        <w:jc w:val="start"/>
        <w:rPr>
          <w:b w:val="false"/>
          <w:bCs w:val="false"/>
          <w:sz w:val="24"/>
          <w:szCs w:val="24"/>
        </w:rPr>
      </w:pPr>
      <w:r>
        <w:rPr>
          <w:b w:val="false"/>
          <w:bCs w:val="false"/>
          <w:sz w:val="24"/>
          <w:szCs w:val="24"/>
        </w:rPr>
        <w:t>This Mutator is for simulating battles on high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star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halved,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7" w:name="__RefHeading___Toc28571_1878355191"/>
      <w:bookmarkEnd w:id="147"/>
      <w:r>
        <w:rPr/>
        <w:t>Low Gravity</w:t>
      </w:r>
    </w:p>
    <w:p>
      <w:pPr>
        <w:pStyle w:val="BodyText"/>
        <w:jc w:val="start"/>
        <w:rPr>
          <w:b w:val="false"/>
          <w:bCs w:val="false"/>
          <w:sz w:val="24"/>
          <w:szCs w:val="24"/>
        </w:rPr>
      </w:pPr>
      <w:r>
        <w:rPr>
          <w:b w:val="false"/>
          <w:bCs w:val="false"/>
          <w:sz w:val="24"/>
          <w:szCs w:val="24"/>
        </w:rPr>
        <w:t>This Mutator is for simulating battles on low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bCs/>
          <w:sz w:val="24"/>
          <w:szCs w:val="24"/>
        </w:rPr>
      </w:pPr>
      <w:r>
        <w:rPr>
          <w:b/>
          <w:bCs/>
          <w:sz w:val="24"/>
          <w:szCs w:val="24"/>
        </w:rPr>
      </w:r>
    </w:p>
    <w:p>
      <w:pPr>
        <w:pStyle w:val="BodyText"/>
        <w:jc w:val="start"/>
        <w:rPr>
          <w:b/>
          <w:bCs/>
          <w:sz w:val="24"/>
          <w:szCs w:val="24"/>
        </w:rPr>
      </w:pPr>
      <w:r>
        <w:rPr>
          <w:b/>
          <w:bCs/>
          <w:sz w:val="24"/>
          <w:szCs w:val="24"/>
        </w:rPr>
      </w:r>
    </w:p>
    <w:p>
      <w:pPr>
        <w:pStyle w:val="Heading3"/>
        <w:numPr>
          <w:ilvl w:val="0"/>
          <w:numId w:val="0"/>
        </w:numPr>
        <w:ind w:hanging="0" w:start="0"/>
        <w:rPr>
          <w:b/>
          <w:bCs/>
          <w:sz w:val="24"/>
          <w:szCs w:val="24"/>
        </w:rPr>
      </w:pPr>
      <w:bookmarkStart w:id="148" w:name="__RefHeading___Toc28573_1878355191"/>
      <w:bookmarkEnd w:id="148"/>
      <w:r>
        <w:rPr/>
        <w:t>Night Fighting</w:t>
      </w:r>
    </w:p>
    <w:p>
      <w:pPr>
        <w:pStyle w:val="BodyText"/>
        <w:jc w:val="start"/>
        <w:rPr>
          <w:b w:val="false"/>
          <w:bCs w:val="false"/>
          <w:sz w:val="24"/>
          <w:szCs w:val="24"/>
        </w:rPr>
      </w:pPr>
      <w:r>
        <w:rPr>
          <w:b w:val="false"/>
          <w:bCs w:val="false"/>
          <w:sz w:val="24"/>
          <w:szCs w:val="24"/>
        </w:rPr>
        <w:t>This Mutator simulates fighting battles at night under varying conditions.</w:t>
      </w:r>
    </w:p>
    <w:p>
      <w:pPr>
        <w:pStyle w:val="BodyText"/>
        <w:jc w:val="start"/>
        <w:rPr>
          <w:b w:val="false"/>
          <w:bCs w:val="false"/>
          <w:sz w:val="24"/>
          <w:szCs w:val="24"/>
        </w:rPr>
      </w:pPr>
      <w:r>
        <w:rPr>
          <w:b w:val="false"/>
          <w:bCs w:val="false"/>
          <w:sz w:val="24"/>
          <w:szCs w:val="24"/>
        </w:rPr>
      </w:r>
    </w:p>
    <w:p>
      <w:pPr>
        <w:pStyle w:val="BodyText"/>
        <w:numPr>
          <w:ilvl w:val="0"/>
          <w:numId w:val="41"/>
        </w:numPr>
        <w:jc w:val="star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ind w:hanging="0" w:start="720"/>
        <w:jc w:val="star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star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start"/>
        <w:rPr>
          <w:b w:val="false"/>
          <w:bCs w:val="false"/>
          <w:sz w:val="24"/>
          <w:szCs w:val="24"/>
        </w:rPr>
      </w:pPr>
      <w:r>
        <w:rPr>
          <w:b w:val="false"/>
          <w:bCs w:val="false"/>
          <w:sz w:val="24"/>
          <w:szCs w:val="24"/>
        </w:rPr>
        <w:t>Night Fighting equipment is bought on a per unit basis regardless of unit type or size;</w:t>
      </w:r>
    </w:p>
    <w:p>
      <w:pPr>
        <w:pStyle w:val="BodyText"/>
        <w:ind w:hanging="0" w:start="720"/>
        <w:jc w:val="start"/>
        <w:rPr>
          <w:b w:val="false"/>
          <w:bCs w:val="false"/>
          <w:sz w:val="24"/>
          <w:szCs w:val="24"/>
        </w:rPr>
      </w:pPr>
      <w:r>
        <w:rPr>
          <w:b w:val="false"/>
          <w:bCs w:val="false"/>
          <w:sz w:val="24"/>
          <w:szCs w:val="24"/>
        </w:rPr>
        <w:t>Night Vision – 10pts – Unit does not suffer any range reduction from night fighting rules and can see normally.</w:t>
      </w:r>
    </w:p>
    <w:p>
      <w:pPr>
        <w:pStyle w:val="BodyText"/>
        <w:ind w:hanging="0" w:start="720"/>
        <w:jc w:val="start"/>
        <w:rPr>
          <w:b w:val="false"/>
          <w:bCs w:val="false"/>
          <w:sz w:val="24"/>
          <w:szCs w:val="24"/>
        </w:rPr>
      </w:pPr>
      <w:r>
        <w:rPr>
          <w:b w:val="false"/>
          <w:bCs w:val="false"/>
          <w:sz w:val="24"/>
          <w:szCs w:val="24"/>
        </w:rP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pPr>
        <w:pStyle w:val="BodyText"/>
        <w:ind w:hanging="0" w:start="720"/>
        <w:jc w:val="start"/>
        <w:rPr>
          <w:b w:val="false"/>
          <w:bCs w:val="false"/>
          <w:sz w:val="24"/>
          <w:szCs w:val="24"/>
        </w:rPr>
      </w:pPr>
      <w:r>
        <w:rPr>
          <w:b w:val="false"/>
          <w:bCs w:val="false"/>
          <w:sz w:val="24"/>
          <w:szCs w:val="24"/>
        </w:rP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pPr>
        <w:pStyle w:val="BodyText"/>
        <w:numPr>
          <w:ilvl w:val="0"/>
          <w:numId w:val="41"/>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star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star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ind w:hanging="0" w:start="0"/>
        <w:rPr>
          <w:shd w:fill="auto" w:val="clear"/>
        </w:rPr>
      </w:pPr>
      <w:bookmarkStart w:id="149" w:name="__RefHeading___Toc30235_3958917614"/>
      <w:bookmarkEnd w:id="149"/>
      <w:r>
        <w:rPr>
          <w:shd w:fill="auto" w:val="clear"/>
        </w:rPr>
        <w:t>Progressive Deployment</w:t>
      </w:r>
    </w:p>
    <w:p>
      <w:pPr>
        <w:pStyle w:val="BodyText"/>
        <w:jc w:val="start"/>
        <w:rPr>
          <w:b w:val="false"/>
          <w:bCs w:val="false"/>
          <w:sz w:val="24"/>
          <w:szCs w:val="24"/>
          <w:shd w:fill="auto" w:val="clear"/>
        </w:rPr>
      </w:pPr>
      <w:r>
        <w:rPr>
          <w:b w:val="false"/>
          <w:bCs w:val="false"/>
          <w:sz w:val="24"/>
          <w:szCs w:val="24"/>
          <w:shd w:fill="auto" w:val="clear"/>
        </w:rPr>
        <w:t>This Mutator changes how units deploy to the board. Faster types of units deploy first and slower types of units deploy on later turns.</w:t>
      </w:r>
    </w:p>
    <w:p>
      <w:pPr>
        <w:pStyle w:val="BodyText"/>
        <w:jc w:val="start"/>
        <w:rPr>
          <w:b w:val="false"/>
          <w:bCs w:val="false"/>
          <w:i/>
          <w:i/>
          <w:iCs/>
          <w:sz w:val="24"/>
          <w:szCs w:val="24"/>
          <w:shd w:fill="auto" w:val="clear"/>
        </w:rPr>
      </w:pPr>
      <w:r>
        <w:rPr>
          <w:b w:val="false"/>
          <w:bCs w:val="false"/>
          <w:i/>
          <w:iCs/>
          <w:sz w:val="24"/>
          <w:szCs w:val="24"/>
          <w:shd w:fill="auto" w:val="clear"/>
        </w:rPr>
        <w:t>This Mutator is intended to reduce the ability of some armies to shoot their opponents off the board on turn 1 and promote different way of building an army.</w:t>
      </w:r>
    </w:p>
    <w:p>
      <w:pPr>
        <w:pStyle w:val="BodyText"/>
        <w:jc w:val="start"/>
        <w:rPr>
          <w:b w:val="false"/>
          <w:bCs w:val="false"/>
          <w:i/>
          <w:i/>
          <w:iCs/>
          <w:sz w:val="24"/>
          <w:szCs w:val="24"/>
          <w:shd w:fill="auto" w:val="clear"/>
        </w:rPr>
      </w:pPr>
      <w:r>
        <w:rPr>
          <w:b w:val="false"/>
          <w:bCs w:val="false"/>
          <w:i/>
          <w:iCs/>
          <w:sz w:val="24"/>
          <w:szCs w:val="24"/>
          <w:shd w:fill="auto" w:val="clear"/>
        </w:rPr>
      </w:r>
    </w:p>
    <w:p>
      <w:pPr>
        <w:pStyle w:val="BodyText"/>
        <w:numPr>
          <w:ilvl w:val="0"/>
          <w:numId w:val="41"/>
        </w:numPr>
        <w:jc w:val="start"/>
        <w:rPr>
          <w:b w:val="false"/>
          <w:bCs w:val="false"/>
          <w:sz w:val="24"/>
          <w:szCs w:val="24"/>
        </w:rPr>
      </w:pPr>
      <w:r>
        <w:rPr>
          <w:b w:val="false"/>
          <w:bCs w:val="false"/>
          <w:sz w:val="24"/>
          <w:szCs w:val="24"/>
        </w:rPr>
        <w:t>Before the game begins during the normal Deployment only deploy CORE, VANGUARD, and TRANSPORT units to the Board. Units of any type can still be Embarked in units with a transport capacity before Deployment.</w:t>
      </w:r>
    </w:p>
    <w:p>
      <w:pPr>
        <w:pStyle w:val="BodyText"/>
        <w:numPr>
          <w:ilvl w:val="0"/>
          <w:numId w:val="41"/>
        </w:numPr>
        <w:jc w:val="start"/>
        <w:rPr>
          <w:b w:val="false"/>
          <w:bCs w:val="false"/>
          <w:sz w:val="24"/>
          <w:szCs w:val="24"/>
        </w:rPr>
      </w:pPr>
      <w:r>
        <w:rPr>
          <w:b w:val="false"/>
          <w:bCs w:val="false"/>
          <w:sz w:val="24"/>
          <w:szCs w:val="24"/>
        </w:rPr>
        <w:t xml:space="preserve">After Turn 1 has ended players will enter another ‘Deployment phase’ and be able to deploy COMMAND, SPECIALIST, and AIRCRAFT units. </w:t>
      </w:r>
    </w:p>
    <w:p>
      <w:pPr>
        <w:pStyle w:val="BodyText"/>
        <w:numPr>
          <w:ilvl w:val="0"/>
          <w:numId w:val="41"/>
        </w:numPr>
        <w:jc w:val="start"/>
        <w:rPr>
          <w:b w:val="false"/>
          <w:bCs w:val="false"/>
          <w:sz w:val="24"/>
          <w:szCs w:val="24"/>
        </w:rPr>
      </w:pPr>
      <w:r>
        <w:rPr>
          <w:b w:val="false"/>
          <w:bCs w:val="false"/>
          <w:sz w:val="24"/>
          <w:szCs w:val="24"/>
        </w:rPr>
        <w:t>In the same manner as above, after Turn 2 Payers can deploy FIRE SUPPORT units.</w:t>
      </w:r>
    </w:p>
    <w:p>
      <w:pPr>
        <w:pStyle w:val="BodyText"/>
        <w:numPr>
          <w:ilvl w:val="0"/>
          <w:numId w:val="41"/>
        </w:numPr>
        <w:jc w:val="start"/>
        <w:rPr>
          <w:b w:val="false"/>
          <w:bCs w:val="false"/>
          <w:sz w:val="24"/>
          <w:szCs w:val="24"/>
        </w:rPr>
      </w:pPr>
      <w:r>
        <w:rPr>
          <w:b w:val="false"/>
          <w:bCs w:val="false"/>
          <w:sz w:val="24"/>
          <w:szCs w:val="24"/>
        </w:rPr>
        <w:t>In the same manner as above, after Turn 3 Payers can deploy SUPER HEAVY units.</w:t>
      </w:r>
    </w:p>
    <w:p>
      <w:pPr>
        <w:pStyle w:val="BodyText"/>
        <w:numPr>
          <w:ilvl w:val="0"/>
          <w:numId w:val="41"/>
        </w:numPr>
        <w:jc w:val="start"/>
        <w:rPr>
          <w:b w:val="false"/>
          <w:bCs w:val="false"/>
          <w:sz w:val="24"/>
          <w:szCs w:val="24"/>
        </w:rPr>
      </w:pPr>
      <w:r>
        <w:rPr>
          <w:b w:val="false"/>
          <w:bCs w:val="false"/>
          <w:sz w:val="24"/>
          <w:szCs w:val="24"/>
        </w:rPr>
        <w:t>U</w:t>
      </w:r>
      <w:r>
        <w:rPr>
          <w:b w:val="false"/>
          <w:bCs w:val="false"/>
          <w:sz w:val="24"/>
          <w:szCs w:val="24"/>
        </w:rPr>
        <w:t>nits which have an ability to come in as reinforcements at any time such as teleporting in or flying in may still use these abilities as normal.</w:t>
      </w:r>
    </w:p>
    <w:p>
      <w:pPr>
        <w:pStyle w:val="BodyText"/>
        <w:numPr>
          <w:ilvl w:val="0"/>
          <w:numId w:val="41"/>
        </w:numPr>
        <w:jc w:val="start"/>
        <w:rPr>
          <w:b w:val="false"/>
          <w:bCs w:val="false"/>
          <w:sz w:val="24"/>
          <w:szCs w:val="24"/>
        </w:rPr>
      </w:pPr>
      <w:r>
        <w:rPr>
          <w:b w:val="false"/>
          <w:bCs w:val="false"/>
          <w:sz w:val="24"/>
          <w:szCs w:val="24"/>
        </w:rPr>
        <w:t>Units which have the ability to leave the board and become reinforcements may also use these abilities as normal.</w:t>
      </w:r>
    </w:p>
    <w:p>
      <w:pPr>
        <w:pStyle w:val="BodyText"/>
        <w:numPr>
          <w:ilvl w:val="0"/>
          <w:numId w:val="0"/>
        </w:numPr>
        <w:ind w:hanging="0" w:start="720"/>
        <w:jc w:val="start"/>
        <w:rPr>
          <w:b w:val="false"/>
          <w:bCs w:val="false"/>
          <w:sz w:val="24"/>
          <w:szCs w:val="24"/>
        </w:rPr>
      </w:pPr>
      <w:r>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50" w:name="__RefHeading___Toc28575_1878355191"/>
      <w:bookmarkEnd w:id="150"/>
      <w:r>
        <w:rPr/>
        <w:t>Realistic Range</w:t>
      </w:r>
    </w:p>
    <w:p>
      <w:pPr>
        <w:pStyle w:val="BodyText"/>
        <w:jc w:val="start"/>
        <w:rPr>
          <w:b w:val="false"/>
          <w:bCs w:val="false"/>
          <w:sz w:val="24"/>
          <w:szCs w:val="24"/>
        </w:rPr>
      </w:pPr>
      <w:r>
        <w:rPr>
          <w:b w:val="false"/>
          <w:bCs w:val="false"/>
          <w:sz w:val="24"/>
          <w:szCs w:val="24"/>
        </w:rPr>
        <w:t>This Mutator increases the range of all ranged weapons to a more realistic effective range.</w:t>
      </w:r>
    </w:p>
    <w:p>
      <w:pPr>
        <w:pStyle w:val="BodyText"/>
        <w:jc w:val="start"/>
        <w:rPr>
          <w:b w:val="false"/>
          <w:bCs w:val="false"/>
          <w:sz w:val="24"/>
          <w:szCs w:val="24"/>
        </w:rPr>
      </w:pPr>
      <w:r>
        <w:rPr>
          <w:b w:val="false"/>
          <w:bCs w:val="false"/>
          <w:sz w:val="24"/>
          <w:szCs w:val="24"/>
        </w:rPr>
      </w:r>
    </w:p>
    <w:p>
      <w:pPr>
        <w:pStyle w:val="BodyText"/>
        <w:numPr>
          <w:ilvl w:val="0"/>
          <w:numId w:val="36"/>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36"/>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start"/>
        <w:rPr>
          <w:b w:val="false"/>
          <w:bCs w:val="false"/>
          <w:sz w:val="24"/>
          <w:szCs w:val="24"/>
        </w:rPr>
      </w:pPr>
      <w:r>
        <w:rPr>
          <w:b w:val="false"/>
          <w:bCs w:val="false"/>
          <w:sz w:val="24"/>
          <w:szCs w:val="24"/>
        </w:rPr>
        <w:t>All Psychic Powers may also be Incarnated at double their normal range.</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51" w:name="__RefHeading___Toc28577_1878355191"/>
      <w:bookmarkEnd w:id="151"/>
      <w:r>
        <w:rPr/>
        <w:t>Simultaneous Battle Rounds</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 xml:space="preserve">When all players have ended a phase any models that have been destroyed may now be removed from play before the start of the next joint phase. </w:t>
      </w:r>
    </w:p>
    <w:p>
      <w:pPr>
        <w:pStyle w:val="BodyText"/>
        <w:jc w:val="start"/>
        <w:rPr>
          <w:i w:val="false"/>
          <w:i w:val="false"/>
          <w:iCs w:val="false"/>
        </w:rPr>
      </w:pPr>
      <w:r>
        <w:rPr>
          <w:i w:val="false"/>
          <w:iCs w:val="false"/>
        </w:rPr>
      </w:r>
    </w:p>
    <w:p>
      <w:pPr>
        <w:pStyle w:val="BodyText"/>
        <w:jc w:val="start"/>
        <w:rPr>
          <w:i w:val="false"/>
          <w:i w:val="false"/>
          <w:iCs w:val="false"/>
        </w:rPr>
      </w:pPr>
      <w:r>
        <w:rPr>
          <w:i w:val="false"/>
          <w:iCs w:val="false"/>
        </w:rPr>
      </w:r>
    </w:p>
    <w:p>
      <w:pPr>
        <w:pStyle w:val="Heading3"/>
        <w:numPr>
          <w:ilvl w:val="0"/>
          <w:numId w:val="0"/>
        </w:numPr>
        <w:ind w:hanging="0" w:start="0"/>
        <w:rPr>
          <w:b/>
          <w:bCs/>
          <w:sz w:val="24"/>
          <w:szCs w:val="24"/>
        </w:rPr>
      </w:pPr>
      <w:bookmarkStart w:id="152" w:name="__RefHeading___Toc28579_1878355191"/>
      <w:bookmarkEnd w:id="152"/>
      <w:r>
        <w:rPr/>
        <w:t>Simultaneous Battle Rounds - Alternating Activation</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activating units alternately instead of all at once.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When 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ind w:hanging="0" w:start="720"/>
        <w:jc w:val="star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start"/>
        <w:rPr>
          <w:i w:val="false"/>
          <w:i w:val="false"/>
          <w:iCs w:val="false"/>
        </w:rPr>
      </w:pPr>
      <w:r>
        <w:rPr>
          <w:i w:val="false"/>
          <w:iCs w:val="false"/>
        </w:rPr>
      </w:r>
    </w:p>
    <w:p>
      <w:pPr>
        <w:pStyle w:val="BodyText"/>
        <w:spacing w:before="0" w:after="140"/>
        <w:jc w:val="start"/>
        <w:rPr>
          <w:i w:val="false"/>
          <w:i w:val="false"/>
          <w:iCs w:val="false"/>
        </w:rPr>
      </w:pPr>
      <w:r>
        <w:rPr>
          <w:i w:val="false"/>
          <w:iCs w:val="false"/>
        </w:rPr>
      </w:r>
    </w:p>
    <w:p>
      <w:pPr>
        <w:pStyle w:val="Heading3"/>
        <w:ind w:hanging="0" w:start="0"/>
        <w:rPr/>
      </w:pPr>
      <w:bookmarkStart w:id="153" w:name="__RefHeading___Toc8629_4057321160"/>
      <w:bookmarkEnd w:id="153"/>
      <w:r>
        <w:rPr/>
        <w:t>Small Soldiers – 10mm scale</w:t>
      </w:r>
    </w:p>
    <w:p>
      <w:pPr>
        <w:pStyle w:val="BodyText"/>
        <w:rPr/>
      </w:pPr>
      <w:r>
        <w:rPr/>
        <w:t>This Mutator allows the OpenHammer rules to be used by 10mm scale minis commonly known as epic scale.</w:t>
      </w:r>
    </w:p>
    <w:p>
      <w:pPr>
        <w:pStyle w:val="BodyText"/>
        <w:rPr/>
      </w:pPr>
      <w:r>
        <w:rPr/>
      </w:r>
    </w:p>
    <w:p>
      <w:pPr>
        <w:pStyle w:val="BodyText"/>
        <w:numPr>
          <w:ilvl w:val="0"/>
          <w:numId w:val="47"/>
        </w:numPr>
        <w:rPr/>
      </w:pPr>
      <w:r>
        <w:rPr/>
        <w:t xml:space="preserve">All measurements referred to in any rule books used for this game should have their units changed from Inches to Centimeters.  </w:t>
      </w:r>
    </w:p>
    <w:p>
      <w:pPr>
        <w:pStyle w:val="BodyText"/>
        <w:bidi w:val="0"/>
        <w:spacing w:lineRule="auto" w:line="276" w:before="0" w:after="140"/>
        <w:jc w:val="start"/>
        <w:rPr/>
      </w:pPr>
      <w:r>
        <w:rPr/>
      </w:r>
    </w:p>
    <w:sectPr>
      <w:footerReference w:type="default" r:id="rId11"/>
      <w:type w:val="nextPage"/>
      <w:pgSz w:w="12240" w:h="15840"/>
      <w:pgMar w:left="1134" w:right="1134" w:gutter="0" w:header="0" w:top="1134" w:footer="1134" w:bottom="1693"/>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0" w:characterSet="windows-1252"/>
    <w:family w:val="auto"/>
    <w:pitch w:val="variable"/>
  </w:font>
  <w:font w:name="Liberation Mono">
    <w:altName w:val="Courier New"/>
    <w:charset w:val="00" w:characterSet="windows-1252"/>
    <w:family w:val="modern"/>
    <w:pitch w:val="fixed"/>
  </w:font>
  <w:font w:name="Calibri">
    <w:charset w:val="00" w:characterSet="windows-1252"/>
    <w:family w:val="auto"/>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58</w:t>
    </w:r>
    <w:r>
      <w:rPr/>
      <w:fldChar w:fldCharType="end"/>
    </w:r>
    <w:r>
      <w:rPr/>
      <w:t xml:space="preserve"> </w:t>
    </w:r>
    <w:r>
      <w:rPr/>
      <w:t xml:space="preserve">of </w:t>
    </w:r>
    <w:r>
      <w:rPr/>
      <w:fldChar w:fldCharType="begin"/>
    </w:r>
    <w:r>
      <w:rPr/>
      <w:instrText xml:space="preserve"> NUMPAGES </w:instrText>
    </w:r>
    <w:r>
      <w:rPr/>
      <w:fldChar w:fldCharType="separate"/>
    </w:r>
    <w:r>
      <w:rPr/>
      <w:t>60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0"/>
      <w:pStyle w:val="Heading3"/>
      <w:numFmt w:val="none"/>
      <w:suff w:val="nothing"/>
      <w:lvlText w:val="%3"/>
      <w:lvlJc w:val="start"/>
      <w:pPr>
        <w:tabs>
          <w:tab w:val="num" w:pos="0"/>
        </w:tabs>
        <w:ind w:start="0" w:hanging="0"/>
      </w:pPr>
      <w:rPr>
        <w:b/>
      </w:rPr>
    </w:lvl>
    <w:lvl w:ilvl="3">
      <w:start w:val="1"/>
      <w:pStyle w:val="Heading4"/>
      <w:numFmt w:val="decimal"/>
      <w:suff w:val="nothing"/>
      <w:lvlText w:val="%4"/>
      <w:lvlJc w:val="start"/>
      <w:pPr>
        <w:tabs>
          <w:tab w:val="num" w:pos="0"/>
        </w:tabs>
        <w:ind w:start="0" w:hanging="0"/>
      </w:pPr>
      <w:rPr/>
    </w:lvl>
    <w:lvl w:ilvl="4">
      <w:start w:val="1"/>
      <w:numFmt w:val="decimal"/>
      <w:suff w:val="nothing"/>
      <w:lvlText w:val="%5. "/>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43">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4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suppressLineNumbers/>
      <w:spacing w:before="120" w:after="60"/>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bidi w:val="0"/>
      <w:spacing w:lineRule="auto" w:line="276" w:before="0" w:after="140"/>
      <w:jc w:val="star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120"/>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jc w:val="center"/>
    </w:pPr>
    <w:rPr>
      <w:b/>
      <w:bCs/>
      <w:sz w:val="48"/>
      <w:szCs w:val="32"/>
    </w:rPr>
  </w:style>
  <w:style w:type="paragraph" w:styleId="TOC1">
    <w:name w:val="toc 1"/>
    <w:basedOn w:val="Index"/>
    <w:pPr>
      <w:tabs>
        <w:tab w:val="clear" w:pos="643"/>
        <w:tab w:val="right" w:pos="9972" w:leader="dot"/>
      </w:tabs>
      <w:ind w:hanging="0" w:start="0" w:end="0"/>
    </w:pPr>
    <w:rPr>
      <w:b/>
      <w:sz w:val="32"/>
    </w:rPr>
  </w:style>
  <w:style w:type="paragraph" w:styleId="TOC2">
    <w:name w:val="toc 2"/>
    <w:basedOn w:val="Index"/>
    <w:pPr>
      <w:tabs>
        <w:tab w:val="clear" w:pos="643"/>
        <w:tab w:val="right" w:pos="9689" w:leader="dot"/>
      </w:tabs>
      <w:ind w:hanging="0" w:start="283" w:end="0"/>
    </w:pPr>
    <w:rPr>
      <w:b w:val="false"/>
      <w:sz w:val="28"/>
    </w:rPr>
  </w:style>
  <w:style w:type="paragraph" w:styleId="TOC3">
    <w:name w:val="toc 3"/>
    <w:basedOn w:val="Index"/>
    <w:pPr>
      <w:tabs>
        <w:tab w:val="clear" w:pos="643"/>
        <w:tab w:val="right" w:pos="9405" w:leader="dot"/>
      </w:tabs>
      <w:ind w:hanging="0" w:start="567" w:end="0"/>
    </w:pPr>
    <w:rPr/>
  </w:style>
  <w:style w:type="paragraph" w:styleId="TOC4">
    <w:name w:val="toc 4"/>
    <w:basedOn w:val="Index"/>
    <w:pPr>
      <w:tabs>
        <w:tab w:val="clear" w:pos="643"/>
        <w:tab w:val="right" w:pos="9122" w:leader="dot"/>
      </w:tabs>
      <w:ind w:hanging="0" w:start="850"/>
    </w:pPr>
    <w:rPr>
      <w:i/>
    </w:rPr>
  </w:style>
  <w:style w:type="paragraph" w:styleId="TOC5">
    <w:name w:val="toc 5"/>
    <w:basedOn w:val="Index"/>
    <w:pPr>
      <w:tabs>
        <w:tab w:val="clear" w:pos="643"/>
        <w:tab w:val="right" w:pos="8838" w:leader="dot"/>
      </w:tabs>
      <w:ind w:hanging="0" w:start="1134"/>
    </w:pPr>
    <w:rPr/>
  </w:style>
  <w:style w:type="paragraph" w:styleId="ListParagraph">
    <w:name w:val="List Paragraph"/>
    <w:basedOn w:val="Normal"/>
    <w:qFormat/>
    <w:pPr>
      <w:widowControl/>
      <w:suppressAutoHyphens w:val="true"/>
      <w:spacing w:before="0" w:after="160"/>
      <w:ind w:start="720"/>
      <w:contextualSpacing/>
      <w:jc w:val="start"/>
      <w:textAlignment w:val="auto"/>
    </w:pPr>
    <w:rPr>
      <w:rFonts w:ascii="Liberation Serif" w:hAnsi="Liberation Serif" w:eastAsia="NSimSun" w:cs="Arial"/>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chessclock.org/" TargetMode="External"/><Relationship Id="rId10" Type="http://schemas.openxmlformats.org/officeDocument/2006/relationships/hyperlink" Target="https://www.multiplayerchessclock.com/"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11954</TotalTime>
  <Application>LibreOffice/24.8.4.2$Windows_X86_64 LibreOffice_project/bb3cfa12c7b1bf994ecc5649a80400d06cd71002</Application>
  <AppVersion>15.0000</AppVersion>
  <Pages>60</Pages>
  <Words>15845</Words>
  <Characters>71845</Characters>
  <CharactersWithSpaces>86623</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2025-02-22T05:47:01Z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