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1298" w14:textId="0CD4C8C0" w:rsidR="00F2310D" w:rsidRDefault="00DF04B1">
      <w:pPr>
        <w:rPr>
          <w:rFonts w:hint="eastAsia"/>
        </w:rPr>
      </w:pPr>
      <w:r w:rsidRPr="00DF04B1">
        <w:drawing>
          <wp:inline distT="0" distB="0" distL="0" distR="0" wp14:anchorId="2C22340E" wp14:editId="013D931C">
            <wp:extent cx="6645910" cy="3467100"/>
            <wp:effectExtent l="0" t="0" r="2540" b="0"/>
            <wp:docPr id="1493754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4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4B1">
        <w:drawing>
          <wp:inline distT="0" distB="0" distL="0" distR="0" wp14:anchorId="6DD7464E" wp14:editId="08023ABA">
            <wp:extent cx="6645910" cy="3457575"/>
            <wp:effectExtent l="0" t="0" r="2540" b="9525"/>
            <wp:docPr id="94041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4B1">
        <w:t>在生存分析中，结局事件发生记为“1”（如疾病复发或死亡），未发生记为“0”（</w:t>
      </w:r>
      <w:proofErr w:type="gramStart"/>
      <w:r w:rsidRPr="00DF04B1">
        <w:t>删</w:t>
      </w:r>
      <w:proofErr w:type="gramEnd"/>
      <w:r w:rsidRPr="00DF04B1">
        <w:t>失数据）。时间记录规则为：</w:t>
      </w:r>
      <w:proofErr w:type="gramStart"/>
      <w:r w:rsidRPr="00DF04B1">
        <w:t>若事件</w:t>
      </w:r>
      <w:proofErr w:type="gramEnd"/>
      <w:r w:rsidRPr="00DF04B1">
        <w:t xml:space="preserve">发生，记录事件时间（如病例01的6月复发）；若未发生，记录末次成功随访时间（如病例04的12月）。特殊情形包括：① </w:t>
      </w:r>
      <w:proofErr w:type="gramStart"/>
      <w:r w:rsidRPr="00DF04B1">
        <w:t>多事件时取首次</w:t>
      </w:r>
      <w:proofErr w:type="gramEnd"/>
      <w:r w:rsidRPr="00DF04B1">
        <w:t>时间（病例02的9月复发优先于12月死亡）；② 无关原因死亡（病例03车祸）按</w:t>
      </w:r>
      <w:proofErr w:type="gramStart"/>
      <w:r w:rsidRPr="00DF04B1">
        <w:t>删</w:t>
      </w:r>
      <w:proofErr w:type="gramEnd"/>
      <w:r w:rsidRPr="00DF04B1">
        <w:t xml:space="preserve">失处理；③ </w:t>
      </w:r>
      <w:proofErr w:type="gramStart"/>
      <w:r w:rsidRPr="00DF04B1">
        <w:t>失访病例</w:t>
      </w:r>
      <w:proofErr w:type="gramEnd"/>
      <w:r w:rsidRPr="00DF04B1">
        <w:t>（病例05、06）以最后一次确认状态时间为准。整理后的数据可直接用于生存分析软件（如图二示例）。</w:t>
      </w:r>
    </w:p>
    <w:sectPr w:rsidR="00F2310D" w:rsidSect="00DF04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A5"/>
    <w:rsid w:val="000075E7"/>
    <w:rsid w:val="000D41B6"/>
    <w:rsid w:val="000E5310"/>
    <w:rsid w:val="006D597D"/>
    <w:rsid w:val="006E1A4D"/>
    <w:rsid w:val="00A559A5"/>
    <w:rsid w:val="00A7736E"/>
    <w:rsid w:val="00C552F6"/>
    <w:rsid w:val="00DF04B1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8AE79-D7A9-4EFA-8278-FC8692F4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59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9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9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9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9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9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9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9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6E1A4D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A559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9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9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59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9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9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9A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559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559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559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5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559A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559A5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559A5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55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559A5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55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邵</dc:creator>
  <cp:keywords/>
  <dc:description/>
  <cp:lastModifiedBy>文宇 邵</cp:lastModifiedBy>
  <cp:revision>2</cp:revision>
  <dcterms:created xsi:type="dcterms:W3CDTF">2025-04-28T03:37:00Z</dcterms:created>
  <dcterms:modified xsi:type="dcterms:W3CDTF">2025-04-28T03:40:00Z</dcterms:modified>
</cp:coreProperties>
</file>