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3586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5921"/>
        <w:tblGridChange w:id="0">
          <w:tblGrid>
            <w:gridCol w:w="3005"/>
            <w:gridCol w:w="59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1 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PCB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 of PCB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 of PCB components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PCB manufacturing process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some basic electronics components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 of KiCad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KiCad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Schematic diagram of PCB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of PCB layout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Practice question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2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Basics of breadboarding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Circuit design on breadboard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of circuit on breadboard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Schematic diagram of circuit on KiCad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Assigning of footprints of components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of PCB layout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Initiation of PCB fabrication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PCB cleaning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PCB printing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PCB etching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PCB drilling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Soldering of components on PCB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PCB designing assessment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announcement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Valedictory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3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By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Gourav Singh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 – VII - Semester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Rahul Shrivastava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In-charge IoT CoE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Electronics and Communication Engineering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Ravishankar Mishra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 &amp; Head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Electronics and Communication Engineering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8222"/>
      </w:tabs>
      <w:spacing w:after="0" w:before="0" w:line="240" w:lineRule="auto"/>
      <w:ind w:left="567" w:right="521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Sagar Institute of Science and Technology, Bhopal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-1904</wp:posOffset>
          </wp:positionV>
          <wp:extent cx="913765" cy="885190"/>
          <wp:effectExtent b="0" l="0" r="0" t="0"/>
          <wp:wrapNone/>
          <wp:docPr id="3049889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765" cy="8851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-380999</wp:posOffset>
          </wp:positionH>
          <wp:positionV relativeFrom="paragraph">
            <wp:posOffset>7620</wp:posOffset>
          </wp:positionV>
          <wp:extent cx="669094" cy="790575"/>
          <wp:effectExtent b="0" l="0" r="0" t="0"/>
          <wp:wrapNone/>
          <wp:docPr id="30498899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094" cy="790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8222"/>
      </w:tabs>
      <w:spacing w:after="0" w:before="0" w:line="240" w:lineRule="auto"/>
      <w:ind w:left="567" w:right="521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Department of Electronics and Communication Engineering &amp; IoT - CoE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8222"/>
      </w:tabs>
      <w:spacing w:after="0" w:before="0" w:line="240" w:lineRule="auto"/>
      <w:ind w:left="567" w:right="521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KiCad Workshop Schedule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8222"/>
      </w:tabs>
      <w:spacing w:after="0" w:before="0" w:line="240" w:lineRule="auto"/>
      <w:ind w:left="567" w:right="521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(20 September to 22 September - 2023)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2308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308A"/>
  </w:style>
  <w:style w:type="paragraph" w:styleId="Footer">
    <w:name w:val="footer"/>
    <w:basedOn w:val="Normal"/>
    <w:link w:val="FooterChar"/>
    <w:uiPriority w:val="99"/>
    <w:unhideWhenUsed w:val="1"/>
    <w:rsid w:val="00F2308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308A"/>
  </w:style>
  <w:style w:type="table" w:styleId="TableGrid">
    <w:name w:val="Table Grid"/>
    <w:basedOn w:val="TableNormal"/>
    <w:uiPriority w:val="39"/>
    <w:rsid w:val="007D7F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42505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50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4D7C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5G2cXcLLqIw+Ds5jvoox29Z1w==">CgMxLjA4AHIhMW00UURseDlRMk03Um5scXVWekJSOGFZc0xDNTlGYzlH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2023-09-18T05:34:00Z</dcterms:created>
  <dc:creator>gaurav singh</dc:creator>
</cp:coreProperties>
</file>