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before="0" w:line="360" w:lineRule="auto"/>
        <w:jc w:val="center"/>
        <w:rPr>
          <w:b w:val="1"/>
          <w:bCs w:val="1"/>
          <w:color w:val="1a1c1e"/>
          <w:sz w:val="24"/>
          <w:szCs w:val="24"/>
        </w:rPr>
      </w:pPr>
      <w:r w:rsidDel="00000000" w:rsidR="00000000" w:rsidRPr="00000000">
        <w:rPr>
          <w:rtl w:val="0"/>
        </w:rPr>
      </w:r>
    </w:p>
    <w:p w:rsidR="00000000" w:rsidDel="00000000" w:rsidP="00000000" w:rsidRDefault="00000000" w:rsidRPr="00000000" w14:paraId="00000002">
      <w:pPr>
        <w:shd w:fill="ffffff" w:val="clear"/>
        <w:spacing w:after="0" w:before="0" w:line="360" w:lineRule="auto"/>
        <w:jc w:val="center"/>
        <w:rPr>
          <w:b w:val="1"/>
          <w:bCs w:val="1"/>
          <w:color w:val="1a1c1e"/>
          <w:sz w:val="24"/>
          <w:szCs w:val="24"/>
        </w:rPr>
      </w:pPr>
      <w:r w:rsidDel="00000000" w:rsidR="00000000" w:rsidRPr="00000000">
        <w:rPr>
          <w:b w:val="1"/>
          <w:bCs w:val="1"/>
          <w:color w:val="1a1c1e"/>
          <w:sz w:val="24"/>
          <w:szCs w:val="24"/>
          <w:rtl w:val="0"/>
        </w:rPr>
        <w:t xml:space="preserve">ACTO ADMINISTRATIVO DE ADJUDICACIÓN</w:t>
        <w:br w:type="textWrapping"/>
        <w:t xml:space="preserve">PROCEDIMIENTO DE CONCURSO ABIERTO N° {cod_nomenclatura_proceso}</w:t>
      </w:r>
    </w:p>
    <w:p w:rsidR="00000000" w:rsidDel="00000000" w:rsidP="00000000" w:rsidRDefault="00000000" w:rsidRPr="00000000" w14:paraId="00000003">
      <w:pPr>
        <w:shd w:fill="ffffff" w:val="clear"/>
        <w:spacing w:after="0" w:before="0" w:line="360" w:lineRule="auto"/>
        <w:jc w:val="center"/>
        <w:rPr>
          <w:b w:val="1"/>
          <w:bCs w:val="1"/>
          <w:color w:val="1a1c1e"/>
          <w:sz w:val="24"/>
          <w:szCs w:val="24"/>
        </w:rPr>
      </w:pPr>
      <w:r w:rsidDel="00000000" w:rsidR="00000000" w:rsidRPr="00000000">
        <w:rPr>
          <w:rtl w:val="0"/>
        </w:rPr>
      </w:r>
    </w:p>
    <w:p w:rsidR="00000000" w:rsidDel="00000000" w:rsidP="00000000" w:rsidRDefault="00000000" w:rsidRPr="00000000" w14:paraId="00000004">
      <w:pPr>
        <w:shd w:fill="ffffff" w:val="clear"/>
        <w:spacing w:after="0" w:before="0" w:line="360" w:lineRule="auto"/>
        <w:jc w:val="both"/>
        <w:rPr>
          <w:color w:val="1a1c1e"/>
          <w:sz w:val="24"/>
          <w:szCs w:val="24"/>
        </w:rPr>
      </w:pPr>
      <w:r w:rsidDel="00000000" w:rsidR="00000000" w:rsidRPr="00000000">
        <w:rPr>
          <w:color w:val="1a1c1e"/>
          <w:sz w:val="24"/>
          <w:szCs w:val="24"/>
          <w:rtl w:val="0"/>
        </w:rPr>
        <w:t xml:space="preserve">Quien </w:t>
      </w:r>
      <w:r w:rsidDel="00000000" w:rsidR="00000000" w:rsidRPr="00000000">
        <w:rPr>
          <w:color w:val="1a1c1e"/>
          <w:sz w:val="24"/>
          <w:szCs w:val="24"/>
          <w:rtl w:val="0"/>
        </w:rPr>
        <w:t xml:space="preserve">suscribe, </w:t>
      </w:r>
      <w:r w:rsidDel="00000000" w:rsidR="00000000" w:rsidRPr="00000000">
        <w:rPr>
          <w:color w:val="1a1c1e"/>
          <w:sz w:val="24"/>
          <w:szCs w:val="24"/>
          <w:rtl w:val="0"/>
        </w:rPr>
        <w:t xml:space="preserve">{nom_completo_autoridad}{nom_completo_delegado}</w:t>
      </w:r>
      <w:r w:rsidDel="00000000" w:rsidR="00000000" w:rsidRPr="00000000">
        <w:rPr>
          <w:color w:val="1a1c1e"/>
          <w:sz w:val="24"/>
          <w:szCs w:val="24"/>
          <w:rtl w:val="0"/>
        </w:rPr>
        <w:t xml:space="preserve">, titular de la Cédula de Identidad N° V-, </w:t>
      </w:r>
      <w:r w:rsidDel="00000000" w:rsidR="00000000" w:rsidRPr="00000000">
        <w:rPr>
          <w:color w:val="1a1c1e"/>
          <w:sz w:val="24"/>
          <w:szCs w:val="24"/>
          <w:rtl w:val="0"/>
        </w:rPr>
        <w:t xml:space="preserve">{cedula_autoridad}{cedula_delegado}</w:t>
      </w:r>
      <w:r w:rsidDel="00000000" w:rsidR="00000000" w:rsidRPr="00000000">
        <w:rPr>
          <w:sz w:val="24"/>
          <w:szCs w:val="24"/>
          <w:rtl w:val="0"/>
        </w:rPr>
        <w:t xml:space="preserve"> </w:t>
      </w:r>
      <w:r w:rsidDel="00000000" w:rsidR="00000000" w:rsidRPr="00000000">
        <w:rPr>
          <w:color w:val="1a1c1e"/>
          <w:sz w:val="24"/>
          <w:szCs w:val="24"/>
          <w:rtl w:val="0"/>
        </w:rPr>
        <w:t xml:space="preserve">en mi carácter de {cargo_oficial_autoridad}{cargo_oficial_delegado}, de </w:t>
      </w:r>
      <w:r w:rsidDel="00000000" w:rsidR="00000000" w:rsidRPr="00000000">
        <w:rPr>
          <w:color w:val="1a1c1e"/>
          <w:sz w:val="24"/>
          <w:szCs w:val="24"/>
          <w:rtl w:val="0"/>
        </w:rPr>
        <w:t xml:space="preserve">{nom_ente_contratante}, </w:t>
      </w:r>
      <w:r w:rsidDel="00000000" w:rsidR="00000000" w:rsidRPr="00000000">
        <w:rPr>
          <w:color w:val="1a1c1e"/>
          <w:sz w:val="24"/>
          <w:szCs w:val="24"/>
          <w:rtl w:val="0"/>
        </w:rPr>
        <w:t xml:space="preserve">designado(a) mediante {datos_designacion_autoridad}</w:t>
      </w:r>
      <w:r w:rsidDel="00000000" w:rsidR="00000000" w:rsidRPr="00000000">
        <w:rPr>
          <w:sz w:val="24"/>
          <w:szCs w:val="24"/>
          <w:rtl w:val="0"/>
        </w:rPr>
        <w:t xml:space="preserve">{datos_designacion_delegado}</w:t>
      </w:r>
      <w:r w:rsidDel="00000000" w:rsidR="00000000" w:rsidRPr="00000000">
        <w:rPr>
          <w:color w:val="1a1c1e"/>
          <w:sz w:val="24"/>
          <w:szCs w:val="24"/>
          <w:rtl w:val="0"/>
        </w:rPr>
        <w:t xml:space="preserve">,</w:t>
      </w:r>
      <w:r w:rsidDel="00000000" w:rsidR="00000000" w:rsidRPr="00000000">
        <w:rPr>
          <w:sz w:val="24"/>
          <w:szCs w:val="24"/>
          <w:rtl w:val="0"/>
        </w:rPr>
        <w:t xml:space="preserve"> y con base en las atribuciones que me confieren las siguientes leyes </w:t>
      </w:r>
      <w:r w:rsidDel="00000000" w:rsidR="00000000" w:rsidRPr="00000000">
        <w:rPr>
          <w:color w:val="1a1c1e"/>
          <w:sz w:val="24"/>
          <w:szCs w:val="24"/>
          <w:rtl w:val="0"/>
        </w:rPr>
        <w:t xml:space="preserve">{leyes_atribuciones_suscribir_autoridad}{leyes_atribuciones_suscribir_delegado}, de conformidad con el artículo 109 de la Ley de Contrataciones Públicas,</w:t>
      </w:r>
      <w:r w:rsidDel="00000000" w:rsidR="00000000" w:rsidRPr="00000000">
        <w:rPr>
          <w:sz w:val="24"/>
          <w:szCs w:val="24"/>
          <w:rtl w:val="0"/>
        </w:rPr>
        <w:t xml:space="preserve"> </w:t>
      </w:r>
      <w:r w:rsidDel="00000000" w:rsidR="00000000" w:rsidRPr="00000000">
        <w:rPr>
          <w:color w:val="1a1c1e"/>
          <w:sz w:val="24"/>
          <w:szCs w:val="24"/>
          <w:rtl w:val="0"/>
        </w:rPr>
        <w:t xml:space="preserve">procedo a dictar el presente Acto Administrativo de Adjudicación, con ba</w:t>
      </w:r>
      <w:r w:rsidDel="00000000" w:rsidR="00000000" w:rsidRPr="00000000">
        <w:rPr>
          <w:color w:val="1a1c1e"/>
          <w:sz w:val="24"/>
          <w:szCs w:val="24"/>
          <w:rtl w:val="0"/>
        </w:rPr>
        <w:t xml:space="preserve">se en las siguientes consideraciones:</w:t>
      </w:r>
    </w:p>
    <w:p w:rsidR="00000000" w:rsidDel="00000000" w:rsidP="00000000" w:rsidRDefault="00000000" w:rsidRPr="00000000" w14:paraId="00000005">
      <w:pPr>
        <w:shd w:fill="ffffff" w:val="clear"/>
        <w:spacing w:after="0" w:before="0" w:line="360" w:lineRule="auto"/>
        <w:jc w:val="center"/>
        <w:rPr>
          <w:b w:val="1"/>
          <w:bCs w:val="1"/>
          <w:color w:val="1a1c1e"/>
          <w:sz w:val="24"/>
          <w:szCs w:val="24"/>
        </w:rPr>
      </w:pPr>
      <w:r w:rsidDel="00000000" w:rsidR="00000000" w:rsidRPr="00000000">
        <w:rPr>
          <w:b w:val="1"/>
          <w:bCs w:val="1"/>
          <w:color w:val="1a1c1e"/>
          <w:sz w:val="24"/>
          <w:szCs w:val="24"/>
          <w:rtl w:val="0"/>
        </w:rPr>
        <w:t xml:space="preserve">CONSIDERANDO</w:t>
      </w:r>
    </w:p>
    <w:p w:rsidR="00000000" w:rsidDel="00000000" w:rsidP="00000000" w:rsidRDefault="00000000" w:rsidRPr="00000000" w14:paraId="00000006">
      <w:pPr>
        <w:shd w:fill="ffffff" w:val="clear"/>
        <w:spacing w:after="0" w:before="0" w:line="360" w:lineRule="auto"/>
        <w:jc w:val="both"/>
        <w:rPr>
          <w:color w:val="1a1c1e"/>
          <w:sz w:val="24"/>
          <w:szCs w:val="24"/>
        </w:rPr>
      </w:pPr>
      <w:r w:rsidDel="00000000" w:rsidR="00000000" w:rsidRPr="00000000">
        <w:rPr>
          <w:color w:val="1a1c1e"/>
          <w:sz w:val="24"/>
          <w:szCs w:val="24"/>
          <w:rtl w:val="0"/>
        </w:rPr>
        <w:t xml:space="preserve">El Ente Contratante</w:t>
      </w:r>
      <w:r w:rsidDel="00000000" w:rsidR="00000000" w:rsidRPr="00000000">
        <w:rPr>
          <w:color w:val="1a1c1e"/>
          <w:sz w:val="24"/>
          <w:szCs w:val="24"/>
          <w:rtl w:val="0"/>
        </w:rPr>
        <w:t xml:space="preserve"> </w:t>
      </w:r>
      <w:r w:rsidDel="00000000" w:rsidR="00000000" w:rsidRPr="00000000">
        <w:rPr>
          <w:color w:val="1a1c1e"/>
          <w:sz w:val="24"/>
          <w:szCs w:val="24"/>
          <w:rtl w:val="0"/>
        </w:rPr>
        <w:t xml:space="preserve">{nom_ente_contratante}</w:t>
      </w:r>
      <w:r w:rsidDel="00000000" w:rsidR="00000000" w:rsidRPr="00000000">
        <w:rPr>
          <w:color w:val="1a1c1e"/>
          <w:sz w:val="24"/>
          <w:szCs w:val="24"/>
          <w:rtl w:val="0"/>
        </w:rPr>
        <w:t xml:space="preserve"> di</w:t>
      </w:r>
      <w:r w:rsidDel="00000000" w:rsidR="00000000" w:rsidRPr="00000000">
        <w:rPr>
          <w:color w:val="1a1c1e"/>
          <w:sz w:val="24"/>
          <w:szCs w:val="24"/>
          <w:rtl w:val="0"/>
        </w:rPr>
        <w:t xml:space="preserve">o inicio al procedimiento de contratación bajo la modalidad de Concurso Abierto Acto Único N</w:t>
      </w:r>
      <w:r w:rsidDel="00000000" w:rsidR="00000000" w:rsidRPr="00000000">
        <w:rPr>
          <w:color w:val="1a1c1e"/>
          <w:sz w:val="24"/>
          <w:szCs w:val="24"/>
          <w:rtl w:val="0"/>
        </w:rPr>
        <w:t xml:space="preserve">° {cod_nomenclatura_proceso_au_au},</w:t>
      </w:r>
      <w:r w:rsidDel="00000000" w:rsidR="00000000" w:rsidRPr="00000000">
        <w:rPr>
          <w:color w:val="1a1c1e"/>
          <w:sz w:val="24"/>
          <w:szCs w:val="24"/>
          <w:rtl w:val="0"/>
        </w:rPr>
        <w:t xml:space="preserve"> con el objeto de contra</w:t>
      </w:r>
      <w:r w:rsidDel="00000000" w:rsidR="00000000" w:rsidRPr="00000000">
        <w:rPr>
          <w:color w:val="1a1c1e"/>
          <w:sz w:val="24"/>
          <w:szCs w:val="24"/>
          <w:rtl w:val="0"/>
        </w:rPr>
        <w:t xml:space="preserve">tar: {desc_objeto_contratacion_au_au}.</w:t>
      </w:r>
      <w:r w:rsidDel="00000000" w:rsidR="00000000" w:rsidRPr="00000000">
        <w:rPr>
          <w:rtl w:val="0"/>
        </w:rPr>
      </w:r>
    </w:p>
    <w:p w:rsidR="00000000" w:rsidDel="00000000" w:rsidP="00000000" w:rsidRDefault="00000000" w:rsidRPr="00000000" w14:paraId="00000007">
      <w:pPr>
        <w:shd w:fill="ffffff" w:val="clear"/>
        <w:spacing w:after="0" w:before="0" w:line="360" w:lineRule="auto"/>
        <w:jc w:val="both"/>
        <w:rPr>
          <w:color w:val="1a1c1e"/>
          <w:sz w:val="24"/>
          <w:szCs w:val="24"/>
        </w:rPr>
      </w:pPr>
      <w:r w:rsidDel="00000000" w:rsidR="00000000" w:rsidRPr="00000000">
        <w:rPr>
          <w:color w:val="1a1c1e"/>
          <w:sz w:val="24"/>
          <w:szCs w:val="24"/>
          <w:rtl w:val="0"/>
        </w:rPr>
        <w:t xml:space="preserve">El llamado a participar fue debidamente publicado en el portal del Servicio Nacional de Contratistas (SNC) en fecha</w:t>
      </w:r>
      <w:r w:rsidDel="00000000" w:rsidR="00000000" w:rsidRPr="00000000">
        <w:rPr>
          <w:color w:val="1a1c1e"/>
          <w:sz w:val="24"/>
          <w:szCs w:val="24"/>
          <w:rtl w:val="0"/>
        </w:rPr>
        <w:t xml:space="preserve"> {fec_llamado_participar_au_au} y en</w:t>
      </w:r>
      <w:r w:rsidDel="00000000" w:rsidR="00000000" w:rsidRPr="00000000">
        <w:rPr>
          <w:color w:val="1a1c1e"/>
          <w:sz w:val="24"/>
          <w:szCs w:val="24"/>
          <w:rtl w:val="0"/>
        </w:rPr>
        <w:t xml:space="preserve"> el portal web de este Ente en fech</w:t>
      </w:r>
      <w:r w:rsidDel="00000000" w:rsidR="00000000" w:rsidRPr="00000000">
        <w:rPr>
          <w:color w:val="1a1c1e"/>
          <w:sz w:val="24"/>
          <w:szCs w:val="24"/>
          <w:rtl w:val="0"/>
        </w:rPr>
        <w:t xml:space="preserve">a {fec_llamado_participar_au_au}.</w:t>
      </w:r>
    </w:p>
    <w:p w:rsidR="00000000" w:rsidDel="00000000" w:rsidP="00000000" w:rsidRDefault="00000000" w:rsidRPr="00000000" w14:paraId="00000008">
      <w:pPr>
        <w:shd w:fill="ffffff" w:val="clear"/>
        <w:spacing w:after="0" w:before="0" w:line="360" w:lineRule="auto"/>
        <w:jc w:val="both"/>
        <w:rPr>
          <w:color w:val="1a1c1e"/>
          <w:sz w:val="24"/>
          <w:szCs w:val="24"/>
        </w:rPr>
      </w:pPr>
      <w:r w:rsidDel="00000000" w:rsidR="00000000" w:rsidRPr="00000000">
        <w:rPr>
          <w:color w:val="1a1c1e"/>
          <w:sz w:val="24"/>
          <w:szCs w:val="24"/>
          <w:rtl w:val="0"/>
        </w:rPr>
        <w:t xml:space="preserve">El Acto Público de Recepción y Apertura de Sobres, realizado mediante el mecanismo de Acto único de recepción y apertura de sobre contentivo de manifestación de voluntad de participar, documentos de calificación y ofertas, se celebró el día {fec_acto_recep_aper_sobres_au_au}, en {dir_fiscal_ente}, donde se recibieron y verificaron las ofertas de los participantes, de lo cual se dejó constancia en el acta respectiva.</w:t>
      </w:r>
    </w:p>
    <w:p w:rsidR="00000000" w:rsidDel="00000000" w:rsidP="00000000" w:rsidRDefault="00000000" w:rsidRPr="00000000" w14:paraId="00000009">
      <w:pPr>
        <w:shd w:fill="ffffff" w:val="clear"/>
        <w:spacing w:after="0" w:before="0" w:line="360" w:lineRule="auto"/>
        <w:jc w:val="center"/>
        <w:rPr>
          <w:b w:val="1"/>
          <w:bCs w:val="1"/>
          <w:color w:val="1a1c1e"/>
          <w:sz w:val="24"/>
          <w:szCs w:val="24"/>
        </w:rPr>
      </w:pPr>
      <w:r w:rsidDel="00000000" w:rsidR="00000000" w:rsidRPr="00000000">
        <w:rPr>
          <w:b w:val="1"/>
          <w:bCs w:val="1"/>
          <w:color w:val="1a1c1e"/>
          <w:sz w:val="24"/>
          <w:szCs w:val="24"/>
          <w:rtl w:val="0"/>
        </w:rPr>
        <w:t xml:space="preserve">CONSIDERANDO</w:t>
      </w:r>
    </w:p>
    <w:p w:rsidR="00000000" w:rsidDel="00000000" w:rsidP="00000000" w:rsidRDefault="00000000" w:rsidRPr="00000000" w14:paraId="0000000A">
      <w:pPr>
        <w:shd w:fill="ffffff" w:val="clear"/>
        <w:spacing w:after="0" w:before="0" w:line="360" w:lineRule="auto"/>
        <w:jc w:val="both"/>
        <w:rPr>
          <w:color w:val="1a1c1e"/>
          <w:sz w:val="24"/>
          <w:szCs w:val="24"/>
        </w:rPr>
      </w:pPr>
      <w:r w:rsidDel="00000000" w:rsidR="00000000" w:rsidRPr="00000000">
        <w:rPr>
          <w:color w:val="1a1c1e"/>
          <w:sz w:val="24"/>
          <w:szCs w:val="24"/>
          <w:rtl w:val="0"/>
        </w:rPr>
        <w:t xml:space="preserve">La Comisión de Contrataciones Públicas, una vez culminada la fase de análisis y evaluación de las ofertas recibidas, presentó ante este Despacho el Informe de Recomendación de </w:t>
      </w:r>
      <w:r w:rsidDel="00000000" w:rsidR="00000000" w:rsidRPr="00000000">
        <w:rPr>
          <w:color w:val="1a1c1e"/>
          <w:sz w:val="24"/>
          <w:szCs w:val="24"/>
          <w:rtl w:val="0"/>
        </w:rPr>
        <w:t xml:space="preserve">fecha</w:t>
      </w:r>
      <w:r w:rsidDel="00000000" w:rsidR="00000000" w:rsidRPr="00000000">
        <w:rPr>
          <w:color w:val="1a1c1e"/>
          <w:sz w:val="24"/>
          <w:szCs w:val="24"/>
          <w:rtl w:val="0"/>
        </w:rPr>
        <w:t xml:space="preserve"> {fec_limite_evaluacion_au_au},</w:t>
      </w:r>
      <w:r w:rsidDel="00000000" w:rsidR="00000000" w:rsidRPr="00000000">
        <w:rPr>
          <w:color w:val="1a1c1e"/>
          <w:sz w:val="24"/>
          <w:szCs w:val="24"/>
          <w:rtl w:val="0"/>
        </w:rPr>
        <w:t xml:space="preserve"> en el cual se dejó constancia del cumplimiento de los requisitos de calificación y de la aplicación de los criterios de evaluación establecidos en el Pliego de Condiciones.</w:t>
      </w:r>
    </w:p>
    <w:p w:rsidR="00000000" w:rsidDel="00000000" w:rsidP="00000000" w:rsidRDefault="00000000" w:rsidRPr="00000000" w14:paraId="0000000B">
      <w:pPr>
        <w:shd w:fill="ffffff" w:val="clear"/>
        <w:spacing w:after="0" w:before="0" w:line="360" w:lineRule="auto"/>
        <w:jc w:val="both"/>
        <w:rPr>
          <w:color w:val="1a1c1e"/>
          <w:sz w:val="24"/>
          <w:szCs w:val="24"/>
        </w:rPr>
      </w:pPr>
      <w:r w:rsidDel="00000000" w:rsidR="00000000" w:rsidRPr="00000000">
        <w:rPr>
          <w:color w:val="1a1c1e"/>
          <w:sz w:val="24"/>
          <w:szCs w:val="24"/>
          <w:rtl w:val="0"/>
        </w:rPr>
        <w:t xml:space="preserve">Este Despacho, habiendo revisado el expediente del procedimiento y acogiendo la recomendación de la Comisión de Contrataciones Públicas, considera que se han cumplido todos los extremos legales y procedimentales para proceder a la adjudicación.</w:t>
      </w:r>
    </w:p>
    <w:p w:rsidR="00000000" w:rsidDel="00000000" w:rsidP="00000000" w:rsidRDefault="00000000" w:rsidRPr="00000000" w14:paraId="0000000C">
      <w:pPr>
        <w:shd w:fill="ffffff" w:val="clear"/>
        <w:spacing w:after="0" w:before="0" w:line="360" w:lineRule="auto"/>
        <w:jc w:val="center"/>
        <w:rPr>
          <w:b w:val="1"/>
          <w:bCs w:val="1"/>
          <w:color w:val="1a1c1e"/>
          <w:sz w:val="24"/>
          <w:szCs w:val="24"/>
        </w:rPr>
      </w:pPr>
      <w:r w:rsidDel="00000000" w:rsidR="00000000" w:rsidRPr="00000000">
        <w:rPr>
          <w:b w:val="1"/>
          <w:bCs w:val="1"/>
          <w:color w:val="1a1c1e"/>
          <w:sz w:val="24"/>
          <w:szCs w:val="24"/>
          <w:rtl w:val="0"/>
        </w:rPr>
        <w:t xml:space="preserve">RESUELVE</w:t>
      </w:r>
    </w:p>
    <w:p w:rsidR="00000000" w:rsidDel="00000000" w:rsidP="00000000" w:rsidRDefault="00000000" w:rsidRPr="00000000" w14:paraId="0000000D">
      <w:pPr>
        <w:shd w:fill="ffffff" w:val="clear"/>
        <w:spacing w:after="0" w:before="0" w:line="360" w:lineRule="auto"/>
        <w:jc w:val="both"/>
        <w:rPr>
          <w:color w:val="1a1c1e"/>
          <w:sz w:val="24"/>
          <w:szCs w:val="24"/>
        </w:rPr>
      </w:pPr>
      <w:r w:rsidDel="00000000" w:rsidR="00000000" w:rsidRPr="00000000">
        <w:rPr>
          <w:color w:val="1a1c1e"/>
          <w:sz w:val="24"/>
          <w:szCs w:val="24"/>
          <w:rtl w:val="0"/>
        </w:rPr>
        <w:t xml:space="preserve">Por las consideraciones anteriormente expuestas, este Despacho, en uso de sus facultades legales, </w:t>
      </w:r>
      <w:r w:rsidDel="00000000" w:rsidR="00000000" w:rsidRPr="00000000">
        <w:rPr>
          <w:b w:val="1"/>
          <w:bCs w:val="1"/>
          <w:color w:val="1a1c1e"/>
          <w:sz w:val="24"/>
          <w:szCs w:val="24"/>
          <w:rtl w:val="0"/>
        </w:rPr>
        <w:t xml:space="preserve">DECIDE</w:t>
      </w:r>
      <w:r w:rsidDel="00000000" w:rsidR="00000000" w:rsidRPr="00000000">
        <w:rPr>
          <w:color w:val="1a1c1e"/>
          <w:sz w:val="24"/>
          <w:szCs w:val="24"/>
          <w:rtl w:val="0"/>
        </w:rPr>
        <w:t xml:space="preserve">:</w:t>
      </w:r>
    </w:p>
    <w:p w:rsidR="00000000" w:rsidDel="00000000" w:rsidP="00000000" w:rsidRDefault="00000000" w:rsidRPr="00000000" w14:paraId="0000000E">
      <w:pPr>
        <w:spacing w:line="360" w:lineRule="auto"/>
        <w:jc w:val="both"/>
        <w:rPr>
          <w:b w:val="1"/>
          <w:bCs w:val="1"/>
          <w:sz w:val="24"/>
          <w:szCs w:val="24"/>
        </w:rPr>
      </w:pPr>
      <w:r w:rsidDel="00000000" w:rsidR="00000000" w:rsidRPr="00000000">
        <w:rPr>
          <w:sz w:val="24"/>
          <w:szCs w:val="24"/>
          <w:rtl w:val="0"/>
        </w:rPr>
        <w:t xml:space="preserve">{#recomendacion_adjudicacion_total_au_au}</w:t>
      </w:r>
      <w:r w:rsidDel="00000000" w:rsidR="00000000" w:rsidRPr="00000000">
        <w:rPr>
          <w:b w:val="1"/>
          <w:bCs w:val="1"/>
          <w:sz w:val="24"/>
          <w:szCs w:val="24"/>
          <w:rtl w:val="0"/>
        </w:rPr>
        <w:t xml:space="preserve">PRIMERO: ADJUDICACIÓN TOTAL </w:t>
      </w:r>
      <w:r w:rsidDel="00000000" w:rsidR="00000000" w:rsidRPr="00000000">
        <w:rPr>
          <w:sz w:val="24"/>
          <w:szCs w:val="24"/>
          <w:rtl w:val="0"/>
        </w:rPr>
        <w:t xml:space="preserve">del presente Concurso Abierto a la empresa </w:t>
      </w:r>
      <w:r w:rsidDel="00000000" w:rsidR="00000000" w:rsidRPr="00000000">
        <w:rPr>
          <w:b w:val="1"/>
          <w:bCs w:val="1"/>
          <w:sz w:val="24"/>
          <w:szCs w:val="24"/>
          <w:rtl w:val="0"/>
        </w:rPr>
        <w:t xml:space="preserve">{nombre_proveedor_evaluado_au_au}, RIF {rif_proveedor_evaluado_au_au}, </w:t>
      </w:r>
      <w:r w:rsidDel="00000000" w:rsidR="00000000" w:rsidRPr="00000000">
        <w:rPr>
          <w:sz w:val="24"/>
          <w:szCs w:val="24"/>
          <w:rtl w:val="0"/>
        </w:rPr>
        <w:t xml:space="preserve">al haber resultado seleccionada como la</w:t>
      </w:r>
      <w:r w:rsidDel="00000000" w:rsidR="00000000" w:rsidRPr="00000000">
        <w:rPr>
          <w:b w:val="1"/>
          <w:bCs w:val="1"/>
          <w:sz w:val="24"/>
          <w:szCs w:val="24"/>
          <w:rtl w:val="0"/>
        </w:rPr>
        <w:t xml:space="preserve"> Primera Opción </w:t>
      </w:r>
      <w:r w:rsidDel="00000000" w:rsidR="00000000" w:rsidRPr="00000000">
        <w:rPr>
          <w:sz w:val="24"/>
          <w:szCs w:val="24"/>
          <w:rtl w:val="0"/>
        </w:rPr>
        <w:t xml:space="preserve">para la ejecución íntegra del objeto de la contratación especificada en el pliego de condiciones, los cuales serán imputados a la(s) Partida(s) Presupuestaria(s)</w:t>
      </w:r>
      <w:r w:rsidDel="00000000" w:rsidR="00000000" w:rsidRPr="00000000">
        <w:rPr>
          <w:b w:val="1"/>
          <w:bCs w:val="1"/>
          <w:sz w:val="24"/>
          <w:szCs w:val="24"/>
          <w:rtl w:val="0"/>
        </w:rPr>
        <w:t xml:space="preserve"> N° {partidas_adjudicadas_total_au_au}. </w:t>
      </w:r>
      <w:r w:rsidDel="00000000" w:rsidR="00000000" w:rsidRPr="00000000">
        <w:rPr>
          <w:sz w:val="24"/>
          <w:szCs w:val="24"/>
          <w:rtl w:val="0"/>
        </w:rPr>
        <w:t xml:space="preserve">El monto total adjudicado asciende a</w:t>
      </w:r>
      <w:r w:rsidDel="00000000" w:rsidR="00000000" w:rsidRPr="00000000">
        <w:rPr>
          <w:b w:val="1"/>
          <w:bCs w:val="1"/>
          <w:sz w:val="24"/>
          <w:szCs w:val="24"/>
          <w:rtl w:val="0"/>
        </w:rPr>
        <w:t xml:space="preserve"> {monto_adjudicado_total_au_au} Bs., sin incluir el Impuesto al Valor Agregado (IVA). </w:t>
      </w:r>
      <w:r w:rsidDel="00000000" w:rsidR="00000000" w:rsidRPr="00000000">
        <w:rPr>
          <w:sz w:val="24"/>
          <w:szCs w:val="24"/>
          <w:rtl w:val="0"/>
        </w:rPr>
        <w:t xml:space="preserve">El plazo de ejecución / entrega será de:</w:t>
      </w:r>
      <w:r w:rsidDel="00000000" w:rsidR="00000000" w:rsidRPr="00000000">
        <w:rPr>
          <w:b w:val="1"/>
          <w:bCs w:val="1"/>
          <w:sz w:val="24"/>
          <w:szCs w:val="24"/>
          <w:rtl w:val="0"/>
        </w:rPr>
        <w:t xml:space="preserve"> {plazo_ejecucion_oferta_ganadora_au_au} </w:t>
      </w:r>
      <w:r w:rsidDel="00000000" w:rsidR="00000000" w:rsidRPr="00000000">
        <w:rPr>
          <w:sz w:val="24"/>
          <w:szCs w:val="24"/>
          <w:rtl w:val="0"/>
        </w:rPr>
        <w:t xml:space="preserve">días hábiles.</w:t>
      </w:r>
      <w:r w:rsidDel="00000000" w:rsidR="00000000" w:rsidRPr="00000000">
        <w:rPr>
          <w:rtl w:val="0"/>
        </w:rPr>
      </w:r>
    </w:p>
    <w:p w:rsidR="00000000" w:rsidDel="00000000" w:rsidP="00000000" w:rsidRDefault="00000000" w:rsidRPr="00000000" w14:paraId="0000000F">
      <w:pPr>
        <w:spacing w:line="360" w:lineRule="auto"/>
        <w:jc w:val="both"/>
        <w:rPr>
          <w:sz w:val="24"/>
          <w:szCs w:val="24"/>
        </w:rPr>
      </w:pPr>
      <w:r w:rsidDel="00000000" w:rsidR="00000000" w:rsidRPr="00000000">
        <w:rPr>
          <w:b w:val="1"/>
          <w:bCs w:val="1"/>
          <w:sz w:val="24"/>
          <w:szCs w:val="24"/>
          <w:rtl w:val="0"/>
        </w:rPr>
        <w:t xml:space="preserve">SEGUNDO: ADVERTIR LAS CONDICIONES DE FORMALIZACIÓN Y DECAIMIENTO:</w:t>
      </w:r>
      <w:r w:rsidDel="00000000" w:rsidR="00000000" w:rsidRPr="00000000">
        <w:rPr>
          <w:sz w:val="24"/>
          <w:szCs w:val="24"/>
          <w:rtl w:val="0"/>
        </w:rPr>
        <w:t xml:space="preserve"> Se notifica al beneficiario de la Primera Opción que, de conformidad con los Artículos</w:t>
      </w:r>
      <w:r w:rsidDel="00000000" w:rsidR="00000000" w:rsidRPr="00000000">
        <w:rPr>
          <w:b w:val="1"/>
          <w:bCs w:val="1"/>
          <w:sz w:val="24"/>
          <w:szCs w:val="24"/>
          <w:rtl w:val="0"/>
        </w:rPr>
        <w:t xml:space="preserve"> 127 del Reglamento de la LCP</w:t>
      </w:r>
      <w:r w:rsidDel="00000000" w:rsidR="00000000" w:rsidRPr="00000000">
        <w:rPr>
          <w:sz w:val="24"/>
          <w:szCs w:val="24"/>
          <w:rtl w:val="0"/>
        </w:rPr>
        <w:t xml:space="preserve"> y </w:t>
      </w:r>
      <w:r w:rsidDel="00000000" w:rsidR="00000000" w:rsidRPr="00000000">
        <w:rPr>
          <w:b w:val="1"/>
          <w:bCs w:val="1"/>
          <w:sz w:val="24"/>
          <w:szCs w:val="24"/>
          <w:rtl w:val="0"/>
        </w:rPr>
        <w:t xml:space="preserve">117 de la LCP</w:t>
      </w:r>
      <w:r w:rsidDel="00000000" w:rsidR="00000000" w:rsidRPr="00000000">
        <w:rPr>
          <w:sz w:val="24"/>
          <w:szCs w:val="24"/>
          <w:rtl w:val="0"/>
        </w:rPr>
        <w:t xml:space="preserve">, dispone de los siguientes lapsos perentorios:</w:t>
      </w:r>
    </w:p>
    <w:p w:rsidR="00000000" w:rsidDel="00000000" w:rsidP="00000000" w:rsidRDefault="00000000" w:rsidRPr="00000000" w14:paraId="00000010">
      <w:pPr>
        <w:spacing w:line="360" w:lineRule="auto"/>
        <w:jc w:val="both"/>
        <w:rPr>
          <w:sz w:val="24"/>
          <w:szCs w:val="24"/>
        </w:rPr>
      </w:pPr>
      <w:r w:rsidDel="00000000" w:rsidR="00000000" w:rsidRPr="00000000">
        <w:rPr>
          <w:sz w:val="24"/>
          <w:szCs w:val="24"/>
          <w:rtl w:val="0"/>
        </w:rPr>
        <w:t xml:space="preserve">-Cinco (05) días hábiles para la consignación de las Garantías Contractuales.</w:t>
      </w:r>
    </w:p>
    <w:p w:rsidR="00000000" w:rsidDel="00000000" w:rsidP="00000000" w:rsidRDefault="00000000" w:rsidRPr="00000000" w14:paraId="00000011">
      <w:pPr>
        <w:spacing w:line="360" w:lineRule="auto"/>
        <w:jc w:val="both"/>
        <w:rPr>
          <w:b w:val="1"/>
          <w:bCs w:val="1"/>
          <w:sz w:val="24"/>
          <w:szCs w:val="24"/>
        </w:rPr>
      </w:pPr>
      <w:r w:rsidDel="00000000" w:rsidR="00000000" w:rsidRPr="00000000">
        <w:rPr>
          <w:sz w:val="24"/>
          <w:szCs w:val="24"/>
          <w:rtl w:val="0"/>
        </w:rPr>
        <w:t xml:space="preserve">-Ocho (08) días hábiles para la formalización de la firma del contrato, contados a partir de la presente notificación. El incumplimiento de cualquiera de los plazos señalados producirá de pleno derecho el </w:t>
      </w:r>
      <w:r w:rsidDel="00000000" w:rsidR="00000000" w:rsidRPr="00000000">
        <w:rPr>
          <w:b w:val="1"/>
          <w:bCs w:val="1"/>
          <w:sz w:val="24"/>
          <w:szCs w:val="24"/>
          <w:rtl w:val="0"/>
        </w:rPr>
        <w:t xml:space="preserve">DECAIMIENTO DE LA ADJUDICACIÓN.</w:t>
      </w:r>
    </w:p>
    <w:p w:rsidR="00000000" w:rsidDel="00000000" w:rsidP="00000000" w:rsidRDefault="00000000" w:rsidRPr="00000000" w14:paraId="00000012">
      <w:pPr>
        <w:spacing w:line="360" w:lineRule="auto"/>
        <w:jc w:val="both"/>
        <w:rPr>
          <w:sz w:val="24"/>
          <w:szCs w:val="24"/>
        </w:rPr>
      </w:pPr>
      <w:r w:rsidDel="00000000" w:rsidR="00000000" w:rsidRPr="00000000">
        <w:rPr>
          <w:sz w:val="24"/>
          <w:szCs w:val="24"/>
          <w:rtl w:val="0"/>
        </w:rPr>
        <w:t xml:space="preserve">{#opcion_varias_ofertas_au_au}</w:t>
      </w:r>
      <w:r w:rsidDel="00000000" w:rsidR="00000000" w:rsidRPr="00000000">
        <w:rPr>
          <w:b w:val="1"/>
          <w:bCs w:val="1"/>
          <w:sz w:val="24"/>
          <w:szCs w:val="24"/>
          <w:rtl w:val="0"/>
        </w:rPr>
        <w:t xml:space="preserve">TERCERO: ESTABLECER EL ORDEN DE PRELACIÓN </w:t>
      </w:r>
      <w:r w:rsidDel="00000000" w:rsidR="00000000" w:rsidRPr="00000000">
        <w:rPr>
          <w:sz w:val="24"/>
          <w:szCs w:val="24"/>
          <w:rtl w:val="0"/>
        </w:rPr>
        <w:t xml:space="preserve">de las ofertas evaluadas que resultaron técnica y económicamente válidas, las cuales fungirán como opciones de reserva para asegurar la formalización de la contratación ante un eventual decaimiento de la primera opción, de conformidad con lo previsto en el Artículo 110 de la Ley de Contrataciones Públicas, bajo la siguiente estructura:</w:t>
      </w:r>
    </w:p>
    <w:p w:rsidR="00000000" w:rsidDel="00000000" w:rsidP="00000000" w:rsidRDefault="00000000" w:rsidRPr="00000000" w14:paraId="00000013">
      <w:pPr>
        <w:spacing w:line="360" w:lineRule="auto"/>
        <w:jc w:val="both"/>
        <w:rPr>
          <w:sz w:val="24"/>
          <w:szCs w:val="24"/>
        </w:rPr>
      </w:pPr>
      <w:r w:rsidDel="00000000" w:rsidR="00000000" w:rsidRPr="00000000">
        <w:rPr>
          <w:sz w:val="24"/>
          <w:szCs w:val="24"/>
          <w:rtl w:val="0"/>
        </w:rPr>
        <w:t xml:space="preserve">- Segunda Opción: {nombre_proveedor_evaluado_au_au}, RIF {rif_proveedor_evaluado_au_au}.</w:t>
      </w:r>
    </w:p>
    <w:p w:rsidR="00000000" w:rsidDel="00000000" w:rsidP="00000000" w:rsidRDefault="00000000" w:rsidRPr="00000000" w14:paraId="00000014">
      <w:pPr>
        <w:spacing w:line="360" w:lineRule="auto"/>
        <w:jc w:val="both"/>
        <w:rPr>
          <w:sz w:val="24"/>
          <w:szCs w:val="24"/>
        </w:rPr>
      </w:pPr>
      <w:r w:rsidDel="00000000" w:rsidR="00000000" w:rsidRPr="00000000">
        <w:rPr>
          <w:sz w:val="24"/>
          <w:szCs w:val="24"/>
          <w:rtl w:val="0"/>
        </w:rPr>
        <w:t xml:space="preserve">{#oferente_tercera_opcion_au_au}- Tercera Opción: {nombre_proveedor_evaluado_au_au}, RIF {rif_proveedor_evaluado_au_au}.{/oferente_tercera_opcion_au_au}</w:t>
      </w:r>
    </w:p>
    <w:p w:rsidR="00000000" w:rsidDel="00000000" w:rsidP="00000000" w:rsidRDefault="00000000" w:rsidRPr="00000000" w14:paraId="00000015">
      <w:pPr>
        <w:spacing w:line="360" w:lineRule="auto"/>
        <w:jc w:val="both"/>
        <w:rPr>
          <w:sz w:val="24"/>
          <w:szCs w:val="24"/>
        </w:rPr>
      </w:pPr>
      <w:r w:rsidDel="00000000" w:rsidR="00000000" w:rsidRPr="00000000">
        <w:rPr>
          <w:b w:val="1"/>
          <w:bCs w:val="1"/>
          <w:sz w:val="24"/>
          <w:szCs w:val="24"/>
          <w:rtl w:val="0"/>
        </w:rPr>
        <w:t xml:space="preserve">CUARTO: POTESTAD DE ADJUDICACIÓN SUBSIGUIENTE:</w:t>
      </w:r>
      <w:r w:rsidDel="00000000" w:rsidR="00000000" w:rsidRPr="00000000">
        <w:rPr>
          <w:sz w:val="24"/>
          <w:szCs w:val="24"/>
          <w:rtl w:val="0"/>
        </w:rPr>
        <w:t xml:space="preserve"> En caso de que el beneficiario de la Primera Opción no manifieste su aceptación, no suministre las garantías oportunamente o no formalice la firma del contrato dentro de los lapsos perentorios supra indicados, la Máxima Autoridad procederá a dictar el Acto de Decaimiento de la Adjudicación y adjudicará de manera inmediata a la Segunda Opción (o en su defecto a la Tercera si existe), sin necesidad de una nueva convocatoria de la Comisión de Contrataciones. Esta potestad se ejerce con el fin de salvaguardar el patrimonio público y garantizar la continuidad administrativa, en estricto cumplimiento de las Normas de Control Interno de la SUNAI (Art. 4 y 33 de la G.O. 43.158) {/opcion_varias_ofertas_au_au}</w:t>
      </w:r>
    </w:p>
    <w:p w:rsidR="00000000" w:rsidDel="00000000" w:rsidP="00000000" w:rsidRDefault="00000000" w:rsidRPr="00000000" w14:paraId="00000016">
      <w:pPr>
        <w:spacing w:line="360" w:lineRule="auto"/>
        <w:jc w:val="both"/>
        <w:rPr>
          <w:sz w:val="24"/>
          <w:szCs w:val="24"/>
        </w:rPr>
      </w:pPr>
      <w:r w:rsidDel="00000000" w:rsidR="00000000" w:rsidRPr="00000000">
        <w:rPr>
          <w:sz w:val="24"/>
          <w:szCs w:val="24"/>
          <w:rtl w:val="0"/>
        </w:rPr>
        <w:t xml:space="preserve">{/recomendacion_adjudicacion_total_au_au}</w:t>
      </w:r>
    </w:p>
    <w:p w:rsidR="00000000" w:rsidDel="00000000" w:rsidP="00000000" w:rsidRDefault="00000000" w:rsidRPr="00000000" w14:paraId="00000017">
      <w:pPr>
        <w:jc w:val="both"/>
        <w:rPr>
          <w:sz w:val="24"/>
          <w:szCs w:val="24"/>
        </w:rPr>
      </w:pPr>
      <w:r w:rsidDel="00000000" w:rsidR="00000000" w:rsidRPr="00000000">
        <w:rPr>
          <w:sz w:val="24"/>
          <w:szCs w:val="24"/>
          <w:rtl w:val="0"/>
        </w:rPr>
        <w:t xml:space="preserve">{#recomendacion_adjudicacion_parcial_au_au}</w:t>
      </w:r>
    </w:p>
    <w:p w:rsidR="00000000" w:rsidDel="00000000" w:rsidP="00000000" w:rsidRDefault="00000000" w:rsidRPr="00000000" w14:paraId="00000018">
      <w:pPr>
        <w:spacing w:line="360" w:lineRule="auto"/>
        <w:jc w:val="both"/>
        <w:rPr>
          <w:sz w:val="24"/>
          <w:szCs w:val="24"/>
        </w:rPr>
      </w:pPr>
      <w:r w:rsidDel="00000000" w:rsidR="00000000" w:rsidRPr="00000000">
        <w:rPr>
          <w:sz w:val="24"/>
          <w:szCs w:val="24"/>
          <w:rtl w:val="0"/>
        </w:rPr>
        <w:t xml:space="preserve">{#recomendacion_parcial_au_au}</w:t>
      </w:r>
    </w:p>
    <w:p w:rsidR="00000000" w:rsidDel="00000000" w:rsidP="00000000" w:rsidRDefault="00000000" w:rsidRPr="00000000" w14:paraId="00000019">
      <w:pPr>
        <w:spacing w:line="360" w:lineRule="auto"/>
        <w:jc w:val="both"/>
        <w:rPr>
          <w:sz w:val="24"/>
          <w:szCs w:val="24"/>
        </w:rPr>
      </w:pPr>
      <w:r w:rsidDel="00000000" w:rsidR="00000000" w:rsidRPr="00000000">
        <w:rPr>
          <w:b w:val="1"/>
          <w:bCs w:val="1"/>
          <w:sz w:val="24"/>
          <w:szCs w:val="24"/>
          <w:rtl w:val="0"/>
        </w:rPr>
        <w:t xml:space="preserve">{numeral_adjudicacion_au_au}: ADJUDICACIÓN PARCIAL </w:t>
      </w:r>
      <w:r w:rsidDel="00000000" w:rsidR="00000000" w:rsidRPr="00000000">
        <w:rPr>
          <w:sz w:val="24"/>
          <w:szCs w:val="24"/>
          <w:rtl w:val="0"/>
        </w:rPr>
        <w:t xml:space="preserve">del presente Concurso Abierto a la empresa </w:t>
      </w:r>
      <w:r w:rsidDel="00000000" w:rsidR="00000000" w:rsidRPr="00000000">
        <w:rPr>
          <w:b w:val="1"/>
          <w:bCs w:val="1"/>
          <w:sz w:val="24"/>
          <w:szCs w:val="24"/>
          <w:rtl w:val="0"/>
        </w:rPr>
        <w:t xml:space="preserve">{oferente_adjudicado_au_au},  RIF {rif_oferente_adjudicado_au_au}, </w:t>
      </w:r>
      <w:r w:rsidDel="00000000" w:rsidR="00000000" w:rsidRPr="00000000">
        <w:rPr>
          <w:sz w:val="24"/>
          <w:szCs w:val="24"/>
          <w:rtl w:val="0"/>
        </w:rPr>
        <w:t xml:space="preserve">al haber resultado seleccionada como</w:t>
      </w:r>
      <w:r w:rsidDel="00000000" w:rsidR="00000000" w:rsidRPr="00000000">
        <w:rPr>
          <w:b w:val="1"/>
          <w:bCs w:val="1"/>
          <w:sz w:val="24"/>
          <w:szCs w:val="24"/>
          <w:rtl w:val="0"/>
        </w:rPr>
        <w:t xml:space="preserve"> Primera Opción</w:t>
      </w:r>
      <w:r w:rsidDel="00000000" w:rsidR="00000000" w:rsidRPr="00000000">
        <w:rPr>
          <w:sz w:val="24"/>
          <w:szCs w:val="24"/>
          <w:rtl w:val="0"/>
        </w:rPr>
        <w:t xml:space="preserve"> para la adjudicación de {cantidad_renglones_parcial_au_au} ítems, según el alcance técnico que se detalla a continuación</w:t>
      </w:r>
      <w:r w:rsidDel="00000000" w:rsidR="00000000" w:rsidRPr="00000000">
        <w:rPr>
          <w:b w:val="1"/>
          <w:bCs w:val="1"/>
          <w:sz w:val="24"/>
          <w:szCs w:val="24"/>
          <w:rtl w:val="0"/>
        </w:rPr>
        <w:t xml:space="preserve">: {alcance_adjudicacion_parcial_au_au}, </w:t>
      </w:r>
      <w:r w:rsidDel="00000000" w:rsidR="00000000" w:rsidRPr="00000000">
        <w:rPr>
          <w:sz w:val="24"/>
          <w:szCs w:val="24"/>
          <w:rtl w:val="0"/>
        </w:rPr>
        <w:t xml:space="preserve">los cuales serán imputados a la(s) Partida(s) Presupuestaria(s) </w:t>
      </w:r>
      <w:r w:rsidDel="00000000" w:rsidR="00000000" w:rsidRPr="00000000">
        <w:rPr>
          <w:b w:val="1"/>
          <w:bCs w:val="1"/>
          <w:sz w:val="24"/>
          <w:szCs w:val="24"/>
          <w:rtl w:val="0"/>
        </w:rPr>
        <w:t xml:space="preserve">N° {partidas_adjudicadas_parcial_au_au}. </w:t>
      </w:r>
      <w:r w:rsidDel="00000000" w:rsidR="00000000" w:rsidRPr="00000000">
        <w:rPr>
          <w:sz w:val="24"/>
          <w:szCs w:val="24"/>
          <w:rtl w:val="0"/>
        </w:rPr>
        <w:t xml:space="preserve">El monto total adjudicado asciende a</w:t>
      </w:r>
      <w:r w:rsidDel="00000000" w:rsidR="00000000" w:rsidRPr="00000000">
        <w:rPr>
          <w:b w:val="1"/>
          <w:bCs w:val="1"/>
          <w:sz w:val="24"/>
          <w:szCs w:val="24"/>
          <w:rtl w:val="0"/>
        </w:rPr>
        <w:t xml:space="preserve"> {monto_adjudicado_parcial_au_au} Bs., </w:t>
      </w:r>
      <w:r w:rsidDel="00000000" w:rsidR="00000000" w:rsidRPr="00000000">
        <w:rPr>
          <w:sz w:val="24"/>
          <w:szCs w:val="24"/>
          <w:rtl w:val="0"/>
        </w:rPr>
        <w:t xml:space="preserve">sin incluir el Impuesto al Valor Agregado (IVA). El plazo de ejecución / entrega será de: </w:t>
      </w:r>
      <w:r w:rsidDel="00000000" w:rsidR="00000000" w:rsidRPr="00000000">
        <w:rPr>
          <w:b w:val="1"/>
          <w:bCs w:val="1"/>
          <w:sz w:val="24"/>
          <w:szCs w:val="24"/>
          <w:rtl w:val="0"/>
        </w:rPr>
        <w:t xml:space="preserve">{plazo_ejecucion_oferta_parcial_au_au} </w:t>
      </w:r>
      <w:r w:rsidDel="00000000" w:rsidR="00000000" w:rsidRPr="00000000">
        <w:rPr>
          <w:sz w:val="24"/>
          <w:szCs w:val="24"/>
          <w:rtl w:val="0"/>
        </w:rPr>
        <w:t xml:space="preserve">días hábiles.{/recomendacion_parcial_au_au}</w:t>
      </w:r>
    </w:p>
    <w:p w:rsidR="00000000" w:rsidDel="00000000" w:rsidP="00000000" w:rsidRDefault="00000000" w:rsidRPr="00000000" w14:paraId="0000001A">
      <w:pPr>
        <w:spacing w:line="360" w:lineRule="auto"/>
        <w:jc w:val="both"/>
        <w:rPr>
          <w:sz w:val="24"/>
          <w:szCs w:val="24"/>
        </w:rPr>
      </w:pPr>
      <w:r w:rsidDel="00000000" w:rsidR="00000000" w:rsidRPr="00000000">
        <w:rPr>
          <w:b w:val="1"/>
          <w:bCs w:val="1"/>
          <w:sz w:val="24"/>
          <w:szCs w:val="24"/>
          <w:rtl w:val="0"/>
        </w:rPr>
        <w:t xml:space="preserve">{numeral_advertencia_parcial_au_au}: ADVERTIR LAS CONDICIONES DE FORMALIZACIÓN Y DECAIMIENTO:</w:t>
      </w:r>
      <w:r w:rsidDel="00000000" w:rsidR="00000000" w:rsidRPr="00000000">
        <w:rPr>
          <w:sz w:val="24"/>
          <w:szCs w:val="24"/>
          <w:rtl w:val="0"/>
        </w:rPr>
        <w:t xml:space="preserve"> Se notifica a los beneficiarios de la adjudicación que, conforme al </w:t>
      </w:r>
      <w:r w:rsidDel="00000000" w:rsidR="00000000" w:rsidRPr="00000000">
        <w:rPr>
          <w:b w:val="1"/>
          <w:bCs w:val="1"/>
          <w:sz w:val="24"/>
          <w:szCs w:val="24"/>
          <w:rtl w:val="0"/>
        </w:rPr>
        <w:t xml:space="preserve">Artículo 127 del Reglamento de la LCP</w:t>
      </w:r>
      <w:r w:rsidDel="00000000" w:rsidR="00000000" w:rsidRPr="00000000">
        <w:rPr>
          <w:sz w:val="24"/>
          <w:szCs w:val="24"/>
          <w:rtl w:val="0"/>
        </w:rPr>
        <w:t xml:space="preserve"> y al </w:t>
      </w:r>
      <w:r w:rsidDel="00000000" w:rsidR="00000000" w:rsidRPr="00000000">
        <w:rPr>
          <w:b w:val="1"/>
          <w:bCs w:val="1"/>
          <w:sz w:val="24"/>
          <w:szCs w:val="24"/>
          <w:rtl w:val="0"/>
        </w:rPr>
        <w:t xml:space="preserve">Artículo 117 de la LCP</w:t>
      </w:r>
      <w:r w:rsidDel="00000000" w:rsidR="00000000" w:rsidRPr="00000000">
        <w:rPr>
          <w:sz w:val="24"/>
          <w:szCs w:val="24"/>
          <w:rtl w:val="0"/>
        </w:rPr>
        <w:t xml:space="preserve">, disponen de los siguientes lapsos perentorios:</w:t>
      </w:r>
    </w:p>
    <w:p w:rsidR="00000000" w:rsidDel="00000000" w:rsidP="00000000" w:rsidRDefault="00000000" w:rsidRPr="00000000" w14:paraId="0000001B">
      <w:pPr>
        <w:spacing w:line="360" w:lineRule="auto"/>
        <w:jc w:val="both"/>
        <w:rPr>
          <w:sz w:val="24"/>
          <w:szCs w:val="24"/>
        </w:rPr>
      </w:pPr>
      <w:r w:rsidDel="00000000" w:rsidR="00000000" w:rsidRPr="00000000">
        <w:rPr>
          <w:sz w:val="24"/>
          <w:szCs w:val="24"/>
          <w:rtl w:val="0"/>
        </w:rPr>
        <w:t xml:space="preserve">-Cinco (05) días hábiles para la consignación de las Garantías Contractuales.</w:t>
      </w:r>
    </w:p>
    <w:p w:rsidR="00000000" w:rsidDel="00000000" w:rsidP="00000000" w:rsidRDefault="00000000" w:rsidRPr="00000000" w14:paraId="0000001C">
      <w:pPr>
        <w:spacing w:line="360" w:lineRule="auto"/>
        <w:jc w:val="both"/>
        <w:rPr>
          <w:b w:val="1"/>
          <w:bCs w:val="1"/>
          <w:sz w:val="24"/>
          <w:szCs w:val="24"/>
        </w:rPr>
      </w:pPr>
      <w:r w:rsidDel="00000000" w:rsidR="00000000" w:rsidRPr="00000000">
        <w:rPr>
          <w:sz w:val="24"/>
          <w:szCs w:val="24"/>
          <w:rtl w:val="0"/>
        </w:rPr>
        <w:t xml:space="preserve">-Ocho (08) días hábiles para la formalización de la firma del contrato, contados a partir de la notificación de la adjudicación.</w:t>
      </w:r>
      <w:r w:rsidDel="00000000" w:rsidR="00000000" w:rsidRPr="00000000">
        <w:rPr>
          <w:rtl w:val="0"/>
        </w:rPr>
      </w:r>
    </w:p>
    <w:p w:rsidR="00000000" w:rsidDel="00000000" w:rsidP="00000000" w:rsidRDefault="00000000" w:rsidRPr="00000000" w14:paraId="0000001D">
      <w:pPr>
        <w:spacing w:line="360" w:lineRule="auto"/>
        <w:jc w:val="both"/>
        <w:rPr>
          <w:sz w:val="24"/>
          <w:szCs w:val="24"/>
        </w:rPr>
      </w:pPr>
      <w:r w:rsidDel="00000000" w:rsidR="00000000" w:rsidRPr="00000000">
        <w:rPr>
          <w:sz w:val="24"/>
          <w:szCs w:val="24"/>
          <w:rtl w:val="0"/>
        </w:rPr>
        <w:t xml:space="preserve">{#opcion_varias_ofertas_au_au}</w:t>
      </w:r>
      <w:r w:rsidDel="00000000" w:rsidR="00000000" w:rsidRPr="00000000">
        <w:rPr>
          <w:b w:val="1"/>
          <w:bCs w:val="1"/>
          <w:sz w:val="24"/>
          <w:szCs w:val="24"/>
          <w:rtl w:val="0"/>
        </w:rPr>
        <w:t xml:space="preserve">{numeral_prelacion_parcial_au_au}: ESTABLECER EL ORDEN DE PRELACIÓN</w:t>
      </w:r>
      <w:r w:rsidDel="00000000" w:rsidR="00000000" w:rsidRPr="00000000">
        <w:rPr>
          <w:sz w:val="24"/>
          <w:szCs w:val="24"/>
          <w:rtl w:val="0"/>
        </w:rPr>
        <w:t xml:space="preserve"> de las ofertas evaluadas que resultaron técnica y económicamente válidas, las cuales fungirán como opciones de reserva para asegurar la formalización de la contratación ante un eventual decaimiento de alguno de los beneficiarios de la adjudicación, de conformidad con lo previsto en el Artículo 110 de la Ley de Contrataciones Públicas, bajo la siguiente estructura:</w:t>
      </w:r>
    </w:p>
    <w:p w:rsidR="00000000" w:rsidDel="00000000" w:rsidP="00000000" w:rsidRDefault="00000000" w:rsidRPr="00000000" w14:paraId="0000001E">
      <w:pPr>
        <w:spacing w:line="360" w:lineRule="auto"/>
        <w:jc w:val="both"/>
        <w:rPr>
          <w:sz w:val="24"/>
          <w:szCs w:val="24"/>
        </w:rPr>
      </w:pPr>
      <w:r w:rsidDel="00000000" w:rsidR="00000000" w:rsidRPr="00000000">
        <w:rPr>
          <w:sz w:val="24"/>
          <w:szCs w:val="24"/>
          <w:rtl w:val="0"/>
        </w:rPr>
        <w:t xml:space="preserve">- Segunda Opción: {nombre_segunda_opcion_au_au}, RIF {rif_segunda_opcion_au_au}.</w:t>
      </w:r>
    </w:p>
    <w:p w:rsidR="00000000" w:rsidDel="00000000" w:rsidP="00000000" w:rsidRDefault="00000000" w:rsidRPr="00000000" w14:paraId="0000001F">
      <w:pPr>
        <w:spacing w:line="360" w:lineRule="auto"/>
        <w:jc w:val="both"/>
        <w:rPr>
          <w:sz w:val="24"/>
          <w:szCs w:val="24"/>
        </w:rPr>
      </w:pPr>
      <w:r w:rsidDel="00000000" w:rsidR="00000000" w:rsidRPr="00000000">
        <w:rPr>
          <w:sz w:val="24"/>
          <w:szCs w:val="24"/>
          <w:rtl w:val="0"/>
        </w:rPr>
        <w:t xml:space="preserve">{#oferente_tercera_opcion_au_au}- Tercera Opción: {nombre_tercera_opcion_au_au}, RIF {rif_tercera_opcion_au_au}.{/oferente_tercera_opcion_au_au}</w:t>
      </w:r>
    </w:p>
    <w:p w:rsidR="00000000" w:rsidDel="00000000" w:rsidP="00000000" w:rsidRDefault="00000000" w:rsidRPr="00000000" w14:paraId="00000020">
      <w:pPr>
        <w:spacing w:line="360" w:lineRule="auto"/>
        <w:jc w:val="both"/>
        <w:rPr>
          <w:b w:val="1"/>
          <w:bCs w:val="1"/>
          <w:sz w:val="24"/>
          <w:szCs w:val="24"/>
        </w:rPr>
      </w:pPr>
      <w:r w:rsidDel="00000000" w:rsidR="00000000" w:rsidRPr="00000000">
        <w:rPr>
          <w:b w:val="1"/>
          <w:bCs w:val="1"/>
          <w:sz w:val="24"/>
          <w:szCs w:val="24"/>
          <w:rtl w:val="0"/>
        </w:rPr>
        <w:t xml:space="preserve">{numeral_potestad_parcial_au_au}: POTESTAD DE ADJUDICACIÓN SUBSIGUIENTE:</w:t>
      </w:r>
      <w:r w:rsidDel="00000000" w:rsidR="00000000" w:rsidRPr="00000000">
        <w:rPr>
          <w:sz w:val="24"/>
          <w:szCs w:val="24"/>
          <w:rtl w:val="0"/>
        </w:rPr>
        <w:t xml:space="preserve"> En caso de que alguno de los beneficiarios de la adjudicación no manifieste su aceptación, no suministre las garantías oportunamente o no formalice la firma del contrato dentro de los lapsos perentorios supra indicados, la Máxima Autoridad procederá a dictar el </w:t>
      </w:r>
      <w:r w:rsidDel="00000000" w:rsidR="00000000" w:rsidRPr="00000000">
        <w:rPr>
          <w:b w:val="1"/>
          <w:bCs w:val="1"/>
          <w:sz w:val="24"/>
          <w:szCs w:val="24"/>
          <w:rtl w:val="0"/>
        </w:rPr>
        <w:t xml:space="preserve">Acto de Decaimiento de la Adjudicación</w:t>
      </w:r>
      <w:r w:rsidDel="00000000" w:rsidR="00000000" w:rsidRPr="00000000">
        <w:rPr>
          <w:sz w:val="24"/>
          <w:szCs w:val="24"/>
          <w:rtl w:val="0"/>
        </w:rPr>
        <w:t xml:space="preserve"> y adjudicará de manera inmediata a la Segunda Opción (o en su defecto a la Tercera si existe), sin necesidad de una nueva convocatoria de la Comisión de Contrataciones. Esta potestad se ejerce con el fin de salvaguardar el patrimonio público y garantizar la continuidad administrativa, en estricto cumplimiento de las Normas de Control Interno de la SUNAI (Art. 4 y 33 de la G.O. 43.158). {/opcion_varias_ofertas_au_au}</w:t>
      </w:r>
      <w:r w:rsidDel="00000000" w:rsidR="00000000" w:rsidRPr="00000000">
        <w:rPr>
          <w:rtl w:val="0"/>
        </w:rPr>
      </w:r>
    </w:p>
    <w:p w:rsidR="00000000" w:rsidDel="00000000" w:rsidP="00000000" w:rsidRDefault="00000000" w:rsidRPr="00000000" w14:paraId="00000021">
      <w:pPr>
        <w:jc w:val="both"/>
        <w:rPr>
          <w:sz w:val="24"/>
          <w:szCs w:val="24"/>
        </w:rPr>
      </w:pPr>
      <w:r w:rsidDel="00000000" w:rsidR="00000000" w:rsidRPr="00000000">
        <w:rPr>
          <w:sz w:val="24"/>
          <w:szCs w:val="24"/>
          <w:rtl w:val="0"/>
        </w:rPr>
        <w:t xml:space="preserve">{/recomendacion_adjudicacion_parcial_au_au}</w:t>
      </w:r>
      <w:r w:rsidDel="00000000" w:rsidR="00000000" w:rsidRPr="00000000">
        <w:rPr>
          <w:rtl w:val="0"/>
        </w:rPr>
      </w:r>
    </w:p>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{#declaratoria_desierta_parcial_au_au}</w:t>
      </w:r>
    </w:p>
    <w:p w:rsidR="00000000" w:rsidDel="00000000" w:rsidP="00000000" w:rsidRDefault="00000000" w:rsidRPr="00000000" w14:paraId="00000023">
      <w:pPr>
        <w:spacing w:line="360" w:lineRule="auto"/>
        <w:jc w:val="both"/>
        <w:rPr>
          <w:sz w:val="24"/>
          <w:szCs w:val="24"/>
        </w:rPr>
      </w:pPr>
      <w:r w:rsidDel="00000000" w:rsidR="00000000" w:rsidRPr="00000000">
        <w:rPr>
          <w:b w:val="1"/>
          <w:bCs w:val="1"/>
          <w:sz w:val="24"/>
          <w:szCs w:val="24"/>
          <w:rtl w:val="0"/>
        </w:rPr>
        <w:t xml:space="preserve">{numeral_desierto_au_au}: DECLARAR DESIERTOS </w:t>
      </w:r>
      <w:r w:rsidDel="00000000" w:rsidR="00000000" w:rsidRPr="00000000">
        <w:rPr>
          <w:sz w:val="24"/>
          <w:szCs w:val="24"/>
          <w:rtl w:val="0"/>
        </w:rPr>
        <w:t xml:space="preserve">los renglones correspondientes a los ítems</w:t>
      </w: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items_sin_ofertas_au_au</w:t>
      </w:r>
      <w:r w:rsidDel="00000000" w:rsidR="00000000" w:rsidRPr="00000000">
        <w:rPr>
          <w:b w:val="1"/>
          <w:bCs w:val="1"/>
          <w:sz w:val="24"/>
          <w:szCs w:val="24"/>
          <w:rtl w:val="0"/>
        </w:rPr>
        <w:t xml:space="preserve">}, </w:t>
      </w:r>
      <w:r w:rsidDel="00000000" w:rsidR="00000000" w:rsidRPr="00000000">
        <w:rPr>
          <w:sz w:val="24"/>
          <w:szCs w:val="24"/>
          <w:rtl w:val="0"/>
        </w:rPr>
        <w:t xml:space="preserve">en virtud de la</w:t>
      </w:r>
      <w:r w:rsidDel="00000000" w:rsidR="00000000" w:rsidRPr="00000000">
        <w:rPr>
          <w:b w:val="1"/>
          <w:bCs w:val="1"/>
          <w:sz w:val="24"/>
          <w:szCs w:val="24"/>
          <w:rtl w:val="0"/>
        </w:rPr>
        <w:t xml:space="preserve"> {motivo_items_sin_ofertas_au_au}, </w:t>
      </w:r>
      <w:r w:rsidDel="00000000" w:rsidR="00000000" w:rsidRPr="00000000">
        <w:rPr>
          <w:sz w:val="24"/>
          <w:szCs w:val="24"/>
          <w:rtl w:val="0"/>
        </w:rPr>
        <w:t xml:space="preserve">habilitando a la Institución para proceder con su adquisición futura mediante la modalidad de contratación que resulte aplicable según el monto remanente. {/declaratoria_desierta_parcial_au_au}</w:t>
      </w:r>
    </w:p>
    <w:p w:rsidR="00000000" w:rsidDel="00000000" w:rsidP="00000000" w:rsidRDefault="00000000" w:rsidRPr="00000000" w14:paraId="00000024">
      <w:pPr>
        <w:shd w:fill="ffffff" w:val="clear"/>
        <w:spacing w:line="360" w:lineRule="auto"/>
        <w:jc w:val="both"/>
        <w:rPr>
          <w:color w:val="1a1c1e"/>
          <w:sz w:val="24"/>
          <w:szCs w:val="24"/>
        </w:rPr>
      </w:pPr>
      <w:r w:rsidDel="00000000" w:rsidR="00000000" w:rsidRPr="00000000">
        <w:rPr>
          <w:b w:val="1"/>
          <w:bCs w:val="1"/>
          <w:color w:val="1a1c1e"/>
          <w:sz w:val="24"/>
          <w:szCs w:val="24"/>
          <w:rtl w:val="0"/>
        </w:rPr>
        <w:t xml:space="preserve">{numeral_crs_au_au}: RATIFICAR </w:t>
      </w:r>
      <w:r w:rsidDel="00000000" w:rsidR="00000000" w:rsidRPr="00000000">
        <w:rPr>
          <w:color w:val="1a1c1e"/>
          <w:sz w:val="24"/>
          <w:szCs w:val="24"/>
          <w:rtl w:val="0"/>
        </w:rPr>
        <w:t xml:space="preserve">el Compromiso de Responsabilidad Social asumido por la(s) empresa(s) adjudicataria(s), equivalente al {porcentaje_responsabilidad_social_au_au}% del monto total del contrato, sin incluir el Impuesto al Valor Agregado (I.V.A). Dicho compromiso deberá ser formalizado y ejecutado en los siguientes términos y condiciones establecidos {forma_responsabilidad_social_au_au}.</w:t>
      </w:r>
    </w:p>
    <w:p w:rsidR="00000000" w:rsidDel="00000000" w:rsidP="00000000" w:rsidRDefault="00000000" w:rsidRPr="00000000" w14:paraId="00000025">
      <w:pPr>
        <w:shd w:fill="ffffff" w:val="clear"/>
        <w:spacing w:line="360" w:lineRule="auto"/>
        <w:jc w:val="both"/>
        <w:rPr>
          <w:color w:val="1a1c1e"/>
          <w:sz w:val="24"/>
          <w:szCs w:val="24"/>
        </w:rPr>
      </w:pPr>
      <w:r w:rsidDel="00000000" w:rsidR="00000000" w:rsidRPr="00000000">
        <w:rPr>
          <w:color w:val="1a1c1e"/>
          <w:sz w:val="24"/>
          <w:szCs w:val="24"/>
          <w:rtl w:val="0"/>
        </w:rPr>
        <w:t xml:space="preserve">{#garantia_cumplimiento_total_au_au}</w:t>
      </w:r>
      <w:r w:rsidDel="00000000" w:rsidR="00000000" w:rsidRPr="00000000">
        <w:rPr>
          <w:b w:val="1"/>
          <w:bCs w:val="1"/>
          <w:color w:val="1a1c1e"/>
          <w:sz w:val="24"/>
          <w:szCs w:val="24"/>
          <w:rtl w:val="0"/>
        </w:rPr>
        <w:t xml:space="preserve">{numeral_garantias_cumplimiento_au_au}: INSTRUIR </w:t>
      </w:r>
      <w:r w:rsidDel="00000000" w:rsidR="00000000" w:rsidRPr="00000000">
        <w:rPr>
          <w:color w:val="1a1c1e"/>
          <w:sz w:val="24"/>
          <w:szCs w:val="24"/>
          <w:rtl w:val="0"/>
        </w:rPr>
        <w:t xml:space="preserve">a la empresa adjudicada a constituir la Garantía de Fiel Cumplimiento equivalente al {porcentaje_fiel_cumplimiento_au_au}% del monto del contrato incluyendo tributos, </w:t>
      </w:r>
      <w:r w:rsidDel="00000000" w:rsidR="00000000" w:rsidRPr="00000000">
        <w:rPr>
          <w:sz w:val="24"/>
          <w:szCs w:val="24"/>
          <w:rtl w:val="0"/>
        </w:rPr>
        <w:t xml:space="preserve">el cual es de {monto_fiel_cumplimiento_bs_letras_au_au} Bolívares (Bs. {monto_fiel_cumplimiento_bs_au_au}),</w:t>
      </w:r>
      <w:r w:rsidDel="00000000" w:rsidR="00000000" w:rsidRPr="00000000">
        <w:rPr>
          <w:color w:val="1a1c1e"/>
          <w:sz w:val="24"/>
          <w:szCs w:val="24"/>
          <w:rtl w:val="0"/>
        </w:rPr>
        <w:t xml:space="preserve"> de conformidad con los artículos 123 de la Ley de Contrataciones Públicas. Dispone de un plazo máximo de cinco (05) días hábiles, contados a partir de la notificación, para consignar dichas garantías ante la Oficina de Consultoría Jurídica.{/garantia_cumplimiento_total_au_au}</w:t>
      </w:r>
    </w:p>
    <w:p w:rsidR="00000000" w:rsidDel="00000000" w:rsidP="00000000" w:rsidRDefault="00000000" w:rsidRPr="00000000" w14:paraId="00000026">
      <w:pPr>
        <w:shd w:fill="ffffff" w:val="clear"/>
        <w:spacing w:line="360" w:lineRule="auto"/>
        <w:jc w:val="both"/>
        <w:rPr>
          <w:color w:val="1a1c1e"/>
          <w:sz w:val="24"/>
          <w:szCs w:val="24"/>
        </w:rPr>
      </w:pPr>
      <w:r w:rsidDel="00000000" w:rsidR="00000000" w:rsidRPr="00000000">
        <w:rPr>
          <w:color w:val="1a1c1e"/>
          <w:sz w:val="24"/>
          <w:szCs w:val="24"/>
          <w:rtl w:val="0"/>
        </w:rPr>
        <w:t xml:space="preserve">{#garantia_cumplimiento_parcial_au_au}</w:t>
      </w:r>
      <w:r w:rsidDel="00000000" w:rsidR="00000000" w:rsidRPr="00000000">
        <w:rPr>
          <w:b w:val="1"/>
          <w:bCs w:val="1"/>
          <w:color w:val="1a1c1e"/>
          <w:sz w:val="24"/>
          <w:szCs w:val="24"/>
          <w:rtl w:val="0"/>
        </w:rPr>
        <w:t xml:space="preserve">{numeral_garantias_cumplimiento_au_au}: INSTRUIR </w:t>
      </w:r>
      <w:r w:rsidDel="00000000" w:rsidR="00000000" w:rsidRPr="00000000">
        <w:rPr>
          <w:color w:val="1a1c1e"/>
          <w:sz w:val="24"/>
          <w:szCs w:val="24"/>
          <w:rtl w:val="0"/>
        </w:rPr>
        <w:t xml:space="preserve">a las empresas adjudicadas a constituir la Garantía de Fiel Cumplimiento:</w:t>
      </w:r>
    </w:p>
    <w:p w:rsidR="00000000" w:rsidDel="00000000" w:rsidP="00000000" w:rsidRDefault="00000000" w:rsidRPr="00000000" w14:paraId="00000027">
      <w:pPr>
        <w:shd w:fill="ffffff" w:val="clear"/>
        <w:spacing w:line="360" w:lineRule="auto"/>
        <w:jc w:val="both"/>
        <w:rPr>
          <w:color w:val="1a1c1e"/>
          <w:sz w:val="24"/>
          <w:szCs w:val="24"/>
        </w:rPr>
      </w:pPr>
      <w:r w:rsidDel="00000000" w:rsidR="00000000" w:rsidRPr="00000000">
        <w:rPr>
          <w:color w:val="1a1c1e"/>
          <w:sz w:val="24"/>
          <w:szCs w:val="24"/>
          <w:rtl w:val="0"/>
        </w:rPr>
        <w:t xml:space="preserve">{#monto_garantia_cumplimiento_parcial_au_au} - </w:t>
      </w:r>
      <w:r w:rsidDel="00000000" w:rsidR="00000000" w:rsidRPr="00000000">
        <w:rPr>
          <w:b w:val="1"/>
          <w:bCs w:val="1"/>
          <w:sz w:val="24"/>
          <w:szCs w:val="24"/>
          <w:rtl w:val="0"/>
        </w:rPr>
        <w:t xml:space="preserve">{oferente_adjudicado_au_au},  RIF {rif_oferente_adjudicado_au_au}: </w:t>
      </w:r>
      <w:r w:rsidDel="00000000" w:rsidR="00000000" w:rsidRPr="00000000">
        <w:rPr>
          <w:color w:val="1a1c1e"/>
          <w:sz w:val="24"/>
          <w:szCs w:val="24"/>
          <w:rtl w:val="0"/>
        </w:rPr>
        <w:t xml:space="preserve">garantía equivalente al {porcentaje_fiel_cumplimiento_au_au}% del monto del contrato incluyendo tributos, </w:t>
      </w:r>
      <w:r w:rsidDel="00000000" w:rsidR="00000000" w:rsidRPr="00000000">
        <w:rPr>
          <w:sz w:val="24"/>
          <w:szCs w:val="24"/>
          <w:rtl w:val="0"/>
        </w:rPr>
        <w:t xml:space="preserve">el cual es de {monto_fiel_cumplimiento_bs_letras} Bolívares (Bs. {monto_fiel_cumplimiento_bs_au_au}),</w:t>
      </w:r>
      <w:r w:rsidDel="00000000" w:rsidR="00000000" w:rsidRPr="00000000">
        <w:rPr>
          <w:color w:val="1a1c1e"/>
          <w:sz w:val="24"/>
          <w:szCs w:val="24"/>
          <w:rtl w:val="0"/>
        </w:rPr>
        <w:t xml:space="preserve"> de conformidad con los artículos 123 de la Ley de Contrataciones Públicas. Dispone de un plazo máximo de cinco (05) días hábiles, contados a partir de la notificación, para consignar dichas garantías ante la Oficina de Consultoría Jurídica. {/monto_garantia_cumplimiento_parcial_au_au}</w:t>
      </w:r>
    </w:p>
    <w:p w:rsidR="00000000" w:rsidDel="00000000" w:rsidP="00000000" w:rsidRDefault="00000000" w:rsidRPr="00000000" w14:paraId="00000028">
      <w:pPr>
        <w:shd w:fill="ffffff" w:val="clear"/>
        <w:spacing w:line="360" w:lineRule="auto"/>
        <w:jc w:val="both"/>
        <w:rPr>
          <w:color w:val="1a1c1e"/>
          <w:sz w:val="24"/>
          <w:szCs w:val="24"/>
        </w:rPr>
      </w:pPr>
      <w:r w:rsidDel="00000000" w:rsidR="00000000" w:rsidRPr="00000000">
        <w:rPr>
          <w:color w:val="1a1c1e"/>
          <w:sz w:val="24"/>
          <w:szCs w:val="24"/>
          <w:rtl w:val="0"/>
        </w:rPr>
        <w:t xml:space="preserve">{/garantia_cumplimiento_parcial_au_au}</w:t>
      </w:r>
    </w:p>
    <w:p w:rsidR="00000000" w:rsidDel="00000000" w:rsidP="00000000" w:rsidRDefault="00000000" w:rsidRPr="00000000" w14:paraId="00000029">
      <w:pPr>
        <w:shd w:fill="ffffff" w:val="clear"/>
        <w:spacing w:line="360" w:lineRule="auto"/>
        <w:jc w:val="both"/>
        <w:rPr>
          <w:color w:val="1a1c1e"/>
          <w:sz w:val="24"/>
          <w:szCs w:val="24"/>
        </w:rPr>
      </w:pPr>
      <w:r w:rsidDel="00000000" w:rsidR="00000000" w:rsidRPr="00000000">
        <w:rPr>
          <w:color w:val="1a1c1e"/>
          <w:sz w:val="24"/>
          <w:szCs w:val="24"/>
          <w:rtl w:val="0"/>
        </w:rPr>
        <w:t xml:space="preserve">{#retencion_fiel_cumplimiento_au_au}No obstante, en ejercicio de la facultad prevista en el artículo 123 de la referida Ley, la adjudicataria podrá autorizar al </w:t>
      </w:r>
      <w:r w:rsidDel="00000000" w:rsidR="00000000" w:rsidRPr="00000000">
        <w:rPr>
          <w:sz w:val="24"/>
          <w:szCs w:val="24"/>
          <w:rtl w:val="0"/>
        </w:rPr>
        <w:t xml:space="preserve">{nom_ente_contratante}</w:t>
      </w:r>
      <w:r w:rsidDel="00000000" w:rsidR="00000000" w:rsidRPr="00000000">
        <w:rPr>
          <w:color w:val="1a1c1e"/>
          <w:sz w:val="24"/>
          <w:szCs w:val="24"/>
          <w:rtl w:val="0"/>
        </w:rPr>
        <w:t xml:space="preserve"> a efectuar la retención del diez por ciento (10%) sobre los pagos o valuaciones que se realicen, a fin de garantizar el cumplimiento integral de las obligaciones asumidas, cuyo monto acumulado será reintegrado al momento de la recepción definitiva del objeto contratado. {/retencion_fiel_cumplimiento_au_au}</w:t>
      </w:r>
    </w:p>
    <w:p w:rsidR="00000000" w:rsidDel="00000000" w:rsidP="00000000" w:rsidRDefault="00000000" w:rsidRPr="00000000" w14:paraId="0000002A">
      <w:pPr>
        <w:shd w:fill="ffffff" w:val="clear"/>
        <w:spacing w:line="360" w:lineRule="auto"/>
        <w:jc w:val="both"/>
        <w:rPr>
          <w:color w:val="1a1c1e"/>
          <w:sz w:val="24"/>
          <w:szCs w:val="24"/>
        </w:rPr>
      </w:pPr>
      <w:r w:rsidDel="00000000" w:rsidR="00000000" w:rsidRPr="00000000">
        <w:rPr>
          <w:color w:val="1a1c1e"/>
          <w:sz w:val="24"/>
          <w:szCs w:val="24"/>
          <w:rtl w:val="0"/>
        </w:rPr>
        <w:t xml:space="preserve">{#requiere_garantia_laboral_au_au} </w:t>
      </w:r>
    </w:p>
    <w:p w:rsidR="00000000" w:rsidDel="00000000" w:rsidP="00000000" w:rsidRDefault="00000000" w:rsidRPr="00000000" w14:paraId="0000002B">
      <w:pPr>
        <w:shd w:fill="ffffff" w:val="clear"/>
        <w:spacing w:line="360" w:lineRule="auto"/>
        <w:jc w:val="both"/>
        <w:rPr>
          <w:color w:val="1a1c1e"/>
          <w:sz w:val="24"/>
          <w:szCs w:val="24"/>
        </w:rPr>
      </w:pPr>
      <w:r w:rsidDel="00000000" w:rsidR="00000000" w:rsidRPr="00000000">
        <w:rPr>
          <w:color w:val="1a1c1e"/>
          <w:sz w:val="24"/>
          <w:szCs w:val="24"/>
          <w:rtl w:val="0"/>
        </w:rPr>
        <w:t xml:space="preserve">{#garantia_laboral_total_au_au}</w:t>
      </w:r>
      <w:r w:rsidDel="00000000" w:rsidR="00000000" w:rsidRPr="00000000">
        <w:rPr>
          <w:b w:val="1"/>
          <w:bCs w:val="1"/>
          <w:color w:val="1a1c1e"/>
          <w:sz w:val="24"/>
          <w:szCs w:val="24"/>
          <w:rtl w:val="0"/>
        </w:rPr>
        <w:t xml:space="preserve">{numeral_garantias_laboral_au_au}: INSTRUIR </w:t>
      </w:r>
      <w:r w:rsidDel="00000000" w:rsidR="00000000" w:rsidRPr="00000000">
        <w:rPr>
          <w:color w:val="1a1c1e"/>
          <w:sz w:val="24"/>
          <w:szCs w:val="24"/>
          <w:rtl w:val="0"/>
        </w:rPr>
        <w:t xml:space="preserve">a la empresa adjudicada a constituir la Fianza Laboral equivalente al {porcentaje_garantia_laboral_au_au}% del costo de la mano de obra incluida en la estructura de costos de su oferta, el cual es de </w:t>
      </w:r>
      <w:r w:rsidDel="00000000" w:rsidR="00000000" w:rsidRPr="00000000">
        <w:rPr>
          <w:color w:val="1a1c1e"/>
          <w:sz w:val="24"/>
          <w:szCs w:val="24"/>
          <w:rtl w:val="0"/>
        </w:rPr>
        <w:t xml:space="preserve">{monto_garantia_laboral_bs_letra_au_au}</w:t>
      </w:r>
      <w:r w:rsidDel="00000000" w:rsidR="00000000" w:rsidRPr="00000000">
        <w:rPr>
          <w:color w:val="1a1c1e"/>
          <w:sz w:val="24"/>
          <w:szCs w:val="24"/>
          <w:rtl w:val="0"/>
        </w:rPr>
        <w:t xml:space="preserve"> Bolívares (Bs. </w:t>
      </w:r>
      <w:r w:rsidDel="00000000" w:rsidR="00000000" w:rsidRPr="00000000">
        <w:rPr>
          <w:color w:val="1a1c1e"/>
          <w:sz w:val="24"/>
          <w:szCs w:val="24"/>
          <w:rtl w:val="0"/>
        </w:rPr>
        <w:t xml:space="preserve">{monto_garantia_laboral_bs_au_au})</w:t>
      </w:r>
      <w:r w:rsidDel="00000000" w:rsidR="00000000" w:rsidRPr="00000000">
        <w:rPr>
          <w:color w:val="1a1c1e"/>
          <w:sz w:val="24"/>
          <w:szCs w:val="24"/>
          <w:rtl w:val="0"/>
        </w:rPr>
        <w:t xml:space="preserve">, de conformidad con el artículo 124 de la Ley de Contrataciones Públicas. Dispone de un plazo máximo de cinco (05) días hábiles, contados a partir de la notificación, para consignar dichas garantías ante la Oficina de Consultoría Jurídica. {/garantia_laboral_total_au_au}</w:t>
      </w:r>
    </w:p>
    <w:p w:rsidR="00000000" w:rsidDel="00000000" w:rsidP="00000000" w:rsidRDefault="00000000" w:rsidRPr="00000000" w14:paraId="0000002C">
      <w:pPr>
        <w:shd w:fill="ffffff" w:val="clear"/>
        <w:spacing w:line="360" w:lineRule="auto"/>
        <w:jc w:val="both"/>
        <w:rPr>
          <w:color w:val="1a1c1e"/>
          <w:sz w:val="24"/>
          <w:szCs w:val="24"/>
        </w:rPr>
      </w:pPr>
      <w:r w:rsidDel="00000000" w:rsidR="00000000" w:rsidRPr="00000000">
        <w:rPr>
          <w:color w:val="1a1c1e"/>
          <w:sz w:val="24"/>
          <w:szCs w:val="24"/>
          <w:rtl w:val="0"/>
        </w:rPr>
        <w:t xml:space="preserve">{#garantia_laboral_parcial_au_au}</w:t>
      </w:r>
      <w:r w:rsidDel="00000000" w:rsidR="00000000" w:rsidRPr="00000000">
        <w:rPr>
          <w:b w:val="1"/>
          <w:bCs w:val="1"/>
          <w:color w:val="1a1c1e"/>
          <w:sz w:val="24"/>
          <w:szCs w:val="24"/>
          <w:rtl w:val="0"/>
        </w:rPr>
        <w:t xml:space="preserve">{numeral_garantias_laboral_au_au}: INSTRUIR </w:t>
      </w:r>
      <w:r w:rsidDel="00000000" w:rsidR="00000000" w:rsidRPr="00000000">
        <w:rPr>
          <w:color w:val="1a1c1e"/>
          <w:sz w:val="24"/>
          <w:szCs w:val="24"/>
          <w:rtl w:val="0"/>
        </w:rPr>
        <w:t xml:space="preserve">a las empresas adjudicadas a constituir la Fianza Laboral: </w:t>
      </w:r>
    </w:p>
    <w:p w:rsidR="00000000" w:rsidDel="00000000" w:rsidP="00000000" w:rsidRDefault="00000000" w:rsidRPr="00000000" w14:paraId="0000002D">
      <w:pPr>
        <w:shd w:fill="ffffff" w:val="clear"/>
        <w:spacing w:line="360" w:lineRule="auto"/>
        <w:jc w:val="both"/>
        <w:rPr>
          <w:color w:val="1a1c1e"/>
          <w:sz w:val="24"/>
          <w:szCs w:val="24"/>
        </w:rPr>
      </w:pPr>
      <w:r w:rsidDel="00000000" w:rsidR="00000000" w:rsidRPr="00000000">
        <w:rPr>
          <w:color w:val="1a1c1e"/>
          <w:sz w:val="24"/>
          <w:szCs w:val="24"/>
          <w:rtl w:val="0"/>
        </w:rPr>
        <w:t xml:space="preserve">{#monto_garantia_laboral_parcial_au_au} - </w:t>
      </w:r>
      <w:r w:rsidDel="00000000" w:rsidR="00000000" w:rsidRPr="00000000">
        <w:rPr>
          <w:b w:val="1"/>
          <w:bCs w:val="1"/>
          <w:sz w:val="24"/>
          <w:szCs w:val="24"/>
          <w:rtl w:val="0"/>
        </w:rPr>
        <w:t xml:space="preserve">{oferente_adjudicado_au_au},  RIF {rif_oferente_adjudicado_au_au}: </w:t>
      </w:r>
      <w:r w:rsidDel="00000000" w:rsidR="00000000" w:rsidRPr="00000000">
        <w:rPr>
          <w:sz w:val="24"/>
          <w:szCs w:val="24"/>
          <w:rtl w:val="0"/>
        </w:rPr>
        <w:t xml:space="preserve">fianza</w:t>
      </w:r>
      <w:r w:rsidDel="00000000" w:rsidR="00000000" w:rsidRPr="00000000">
        <w:rPr>
          <w:b w:val="1"/>
          <w:bCs w:val="1"/>
          <w:sz w:val="24"/>
          <w:szCs w:val="24"/>
          <w:rtl w:val="0"/>
        </w:rPr>
        <w:t xml:space="preserve"> </w:t>
      </w:r>
      <w:r w:rsidDel="00000000" w:rsidR="00000000" w:rsidRPr="00000000">
        <w:rPr>
          <w:color w:val="1a1c1e"/>
          <w:sz w:val="24"/>
          <w:szCs w:val="24"/>
          <w:rtl w:val="0"/>
        </w:rPr>
        <w:t xml:space="preserve">equivalente al {porcentaje_garantia_laboral_au_au}% del costo de la mano de obra incluida en la estructura de costos de su oferta, el cual es de </w:t>
      </w:r>
      <w:r w:rsidDel="00000000" w:rsidR="00000000" w:rsidRPr="00000000">
        <w:rPr>
          <w:color w:val="1a1c1e"/>
          <w:sz w:val="24"/>
          <w:szCs w:val="24"/>
          <w:rtl w:val="0"/>
        </w:rPr>
        <w:t xml:space="preserve">{monto_garantia_laboral_bs_letra_au_au}</w:t>
      </w:r>
      <w:r w:rsidDel="00000000" w:rsidR="00000000" w:rsidRPr="00000000">
        <w:rPr>
          <w:color w:val="1a1c1e"/>
          <w:sz w:val="24"/>
          <w:szCs w:val="24"/>
          <w:rtl w:val="0"/>
        </w:rPr>
        <w:t xml:space="preserve"> Bolívares (Bs. </w:t>
      </w:r>
      <w:r w:rsidDel="00000000" w:rsidR="00000000" w:rsidRPr="00000000">
        <w:rPr>
          <w:color w:val="1a1c1e"/>
          <w:sz w:val="24"/>
          <w:szCs w:val="24"/>
          <w:rtl w:val="0"/>
        </w:rPr>
        <w:t xml:space="preserve">{monto_garantia_laboral_bs_au_au})</w:t>
      </w:r>
      <w:r w:rsidDel="00000000" w:rsidR="00000000" w:rsidRPr="00000000">
        <w:rPr>
          <w:color w:val="1a1c1e"/>
          <w:sz w:val="24"/>
          <w:szCs w:val="24"/>
          <w:rtl w:val="0"/>
        </w:rPr>
        <w:t xml:space="preserve">, de conformidad con el artículo 124 de la Ley de Contrataciones Públicas. Dispone de un plazo máximo de cinco (05) días hábiles, contados a partir de la notificación, para consignar dichas garantías ante la Oficina de Consultoría Jurídica.{/monto_garantia_laboral_parcial_au_au}</w:t>
      </w:r>
    </w:p>
    <w:p w:rsidR="00000000" w:rsidDel="00000000" w:rsidP="00000000" w:rsidRDefault="00000000" w:rsidRPr="00000000" w14:paraId="0000002E">
      <w:pPr>
        <w:shd w:fill="ffffff" w:val="clear"/>
        <w:spacing w:line="360" w:lineRule="auto"/>
        <w:jc w:val="both"/>
        <w:rPr>
          <w:color w:val="1a1c1e"/>
          <w:sz w:val="24"/>
          <w:szCs w:val="24"/>
        </w:rPr>
      </w:pPr>
      <w:r w:rsidDel="00000000" w:rsidR="00000000" w:rsidRPr="00000000">
        <w:rPr>
          <w:color w:val="1a1c1e"/>
          <w:sz w:val="24"/>
          <w:szCs w:val="24"/>
          <w:rtl w:val="0"/>
        </w:rPr>
        <w:t xml:space="preserve">{/garantia_laboral_parcial_au_au}</w:t>
      </w:r>
    </w:p>
    <w:p w:rsidR="00000000" w:rsidDel="00000000" w:rsidP="00000000" w:rsidRDefault="00000000" w:rsidRPr="00000000" w14:paraId="0000002F">
      <w:pPr>
        <w:shd w:fill="ffffff" w:val="clear"/>
        <w:spacing w:line="360" w:lineRule="auto"/>
        <w:jc w:val="both"/>
        <w:rPr>
          <w:color w:val="1a1c1e"/>
          <w:sz w:val="24"/>
          <w:szCs w:val="24"/>
        </w:rPr>
      </w:pPr>
      <w:r w:rsidDel="00000000" w:rsidR="00000000" w:rsidRPr="00000000">
        <w:rPr>
          <w:color w:val="1a1c1e"/>
          <w:sz w:val="24"/>
          <w:szCs w:val="24"/>
          <w:rtl w:val="0"/>
        </w:rPr>
        <w:t xml:space="preserve">{#retencion_garantia_laboral_au_au}No obstante, en ejercicio de la facultad prevista en el artículo 124 de la referida Ley, la adjudicataria podrá autorizar al {nom_ente_contratante} a efectuar la retención del cinco por ciento (05%) sobre los pagos o valuaciones que se realicen, a fin de garantizar el cumplimiento integral de las obligaciones asumidas, cuyo monto acumulado será reintegrado al momento de la recepción definitiva del objeto contratado. {/retencion_garantia_laboral_au_au}</w:t>
      </w:r>
    </w:p>
    <w:p w:rsidR="00000000" w:rsidDel="00000000" w:rsidP="00000000" w:rsidRDefault="00000000" w:rsidRPr="00000000" w14:paraId="00000030">
      <w:pPr>
        <w:shd w:fill="ffffff" w:val="clear"/>
        <w:spacing w:line="360" w:lineRule="auto"/>
        <w:jc w:val="both"/>
        <w:rPr>
          <w:color w:val="1a1c1e"/>
          <w:sz w:val="24"/>
          <w:szCs w:val="24"/>
          <w:highlight w:val="yellow"/>
        </w:rPr>
      </w:pPr>
      <w:r w:rsidDel="00000000" w:rsidR="00000000" w:rsidRPr="00000000">
        <w:rPr>
          <w:color w:val="1a1c1e"/>
          <w:sz w:val="24"/>
          <w:szCs w:val="24"/>
          <w:rtl w:val="0"/>
        </w:rPr>
        <w:t xml:space="preserve">{/requiere_garantia_laboral_au_au}</w:t>
      </w:r>
      <w:r w:rsidDel="00000000" w:rsidR="00000000" w:rsidRPr="00000000">
        <w:rPr>
          <w:rtl w:val="0"/>
        </w:rPr>
      </w:r>
    </w:p>
    <w:p w:rsidR="00000000" w:rsidDel="00000000" w:rsidP="00000000" w:rsidRDefault="00000000" w:rsidRPr="00000000" w14:paraId="00000031">
      <w:pPr>
        <w:shd w:fill="ffffff" w:val="clear"/>
        <w:spacing w:line="360" w:lineRule="auto"/>
        <w:jc w:val="both"/>
        <w:rPr>
          <w:color w:val="1a1c1e"/>
          <w:sz w:val="24"/>
          <w:szCs w:val="24"/>
        </w:rPr>
      </w:pPr>
      <w:r w:rsidDel="00000000" w:rsidR="00000000" w:rsidRPr="00000000">
        <w:rPr>
          <w:b w:val="1"/>
          <w:bCs w:val="1"/>
          <w:color w:val="1a1c1e"/>
          <w:sz w:val="24"/>
          <w:szCs w:val="24"/>
          <w:rtl w:val="0"/>
        </w:rPr>
        <w:t xml:space="preserve">{numeral_notificar_au_au}: INSTRUIR </w:t>
      </w:r>
      <w:r w:rsidDel="00000000" w:rsidR="00000000" w:rsidRPr="00000000">
        <w:rPr>
          <w:color w:val="1a1c1e"/>
          <w:sz w:val="24"/>
          <w:szCs w:val="24"/>
          <w:rtl w:val="0"/>
        </w:rPr>
        <w:t xml:space="preserve">a la Secretaria de la Comisión de Contrataciones Públicas de {nom_ente_contratante}, para que proceda con la notificación formal del presente acto administrativo a todos los participantes del procedimiento.</w:t>
      </w:r>
    </w:p>
    <w:p w:rsidR="00000000" w:rsidDel="00000000" w:rsidP="00000000" w:rsidRDefault="00000000" w:rsidRPr="00000000" w14:paraId="00000032">
      <w:pPr>
        <w:shd w:fill="ffffff" w:val="clear"/>
        <w:spacing w:line="360" w:lineRule="auto"/>
        <w:jc w:val="both"/>
        <w:rPr>
          <w:b w:val="1"/>
          <w:bCs w:val="1"/>
          <w:color w:val="1a1c1e"/>
          <w:sz w:val="24"/>
          <w:szCs w:val="24"/>
        </w:rPr>
      </w:pPr>
      <w:r w:rsidDel="00000000" w:rsidR="00000000" w:rsidRPr="00000000">
        <w:rPr>
          <w:b w:val="1"/>
          <w:bCs w:val="1"/>
          <w:color w:val="1a1c1e"/>
          <w:sz w:val="24"/>
          <w:szCs w:val="24"/>
          <w:rtl w:val="0"/>
        </w:rPr>
        <w:t xml:space="preserve">{numeral_consultoria_au_au}: ORDENAR</w:t>
      </w:r>
      <w:r w:rsidDel="00000000" w:rsidR="00000000" w:rsidRPr="00000000">
        <w:rPr>
          <w:color w:val="1a1c1e"/>
          <w:sz w:val="24"/>
          <w:szCs w:val="24"/>
          <w:rtl w:val="0"/>
        </w:rPr>
        <w:t xml:space="preserve"> a la Oficina de Consultoría Jurídica el inicio de los trámites legales para la redacción y suscripción del instrumento contractual respectivo, el cual deberá perfeccionarse en un plazo no mayor a ocho (08) días hábiles.</w:t>
      </w:r>
      <w:r w:rsidDel="00000000" w:rsidR="00000000" w:rsidRPr="00000000">
        <w:rPr>
          <w:rtl w:val="0"/>
        </w:rPr>
      </w:r>
    </w:p>
    <w:p w:rsidR="00000000" w:rsidDel="00000000" w:rsidP="00000000" w:rsidRDefault="00000000" w:rsidRPr="00000000" w14:paraId="00000033">
      <w:pPr>
        <w:shd w:fill="ffffff" w:val="clear"/>
        <w:spacing w:after="0" w:before="0" w:line="360" w:lineRule="auto"/>
        <w:jc w:val="both"/>
        <w:rPr>
          <w:color w:val="1a1c1e"/>
          <w:sz w:val="24"/>
          <w:szCs w:val="24"/>
        </w:rPr>
      </w:pPr>
      <w:r w:rsidDel="00000000" w:rsidR="00000000" w:rsidRPr="00000000">
        <w:rPr>
          <w:rtl w:val="0"/>
        </w:rPr>
      </w:r>
    </w:p>
    <w:p w:rsidR="00000000" w:rsidDel="00000000" w:rsidP="00000000" w:rsidRDefault="00000000" w:rsidRPr="00000000" w14:paraId="00000034">
      <w:pPr>
        <w:shd w:fill="ffffff" w:val="clear"/>
        <w:spacing w:after="0" w:before="0" w:line="360" w:lineRule="auto"/>
        <w:jc w:val="both"/>
        <w:rPr>
          <w:color w:val="1a1c1e"/>
          <w:sz w:val="24"/>
          <w:szCs w:val="24"/>
        </w:rPr>
      </w:pPr>
      <w:r w:rsidDel="00000000" w:rsidR="00000000" w:rsidRPr="00000000">
        <w:rPr>
          <w:color w:val="1a1c1e"/>
          <w:sz w:val="24"/>
          <w:szCs w:val="24"/>
          <w:rtl w:val="0"/>
        </w:rPr>
        <w:t xml:space="preserve">Comuníquese y publíquese.</w:t>
      </w:r>
    </w:p>
    <w:p w:rsidR="00000000" w:rsidDel="00000000" w:rsidP="00000000" w:rsidRDefault="00000000" w:rsidRPr="00000000" w14:paraId="00000035">
      <w:pPr>
        <w:shd w:fill="ffffff" w:val="clear"/>
        <w:spacing w:after="0" w:before="0" w:line="360" w:lineRule="auto"/>
        <w:jc w:val="both"/>
        <w:rPr>
          <w:sz w:val="24"/>
          <w:szCs w:val="24"/>
        </w:rPr>
      </w:pPr>
      <w:r w:rsidDel="00000000" w:rsidR="00000000" w:rsidRPr="00000000">
        <w:rPr>
          <w:color w:val="1a1c1e"/>
          <w:sz w:val="24"/>
          <w:szCs w:val="24"/>
          <w:rtl w:val="0"/>
        </w:rPr>
        <w:t xml:space="preserve">Dado, firmado y sellado en</w:t>
      </w:r>
      <w:r w:rsidDel="00000000" w:rsidR="00000000" w:rsidRPr="00000000">
        <w:rPr>
          <w:color w:val="1a1c1e"/>
          <w:sz w:val="24"/>
          <w:szCs w:val="24"/>
          <w:rtl w:val="0"/>
        </w:rPr>
        <w:t xml:space="preserve"> {loc_ciudad_ente}, a los {fec_limite_adjudicacion_au_au}.</w:t>
      </w:r>
      <w:r w:rsidDel="00000000" w:rsidR="00000000" w:rsidRPr="00000000">
        <w:rPr>
          <w:rtl w:val="0"/>
        </w:rPr>
      </w:r>
    </w:p>
    <w:p w:rsidR="00000000" w:rsidDel="00000000" w:rsidP="00000000" w:rsidRDefault="00000000" w:rsidRPr="00000000" w14:paraId="00000036">
      <w:pPr>
        <w:shd w:fill="ffffff" w:val="clear"/>
        <w:spacing w:after="0" w:before="0" w:line="360" w:lineRule="auto"/>
        <w:jc w:val="center"/>
        <w:rPr>
          <w:b w:val="1"/>
          <w:bCs w:val="1"/>
          <w:color w:val="1a1c1e"/>
          <w:sz w:val="24"/>
          <w:szCs w:val="24"/>
        </w:rPr>
      </w:pPr>
      <w:r w:rsidDel="00000000" w:rsidR="00000000" w:rsidRPr="00000000">
        <w:rPr>
          <w:rtl w:val="0"/>
        </w:rPr>
      </w:r>
    </w:p>
    <w:p w:rsidR="00000000" w:rsidDel="00000000" w:rsidP="00000000" w:rsidRDefault="00000000" w:rsidRPr="00000000" w14:paraId="00000037">
      <w:pPr>
        <w:shd w:fill="ffffff" w:val="clear"/>
        <w:spacing w:after="0" w:before="0" w:line="360" w:lineRule="auto"/>
        <w:jc w:val="center"/>
        <w:rPr>
          <w:b w:val="1"/>
          <w:bCs w:val="1"/>
          <w:color w:val="1a1c1e"/>
          <w:sz w:val="24"/>
          <w:szCs w:val="24"/>
        </w:rPr>
      </w:pPr>
      <w:r w:rsidDel="00000000" w:rsidR="00000000" w:rsidRPr="00000000">
        <w:rPr>
          <w:rtl w:val="0"/>
        </w:rPr>
      </w:r>
    </w:p>
    <w:p w:rsidR="00000000" w:rsidDel="00000000" w:rsidP="00000000" w:rsidRDefault="00000000" w:rsidRPr="00000000" w14:paraId="00000038">
      <w:pPr>
        <w:shd w:fill="ffffff" w:val="clear"/>
        <w:spacing w:after="0" w:before="0" w:line="360" w:lineRule="auto"/>
        <w:jc w:val="center"/>
        <w:rPr>
          <w:i w:val="1"/>
          <w:iCs w:val="1"/>
          <w:color w:val="1a1c1e"/>
          <w:sz w:val="24"/>
          <w:szCs w:val="24"/>
        </w:rPr>
      </w:pPr>
      <w:r w:rsidDel="00000000" w:rsidR="00000000" w:rsidRPr="00000000">
        <w:rPr>
          <w:b w:val="1"/>
          <w:bCs w:val="1"/>
          <w:color w:val="1a1c1e"/>
          <w:sz w:val="24"/>
          <w:szCs w:val="24"/>
          <w:rtl w:val="0"/>
        </w:rPr>
        <w:t xml:space="preserve">{nom_completo_autoridad}{nom_completo_delegado}</w:t>
        <w:br w:type="textWrapping"/>
        <w:t xml:space="preserve">{cargo_oficial_autoridad}{cargo_oficial_delegado}</w:t>
        <w:br w:type="textWrapping"/>
      </w:r>
      <w:r w:rsidDel="00000000" w:rsidR="00000000" w:rsidRPr="00000000">
        <w:rPr>
          <w:b w:val="1"/>
          <w:bCs w:val="1"/>
          <w:color w:val="1a1c1e"/>
          <w:sz w:val="24"/>
          <w:szCs w:val="24"/>
          <w:rtl w:val="0"/>
        </w:rPr>
        <w:t xml:space="preserve">{nom_ente_contratante}</w:t>
        <w:br w:type="textWrapping"/>
      </w:r>
      <w:r w:rsidDel="00000000" w:rsidR="00000000" w:rsidRPr="00000000">
        <w:rPr>
          <w:i w:val="1"/>
          <w:iCs w:val="1"/>
          <w:color w:val="1a1c1e"/>
          <w:sz w:val="24"/>
          <w:szCs w:val="24"/>
          <w:rtl w:val="0"/>
        </w:rPr>
        <w:t xml:space="preserve">Según {datos_designacion_autoridad}{datos_designacion_delegado}</w:t>
      </w:r>
      <w:r w:rsidDel="00000000" w:rsidR="00000000" w:rsidRPr="00000000">
        <w:rPr>
          <w:rtl w:val="0"/>
        </w:rPr>
      </w:r>
    </w:p>
    <w:p w:rsidR="00000000" w:rsidDel="00000000" w:rsidP="00000000" w:rsidRDefault="00000000" w:rsidRPr="00000000" w14:paraId="00000039">
      <w:pPr>
        <w:shd w:fill="ffffff" w:val="clear"/>
        <w:spacing w:after="0" w:before="0" w:line="360" w:lineRule="auto"/>
        <w:jc w:val="both"/>
        <w:rPr>
          <w:b w:val="1"/>
          <w:bCs w:val="1"/>
          <w:color w:val="1a1c1e"/>
          <w:sz w:val="24"/>
          <w:szCs w:val="24"/>
        </w:rPr>
      </w:pPr>
      <w:r w:rsidDel="00000000" w:rsidR="00000000" w:rsidRPr="00000000">
        <w:rPr>
          <w:rtl w:val="0"/>
        </w:rPr>
      </w:r>
    </w:p>
    <w:p w:rsidR="00000000" w:rsidDel="00000000" w:rsidP="00000000" w:rsidRDefault="00000000" w:rsidRPr="00000000" w14:paraId="0000003A">
      <w:pPr>
        <w:spacing w:after="0" w:before="0" w:line="360" w:lineRule="auto"/>
        <w:jc w:val="both"/>
        <w:rPr>
          <w:sz w:val="24"/>
          <w:szCs w:val="24"/>
        </w:rPr>
      </w:pPr>
      <w:r w:rsidDel="00000000" w:rsidR="00000000" w:rsidRPr="00000000">
        <w:rPr>
          <w:rtl w:val="0"/>
        </w:rPr>
      </w:r>
    </w:p>
    <w:sectPr>
      <w:headerReference r:id="rId6" w:type="default"/>
      <w:pgSz w:h="16834" w:w="11909" w:orient="portrait"/>
      <w:pgMar w:bottom="1440.0000000000002" w:top="1440.0000000000002" w:left="1440.0000000000002" w:right="1440.0000000000002" w:header="283.46456692913387"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shd w:fill="ffffff" w:val="clear"/>
      <w:spacing w:line="360" w:lineRule="auto"/>
      <w:jc w:val="center"/>
      <w:rPr/>
    </w:pPr>
    <w:r w:rsidDel="00000000" w:rsidR="00000000" w:rsidRPr="00000000">
      <w:rPr>
        <w:b w:val="1"/>
        <w:bCs w:val="1"/>
        <w:color w:val="1a1c1e"/>
        <w:rtl w:val="0"/>
      </w:rPr>
      <w:t xml:space="preserve">REPÚBLICA BOLIVARIANA DE VENEZUELA</w:t>
      <w:br w:type="textWrapping"/>
      <w:t xml:space="preserve">{nom_ente_contratante}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