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7B80" w14:textId="77777777" w:rsidR="008F317F" w:rsidRDefault="008F317F"/>
    <w:p w14:paraId="61D0D097" w14:textId="77777777" w:rsidR="008F317F" w:rsidRDefault="008F317F" w:rsidP="008F31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Sayısal Analiz</w:t>
      </w:r>
    </w:p>
    <w:p w14:paraId="22DF0AB2" w14:textId="77777777" w:rsidR="008F317F" w:rsidRPr="007B20B8" w:rsidRDefault="008F317F" w:rsidP="008F317F">
      <w:pPr>
        <w:jc w:val="center"/>
        <w:rPr>
          <w:b/>
          <w:sz w:val="32"/>
          <w:szCs w:val="44"/>
        </w:rPr>
      </w:pPr>
      <w:r w:rsidRPr="007B20B8">
        <w:rPr>
          <w:b/>
          <w:sz w:val="32"/>
          <w:szCs w:val="44"/>
        </w:rPr>
        <w:t>Dönem Ödevi</w:t>
      </w:r>
    </w:p>
    <w:p w14:paraId="61AA2056" w14:textId="77777777" w:rsidR="008F317F" w:rsidRPr="0075727D" w:rsidRDefault="0075727D" w:rsidP="008F317F">
      <w:pPr>
        <w:jc w:val="center"/>
        <w:rPr>
          <w:b/>
          <w:szCs w:val="44"/>
        </w:rPr>
      </w:pPr>
      <w:r w:rsidRPr="0075727D">
        <w:rPr>
          <w:b/>
          <w:szCs w:val="44"/>
        </w:rPr>
        <w:t>2016-2017</w:t>
      </w:r>
    </w:p>
    <w:p w14:paraId="56A75CA1" w14:textId="77777777" w:rsidR="008F317F" w:rsidRPr="008F317F" w:rsidRDefault="008F317F" w:rsidP="008F317F">
      <w:pPr>
        <w:jc w:val="center"/>
        <w:rPr>
          <w:b/>
          <w:sz w:val="44"/>
          <w:szCs w:val="44"/>
        </w:rPr>
      </w:pPr>
    </w:p>
    <w:p w14:paraId="6D998113" w14:textId="77777777" w:rsidR="008F317F" w:rsidRDefault="003D0713">
      <w:r w:rsidRPr="00555EA7">
        <w:rPr>
          <w:b/>
        </w:rPr>
        <w:t>Konu :</w:t>
      </w:r>
      <w:r>
        <w:t xml:space="preserve">  </w:t>
      </w:r>
      <w:r w:rsidRPr="006C352E">
        <w:rPr>
          <w:b/>
        </w:rPr>
        <w:t>Konteyner yükleme problemi</w:t>
      </w:r>
    </w:p>
    <w:p w14:paraId="34F9A805" w14:textId="77777777" w:rsidR="003D0713" w:rsidRDefault="003D0713"/>
    <w:p w14:paraId="68AF93DE" w14:textId="2BEA6FC6" w:rsidR="003D0713" w:rsidRDefault="003D0713">
      <w:r w:rsidRPr="00555EA7">
        <w:rPr>
          <w:b/>
        </w:rPr>
        <w:t>Açıklama :</w:t>
      </w:r>
      <w:r>
        <w:t xml:space="preserve">  İhracat yapan tüm firmaların ortak problemlerinden biride, ürettikleri ürünleri sevk edebilmek için, konteyner gibi ölçüleri standart </w:t>
      </w:r>
      <w:r w:rsidR="00555EA7">
        <w:t xml:space="preserve">(6m-12m) </w:t>
      </w:r>
      <w:r>
        <w:t>olarak belirli bir alana</w:t>
      </w:r>
      <w:r w:rsidR="00555EA7">
        <w:t>,</w:t>
      </w:r>
      <w:r>
        <w:t xml:space="preserve"> </w:t>
      </w:r>
      <w:r w:rsidR="00555EA7">
        <w:t xml:space="preserve">ürünleri </w:t>
      </w:r>
      <w:r>
        <w:t>en uygun şe</w:t>
      </w:r>
      <w:r w:rsidR="00555EA7">
        <w:t>kilde yerleştirmektir. Problem</w:t>
      </w:r>
      <w:r>
        <w:t xml:space="preserve"> en kısa zamanda ve  en uygun şekilde </w:t>
      </w:r>
      <w:r w:rsidR="00555EA7">
        <w:t>çözülebilmesi</w:t>
      </w:r>
      <w:r>
        <w:t xml:space="preserve"> için</w:t>
      </w:r>
      <w:r w:rsidR="00555EA7">
        <w:t>,</w:t>
      </w:r>
      <w:r>
        <w:t xml:space="preserve"> elektronik hesaplayıcılar</w:t>
      </w:r>
      <w:r w:rsidR="00555EA7">
        <w:t>a</w:t>
      </w:r>
      <w:r>
        <w:t xml:space="preserve"> ihtiyaç duyuyor. Dolayısıyla sevk edilecek ürünlere ait kutuların, ölçülerinde değişkenlik göstermesi ve birden fazla ürünün belirli miktarda birlikte yükleme zorunluluğu</w:t>
      </w:r>
      <w:r w:rsidR="00555EA7">
        <w:t>,</w:t>
      </w:r>
      <w:r>
        <w:t xml:space="preserve"> problemin çözümünü zorlaştırmaktadır. Aşağıda verilen kısıtlar doğrultusunda </w:t>
      </w:r>
      <w:r w:rsidR="00C561A0">
        <w:t>matematiksel model ve algoritma geliştirerek uygun bir yazılım geliştiriniz.</w:t>
      </w:r>
    </w:p>
    <w:p w14:paraId="32C89380" w14:textId="77777777" w:rsidR="00C561A0" w:rsidRDefault="00C561A0"/>
    <w:p w14:paraId="53CF65E6" w14:textId="77777777" w:rsidR="00C561A0" w:rsidRDefault="00C561A0"/>
    <w:p w14:paraId="5684FE92" w14:textId="77777777" w:rsidR="00C561A0" w:rsidRDefault="00C561A0">
      <w:r w:rsidRPr="00555EA7">
        <w:rPr>
          <w:b/>
        </w:rPr>
        <w:t>Sevk edilecek ürünler</w:t>
      </w:r>
      <w:r w:rsidR="00AC20EE" w:rsidRPr="00555EA7">
        <w:rPr>
          <w:b/>
        </w:rPr>
        <w:t xml:space="preserve"> ile ilgili yükleme kısıtları</w:t>
      </w:r>
      <w:r w:rsidRPr="00555EA7">
        <w:rPr>
          <w:b/>
        </w:rPr>
        <w:t xml:space="preserve"> </w:t>
      </w:r>
      <w:r>
        <w:t>:</w:t>
      </w:r>
    </w:p>
    <w:p w14:paraId="472714F5" w14:textId="061C7510" w:rsidR="00C561A0" w:rsidRDefault="00D667B5" w:rsidP="00C561A0">
      <w:pPr>
        <w:numPr>
          <w:ilvl w:val="0"/>
          <w:numId w:val="2"/>
        </w:numPr>
      </w:pPr>
      <w:r>
        <w:t xml:space="preserve">Her </w:t>
      </w:r>
      <w:r w:rsidR="00555EA7">
        <w:t xml:space="preserve">ürün </w:t>
      </w:r>
      <w:r>
        <w:t>sipariş</w:t>
      </w:r>
      <w:r w:rsidR="00555EA7">
        <w:t xml:space="preserve">inde, sevkiyat esnasında </w:t>
      </w:r>
      <w:r>
        <w:t>farklı ürün</w:t>
      </w:r>
      <w:r w:rsidR="00AC20EE">
        <w:t xml:space="preserve"> birlikteliği</w:t>
      </w:r>
      <w:r>
        <w:t xml:space="preserve"> </w:t>
      </w:r>
      <w:r w:rsidR="00555EA7">
        <w:t>olabilir</w:t>
      </w:r>
      <w:r>
        <w:t xml:space="preserve"> </w:t>
      </w:r>
      <w:r w:rsidR="00AC20EE">
        <w:t>(</w:t>
      </w:r>
      <w:r w:rsidR="00AC20EE" w:rsidRPr="00AC20EE">
        <w:rPr>
          <w:sz w:val="16"/>
        </w:rPr>
        <w:t>Değişkendir</w:t>
      </w:r>
      <w:r w:rsidR="00AC20EE">
        <w:t>)</w:t>
      </w:r>
      <w:r w:rsidR="00555EA7">
        <w:t>.</w:t>
      </w:r>
    </w:p>
    <w:p w14:paraId="415BE6C0" w14:textId="37DC6897" w:rsidR="00C561A0" w:rsidRDefault="00C561A0" w:rsidP="00C561A0">
      <w:pPr>
        <w:numPr>
          <w:ilvl w:val="0"/>
          <w:numId w:val="2"/>
        </w:numPr>
      </w:pPr>
      <w:r>
        <w:t xml:space="preserve">1 den fazla </w:t>
      </w:r>
      <w:r w:rsidR="00C3470D">
        <w:t xml:space="preserve">ürün yüklemesi </w:t>
      </w:r>
      <w:r>
        <w:t xml:space="preserve">olabilir ( </w:t>
      </w:r>
      <w:r w:rsidRPr="00AC20EE">
        <w:rPr>
          <w:sz w:val="18"/>
        </w:rPr>
        <w:t>2 ,3 ... farklı ölçülerde kutulanmış ürün</w:t>
      </w:r>
      <w:r>
        <w:t>)</w:t>
      </w:r>
    </w:p>
    <w:p w14:paraId="7DB0353A" w14:textId="77777777" w:rsidR="00C561A0" w:rsidRDefault="00C561A0" w:rsidP="00C561A0">
      <w:pPr>
        <w:numPr>
          <w:ilvl w:val="0"/>
          <w:numId w:val="2"/>
        </w:numPr>
      </w:pPr>
      <w:r>
        <w:t xml:space="preserve">Belirtilen sevk miktarından az olamaz (  </w:t>
      </w:r>
      <w:r w:rsidRPr="00AC20EE">
        <w:rPr>
          <w:sz w:val="18"/>
        </w:rPr>
        <w:t>2 farklı ürün”Y01,Y02” sevk miktarı en az 100, 120</w:t>
      </w:r>
      <w:r>
        <w:t xml:space="preserve"> </w:t>
      </w:r>
      <w:r w:rsidR="00AC20EE" w:rsidRPr="00AC20EE">
        <w:rPr>
          <w:sz w:val="18"/>
        </w:rPr>
        <w:t>gibi</w:t>
      </w:r>
      <w:r>
        <w:t>)</w:t>
      </w:r>
    </w:p>
    <w:p w14:paraId="6BF6FE55" w14:textId="0DADE10C" w:rsidR="00AC20EE" w:rsidRDefault="00AC20EE" w:rsidP="00C561A0">
      <w:pPr>
        <w:numPr>
          <w:ilvl w:val="0"/>
          <w:numId w:val="2"/>
        </w:numPr>
      </w:pPr>
      <w:r>
        <w:t>Verilen sipariş</w:t>
      </w:r>
      <w:r w:rsidR="00C3470D">
        <w:t>te,</w:t>
      </w:r>
      <w:r>
        <w:t xml:space="preserve"> ürünlerin tamamı </w:t>
      </w:r>
      <w:proofErr w:type="spellStart"/>
      <w:r>
        <w:t>konteyner’i</w:t>
      </w:r>
      <w:proofErr w:type="spellEnd"/>
      <w:r>
        <w:t xml:space="preserve"> dolduracak şekilde</w:t>
      </w:r>
      <w:r w:rsidR="00C3470D">
        <w:t>,</w:t>
      </w:r>
      <w:r>
        <w:t xml:space="preserve"> yükleme planlanacak.</w:t>
      </w:r>
    </w:p>
    <w:p w14:paraId="7D880447" w14:textId="7448707D" w:rsidR="00AC20EE" w:rsidRDefault="00AC20EE" w:rsidP="00C3470D">
      <w:pPr>
        <w:numPr>
          <w:ilvl w:val="0"/>
          <w:numId w:val="2"/>
        </w:numPr>
      </w:pPr>
      <w:r>
        <w:t>Doldurulan</w:t>
      </w:r>
      <w:r w:rsidR="00C3470D">
        <w:t xml:space="preserve"> konteyneri</w:t>
      </w:r>
      <w:r>
        <w:t>n kapatılabilmesi için kalan boşluk cm cinsinden belirtil</w:t>
      </w:r>
      <w:r w:rsidR="00C3470D">
        <w:t>meli</w:t>
      </w:r>
      <w:r>
        <w:t>.</w:t>
      </w:r>
    </w:p>
    <w:p w14:paraId="66190C4E" w14:textId="77777777" w:rsidR="00AC20EE" w:rsidRDefault="00AC20EE" w:rsidP="00C561A0">
      <w:pPr>
        <w:numPr>
          <w:ilvl w:val="0"/>
          <w:numId w:val="2"/>
        </w:numPr>
      </w:pPr>
      <w:r>
        <w:t>Konteyner içerisinde boşluk kalmamalı (</w:t>
      </w:r>
      <w:r w:rsidRPr="00AC20EE">
        <w:rPr>
          <w:sz w:val="18"/>
        </w:rPr>
        <w:t>sevk esnasında içeride ürün yıkılması olmaması için</w:t>
      </w:r>
      <w:r>
        <w:t>)</w:t>
      </w:r>
    </w:p>
    <w:p w14:paraId="69F9F78E" w14:textId="77777777" w:rsidR="00044F53" w:rsidRDefault="00044F53" w:rsidP="00044F53">
      <w:pPr>
        <w:numPr>
          <w:ilvl w:val="0"/>
          <w:numId w:val="2"/>
        </w:numPr>
      </w:pPr>
      <w:r>
        <w:t>Konteyner yerleşim planı rapor olarak yükleme personeline reçete verecek şekilde düzenlenebilmeli.</w:t>
      </w:r>
    </w:p>
    <w:p w14:paraId="359B0004" w14:textId="77777777" w:rsidR="00044F53" w:rsidRDefault="00044F53" w:rsidP="00044F53">
      <w:pPr>
        <w:numPr>
          <w:ilvl w:val="0"/>
          <w:numId w:val="2"/>
        </w:numPr>
      </w:pPr>
      <w:r>
        <w:t>Kontrol için örnek sonuçlar ve ölçüler EK’ te verilmiştir.</w:t>
      </w:r>
    </w:p>
    <w:p w14:paraId="165C75D8" w14:textId="77777777" w:rsidR="005944CB" w:rsidRDefault="005944CB" w:rsidP="00C561A0">
      <w:pPr>
        <w:numPr>
          <w:ilvl w:val="0"/>
          <w:numId w:val="2"/>
        </w:numPr>
      </w:pPr>
      <w:r>
        <w:t>Örnek</w:t>
      </w:r>
      <w:r w:rsidR="00697E91">
        <w:t xml:space="preserve"> </w:t>
      </w:r>
      <w:r>
        <w:t xml:space="preserve"> :  </w:t>
      </w:r>
      <w:hyperlink r:id="rId6" w:history="1">
        <w:r w:rsidRPr="00FC54D7">
          <w:rPr>
            <w:rStyle w:val="Hyperlink"/>
          </w:rPr>
          <w:t>http://www.magiclogic.com</w:t>
        </w:r>
      </w:hyperlink>
      <w:r>
        <w:t xml:space="preserve"> </w:t>
      </w:r>
    </w:p>
    <w:p w14:paraId="74219185" w14:textId="77777777" w:rsidR="005944CB" w:rsidRDefault="005944CB" w:rsidP="005944CB"/>
    <w:p w14:paraId="46D8820B" w14:textId="77777777" w:rsidR="00205575" w:rsidRDefault="00216C34" w:rsidP="005944CB">
      <w:pPr>
        <w:jc w:val="center"/>
        <w:rPr>
          <w:rFonts w:ascii="Helvetica" w:hAnsi="Helvetica" w:cs="Helvetica"/>
          <w:lang w:val="en-US" w:eastAsia="en-US"/>
        </w:rPr>
      </w:pPr>
      <w:r>
        <w:rPr>
          <w:rFonts w:ascii="Helvetica" w:hAnsi="Helvetica" w:cs="Helvetica"/>
          <w:noProof/>
          <w:lang w:val="en-US" w:eastAsia="en-US"/>
        </w:rPr>
        <w:drawing>
          <wp:inline distT="0" distB="0" distL="0" distR="0" wp14:anchorId="628C965E" wp14:editId="467191BA">
            <wp:extent cx="2262505" cy="1580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BB08" w14:textId="77777777" w:rsidR="005944CB" w:rsidRDefault="005944CB" w:rsidP="005944CB">
      <w:pPr>
        <w:jc w:val="center"/>
        <w:rPr>
          <w:rFonts w:ascii="Helvetica" w:hAnsi="Helvetica" w:cs="Helvetica"/>
          <w:lang w:val="en-US" w:eastAsia="en-US"/>
        </w:rPr>
      </w:pPr>
    </w:p>
    <w:p w14:paraId="0C711659" w14:textId="12343E3C" w:rsidR="005944CB" w:rsidRPr="005944CB" w:rsidRDefault="005944CB" w:rsidP="00B96577">
      <w:pPr>
        <w:numPr>
          <w:ilvl w:val="0"/>
          <w:numId w:val="4"/>
        </w:numPr>
      </w:pPr>
      <w:r w:rsidRPr="005944CB">
        <w:t xml:space="preserve">Yapılacak ödevler </w:t>
      </w:r>
      <w:r>
        <w:t xml:space="preserve">3 kişilik </w:t>
      </w:r>
      <w:r w:rsidRPr="005944CB">
        <w:t>grup çalışması olarak verilmiştir , görev dağılımları ve grup elemanları  belirtilerek ödev dokümanı hazırlan</w:t>
      </w:r>
      <w:r w:rsidR="00C3470D">
        <w:t>malıdır.</w:t>
      </w:r>
    </w:p>
    <w:p w14:paraId="6973124C" w14:textId="48837594" w:rsidR="005944CB" w:rsidRPr="005944CB" w:rsidRDefault="00C3470D" w:rsidP="00B96577">
      <w:pPr>
        <w:numPr>
          <w:ilvl w:val="0"/>
          <w:numId w:val="4"/>
        </w:numPr>
      </w:pPr>
      <w:r>
        <w:t>Dönem ödevi</w:t>
      </w:r>
      <w:r w:rsidR="005944CB" w:rsidRPr="005944CB">
        <w:t xml:space="preserve">  </w:t>
      </w:r>
      <w:r w:rsidR="005944CB">
        <w:t>11.hafta sonuna kadar (02Aralık2016)</w:t>
      </w:r>
      <w:r w:rsidR="005944CB" w:rsidRPr="005944CB">
        <w:t xml:space="preserve"> </w:t>
      </w:r>
      <w:hyperlink r:id="rId8" w:history="1">
        <w:r w:rsidR="00375BCC" w:rsidRPr="00FC54D7">
          <w:rPr>
            <w:rStyle w:val="Hyperlink"/>
          </w:rPr>
          <w:t>sayisalanaliz54@gmail.com</w:t>
        </w:r>
      </w:hyperlink>
      <w:r w:rsidR="00C06D22">
        <w:t xml:space="preserve"> adresine </w:t>
      </w:r>
      <w:r>
        <w:t xml:space="preserve">WORD </w:t>
      </w:r>
      <w:r w:rsidR="00C06D22">
        <w:t>do</w:t>
      </w:r>
      <w:r w:rsidR="00375BCC">
        <w:t>küman</w:t>
      </w:r>
      <w:r>
        <w:t>ı</w:t>
      </w:r>
      <w:r w:rsidR="00375BCC">
        <w:t xml:space="preserve"> olarak gönderil</w:t>
      </w:r>
      <w:r>
        <w:t>melidir.</w:t>
      </w:r>
    </w:p>
    <w:p w14:paraId="7E91CFC3" w14:textId="77777777" w:rsidR="005944CB" w:rsidRPr="005944CB" w:rsidRDefault="005944CB" w:rsidP="00B96577">
      <w:pPr>
        <w:numPr>
          <w:ilvl w:val="0"/>
          <w:numId w:val="4"/>
        </w:numPr>
      </w:pPr>
      <w:r w:rsidRPr="005944CB">
        <w:t xml:space="preserve">Zamanında teslim edilmeyen </w:t>
      </w:r>
      <w:r w:rsidR="00375BCC">
        <w:t xml:space="preserve">ve </w:t>
      </w:r>
      <w:r w:rsidRPr="005944CB">
        <w:t>kopya ödevler kabul edilmeyecektir.</w:t>
      </w:r>
    </w:p>
    <w:p w14:paraId="3ADC6A18" w14:textId="765332EB" w:rsidR="005944CB" w:rsidRPr="005944CB" w:rsidRDefault="00C3470D" w:rsidP="00B96577">
      <w:pPr>
        <w:numPr>
          <w:ilvl w:val="0"/>
          <w:numId w:val="4"/>
        </w:numPr>
      </w:pPr>
      <w:r>
        <w:t>Dönem Ödevi ve mazeret</w:t>
      </w:r>
      <w:r w:rsidR="00375BCC">
        <w:t xml:space="preserve"> ile ilgili itiraz</w:t>
      </w:r>
      <w:r>
        <w:t xml:space="preserve">, Dönem ödev </w:t>
      </w:r>
      <w:r w:rsidR="00375BCC">
        <w:t>duyurusunu takiben 1 haftadır.</w:t>
      </w:r>
    </w:p>
    <w:p w14:paraId="34DEF71B" w14:textId="66932373" w:rsidR="005944CB" w:rsidRDefault="00375BCC" w:rsidP="00B96577">
      <w:pPr>
        <w:numPr>
          <w:ilvl w:val="0"/>
          <w:numId w:val="4"/>
        </w:numPr>
      </w:pPr>
      <w:r>
        <w:t>Ödevler özgün bir çalışma beklentisi içerisinde</w:t>
      </w:r>
      <w:r w:rsidR="00C06D22">
        <w:t xml:space="preserve"> yapmış olduğunuz tüm çalışma do</w:t>
      </w:r>
      <w:r>
        <w:t>kümanları ödeve ek olarak teslim edil</w:t>
      </w:r>
      <w:r w:rsidR="00C3470D">
        <w:t xml:space="preserve">melidir. </w:t>
      </w:r>
    </w:p>
    <w:p w14:paraId="68BA9F39" w14:textId="77777777" w:rsidR="005944CB" w:rsidRDefault="005944CB" w:rsidP="00B96577">
      <w:pPr>
        <w:numPr>
          <w:ilvl w:val="0"/>
          <w:numId w:val="4"/>
        </w:numPr>
      </w:pPr>
      <w:r w:rsidRPr="005944CB">
        <w:t xml:space="preserve">Kopya </w:t>
      </w:r>
      <w:r w:rsidR="00375BCC">
        <w:t xml:space="preserve">ve alıntı </w:t>
      </w:r>
      <w:r w:rsidRPr="005944CB">
        <w:t>tespiti yapılmış ödevler mühendislik etiği çerçevesinde  değerlendirilecek</w:t>
      </w:r>
      <w:r w:rsidR="00375BCC">
        <w:t xml:space="preserve"> ve kabul edilmeyecek</w:t>
      </w:r>
      <w:r w:rsidRPr="005944CB">
        <w:t xml:space="preserve">tir . </w:t>
      </w:r>
    </w:p>
    <w:p w14:paraId="5A7B346F" w14:textId="77777777" w:rsidR="00B96577" w:rsidRDefault="00B96577" w:rsidP="00B96577">
      <w:pPr>
        <w:numPr>
          <w:ilvl w:val="0"/>
          <w:numId w:val="4"/>
        </w:numPr>
      </w:pPr>
      <w:r>
        <w:t>Algoritma/akış diyagramı ve kodlamaya ait gerekli açıklayıcı bilgiler ödevde mutlaka bulunmalıdır.</w:t>
      </w:r>
    </w:p>
    <w:p w14:paraId="4397614A" w14:textId="6A055614" w:rsidR="00B96577" w:rsidRDefault="00B96577" w:rsidP="00B96577">
      <w:pPr>
        <w:numPr>
          <w:ilvl w:val="0"/>
          <w:numId w:val="4"/>
        </w:numPr>
      </w:pPr>
      <w:r>
        <w:t>Kodlamada dil serbest</w:t>
      </w:r>
      <w:r w:rsidR="00C3470D">
        <w:t>tir</w:t>
      </w:r>
      <w:r>
        <w:t>.</w:t>
      </w:r>
    </w:p>
    <w:p w14:paraId="217C1AFE" w14:textId="77777777" w:rsidR="00C06D22" w:rsidRDefault="00C06D22" w:rsidP="00C06D22">
      <w:pPr>
        <w:ind w:left="720"/>
      </w:pPr>
    </w:p>
    <w:p w14:paraId="31244436" w14:textId="77777777" w:rsidR="00375BCC" w:rsidRPr="005944CB" w:rsidRDefault="00375BCC" w:rsidP="00B96FCD">
      <w:pPr>
        <w:ind w:left="360"/>
      </w:pPr>
    </w:p>
    <w:p w14:paraId="57599F76" w14:textId="77777777" w:rsidR="005944CB" w:rsidRDefault="005944CB" w:rsidP="005944CB"/>
    <w:p w14:paraId="24475586" w14:textId="77777777" w:rsidR="00AC20EE" w:rsidRDefault="00AC20EE" w:rsidP="00205575">
      <w:pPr>
        <w:ind w:left="720"/>
      </w:pPr>
    </w:p>
    <w:p w14:paraId="5FA8BF7C" w14:textId="77777777" w:rsidR="00C561A0" w:rsidRDefault="00C561A0"/>
    <w:p w14:paraId="67C6CEA9" w14:textId="77777777" w:rsidR="00C561A0" w:rsidRDefault="00C561A0"/>
    <w:p w14:paraId="50F328B2" w14:textId="77777777" w:rsidR="003D0713" w:rsidRDefault="003D0713"/>
    <w:p w14:paraId="1B6D25CF" w14:textId="77777777" w:rsidR="00E84735" w:rsidRDefault="00E84735"/>
    <w:p w14:paraId="45503451" w14:textId="77777777" w:rsidR="00E84735" w:rsidRDefault="00E84735"/>
    <w:p w14:paraId="30F3D128" w14:textId="77777777" w:rsidR="00E84735" w:rsidRDefault="00E84735"/>
    <w:p w14:paraId="14ABBB2F" w14:textId="77777777" w:rsidR="008F317F" w:rsidRDefault="008F317F"/>
    <w:p w14:paraId="1B38B0C6" w14:textId="77777777" w:rsidR="008F317F" w:rsidRDefault="00216C34" w:rsidP="00E84735">
      <w:pPr>
        <w:jc w:val="center"/>
        <w:rPr>
          <w:rFonts w:ascii="Helvetica" w:hAnsi="Helvetica" w:cs="Helvetica"/>
          <w:lang w:val="en-US" w:eastAsia="en-US"/>
        </w:rPr>
      </w:pPr>
      <w:r>
        <w:rPr>
          <w:rFonts w:ascii="Helvetica" w:hAnsi="Helvetica" w:cs="Helvetica"/>
          <w:noProof/>
          <w:lang w:val="en-US" w:eastAsia="en-US"/>
        </w:rPr>
        <w:drawing>
          <wp:inline distT="0" distB="0" distL="0" distR="0" wp14:anchorId="0DF076E6" wp14:editId="0E5EC31C">
            <wp:extent cx="4316457" cy="3071118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57" cy="307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6655" w14:textId="77777777" w:rsidR="00E84735" w:rsidRDefault="00E84735" w:rsidP="00E84735">
      <w:pPr>
        <w:jc w:val="center"/>
        <w:rPr>
          <w:rFonts w:ascii="Helvetica" w:hAnsi="Helvetica" w:cs="Helvetica"/>
          <w:lang w:val="en-US" w:eastAsia="en-US"/>
        </w:rPr>
      </w:pPr>
    </w:p>
    <w:p w14:paraId="507CB2E1" w14:textId="77777777" w:rsidR="00E84735" w:rsidRPr="00C3470D" w:rsidRDefault="00CB26B8" w:rsidP="00C3470D">
      <w:pPr>
        <w:jc w:val="both"/>
        <w:rPr>
          <w:rFonts w:ascii="Helvetica" w:hAnsi="Helvetica" w:cs="Helvetica"/>
          <w:b/>
          <w:lang w:val="en-US" w:eastAsia="en-US"/>
        </w:rPr>
      </w:pPr>
      <w:proofErr w:type="spellStart"/>
      <w:proofErr w:type="gramStart"/>
      <w:r w:rsidRPr="00C3470D">
        <w:rPr>
          <w:rFonts w:ascii="Helvetica" w:hAnsi="Helvetica" w:cs="Helvetica"/>
          <w:b/>
          <w:lang w:val="en-US" w:eastAsia="en-US"/>
        </w:rPr>
        <w:t>Amaç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:</w:t>
      </w:r>
      <w:proofErr w:type="gram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Mühendislik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probleminin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grup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çalışması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ile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(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birlikte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düşü</w:t>
      </w:r>
      <w:r w:rsidR="001E3055" w:rsidRPr="00C3470D">
        <w:rPr>
          <w:rFonts w:ascii="Helvetica" w:hAnsi="Helvetica" w:cs="Helvetica"/>
          <w:b/>
          <w:lang w:val="en-US" w:eastAsia="en-US"/>
        </w:rPr>
        <w:t>nerek</w:t>
      </w:r>
      <w:proofErr w:type="spellEnd"/>
      <w:r w:rsidR="001E3055" w:rsidRPr="00C3470D">
        <w:rPr>
          <w:rFonts w:ascii="Helvetica" w:hAnsi="Helvetica" w:cs="Helvetica"/>
          <w:b/>
          <w:lang w:val="en-US" w:eastAsia="en-US"/>
        </w:rPr>
        <w:t xml:space="preserve">) </w:t>
      </w:r>
      <w:proofErr w:type="spellStart"/>
      <w:r w:rsidR="001E3055" w:rsidRPr="00C3470D">
        <w:rPr>
          <w:rFonts w:ascii="Helvetica" w:hAnsi="Helvetica" w:cs="Helvetica"/>
          <w:b/>
          <w:lang w:val="en-US" w:eastAsia="en-US"/>
        </w:rPr>
        <w:t>matema</w:t>
      </w:r>
      <w:r w:rsidRPr="00C3470D">
        <w:rPr>
          <w:rFonts w:ascii="Helvetica" w:hAnsi="Helvetica" w:cs="Helvetica"/>
          <w:b/>
          <w:lang w:val="en-US" w:eastAsia="en-US"/>
        </w:rPr>
        <w:t>tiksel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modelinin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kurulması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ve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yazılım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bileşenleri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ile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çözümün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 xml:space="preserve"> </w:t>
      </w:r>
      <w:proofErr w:type="spellStart"/>
      <w:r w:rsidRPr="00C3470D">
        <w:rPr>
          <w:rFonts w:ascii="Helvetica" w:hAnsi="Helvetica" w:cs="Helvetica"/>
          <w:b/>
          <w:lang w:val="en-US" w:eastAsia="en-US"/>
        </w:rPr>
        <w:t>geliştirilmesi</w:t>
      </w:r>
      <w:r w:rsidR="001E3055" w:rsidRPr="00C3470D">
        <w:rPr>
          <w:rFonts w:ascii="Helvetica" w:hAnsi="Helvetica" w:cs="Helvetica"/>
          <w:b/>
          <w:lang w:val="en-US" w:eastAsia="en-US"/>
        </w:rPr>
        <w:t>dir</w:t>
      </w:r>
      <w:proofErr w:type="spellEnd"/>
      <w:r w:rsidRPr="00C3470D">
        <w:rPr>
          <w:rFonts w:ascii="Helvetica" w:hAnsi="Helvetica" w:cs="Helvetica"/>
          <w:b/>
          <w:lang w:val="en-US" w:eastAsia="en-US"/>
        </w:rPr>
        <w:t>.</w:t>
      </w:r>
    </w:p>
    <w:p w14:paraId="5AE74012" w14:textId="77777777" w:rsidR="00E84735" w:rsidRDefault="00E84735" w:rsidP="00E84735">
      <w:pPr>
        <w:jc w:val="center"/>
        <w:rPr>
          <w:rFonts w:ascii="Helvetica" w:hAnsi="Helvetica" w:cs="Helvetica"/>
          <w:lang w:val="en-US" w:eastAsia="en-US"/>
        </w:rPr>
      </w:pPr>
    </w:p>
    <w:p w14:paraId="7491E6AD" w14:textId="77777777" w:rsidR="00E84735" w:rsidRDefault="00E84735" w:rsidP="00E84735">
      <w:pPr>
        <w:jc w:val="center"/>
        <w:rPr>
          <w:rFonts w:ascii="Helvetica" w:hAnsi="Helvetica" w:cs="Helvetica"/>
          <w:lang w:val="en-US" w:eastAsia="en-US"/>
        </w:rPr>
      </w:pPr>
    </w:p>
    <w:p w14:paraId="1C4B6985" w14:textId="77777777" w:rsidR="00E84735" w:rsidRDefault="00E84735" w:rsidP="00E84735">
      <w:pPr>
        <w:jc w:val="center"/>
        <w:rPr>
          <w:rFonts w:ascii="Helvetica" w:hAnsi="Helvetica" w:cs="Helvetica"/>
          <w:lang w:val="en-US" w:eastAsia="en-US"/>
        </w:rPr>
      </w:pPr>
    </w:p>
    <w:p w14:paraId="141BD1BC" w14:textId="77777777" w:rsidR="00E84735" w:rsidRDefault="00E84735" w:rsidP="00E84735">
      <w:pPr>
        <w:jc w:val="center"/>
      </w:pPr>
    </w:p>
    <w:p w14:paraId="0A49D88A" w14:textId="77777777" w:rsidR="008F317F" w:rsidRDefault="00E84735">
      <w:bookmarkStart w:id="0" w:name="_GoBack"/>
      <w:r w:rsidRPr="00C3470D">
        <w:rPr>
          <w:b/>
        </w:rPr>
        <w:t>EK</w:t>
      </w:r>
      <w:bookmarkEnd w:id="0"/>
      <w:r>
        <w:t xml:space="preserve">  :  Örnek Sonuçlar .</w:t>
      </w:r>
    </w:p>
    <w:p w14:paraId="4E04E54C" w14:textId="77777777" w:rsidR="00E84735" w:rsidRDefault="00E84735"/>
    <w:p w14:paraId="2CDD732C" w14:textId="77777777" w:rsidR="008F317F" w:rsidRDefault="008F317F"/>
    <w:p w14:paraId="46981B4D" w14:textId="77777777" w:rsidR="0064395C" w:rsidRDefault="0064395C">
      <w:r>
        <w:t>Konteyner bilgileri</w:t>
      </w:r>
    </w:p>
    <w:p w14:paraId="545C3B47" w14:textId="77777777" w:rsidR="0064395C" w:rsidRDefault="00216C34">
      <w:r>
        <w:rPr>
          <w:noProof/>
          <w:lang w:val="en-US" w:eastAsia="en-US"/>
        </w:rPr>
        <w:drawing>
          <wp:inline distT="0" distB="0" distL="0" distR="0" wp14:anchorId="7D0A7A42" wp14:editId="16013043">
            <wp:extent cx="3727450" cy="5581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8" t="25166" r="22847" b="62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F89E" w14:textId="77777777" w:rsidR="00E84735" w:rsidRDefault="00E84735"/>
    <w:p w14:paraId="4A00BFD5" w14:textId="77777777" w:rsidR="00E84735" w:rsidRDefault="00E84735"/>
    <w:p w14:paraId="19CC20BA" w14:textId="77777777" w:rsidR="0064395C" w:rsidRDefault="0064395C"/>
    <w:p w14:paraId="47104AF3" w14:textId="77777777" w:rsidR="0064395C" w:rsidRDefault="0064395C">
      <w:r>
        <w:t>Kutu bilgileri</w:t>
      </w:r>
    </w:p>
    <w:p w14:paraId="57181BC6" w14:textId="77777777" w:rsidR="0064395C" w:rsidRDefault="00216C34">
      <w:r>
        <w:rPr>
          <w:noProof/>
          <w:lang w:val="en-US" w:eastAsia="en-US"/>
        </w:rPr>
        <w:drawing>
          <wp:inline distT="0" distB="0" distL="0" distR="0" wp14:anchorId="46A53E99" wp14:editId="4C5F5FA1">
            <wp:extent cx="3727450" cy="11703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2" t="24945" r="22682" b="47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706B" w14:textId="77777777" w:rsidR="00E84735" w:rsidRDefault="00E84735"/>
    <w:p w14:paraId="205B8B85" w14:textId="77777777" w:rsidR="00E84735" w:rsidRDefault="00E84735"/>
    <w:p w14:paraId="73042E34" w14:textId="77777777" w:rsidR="00E84735" w:rsidRDefault="00E84735"/>
    <w:p w14:paraId="026D6646" w14:textId="77777777" w:rsidR="00E84735" w:rsidRDefault="00E84735"/>
    <w:p w14:paraId="39F935C4" w14:textId="77777777" w:rsidR="00E84735" w:rsidRDefault="00E84735"/>
    <w:p w14:paraId="28906BBC" w14:textId="77777777" w:rsidR="00E84735" w:rsidRDefault="00E84735"/>
    <w:p w14:paraId="4781D95F" w14:textId="77777777" w:rsidR="00E84735" w:rsidRDefault="00E84735"/>
    <w:p w14:paraId="5B7CF5B1" w14:textId="77777777" w:rsidR="00E84735" w:rsidRDefault="00E84735"/>
    <w:p w14:paraId="63EA5B85" w14:textId="77777777" w:rsidR="00E84735" w:rsidRDefault="00E84735"/>
    <w:p w14:paraId="30C5DD73" w14:textId="77777777" w:rsidR="00E84735" w:rsidRDefault="00E84735"/>
    <w:p w14:paraId="31CD6057" w14:textId="77777777" w:rsidR="00E84735" w:rsidRDefault="00E84735"/>
    <w:p w14:paraId="2EF5C219" w14:textId="77777777" w:rsidR="00E84735" w:rsidRDefault="00E84735"/>
    <w:p w14:paraId="2524006A" w14:textId="77777777" w:rsidR="00E84735" w:rsidRDefault="00E84735"/>
    <w:p w14:paraId="7130B959" w14:textId="77777777" w:rsidR="0064395C" w:rsidRDefault="0064395C">
      <w:r>
        <w:t>Özet rapor</w:t>
      </w:r>
    </w:p>
    <w:p w14:paraId="7543792D" w14:textId="77777777" w:rsidR="008C4BEA" w:rsidRDefault="00216C3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E47A7C" wp14:editId="353B961A">
                <wp:simplePos x="0" y="0"/>
                <wp:positionH relativeFrom="column">
                  <wp:posOffset>3148330</wp:posOffset>
                </wp:positionH>
                <wp:positionV relativeFrom="paragraph">
                  <wp:posOffset>641350</wp:posOffset>
                </wp:positionV>
                <wp:extent cx="2514600" cy="2124075"/>
                <wp:effectExtent l="149225" t="149860" r="180975" b="18986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124075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B2DD4" w14:textId="77777777" w:rsidR="00555EA7" w:rsidRDefault="00555EA7"/>
                          <w:p w14:paraId="70E9FCA6" w14:textId="77777777" w:rsidR="00555EA7" w:rsidRDefault="00555EA7"/>
                          <w:p w14:paraId="5B8E55F4" w14:textId="77777777" w:rsidR="00555EA7" w:rsidRDefault="00555EA7">
                            <w:r>
                              <w:t xml:space="preserve"> Örnek yerleşim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2" o:spid="_x0000_s1026" type="#_x0000_t59" style="position:absolute;margin-left:247.9pt;margin-top:50.5pt;width:198pt;height:16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" fillcolor="#4f81bd" strokecolor="#f2f2f2" strokeweight="3pt">
                <v:shadow on="t" color="#243f60" opacity=".5" offset="1pt"/>
                <v:textbox>
                  <w:txbxContent>
                    <w:p w14:paraId="3D0B2DD4" w14:textId="77777777" w:rsidR="00555EA7" w:rsidRDefault="00555EA7"/>
                    <w:p w14:paraId="70E9FCA6" w14:textId="77777777" w:rsidR="00555EA7" w:rsidRDefault="00555EA7"/>
                    <w:p w14:paraId="5B8E55F4" w14:textId="77777777" w:rsidR="00555EA7" w:rsidRDefault="00555EA7">
                      <w:r>
                        <w:t xml:space="preserve"> Örnek yerleşim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49FA3FFC" wp14:editId="20757D8A">
            <wp:extent cx="2642235" cy="305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0" t="9714" r="41060" b="19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9847" w14:textId="77777777" w:rsidR="008C4BEA" w:rsidRDefault="008C4BEA"/>
    <w:p w14:paraId="04BAA90C" w14:textId="77777777" w:rsidR="0064395C" w:rsidRDefault="0064395C">
      <w:r>
        <w:t>Detaylı rapor</w:t>
      </w:r>
    </w:p>
    <w:p w14:paraId="07F3EF41" w14:textId="77777777" w:rsidR="008C4BEA" w:rsidRDefault="00216C34">
      <w:r>
        <w:rPr>
          <w:noProof/>
          <w:lang w:val="en-US" w:eastAsia="en-US"/>
        </w:rPr>
        <w:drawing>
          <wp:inline distT="0" distB="0" distL="0" distR="0" wp14:anchorId="565DEC8D" wp14:editId="6C48B9C2">
            <wp:extent cx="2549525" cy="312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7" t="8609" r="40729" b="18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4570" w14:textId="77777777" w:rsidR="0064395C" w:rsidRDefault="0064395C"/>
    <w:p w14:paraId="6E2AB5B2" w14:textId="77777777" w:rsidR="0064395C" w:rsidRDefault="0064395C">
      <w:r>
        <w:t>Mevcut yerleşim sonrası konteyner kalan kapı  boşluğu 0-1 cm.</w:t>
      </w:r>
    </w:p>
    <w:p w14:paraId="77896FF6" w14:textId="77777777" w:rsidR="00CB26B8" w:rsidRDefault="00CB26B8"/>
    <w:p w14:paraId="6E992BC6" w14:textId="77777777" w:rsidR="00CB26B8" w:rsidRDefault="00CB26B8"/>
    <w:p w14:paraId="05312B11" w14:textId="77777777" w:rsidR="00CB26B8" w:rsidRDefault="00CB26B8"/>
    <w:p w14:paraId="4A4DE073" w14:textId="77777777" w:rsidR="00CB26B8" w:rsidRDefault="00CB26B8" w:rsidP="00CB26B8">
      <w:pPr>
        <w:jc w:val="center"/>
      </w:pPr>
    </w:p>
    <w:p w14:paraId="28A87B3D" w14:textId="77777777" w:rsidR="00CB26B8" w:rsidRDefault="00CB26B8" w:rsidP="00CB26B8">
      <w:pPr>
        <w:jc w:val="center"/>
      </w:pPr>
      <w:r>
        <w:t>İyi Çalışmalar ...</w:t>
      </w:r>
    </w:p>
    <w:sectPr w:rsidR="00CB26B8" w:rsidSect="0064395C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62F1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541799"/>
    <w:multiLevelType w:val="hybridMultilevel"/>
    <w:tmpl w:val="E8F2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E5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56F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8F0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0A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40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92F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D28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45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E1E5D"/>
    <w:multiLevelType w:val="hybridMultilevel"/>
    <w:tmpl w:val="2F6815CA"/>
    <w:lvl w:ilvl="0" w:tplc="540C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EE5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56F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8F0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0A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40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92F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D28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45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AB6A75"/>
    <w:multiLevelType w:val="hybridMultilevel"/>
    <w:tmpl w:val="C358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EA"/>
    <w:rsid w:val="00044F53"/>
    <w:rsid w:val="001E3055"/>
    <w:rsid w:val="00205575"/>
    <w:rsid w:val="00216C34"/>
    <w:rsid w:val="00375BCC"/>
    <w:rsid w:val="00381EF6"/>
    <w:rsid w:val="003B0601"/>
    <w:rsid w:val="003D0713"/>
    <w:rsid w:val="005429DA"/>
    <w:rsid w:val="00555EA7"/>
    <w:rsid w:val="005944CB"/>
    <w:rsid w:val="00615B9D"/>
    <w:rsid w:val="0064395C"/>
    <w:rsid w:val="00697E91"/>
    <w:rsid w:val="006C352E"/>
    <w:rsid w:val="00712ABD"/>
    <w:rsid w:val="0075727D"/>
    <w:rsid w:val="00795064"/>
    <w:rsid w:val="007B20B8"/>
    <w:rsid w:val="008C4BEA"/>
    <w:rsid w:val="008F317F"/>
    <w:rsid w:val="00AC20EE"/>
    <w:rsid w:val="00B96577"/>
    <w:rsid w:val="00B96FCD"/>
    <w:rsid w:val="00C06D22"/>
    <w:rsid w:val="00C3470D"/>
    <w:rsid w:val="00C561A0"/>
    <w:rsid w:val="00CB26B8"/>
    <w:rsid w:val="00D667B5"/>
    <w:rsid w:val="00E84735"/>
    <w:rsid w:val="00F2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A045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944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944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7B20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0B8"/>
    <w:rPr>
      <w:rFonts w:ascii="Lucida Grande" w:hAnsi="Lucida Grande" w:cs="Lucida Grande"/>
      <w:sz w:val="18"/>
      <w:szCs w:val="18"/>
      <w:lang w:eastAsia="tr-T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944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944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7B20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0B8"/>
    <w:rPr>
      <w:rFonts w:ascii="Lucida Grande" w:hAnsi="Lucida Grande" w:cs="Lucida Grande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giclogic.com" TargetMode="External"/><Relationship Id="rId7" Type="http://schemas.openxmlformats.org/officeDocument/2006/relationships/image" Target="media/image1.jpeg"/><Relationship Id="rId8" Type="http://schemas.openxmlformats.org/officeDocument/2006/relationships/hyperlink" Target="mailto:sayisalanaliz54@gmail.com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411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YYurtaY</dc:creator>
  <cp:keywords/>
  <cp:lastModifiedBy>dffa dsa</cp:lastModifiedBy>
  <cp:revision>4</cp:revision>
  <dcterms:created xsi:type="dcterms:W3CDTF">2016-10-02T19:17:00Z</dcterms:created>
  <dcterms:modified xsi:type="dcterms:W3CDTF">2016-10-02T19:31:00Z</dcterms:modified>
</cp:coreProperties>
</file>