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10CD6B5" w14:paraId="2C078E63" wp14:textId="7C12C237">
      <w:pPr>
        <w:pStyle w:val="Normal"/>
      </w:pPr>
      <w:r w:rsidR="210CD6B5">
        <w:rPr/>
        <w:t>The states are divided into four main states as shown in the figure.</w:t>
      </w:r>
      <w:r>
        <w:drawing>
          <wp:inline xmlns:wp14="http://schemas.microsoft.com/office/word/2010/wordprocessingDrawing" wp14:editId="210CD6B5" wp14:anchorId="343B70AC">
            <wp:extent cx="1905000" cy="1543844"/>
            <wp:effectExtent l="0" t="0" r="0" b="0"/>
            <wp:docPr id="1678811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e2be91726d43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4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630DF43" wp14:anchorId="6E61AB45">
            <wp:extent cx="2066925" cy="1873151"/>
            <wp:effectExtent l="0" t="0" r="0" b="0"/>
            <wp:docPr id="1678811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40f649d61c45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8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B4B2F9E" wp14:anchorId="79525A07">
            <wp:extent cx="1914525" cy="1639312"/>
            <wp:effectExtent l="0" t="0" r="0" b="0"/>
            <wp:docPr id="1678811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840bdd5f1346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3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C5D81EE" wp14:anchorId="1FFDE35B">
            <wp:extent cx="1790700" cy="1518364"/>
            <wp:effectExtent l="0" t="0" r="0" b="0"/>
            <wp:docPr id="1678811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4ea66bc3b843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1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0CD6B5" w:rsidP="210CD6B5" w:rsidRDefault="210CD6B5" w14:paraId="225CF0E6" w14:textId="09655E67">
      <w:pPr>
        <w:pStyle w:val="Normal"/>
      </w:pPr>
      <w:r w:rsidR="210CD6B5">
        <w:rPr/>
        <w:t>Transition between states is properly done with no intersecting pathways having green at the same time. With these transition states there are 16 states in total.</w:t>
      </w:r>
    </w:p>
    <w:p w:rsidR="210CD6B5" w:rsidP="210CD6B5" w:rsidRDefault="210CD6B5" w14:paraId="0E59C2F4" w14:textId="4D6554FD">
      <w:pPr>
        <w:pStyle w:val="Normal"/>
      </w:pPr>
    </w:p>
    <w:p w:rsidR="210CD6B5" w:rsidP="210CD6B5" w:rsidRDefault="210CD6B5" w14:paraId="1BB05AC6" w14:textId="10D8A2F1">
      <w:pPr>
        <w:pStyle w:val="Normal"/>
      </w:pPr>
      <w:r w:rsidR="210CD6B5">
        <w:rPr/>
        <w:t>Pedestrian crossing is not considered as the Borella Junction has an underground crossing.</w:t>
      </w:r>
    </w:p>
    <w:p w:rsidR="210CD6B5" w:rsidP="210CD6B5" w:rsidRDefault="210CD6B5" w14:paraId="0CC66050" w14:textId="3B448E65">
      <w:pPr>
        <w:pStyle w:val="Normal"/>
      </w:pPr>
    </w:p>
    <w:p w:rsidR="210CD6B5" w:rsidP="210CD6B5" w:rsidRDefault="210CD6B5" w14:paraId="7EA9CB75" w14:textId="45161BCD">
      <w:pPr>
        <w:pStyle w:val="Normal"/>
      </w:pPr>
      <w:r w:rsidR="210CD6B5">
        <w:rPr/>
        <w:t>A 10 bit counter is used, and throughout each full count the transition between states happen sequentially, and then the procedure will iterate.</w:t>
      </w:r>
    </w:p>
    <w:p w:rsidR="210CD6B5" w:rsidP="210CD6B5" w:rsidRDefault="210CD6B5" w14:paraId="591CC150" w14:textId="720B94AB">
      <w:pPr>
        <w:pStyle w:val="Normal"/>
      </w:pPr>
    </w:p>
    <w:p w:rsidR="210CD6B5" w:rsidP="210CD6B5" w:rsidRDefault="210CD6B5" w14:paraId="5E941ECE" w14:textId="1F8BB3B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4E1E71"/>
    <w:rsid w:val="210CD6B5"/>
    <w:rsid w:val="474E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B7129"/>
  <w15:chartTrackingRefBased/>
  <w15:docId w15:val="{044C462D-9C91-400B-893E-1AA17C939E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a0e2be91726d4375" /><Relationship Type="http://schemas.openxmlformats.org/officeDocument/2006/relationships/image" Target="/media/image2.jpg" Id="R3a40f649d61c45d3" /><Relationship Type="http://schemas.openxmlformats.org/officeDocument/2006/relationships/image" Target="/media/image3.jpg" Id="R54840bdd5f1346e2" /><Relationship Type="http://schemas.openxmlformats.org/officeDocument/2006/relationships/image" Target="/media/image4.jpg" Id="R134ea66bc3b843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2022-07-31T08:32:04.5832591Z</dcterms:created>
  <dcterms:modified xsi:type="dcterms:W3CDTF">2022-07-31T08:41:16.4111954Z</dcterms:modified>
  <dc:creator>Kajhanan Kailainathan</dc:creator>
  <lastModifiedBy>Kajhanan Kailainathan</lastModifiedBy>
</coreProperties>
</file>