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75A6B" w14:textId="0711A5B2" w:rsidR="00C00784" w:rsidRPr="00DB6D3A" w:rsidRDefault="006261DA" w:rsidP="00200245">
      <w:pPr>
        <w:pStyle w:val="Heading2"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34A50E" wp14:editId="4D854097">
            <wp:simplePos x="0" y="0"/>
            <wp:positionH relativeFrom="margin">
              <wp:posOffset>490855</wp:posOffset>
            </wp:positionH>
            <wp:positionV relativeFrom="paragraph">
              <wp:posOffset>501650</wp:posOffset>
            </wp:positionV>
            <wp:extent cx="5082540" cy="2876550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784" w:rsidRPr="00DB6D3A">
        <w:rPr>
          <w:rFonts w:hint="cs"/>
          <w:rtl/>
        </w:rPr>
        <w:t xml:space="preserve">سوال 1) </w:t>
      </w:r>
    </w:p>
    <w:p w14:paraId="375CA37A" w14:textId="77777777" w:rsidR="006261DA" w:rsidRDefault="006261DA" w:rsidP="00200245">
      <w:pPr>
        <w:bidi/>
        <w:ind w:firstLine="720"/>
        <w:rPr>
          <w:rFonts w:cs="Dana"/>
          <w:rtl/>
          <w:lang w:bidi="fa-IR"/>
        </w:rPr>
      </w:pPr>
    </w:p>
    <w:p w14:paraId="1C615147" w14:textId="0C0BAF9C" w:rsidR="00CC414E" w:rsidRDefault="00CC414E" w:rsidP="006261DA">
      <w:pPr>
        <w:bidi/>
        <w:ind w:firstLine="720"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>مرحله اول:</w:t>
      </w:r>
    </w:p>
    <w:p w14:paraId="714D61B3" w14:textId="0B8FD5E6" w:rsidR="00CC414E" w:rsidRDefault="00CC414E" w:rsidP="00CC414E">
      <w:pPr>
        <w:bidi/>
        <w:ind w:firstLine="720"/>
        <w:rPr>
          <w:rFonts w:cs="Dana"/>
          <w:rtl/>
          <w:lang w:bidi="fa-IR"/>
        </w:rPr>
      </w:pPr>
      <m:oMathPara>
        <m:oMath>
          <m:acc>
            <m:accPr>
              <m:chr m:val="́"/>
              <m:ctrlPr>
                <w:rPr>
                  <w:rFonts w:ascii="Cambria Math" w:hAnsi="Cambria Math" w:cs="Dana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 w:cs="Dana"/>
                  <w:lang w:bidi="fa-IR"/>
                </w:rPr>
                <m:t>s</m:t>
              </m:r>
            </m:e>
          </m:acc>
          <m:r>
            <w:rPr>
              <w:rFonts w:ascii="Cambria Math" w:hAnsi="Cambria Math" w:cs="Dana"/>
              <w:lang w:bidi="fa-IR"/>
            </w:rPr>
            <m:t>=A        s=null</m:t>
          </m:r>
          <m:r>
            <w:rPr>
              <w:rFonts w:ascii="Cambria Math" w:hAnsi="Cambria Math" w:cs="Dana"/>
              <w:lang w:bidi="fa-IR"/>
            </w:rPr>
            <w:br/>
          </m:r>
        </m:oMath>
        <m:oMath>
          <m:r>
            <w:rPr>
              <w:rFonts w:ascii="Cambria Math" w:hAnsi="Cambria Math" w:cs="Dana"/>
              <w:lang w:bidi="fa-IR"/>
            </w:rPr>
            <m:t>H</m:t>
          </m:r>
          <m:d>
            <m:dPr>
              <m:ctrlPr>
                <w:rPr>
                  <w:rFonts w:ascii="Cambria Math" w:hAnsi="Cambria Math" w:cs="Dana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Dana"/>
                  <w:lang w:bidi="fa-IR"/>
                </w:rPr>
                <m:t>A</m:t>
              </m:r>
            </m:e>
          </m:d>
          <m:r>
            <w:rPr>
              <w:rFonts w:ascii="Cambria Math" w:hAnsi="Cambria Math" w:cs="Dana"/>
              <w:lang w:bidi="fa-IR"/>
            </w:rPr>
            <m:t>=h</m:t>
          </m:r>
          <m:d>
            <m:dPr>
              <m:ctrlPr>
                <w:rPr>
                  <w:rFonts w:ascii="Cambria Math" w:hAnsi="Cambria Math" w:cs="Dana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Dana"/>
                  <w:lang w:bidi="fa-IR"/>
                </w:rPr>
                <m:t>A</m:t>
              </m:r>
            </m:e>
          </m:d>
          <m:r>
            <w:rPr>
              <w:rFonts w:ascii="Cambria Math" w:hAnsi="Cambria Math" w:cs="Dana"/>
              <w:lang w:bidi="fa-IR"/>
            </w:rPr>
            <m:t>=7</m:t>
          </m:r>
          <m:r>
            <w:rPr>
              <w:rFonts w:ascii="Cambria Math" w:hAnsi="Cambria Math" w:cs="Dana"/>
              <w:lang w:bidi="fa-IR"/>
            </w:rPr>
            <w:br/>
          </m:r>
        </m:oMath>
        <m:oMath>
          <m:r>
            <w:rPr>
              <w:rFonts w:ascii="Cambria Math" w:hAnsi="Cambria Math" w:cs="Dana"/>
              <w:lang w:bidi="fa-IR"/>
            </w:rPr>
            <m:t>a=</m:t>
          </m:r>
          <m:r>
            <w:rPr>
              <w:rFonts w:ascii="Cambria Math" w:hAnsi="Cambria Math" w:cs="Dana"/>
              <w:lang w:bidi="fa-IR"/>
            </w:rPr>
            <m:t>f</m:t>
          </m:r>
          <m:r>
            <w:rPr>
              <w:rFonts w:ascii="Cambria Math" w:hAnsi="Cambria Math" w:cs="Dana"/>
              <w:lang w:bidi="fa-IR"/>
            </w:rPr>
            <w:br/>
          </m:r>
        </m:oMath>
        <m:oMath>
          <m:r>
            <w:rPr>
              <w:rFonts w:ascii="Cambria Math" w:hAnsi="Cambria Math" w:cs="Dana"/>
              <w:lang w:bidi="fa-IR"/>
            </w:rPr>
            <m:t>s=A</m:t>
          </m:r>
          <m:r>
            <w:rPr>
              <w:rFonts w:ascii="Cambria Math" w:hAnsi="Cambria Math" w:cs="Dana"/>
              <w:lang w:bidi="fa-IR"/>
            </w:rPr>
            <w:br/>
          </m:r>
        </m:oMath>
      </m:oMathPara>
      <w:r w:rsidR="006E5C0D" w:rsidRPr="00DB6D3A">
        <w:rPr>
          <w:rFonts w:cs="Dana" w:hint="cs"/>
          <w:rtl/>
          <w:lang w:bidi="fa-IR"/>
        </w:rPr>
        <w:t xml:space="preserve"> </w:t>
      </w:r>
      <w:r>
        <w:rPr>
          <w:rFonts w:cs="Dana"/>
          <w:lang w:bidi="fa-IR"/>
        </w:rPr>
        <w:tab/>
      </w:r>
      <w:r>
        <w:rPr>
          <w:rFonts w:cs="Dana" w:hint="cs"/>
          <w:rtl/>
          <w:lang w:bidi="fa-IR"/>
        </w:rPr>
        <w:t xml:space="preserve">مرحله </w:t>
      </w:r>
      <w:r w:rsidR="002F5BE7">
        <w:rPr>
          <w:rFonts w:cs="Dana" w:hint="cs"/>
          <w:rtl/>
          <w:lang w:bidi="fa-IR"/>
        </w:rPr>
        <w:t>دوم</w:t>
      </w:r>
      <w:r>
        <w:rPr>
          <w:rFonts w:cs="Dana" w:hint="cs"/>
          <w:rtl/>
          <w:lang w:bidi="fa-IR"/>
        </w:rPr>
        <w:t>:</w:t>
      </w:r>
    </w:p>
    <w:p w14:paraId="78AA1E27" w14:textId="3D5AE09D" w:rsidR="00CC414E" w:rsidRDefault="00CC414E" w:rsidP="00CC414E">
      <w:pPr>
        <w:bidi/>
        <w:ind w:firstLine="720"/>
        <w:rPr>
          <w:rFonts w:cs="Dana"/>
          <w:rtl/>
          <w:lang w:bidi="fa-IR"/>
        </w:rPr>
      </w:pPr>
      <m:oMathPara>
        <m:oMath>
          <m:acc>
            <m:accPr>
              <m:chr m:val="́"/>
              <m:ctrlPr>
                <w:rPr>
                  <w:rFonts w:ascii="Cambria Math" w:hAnsi="Cambria Math" w:cs="Dana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 w:cs="Dana"/>
                  <w:lang w:bidi="fa-IR"/>
                </w:rPr>
                <m:t>s</m:t>
              </m:r>
            </m:e>
          </m:acc>
          <m:r>
            <w:rPr>
              <w:rFonts w:ascii="Cambria Math" w:hAnsi="Cambria Math" w:cs="Dana"/>
              <w:lang w:bidi="fa-IR"/>
            </w:rPr>
            <m:t>=</m:t>
          </m:r>
          <m:r>
            <w:rPr>
              <w:rFonts w:ascii="Cambria Math" w:hAnsi="Cambria Math" w:cs="Dana"/>
              <w:lang w:bidi="fa-IR"/>
            </w:rPr>
            <m:t>D</m:t>
          </m:r>
          <m:r>
            <w:rPr>
              <w:rFonts w:ascii="Cambria Math" w:hAnsi="Cambria Math" w:cs="Dana"/>
              <w:lang w:bidi="fa-IR"/>
            </w:rPr>
            <m:t xml:space="preserve">        s=</m:t>
          </m:r>
          <m:r>
            <w:rPr>
              <w:rFonts w:ascii="Cambria Math" w:hAnsi="Cambria Math" w:cs="Dana"/>
              <w:lang w:bidi="fa-IR"/>
            </w:rPr>
            <m:t>A</m:t>
          </m:r>
          <m:r>
            <w:rPr>
              <w:rFonts w:ascii="Cambria Math" w:hAnsi="Cambria Math" w:cs="Dana"/>
              <w:lang w:bidi="fa-IR"/>
            </w:rPr>
            <w:br/>
          </m:r>
        </m:oMath>
        <m:oMath>
          <m:r>
            <w:rPr>
              <w:rFonts w:ascii="Cambria Math" w:hAnsi="Cambria Math" w:cs="Dana"/>
              <w:lang w:bidi="fa-IR"/>
            </w:rPr>
            <m:t>H</m:t>
          </m:r>
          <m:d>
            <m:dPr>
              <m:ctrlPr>
                <w:rPr>
                  <w:rFonts w:ascii="Cambria Math" w:hAnsi="Cambria Math" w:cs="Dana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Dana"/>
                  <w:lang w:bidi="fa-IR"/>
                </w:rPr>
                <m:t>D</m:t>
              </m:r>
            </m:e>
          </m:d>
          <m:r>
            <w:rPr>
              <w:rFonts w:ascii="Cambria Math" w:hAnsi="Cambria Math" w:cs="Dana"/>
              <w:lang w:bidi="fa-IR"/>
            </w:rPr>
            <m:t>=h</m:t>
          </m:r>
          <m:d>
            <m:dPr>
              <m:ctrlPr>
                <w:rPr>
                  <w:rFonts w:ascii="Cambria Math" w:hAnsi="Cambria Math" w:cs="Dana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Dana"/>
                  <w:lang w:bidi="fa-IR"/>
                </w:rPr>
                <m:t>D</m:t>
              </m:r>
            </m:e>
          </m:d>
          <m:r>
            <w:rPr>
              <w:rFonts w:ascii="Cambria Math" w:hAnsi="Cambria Math" w:cs="Dana"/>
              <w:lang w:bidi="fa-IR"/>
            </w:rPr>
            <m:t>=</m:t>
          </m:r>
          <m:r>
            <w:rPr>
              <w:rFonts w:ascii="Cambria Math" w:hAnsi="Cambria Math" w:cs="Dana"/>
              <w:lang w:bidi="fa-IR"/>
            </w:rPr>
            <m:t>5</m:t>
          </m:r>
          <m:r>
            <w:rPr>
              <w:rFonts w:ascii="Cambria Math" w:hAnsi="Cambria Math" w:cs="Dana"/>
              <w:lang w:bidi="fa-IR"/>
            </w:rPr>
            <w:br/>
          </m:r>
        </m:oMath>
        <m:oMath>
          <m:r>
            <w:rPr>
              <w:rFonts w:ascii="Cambria Math" w:hAnsi="Cambria Math" w:cs="Dana"/>
              <w:lang w:bidi="fa-IR"/>
            </w:rPr>
            <m:t>Result</m:t>
          </m:r>
          <m:d>
            <m:dPr>
              <m:ctrlPr>
                <w:rPr>
                  <w:rFonts w:ascii="Cambria Math" w:hAnsi="Cambria Math" w:cs="Dana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Dana"/>
                  <w:lang w:bidi="fa-IR"/>
                </w:rPr>
                <m:t>A, f</m:t>
              </m:r>
            </m:e>
          </m:d>
          <m:r>
            <w:rPr>
              <w:rFonts w:ascii="Cambria Math" w:hAnsi="Cambria Math" w:cs="Dana"/>
              <w:lang w:bidi="fa-IR"/>
            </w:rPr>
            <m:t>=D</m:t>
          </m:r>
          <m:r>
            <w:rPr>
              <w:rFonts w:ascii="Cambria Math" w:hAnsi="Cambria Math" w:cs="Dana"/>
              <w:lang w:bidi="fa-IR"/>
            </w:rPr>
            <w:br/>
          </m:r>
        </m:oMath>
        <m:oMath>
          <m:r>
            <w:rPr>
              <w:rFonts w:ascii="Cambria Math" w:hAnsi="Cambria Math" w:cs="Dana"/>
              <w:lang w:bidi="fa-IR"/>
            </w:rPr>
            <m:t>H</m:t>
          </m:r>
          <m:d>
            <m:dPr>
              <m:ctrlPr>
                <w:rPr>
                  <w:rFonts w:ascii="Cambria Math" w:hAnsi="Cambria Math" w:cs="Dana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Dana"/>
                  <w:lang w:bidi="fa-IR"/>
                </w:rPr>
                <m:t>A</m:t>
              </m:r>
            </m:e>
          </m:d>
          <m:r>
            <w:rPr>
              <w:rFonts w:ascii="Cambria Math" w:hAnsi="Cambria Math" w:cs="Dana"/>
              <w:lang w:bidi="fa-IR"/>
            </w:rPr>
            <m:t>=6</m:t>
          </m:r>
          <m:r>
            <w:rPr>
              <w:rFonts w:ascii="Cambria Math" w:hAnsi="Cambria Math" w:cs="Dana"/>
              <w:lang w:bidi="fa-IR"/>
            </w:rPr>
            <w:br/>
          </m:r>
        </m:oMath>
        <m:oMath>
          <m:r>
            <w:rPr>
              <w:rFonts w:ascii="Cambria Math" w:hAnsi="Cambria Math" w:cs="Dana"/>
              <w:lang w:bidi="fa-IR"/>
            </w:rPr>
            <m:t>a=</m:t>
          </m:r>
          <m:r>
            <w:rPr>
              <w:rFonts w:ascii="Cambria Math" w:hAnsi="Cambria Math" w:cs="Dana"/>
              <w:lang w:bidi="fa-IR"/>
            </w:rPr>
            <m:t>e</m:t>
          </m:r>
          <m:r>
            <w:rPr>
              <w:rFonts w:ascii="Cambria Math" w:hAnsi="Cambria Math" w:cs="Dana"/>
              <w:lang w:bidi="fa-IR"/>
            </w:rPr>
            <w:br/>
          </m:r>
        </m:oMath>
        <m:oMath>
          <m:r>
            <w:rPr>
              <w:rFonts w:ascii="Cambria Math" w:hAnsi="Cambria Math" w:cs="Dana"/>
              <w:lang w:bidi="fa-IR"/>
            </w:rPr>
            <m:t>s=</m:t>
          </m:r>
          <m:r>
            <w:rPr>
              <w:rFonts w:ascii="Cambria Math" w:hAnsi="Cambria Math" w:cs="Dana"/>
              <w:lang w:bidi="fa-IR"/>
            </w:rPr>
            <m:t>D</m:t>
          </m:r>
          <m:r>
            <w:rPr>
              <w:rFonts w:ascii="Cambria Math" w:hAnsi="Cambria Math" w:cs="Dana"/>
              <w:lang w:bidi="fa-IR"/>
            </w:rPr>
            <w:br/>
          </m:r>
        </m:oMath>
      </m:oMathPara>
      <w:r>
        <w:rPr>
          <w:rFonts w:cs="Dana"/>
          <w:lang w:bidi="fa-IR"/>
        </w:rPr>
        <w:tab/>
      </w:r>
      <w:r>
        <w:rPr>
          <w:rFonts w:cs="Dana" w:hint="cs"/>
          <w:rtl/>
          <w:lang w:bidi="fa-IR"/>
        </w:rPr>
        <w:t xml:space="preserve">مرحله </w:t>
      </w:r>
      <w:r w:rsidR="001C700C">
        <w:rPr>
          <w:rFonts w:cs="Dana" w:hint="cs"/>
          <w:rtl/>
          <w:lang w:bidi="fa-IR"/>
        </w:rPr>
        <w:t>سوم</w:t>
      </w:r>
      <w:r>
        <w:rPr>
          <w:rFonts w:cs="Dana" w:hint="cs"/>
          <w:rtl/>
          <w:lang w:bidi="fa-IR"/>
        </w:rPr>
        <w:t>:</w:t>
      </w:r>
    </w:p>
    <w:p w14:paraId="71BA8BAA" w14:textId="586C47E5" w:rsidR="00CC414E" w:rsidRPr="001F7C63" w:rsidRDefault="00CC414E" w:rsidP="001F7C63">
      <w:pPr>
        <w:bidi/>
        <w:ind w:firstLine="720"/>
        <w:rPr>
          <w:rFonts w:cs="Dana"/>
          <w:lang w:bidi="fa-IR"/>
        </w:rPr>
      </w:pPr>
      <m:oMathPara>
        <m:oMath>
          <m:acc>
            <m:accPr>
              <m:chr m:val="́"/>
              <m:ctrlPr>
                <w:rPr>
                  <w:rFonts w:ascii="Cambria Math" w:hAnsi="Cambria Math" w:cs="Dana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 w:cs="Dana"/>
                  <w:lang w:bidi="fa-IR"/>
                </w:rPr>
                <m:t>s</m:t>
              </m:r>
            </m:e>
          </m:acc>
          <m:r>
            <w:rPr>
              <w:rFonts w:ascii="Cambria Math" w:hAnsi="Cambria Math" w:cs="Dana"/>
              <w:lang w:bidi="fa-IR"/>
            </w:rPr>
            <m:t>=</m:t>
          </m:r>
          <m:r>
            <w:rPr>
              <w:rFonts w:ascii="Cambria Math" w:hAnsi="Cambria Math" w:cs="Dana"/>
              <w:lang w:bidi="fa-IR"/>
            </w:rPr>
            <m:t>E</m:t>
          </m:r>
          <m:r>
            <w:rPr>
              <w:rFonts w:ascii="Cambria Math" w:hAnsi="Cambria Math" w:cs="Dana"/>
              <w:lang w:bidi="fa-IR"/>
            </w:rPr>
            <m:t xml:space="preserve">        s=</m:t>
          </m:r>
          <m:r>
            <w:rPr>
              <w:rFonts w:ascii="Cambria Math" w:hAnsi="Cambria Math" w:cs="Dana"/>
              <w:lang w:bidi="fa-IR"/>
            </w:rPr>
            <m:t>D</m:t>
          </m:r>
          <m:r>
            <w:rPr>
              <w:rFonts w:ascii="Cambria Math" w:hAnsi="Cambria Math" w:cs="Dana"/>
              <w:lang w:bidi="fa-IR"/>
            </w:rPr>
            <w:br/>
          </m:r>
        </m:oMath>
        <m:oMath>
          <m:r>
            <w:rPr>
              <w:rFonts w:ascii="Cambria Math" w:hAnsi="Cambria Math" w:cs="Dana"/>
              <w:lang w:bidi="fa-IR"/>
            </w:rPr>
            <m:t>E</m:t>
          </m:r>
          <m:r>
            <w:rPr>
              <w:rFonts w:ascii="Cambria Math" w:hAnsi="Cambria Math" w:cs="Dana"/>
              <w:lang w:bidi="fa-IR"/>
            </w:rPr>
            <m:t xml:space="preserve"> is Goal</m:t>
          </m:r>
        </m:oMath>
      </m:oMathPara>
    </w:p>
    <w:p w14:paraId="4D0F076A" w14:textId="3848D568" w:rsidR="006261DA" w:rsidRDefault="001F7C63" w:rsidP="001F7C63">
      <w:pPr>
        <w:bidi/>
        <w:ind w:firstLine="720"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به عنوان توضیح: از </w:t>
      </w:r>
      <w:r>
        <w:rPr>
          <w:rFonts w:cs="Dana"/>
          <w:lang w:bidi="fa-IR"/>
        </w:rPr>
        <w:t>A</w:t>
      </w:r>
      <w:r>
        <w:rPr>
          <w:rFonts w:cs="Dana" w:hint="cs"/>
          <w:rtl/>
          <w:lang w:bidi="fa-IR"/>
        </w:rPr>
        <w:t xml:space="preserve"> شروع کردیم و از طریق یال </w:t>
      </w:r>
      <w:r>
        <w:rPr>
          <w:rFonts w:cs="Dana"/>
          <w:lang w:bidi="fa-IR"/>
        </w:rPr>
        <w:t>f</w:t>
      </w:r>
      <w:r>
        <w:rPr>
          <w:rFonts w:cs="Dana" w:hint="cs"/>
          <w:rtl/>
          <w:lang w:bidi="fa-IR"/>
        </w:rPr>
        <w:t xml:space="preserve"> به </w:t>
      </w:r>
      <w:r>
        <w:rPr>
          <w:rFonts w:cs="Dana"/>
          <w:lang w:bidi="fa-IR"/>
        </w:rPr>
        <w:t>D</w:t>
      </w:r>
      <w:r>
        <w:rPr>
          <w:rFonts w:cs="Dana" w:hint="cs"/>
          <w:rtl/>
          <w:lang w:bidi="fa-IR"/>
        </w:rPr>
        <w:t xml:space="preserve"> رسیدیم؛‌ سپس از طریق یال </w:t>
      </w:r>
      <w:r>
        <w:rPr>
          <w:rFonts w:cs="Dana"/>
          <w:lang w:bidi="fa-IR"/>
        </w:rPr>
        <w:t>e</w:t>
      </w:r>
      <w:r>
        <w:rPr>
          <w:rFonts w:cs="Dana" w:hint="cs"/>
          <w:rtl/>
          <w:lang w:bidi="fa-IR"/>
        </w:rPr>
        <w:t xml:space="preserve"> به هدف که همان </w:t>
      </w:r>
      <w:r>
        <w:rPr>
          <w:rFonts w:cs="Dana"/>
          <w:lang w:bidi="fa-IR"/>
        </w:rPr>
        <w:t>E</w:t>
      </w:r>
      <w:r>
        <w:rPr>
          <w:rFonts w:cs="Dana" w:hint="cs"/>
          <w:rtl/>
          <w:lang w:bidi="fa-IR"/>
        </w:rPr>
        <w:t xml:space="preserve"> بود رسیدیم و الگوریتم به پایان رسید.</w:t>
      </w:r>
    </w:p>
    <w:p w14:paraId="5D2FD5A4" w14:textId="77777777" w:rsidR="006261DA" w:rsidRDefault="006261DA">
      <w:pPr>
        <w:rPr>
          <w:rFonts w:cs="Dana"/>
          <w:rtl/>
          <w:lang w:bidi="fa-IR"/>
        </w:rPr>
      </w:pPr>
      <w:r>
        <w:rPr>
          <w:rFonts w:cs="Dana"/>
          <w:rtl/>
          <w:lang w:bidi="fa-IR"/>
        </w:rPr>
        <w:br w:type="page"/>
      </w:r>
    </w:p>
    <w:p w14:paraId="0FD7D56D" w14:textId="7F1DFF57" w:rsidR="00200245" w:rsidRDefault="00200245" w:rsidP="00200245">
      <w:pPr>
        <w:pStyle w:val="Heading2"/>
        <w:rPr>
          <w:rtl/>
        </w:rPr>
      </w:pPr>
      <w:r w:rsidRPr="00DB6D3A">
        <w:rPr>
          <w:rFonts w:hint="cs"/>
          <w:rtl/>
        </w:rPr>
        <w:lastRenderedPageBreak/>
        <w:t>سوال ۲)</w:t>
      </w:r>
    </w:p>
    <w:p w14:paraId="3CD9B606" w14:textId="77777777" w:rsidR="005E392C" w:rsidRPr="005E392C" w:rsidRDefault="005E392C" w:rsidP="005E392C">
      <w:pPr>
        <w:rPr>
          <w:rtl/>
          <w:lang w:bidi="fa-IR"/>
        </w:rPr>
      </w:pPr>
    </w:p>
    <w:p w14:paraId="1A4B49BB" w14:textId="17207F4F" w:rsidR="00DB6D3A" w:rsidRDefault="00DB6D3A" w:rsidP="006261DA">
      <w:pPr>
        <w:bidi/>
        <w:rPr>
          <w:rFonts w:cs="Dana"/>
          <w:rtl/>
          <w:lang w:bidi="fa-IR"/>
        </w:rPr>
      </w:pPr>
      <w:r w:rsidRPr="00DB6D3A">
        <w:rPr>
          <w:rFonts w:cs="Dana"/>
          <w:rtl/>
          <w:lang w:bidi="fa-IR"/>
        </w:rPr>
        <w:tab/>
      </w:r>
      <w:r w:rsidR="006261DA">
        <w:rPr>
          <w:rFonts w:cs="Dana" w:hint="cs"/>
          <w:rtl/>
          <w:lang w:bidi="fa-IR"/>
        </w:rPr>
        <w:t>ترتیب اعمال را چپ، پایین، راست، بالا در نظر گرفته ام</w:t>
      </w:r>
      <w:r w:rsidR="00DD71FE">
        <w:rPr>
          <w:rFonts w:cs="Dana" w:hint="cs"/>
          <w:rtl/>
          <w:lang w:bidi="fa-IR"/>
        </w:rPr>
        <w:t xml:space="preserve"> و برای زیاد نشدن حالات فرض کرده ام که حرکات ربات با دستور ما انجام می‌شود و حین این حرکات صرفا می‌خواهد متوجه شود که در ابتدا در کدام خانه بوده است و نمی‌خواهد به صورت خودسر در این جدول حرکت کند.</w:t>
      </w:r>
    </w:p>
    <w:p w14:paraId="119836DA" w14:textId="74CA0200" w:rsidR="006261DA" w:rsidRDefault="00DD71FE" w:rsidP="006261DA">
      <w:pPr>
        <w:bidi/>
        <w:rPr>
          <w:rFonts w:cs="Dana"/>
          <w:lang w:bidi="fa-IR"/>
        </w:rPr>
      </w:pPr>
      <w:r>
        <w:rPr>
          <w:rFonts w:cs="Dana"/>
          <w:noProof/>
          <w:lang w:bidi="fa-IR"/>
        </w:rPr>
        <w:drawing>
          <wp:anchor distT="0" distB="0" distL="114300" distR="114300" simplePos="0" relativeHeight="251659264" behindDoc="0" locked="0" layoutInCell="1" allowOverlap="1" wp14:anchorId="58060D8D" wp14:editId="2365A71F">
            <wp:simplePos x="0" y="0"/>
            <wp:positionH relativeFrom="margin">
              <wp:posOffset>91440</wp:posOffset>
            </wp:positionH>
            <wp:positionV relativeFrom="paragraph">
              <wp:posOffset>358140</wp:posOffset>
            </wp:positionV>
            <wp:extent cx="5730240" cy="544830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779CCC" w14:textId="77777777" w:rsidR="002A391A" w:rsidRDefault="002A391A" w:rsidP="00C06CCE">
      <w:pPr>
        <w:bidi/>
        <w:rPr>
          <w:rFonts w:cs="Dana"/>
          <w:rtl/>
          <w:lang w:bidi="fa-IR"/>
        </w:rPr>
      </w:pPr>
    </w:p>
    <w:p w14:paraId="328757DD" w14:textId="4B6A8B87" w:rsidR="00C06CCE" w:rsidRDefault="00AF4C6B" w:rsidP="002A391A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>خانه‌های قرمز ممکن برای شروع را مشخص کرده ام و در انتها نیز روی شکل‌ها مشخص کرده ام که هر خانه‌ی هدف مربوط به کدام حالت شروع است.</w:t>
      </w:r>
      <w:r w:rsidR="00C06CCE">
        <w:rPr>
          <w:rFonts w:cs="Dana" w:hint="cs"/>
          <w:rtl/>
          <w:lang w:bidi="fa-IR"/>
        </w:rPr>
        <w:t xml:space="preserve"> البته از کشیدن حالت‌هایی که منجر به لوپ می‌شد هم صرف نظر کرده ام.</w:t>
      </w:r>
    </w:p>
    <w:p w14:paraId="01D1C77D" w14:textId="77777777" w:rsidR="005E392C" w:rsidRDefault="005E392C">
      <w:pPr>
        <w:rPr>
          <w:rFonts w:cs="Dana"/>
          <w:rtl/>
          <w:lang w:bidi="fa-IR"/>
        </w:rPr>
      </w:pPr>
      <w:r>
        <w:rPr>
          <w:rFonts w:cs="Dana"/>
          <w:rtl/>
          <w:lang w:bidi="fa-IR"/>
        </w:rPr>
        <w:br w:type="page"/>
      </w:r>
    </w:p>
    <w:p w14:paraId="16F044A3" w14:textId="308948B7" w:rsidR="00EE1B45" w:rsidRDefault="00D3390B" w:rsidP="00EE1B45">
      <w:pPr>
        <w:pStyle w:val="Heading2"/>
      </w:pPr>
      <w:r>
        <w:rPr>
          <w:rFonts w:asciiTheme="minorHAnsi" w:hAnsiTheme="minorHAnsi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5AF2DBE" wp14:editId="52DF0DA9">
            <wp:simplePos x="0" y="0"/>
            <wp:positionH relativeFrom="column">
              <wp:posOffset>701040</wp:posOffset>
            </wp:positionH>
            <wp:positionV relativeFrom="paragraph">
              <wp:posOffset>501650</wp:posOffset>
            </wp:positionV>
            <wp:extent cx="2200275" cy="8054340"/>
            <wp:effectExtent l="0" t="0" r="9525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805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1B45">
        <w:rPr>
          <w:rFonts w:hint="cs"/>
          <w:rtl/>
        </w:rPr>
        <w:t>سوال ۳)</w:t>
      </w:r>
    </w:p>
    <w:p w14:paraId="0515DE41" w14:textId="1C1C4D8C" w:rsidR="00EE1B45" w:rsidRDefault="00EE1B45" w:rsidP="00D3390B">
      <w:pPr>
        <w:bidi/>
        <w:rPr>
          <w:lang w:bidi="fa-IR"/>
        </w:rPr>
      </w:pPr>
    </w:p>
    <w:p w14:paraId="6B43356B" w14:textId="77777777" w:rsidR="00D3390B" w:rsidRDefault="00D3390B" w:rsidP="00D3390B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در مرحله‌ی صفر خودمان را در خانه‌‌ای که </w:t>
      </w:r>
    </w:p>
    <w:p w14:paraId="36BDA5D9" w14:textId="77777777" w:rsidR="00D3390B" w:rsidRDefault="00D3390B" w:rsidP="00D3390B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>استیت شروع در آن قرار دارد،‌ گذاشتیم و</w:t>
      </w:r>
    </w:p>
    <w:p w14:paraId="1FB40989" w14:textId="77777777" w:rsidR="00D3390B" w:rsidRDefault="00D3390B" w:rsidP="00D3390B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در مراحل بعدی طبق درخواست سوال به </w:t>
      </w:r>
    </w:p>
    <w:p w14:paraId="1A44FBEF" w14:textId="77777777" w:rsidR="00D3390B" w:rsidRDefault="00D3390B" w:rsidP="00D3390B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>ترتیب، کنش‌های چپ، راست، بالا و پایین</w:t>
      </w:r>
    </w:p>
    <w:p w14:paraId="2A589B05" w14:textId="77777777" w:rsidR="00D3390B" w:rsidRDefault="00D3390B" w:rsidP="00D3390B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>را اجرا نمودیم که مراحل آن ۲ تا ۲ تا</w:t>
      </w:r>
    </w:p>
    <w:p w14:paraId="04D7C6F5" w14:textId="7FC36ABA" w:rsidR="00D3390B" w:rsidRPr="00D3390B" w:rsidRDefault="00D3390B" w:rsidP="00D3390B">
      <w:pPr>
        <w:bidi/>
        <w:rPr>
          <w:rFonts w:cs="Dana" w:hint="cs"/>
          <w:rtl/>
          <w:lang w:bidi="fa-IR"/>
        </w:rPr>
      </w:pPr>
      <w:r>
        <w:rPr>
          <w:rFonts w:cs="Dana" w:hint="cs"/>
          <w:rtl/>
          <w:lang w:bidi="fa-IR"/>
        </w:rPr>
        <w:t>در هر شکل قابل مشاهده است.</w:t>
      </w:r>
      <w:r>
        <w:rPr>
          <w:rFonts w:cs="Dana"/>
          <w:rtl/>
          <w:lang w:bidi="fa-IR"/>
        </w:rPr>
        <w:br/>
      </w:r>
      <w:r>
        <w:rPr>
          <w:rFonts w:cs="Dana" w:hint="cs"/>
          <w:rtl/>
          <w:lang w:bidi="fa-IR"/>
        </w:rPr>
        <w:t>‌</w:t>
      </w:r>
    </w:p>
    <w:sectPr w:rsidR="00D3390B" w:rsidRPr="00D3390B" w:rsidSect="00C00784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5FEB9" w14:textId="77777777" w:rsidR="005751DD" w:rsidRDefault="005751DD" w:rsidP="00C00784">
      <w:pPr>
        <w:spacing w:after="0" w:line="240" w:lineRule="auto"/>
      </w:pPr>
      <w:r>
        <w:separator/>
      </w:r>
    </w:p>
  </w:endnote>
  <w:endnote w:type="continuationSeparator" w:id="0">
    <w:p w14:paraId="4FE3E81C" w14:textId="77777777" w:rsidR="005751DD" w:rsidRDefault="005751DD" w:rsidP="00C0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na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76769" w14:textId="64E46B80" w:rsidR="00C00784" w:rsidRPr="00C00784" w:rsidRDefault="00C00784">
    <w:pPr>
      <w:pStyle w:val="Footer"/>
      <w:rPr>
        <w:rFonts w:cs="Dana"/>
      </w:rPr>
    </w:pPr>
    <w:r w:rsidRPr="00C00784">
      <w:rPr>
        <w:rFonts w:cs="Dana" w:hint="cs"/>
        <w:rtl/>
        <w:lang w:bidi="fa-IR"/>
      </w:rPr>
      <w:t xml:space="preserve">تمرین </w:t>
    </w:r>
    <w:r w:rsidR="000858B0">
      <w:rPr>
        <w:rFonts w:cs="Dana" w:hint="cs"/>
        <w:rtl/>
        <w:lang w:bidi="fa-IR"/>
      </w:rPr>
      <w:t>۶</w:t>
    </w:r>
    <w:r w:rsidRPr="00C00784">
      <w:rPr>
        <w:rFonts w:cs="Dana" w:hint="cs"/>
        <w:rtl/>
        <w:lang w:bidi="fa-IR"/>
      </w:rPr>
      <w:t xml:space="preserve"> </w:t>
    </w:r>
    <w:r w:rsidRPr="00C00784">
      <w:rPr>
        <w:rFonts w:ascii="Times New Roman" w:hAnsi="Times New Roman" w:cs="Times New Roman" w:hint="cs"/>
        <w:rtl/>
        <w:lang w:bidi="fa-IR"/>
      </w:rPr>
      <w:t>–</w:t>
    </w:r>
    <w:r w:rsidRPr="00C00784">
      <w:rPr>
        <w:rFonts w:cs="Dana" w:hint="cs"/>
        <w:rtl/>
        <w:lang w:bidi="fa-IR"/>
      </w:rPr>
      <w:t xml:space="preserve"> مبانی هوش مصنوعی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1BBA3" w14:textId="77777777" w:rsidR="005751DD" w:rsidRDefault="005751DD" w:rsidP="00C00784">
      <w:pPr>
        <w:spacing w:after="0" w:line="240" w:lineRule="auto"/>
      </w:pPr>
      <w:r>
        <w:separator/>
      </w:r>
    </w:p>
  </w:footnote>
  <w:footnote w:type="continuationSeparator" w:id="0">
    <w:p w14:paraId="3C206FDF" w14:textId="77777777" w:rsidR="005751DD" w:rsidRDefault="005751DD" w:rsidP="00C00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788EB" w14:textId="2B98A809" w:rsidR="00C00784" w:rsidRPr="00C00784" w:rsidRDefault="00C00784" w:rsidP="00C00784">
    <w:pPr>
      <w:bidi/>
      <w:rPr>
        <w:rFonts w:cs="Dana"/>
        <w:rtl/>
        <w:lang w:bidi="fa-IR"/>
      </w:rPr>
    </w:pPr>
    <w:r w:rsidRPr="00C00784">
      <w:rPr>
        <w:rFonts w:cs="Dana" w:hint="cs"/>
        <w:rtl/>
        <w:lang w:bidi="fa-IR"/>
      </w:rPr>
      <w:t>علی نظری - 9631075</w:t>
    </w:r>
  </w:p>
  <w:p w14:paraId="575F5029" w14:textId="77777777" w:rsidR="00C00784" w:rsidRPr="00C00784" w:rsidRDefault="00C00784">
    <w:pPr>
      <w:pStyle w:val="Header"/>
      <w:rPr>
        <w:rFonts w:cs="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C4A7D"/>
    <w:multiLevelType w:val="hybridMultilevel"/>
    <w:tmpl w:val="BE987EEE"/>
    <w:lvl w:ilvl="0" w:tplc="F02095F8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C50D5"/>
    <w:multiLevelType w:val="hybridMultilevel"/>
    <w:tmpl w:val="F7EC9A42"/>
    <w:lvl w:ilvl="0" w:tplc="6CF80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F4F3A"/>
    <w:multiLevelType w:val="hybridMultilevel"/>
    <w:tmpl w:val="64A20DE6"/>
    <w:lvl w:ilvl="0" w:tplc="D3B8FB40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6540C"/>
    <w:multiLevelType w:val="hybridMultilevel"/>
    <w:tmpl w:val="BE4ACB8A"/>
    <w:lvl w:ilvl="0" w:tplc="65F4BCDC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84"/>
    <w:rsid w:val="000858B0"/>
    <w:rsid w:val="001C700C"/>
    <w:rsid w:val="001D0487"/>
    <w:rsid w:val="001D5D77"/>
    <w:rsid w:val="001F7C63"/>
    <w:rsid w:val="00200245"/>
    <w:rsid w:val="00254829"/>
    <w:rsid w:val="0027238A"/>
    <w:rsid w:val="002A391A"/>
    <w:rsid w:val="002F5BE7"/>
    <w:rsid w:val="00373DEE"/>
    <w:rsid w:val="003A4041"/>
    <w:rsid w:val="00424A38"/>
    <w:rsid w:val="004D0A06"/>
    <w:rsid w:val="004E26E8"/>
    <w:rsid w:val="00537110"/>
    <w:rsid w:val="0055271C"/>
    <w:rsid w:val="005751DD"/>
    <w:rsid w:val="005A239F"/>
    <w:rsid w:val="005A4A27"/>
    <w:rsid w:val="005E392C"/>
    <w:rsid w:val="006261DA"/>
    <w:rsid w:val="00654CCD"/>
    <w:rsid w:val="0066212A"/>
    <w:rsid w:val="006E5C0D"/>
    <w:rsid w:val="006F5439"/>
    <w:rsid w:val="007373F6"/>
    <w:rsid w:val="007965D5"/>
    <w:rsid w:val="007D3073"/>
    <w:rsid w:val="007D7921"/>
    <w:rsid w:val="007F1ED5"/>
    <w:rsid w:val="00811912"/>
    <w:rsid w:val="009E5FC6"/>
    <w:rsid w:val="00A607A0"/>
    <w:rsid w:val="00A72736"/>
    <w:rsid w:val="00AB501E"/>
    <w:rsid w:val="00AF4C6B"/>
    <w:rsid w:val="00B61943"/>
    <w:rsid w:val="00B967B3"/>
    <w:rsid w:val="00BB2AAF"/>
    <w:rsid w:val="00BF4BEB"/>
    <w:rsid w:val="00C00784"/>
    <w:rsid w:val="00C06CCE"/>
    <w:rsid w:val="00CB0D0D"/>
    <w:rsid w:val="00CC414E"/>
    <w:rsid w:val="00D067EE"/>
    <w:rsid w:val="00D24CCF"/>
    <w:rsid w:val="00D3390B"/>
    <w:rsid w:val="00D53EAA"/>
    <w:rsid w:val="00DA22E8"/>
    <w:rsid w:val="00DB2E63"/>
    <w:rsid w:val="00DB6D3A"/>
    <w:rsid w:val="00DD71FE"/>
    <w:rsid w:val="00DE21C4"/>
    <w:rsid w:val="00DF3FD4"/>
    <w:rsid w:val="00EE1B45"/>
    <w:rsid w:val="00F9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1B88E"/>
  <w15:chartTrackingRefBased/>
  <w15:docId w15:val="{595CDB39-6ABA-46DB-8E59-F4AA5283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245"/>
    <w:pPr>
      <w:keepNext/>
      <w:keepLines/>
      <w:bidi/>
      <w:spacing w:before="40" w:after="0"/>
      <w:outlineLvl w:val="1"/>
    </w:pPr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84"/>
  </w:style>
  <w:style w:type="paragraph" w:styleId="Footer">
    <w:name w:val="footer"/>
    <w:basedOn w:val="Normal"/>
    <w:link w:val="Foot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784"/>
  </w:style>
  <w:style w:type="paragraph" w:styleId="ListParagraph">
    <w:name w:val="List Paragraph"/>
    <w:basedOn w:val="Normal"/>
    <w:uiPriority w:val="34"/>
    <w:qFormat/>
    <w:rsid w:val="00C007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0245"/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character" w:styleId="PlaceholderText">
    <w:name w:val="Placeholder Text"/>
    <w:basedOn w:val="DefaultParagraphFont"/>
    <w:uiPriority w:val="99"/>
    <w:semiHidden/>
    <w:rsid w:val="0027238A"/>
    <w:rPr>
      <w:color w:val="808080"/>
    </w:rPr>
  </w:style>
  <w:style w:type="table" w:styleId="TableGrid">
    <w:name w:val="Table Grid"/>
    <w:basedOn w:val="TableNormal"/>
    <w:uiPriority w:val="39"/>
    <w:rsid w:val="00662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18</cp:revision>
  <cp:lastPrinted>2020-10-02T17:40:00Z</cp:lastPrinted>
  <dcterms:created xsi:type="dcterms:W3CDTF">2020-10-06T19:02:00Z</dcterms:created>
  <dcterms:modified xsi:type="dcterms:W3CDTF">2020-11-13T23:49:00Z</dcterms:modified>
</cp:coreProperties>
</file>