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951"/>
        <w:tblW w:w="0" w:type="auto"/>
        <w:tblLook w:val="04A0" w:firstRow="1" w:lastRow="0" w:firstColumn="1" w:lastColumn="0" w:noHBand="0" w:noVBand="1"/>
      </w:tblPr>
      <w:tblGrid>
        <w:gridCol w:w="1998"/>
        <w:gridCol w:w="4280"/>
        <w:gridCol w:w="3298"/>
      </w:tblGrid>
      <w:tr w:rsidR="00080B39" w:rsidRPr="006726F8" w14:paraId="4CB77963" w14:textId="77777777" w:rsidTr="004D0119">
        <w:tc>
          <w:tcPr>
            <w:tcW w:w="1998" w:type="dxa"/>
            <w:vMerge w:val="restart"/>
            <w:shd w:val="clear" w:color="auto" w:fill="DDD9C3" w:themeFill="background2" w:themeFillShade="E6"/>
          </w:tcPr>
          <w:p w14:paraId="004D2175" w14:textId="3663D83D" w:rsidR="00080B39" w:rsidRPr="00080B39" w:rsidRDefault="00080B39" w:rsidP="00080B39">
            <w:pPr>
              <w:bidi/>
              <w:spacing w:before="100" w:beforeAutospacing="1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080B39">
              <w:rPr>
                <w:rFonts w:cs="B Nazanin" w:hint="cs"/>
                <w:b/>
                <w:bCs/>
                <w:sz w:val="24"/>
                <w:szCs w:val="24"/>
                <w:rtl/>
              </w:rPr>
              <w:t>حداکثر تعداد ارائه</w:t>
            </w:r>
            <w:r w:rsidR="00611CC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در موضوع</w:t>
            </w:r>
          </w:p>
        </w:tc>
        <w:tc>
          <w:tcPr>
            <w:tcW w:w="7578" w:type="dxa"/>
            <w:gridSpan w:val="2"/>
            <w:shd w:val="clear" w:color="auto" w:fill="DDD9C3" w:themeFill="background2" w:themeFillShade="E6"/>
          </w:tcPr>
          <w:p w14:paraId="47ACD6C1" w14:textId="4826CF54" w:rsidR="00080B39" w:rsidRPr="00080B39" w:rsidRDefault="00080B39" w:rsidP="0044573E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80B39">
              <w:rPr>
                <w:rFonts w:cs="B Nazanin" w:hint="cs"/>
                <w:b/>
                <w:bCs/>
                <w:sz w:val="24"/>
                <w:szCs w:val="24"/>
                <w:rtl/>
              </w:rPr>
              <w:t>موضوع</w:t>
            </w:r>
          </w:p>
        </w:tc>
      </w:tr>
      <w:tr w:rsidR="00080B39" w:rsidRPr="006726F8" w14:paraId="14979147" w14:textId="77777777" w:rsidTr="004D0119">
        <w:tc>
          <w:tcPr>
            <w:tcW w:w="1998" w:type="dxa"/>
            <w:vMerge/>
            <w:shd w:val="clear" w:color="auto" w:fill="DDD9C3" w:themeFill="background2" w:themeFillShade="E6"/>
          </w:tcPr>
          <w:p w14:paraId="122A1D4A" w14:textId="77777777" w:rsidR="00080B39" w:rsidRPr="00080B39" w:rsidRDefault="00080B39" w:rsidP="00954286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80" w:type="dxa"/>
            <w:shd w:val="clear" w:color="auto" w:fill="DDD9C3" w:themeFill="background2" w:themeFillShade="E6"/>
          </w:tcPr>
          <w:p w14:paraId="74B2687C" w14:textId="13137911" w:rsidR="00080B39" w:rsidRPr="00080B39" w:rsidRDefault="00080B39" w:rsidP="00080B39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80B39">
              <w:rPr>
                <w:rFonts w:cs="B Nazanin" w:hint="cs"/>
                <w:b/>
                <w:bCs/>
                <w:sz w:val="24"/>
                <w:szCs w:val="24"/>
                <w:rtl/>
              </w:rPr>
              <w:t>کلمات کلیدی انگلیسی</w:t>
            </w:r>
          </w:p>
        </w:tc>
        <w:tc>
          <w:tcPr>
            <w:tcW w:w="3298" w:type="dxa"/>
            <w:shd w:val="clear" w:color="auto" w:fill="DDD9C3" w:themeFill="background2" w:themeFillShade="E6"/>
          </w:tcPr>
          <w:p w14:paraId="7B5F5D9F" w14:textId="7980112C" w:rsidR="00080B39" w:rsidRPr="00080B39" w:rsidRDefault="00080B39" w:rsidP="00080B39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80B39">
              <w:rPr>
                <w:rFonts w:cs="B Nazanin" w:hint="cs"/>
                <w:b/>
                <w:bCs/>
                <w:sz w:val="24"/>
                <w:szCs w:val="24"/>
                <w:rtl/>
              </w:rPr>
              <w:t>عنوان فارسی</w:t>
            </w:r>
          </w:p>
        </w:tc>
      </w:tr>
      <w:tr w:rsidR="00611CCA" w:rsidRPr="006726F8" w14:paraId="6BAD7416" w14:textId="77777777" w:rsidTr="00D13393">
        <w:tc>
          <w:tcPr>
            <w:tcW w:w="1998" w:type="dxa"/>
            <w:shd w:val="clear" w:color="auto" w:fill="EEECE1" w:themeFill="background2"/>
          </w:tcPr>
          <w:p w14:paraId="3E7A0B41" w14:textId="6716256E" w:rsidR="00611CCA" w:rsidRDefault="00611CCA" w:rsidP="00D1339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fr-FR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fr-FR" w:bidi="fa-IR"/>
              </w:rPr>
              <w:t>1</w:t>
            </w:r>
          </w:p>
        </w:tc>
        <w:tc>
          <w:tcPr>
            <w:tcW w:w="4280" w:type="dxa"/>
            <w:shd w:val="clear" w:color="auto" w:fill="EEECE1" w:themeFill="background2"/>
          </w:tcPr>
          <w:p w14:paraId="64ECAF32" w14:textId="2942738D" w:rsidR="00611CCA" w:rsidRPr="0044573E" w:rsidRDefault="00611CCA" w:rsidP="00611CCA">
            <w:pPr>
              <w:bidi/>
              <w:jc w:val="right"/>
              <w:rPr>
                <w:rFonts w:cs="B Nazanin"/>
                <w:lang w:bidi="fa-IR"/>
              </w:rPr>
            </w:pPr>
            <w:r w:rsidRPr="0044573E">
              <w:rPr>
                <w:rFonts w:cs="B Nazanin"/>
                <w:lang w:val="fr-FR" w:bidi="fa-IR"/>
              </w:rPr>
              <w:t>SNMPv3</w:t>
            </w:r>
            <w:r w:rsidRPr="0044573E">
              <w:rPr>
                <w:rFonts w:cs="B Nazanin" w:hint="cs"/>
                <w:rtl/>
                <w:lang w:val="fr-FR" w:bidi="fa-IR"/>
              </w:rPr>
              <w:t xml:space="preserve"> </w:t>
            </w:r>
          </w:p>
        </w:tc>
        <w:tc>
          <w:tcPr>
            <w:tcW w:w="3298" w:type="dxa"/>
            <w:shd w:val="clear" w:color="auto" w:fill="EEECE1" w:themeFill="background2"/>
          </w:tcPr>
          <w:p w14:paraId="4A2795DF" w14:textId="7557A1C4" w:rsidR="00611CCA" w:rsidRPr="00F17BDE" w:rsidRDefault="00611CCA" w:rsidP="00611CCA">
            <w:pPr>
              <w:bidi/>
              <w:rPr>
                <w:rFonts w:cs="B Nazanin"/>
                <w:sz w:val="24"/>
                <w:szCs w:val="24"/>
                <w:rtl/>
                <w:lang w:val="fr-FR" w:bidi="fa-IR"/>
              </w:rPr>
            </w:pPr>
            <w:r w:rsidRPr="0044573E">
              <w:rPr>
                <w:rFonts w:cs="B Nazanin"/>
                <w:lang w:val="fr-FR" w:bidi="fa-IR"/>
              </w:rPr>
              <w:t>SNMPv3</w:t>
            </w:r>
            <w:r w:rsidRPr="0044573E">
              <w:rPr>
                <w:rFonts w:cs="B Nazanin" w:hint="cs"/>
                <w:rtl/>
                <w:lang w:val="fr-FR" w:bidi="fa-IR"/>
              </w:rPr>
              <w:t xml:space="preserve"> </w:t>
            </w:r>
          </w:p>
        </w:tc>
      </w:tr>
      <w:tr w:rsidR="00611CCA" w:rsidRPr="006726F8" w14:paraId="220A49D0" w14:textId="77777777" w:rsidTr="00D13393">
        <w:tc>
          <w:tcPr>
            <w:tcW w:w="1998" w:type="dxa"/>
            <w:shd w:val="clear" w:color="auto" w:fill="EEECE1" w:themeFill="background2"/>
          </w:tcPr>
          <w:p w14:paraId="29C5B0C8" w14:textId="51B91581" w:rsidR="00611CCA" w:rsidRPr="00F17BDE" w:rsidRDefault="00611CCA" w:rsidP="00D1339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fr-FR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fr-FR" w:bidi="fa-IR"/>
              </w:rPr>
              <w:t>2</w:t>
            </w:r>
          </w:p>
        </w:tc>
        <w:tc>
          <w:tcPr>
            <w:tcW w:w="4280" w:type="dxa"/>
            <w:shd w:val="clear" w:color="auto" w:fill="EEECE1" w:themeFill="background2"/>
          </w:tcPr>
          <w:p w14:paraId="061B6DEA" w14:textId="447AC909" w:rsidR="00611CCA" w:rsidRPr="0044573E" w:rsidRDefault="00611CCA" w:rsidP="00611CCA">
            <w:pPr>
              <w:bidi/>
              <w:jc w:val="right"/>
              <w:rPr>
                <w:rFonts w:cs="B Nazanin"/>
                <w:rtl/>
                <w:lang w:bidi="fa-IR"/>
              </w:rPr>
            </w:pPr>
            <w:r w:rsidRPr="0044573E">
              <w:rPr>
                <w:rFonts w:cs="B Nazanin"/>
                <w:lang w:bidi="fa-IR"/>
              </w:rPr>
              <w:t>Software Defined Networks</w:t>
            </w:r>
          </w:p>
        </w:tc>
        <w:tc>
          <w:tcPr>
            <w:tcW w:w="3298" w:type="dxa"/>
            <w:shd w:val="clear" w:color="auto" w:fill="EEECE1" w:themeFill="background2"/>
          </w:tcPr>
          <w:p w14:paraId="5081E3BA" w14:textId="357F2993" w:rsidR="00611CCA" w:rsidRPr="00F17BDE" w:rsidRDefault="00611CCA" w:rsidP="00611CCA">
            <w:pPr>
              <w:bidi/>
              <w:rPr>
                <w:rFonts w:cs="B Nazanin"/>
                <w:sz w:val="24"/>
                <w:szCs w:val="24"/>
                <w:rtl/>
                <w:lang w:val="fr-FR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fr-FR" w:bidi="fa-IR"/>
              </w:rPr>
              <w:t>مدیریت در شبکه های مبتنی بر نرم‌افزار</w:t>
            </w:r>
          </w:p>
        </w:tc>
      </w:tr>
      <w:tr w:rsidR="00611CCA" w:rsidRPr="006726F8" w14:paraId="3DD11BEC" w14:textId="77777777" w:rsidTr="00D13393">
        <w:tc>
          <w:tcPr>
            <w:tcW w:w="1998" w:type="dxa"/>
            <w:shd w:val="clear" w:color="auto" w:fill="EEECE1" w:themeFill="background2"/>
          </w:tcPr>
          <w:p w14:paraId="5F050D3A" w14:textId="69AFC758" w:rsidR="00611CCA" w:rsidRPr="00096AE0" w:rsidRDefault="00611CCA" w:rsidP="00D1339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fr-FR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fr-FR" w:bidi="fa-IR"/>
              </w:rPr>
              <w:t>1</w:t>
            </w:r>
          </w:p>
        </w:tc>
        <w:tc>
          <w:tcPr>
            <w:tcW w:w="4280" w:type="dxa"/>
            <w:shd w:val="clear" w:color="auto" w:fill="EEECE1" w:themeFill="background2"/>
          </w:tcPr>
          <w:p w14:paraId="6F963B19" w14:textId="177F58C8" w:rsidR="00611CCA" w:rsidRPr="0044573E" w:rsidRDefault="00611CCA" w:rsidP="00611CCA">
            <w:pPr>
              <w:bidi/>
              <w:jc w:val="right"/>
              <w:rPr>
                <w:rFonts w:cs="B Nazanin"/>
                <w:lang w:bidi="fa-IR"/>
              </w:rPr>
            </w:pPr>
            <w:r w:rsidRPr="0044573E">
              <w:rPr>
                <w:rFonts w:cs="B Nazanin"/>
                <w:lang w:bidi="fa-IR"/>
              </w:rPr>
              <w:t>Autonomic Network</w:t>
            </w:r>
          </w:p>
        </w:tc>
        <w:tc>
          <w:tcPr>
            <w:tcW w:w="3298" w:type="dxa"/>
            <w:shd w:val="clear" w:color="auto" w:fill="EEECE1" w:themeFill="background2"/>
          </w:tcPr>
          <w:p w14:paraId="34F889F4" w14:textId="0B7DB405" w:rsidR="00611CCA" w:rsidRPr="00096AE0" w:rsidRDefault="00611CCA" w:rsidP="00611CCA">
            <w:pPr>
              <w:bidi/>
              <w:rPr>
                <w:rFonts w:cs="B Nazanin"/>
                <w:sz w:val="24"/>
                <w:szCs w:val="24"/>
                <w:rtl/>
                <w:lang w:val="fr-FR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fr-FR" w:bidi="fa-IR"/>
              </w:rPr>
              <w:t>مدیریت شبکه‌های خودمختار</w:t>
            </w:r>
          </w:p>
        </w:tc>
      </w:tr>
      <w:tr w:rsidR="00611CCA" w:rsidRPr="006726F8" w14:paraId="673B074C" w14:textId="77777777" w:rsidTr="00D13393">
        <w:tc>
          <w:tcPr>
            <w:tcW w:w="1998" w:type="dxa"/>
            <w:shd w:val="clear" w:color="auto" w:fill="EEECE1" w:themeFill="background2"/>
          </w:tcPr>
          <w:p w14:paraId="30FD260E" w14:textId="3E8ADBB1" w:rsidR="00611CCA" w:rsidRPr="00F17BDE" w:rsidRDefault="00611CCA" w:rsidP="00D1339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fr-FR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fr-FR" w:bidi="fa-IR"/>
              </w:rPr>
              <w:t>2</w:t>
            </w:r>
          </w:p>
        </w:tc>
        <w:tc>
          <w:tcPr>
            <w:tcW w:w="4280" w:type="dxa"/>
            <w:shd w:val="clear" w:color="auto" w:fill="EEECE1" w:themeFill="background2"/>
          </w:tcPr>
          <w:p w14:paraId="74D45D40" w14:textId="701AD849" w:rsidR="00611CCA" w:rsidRPr="0044573E" w:rsidRDefault="00611CCA" w:rsidP="00611CCA">
            <w:pPr>
              <w:rPr>
                <w:rFonts w:cs="B Nazanin"/>
                <w:rtl/>
                <w:lang w:val="fr-FR" w:bidi="fa-IR"/>
              </w:rPr>
            </w:pPr>
            <w:r w:rsidRPr="0044573E">
              <w:rPr>
                <w:rFonts w:cs="B Nazanin"/>
                <w:lang w:bidi="fa-IR"/>
              </w:rPr>
              <w:t>Green Network Management, Energy Consumption, Energy Awareness</w:t>
            </w:r>
          </w:p>
        </w:tc>
        <w:tc>
          <w:tcPr>
            <w:tcW w:w="3298" w:type="dxa"/>
            <w:shd w:val="clear" w:color="auto" w:fill="EEECE1" w:themeFill="background2"/>
          </w:tcPr>
          <w:p w14:paraId="351AFBCF" w14:textId="50E85132" w:rsidR="00611CCA" w:rsidRPr="0044573E" w:rsidRDefault="00611CCA" w:rsidP="00611CCA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fr-FR" w:bidi="fa-IR"/>
              </w:rPr>
              <w:t xml:space="preserve">مدیریت مصرف انرژی در شبکه </w:t>
            </w:r>
          </w:p>
        </w:tc>
      </w:tr>
      <w:tr w:rsidR="00611CCA" w:rsidRPr="006726F8" w14:paraId="61120CF6" w14:textId="77777777" w:rsidTr="00D13393">
        <w:tc>
          <w:tcPr>
            <w:tcW w:w="1998" w:type="dxa"/>
            <w:shd w:val="clear" w:color="auto" w:fill="EEECE1" w:themeFill="background2"/>
          </w:tcPr>
          <w:p w14:paraId="59DA3E1E" w14:textId="7B7FBB8F" w:rsidR="00611CCA" w:rsidRPr="00F17BDE" w:rsidRDefault="00611CCA" w:rsidP="00D1339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fr-FR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fr-FR" w:bidi="fa-IR"/>
              </w:rPr>
              <w:t>1</w:t>
            </w:r>
          </w:p>
        </w:tc>
        <w:tc>
          <w:tcPr>
            <w:tcW w:w="4280" w:type="dxa"/>
            <w:shd w:val="clear" w:color="auto" w:fill="EEECE1" w:themeFill="background2"/>
          </w:tcPr>
          <w:p w14:paraId="3287DADF" w14:textId="6E4B5954" w:rsidR="00611CCA" w:rsidRPr="0044573E" w:rsidRDefault="00611CCA" w:rsidP="00611CCA">
            <w:pPr>
              <w:rPr>
                <w:rFonts w:cs="B Nazanin"/>
                <w:lang w:bidi="fa-IR"/>
              </w:rPr>
            </w:pPr>
            <w:r w:rsidRPr="0044573E">
              <w:rPr>
                <w:rFonts w:cs="B Nazanin"/>
                <w:lang w:bidi="fa-IR"/>
              </w:rPr>
              <w:t>Network Virtualization, Virtual Network Management</w:t>
            </w:r>
          </w:p>
        </w:tc>
        <w:tc>
          <w:tcPr>
            <w:tcW w:w="3298" w:type="dxa"/>
            <w:shd w:val="clear" w:color="auto" w:fill="EEECE1" w:themeFill="background2"/>
          </w:tcPr>
          <w:p w14:paraId="006941E8" w14:textId="5BAED96F" w:rsidR="00611CCA" w:rsidRPr="00F17BDE" w:rsidRDefault="00611CCA" w:rsidP="00611CCA">
            <w:pPr>
              <w:bidi/>
              <w:rPr>
                <w:rFonts w:cs="B Nazanin"/>
                <w:sz w:val="24"/>
                <w:szCs w:val="24"/>
                <w:rtl/>
                <w:lang w:val="fr-FR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fr-FR" w:bidi="fa-IR"/>
              </w:rPr>
              <w:t>مدیریت شبکه‌های مجازی (مسائل بهینه‌سازی مربوطه)</w:t>
            </w:r>
          </w:p>
        </w:tc>
      </w:tr>
      <w:tr w:rsidR="00611CCA" w:rsidRPr="006726F8" w14:paraId="5B3524FC" w14:textId="77777777" w:rsidTr="00D13393">
        <w:tc>
          <w:tcPr>
            <w:tcW w:w="1998" w:type="dxa"/>
            <w:shd w:val="clear" w:color="auto" w:fill="EEECE1" w:themeFill="background2"/>
          </w:tcPr>
          <w:p w14:paraId="749228B4" w14:textId="5DD86325" w:rsidR="00611CCA" w:rsidRPr="00F17BDE" w:rsidRDefault="00611CCA" w:rsidP="00D1339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fr-FR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fr-FR" w:bidi="fa-IR"/>
              </w:rPr>
              <w:t>1</w:t>
            </w:r>
          </w:p>
        </w:tc>
        <w:tc>
          <w:tcPr>
            <w:tcW w:w="4280" w:type="dxa"/>
            <w:shd w:val="clear" w:color="auto" w:fill="EEECE1" w:themeFill="background2"/>
          </w:tcPr>
          <w:p w14:paraId="77853CCE" w14:textId="51606AE4" w:rsidR="00611CCA" w:rsidRPr="0044573E" w:rsidRDefault="00611CCA" w:rsidP="00611CCA">
            <w:pPr>
              <w:rPr>
                <w:rFonts w:cs="B Nazanin"/>
                <w:lang w:bidi="fa-IR"/>
              </w:rPr>
            </w:pPr>
            <w:r w:rsidRPr="0044573E">
              <w:rPr>
                <w:rFonts w:cs="B Nazanin"/>
                <w:lang w:bidi="fa-IR"/>
              </w:rPr>
              <w:t>Network Virtualization, Virtual Network Management</w:t>
            </w:r>
            <w:bookmarkStart w:id="0" w:name="_GoBack"/>
            <w:bookmarkEnd w:id="0"/>
          </w:p>
        </w:tc>
        <w:tc>
          <w:tcPr>
            <w:tcW w:w="3298" w:type="dxa"/>
            <w:shd w:val="clear" w:color="auto" w:fill="EEECE1" w:themeFill="background2"/>
          </w:tcPr>
          <w:p w14:paraId="2627AD6E" w14:textId="7AF18E9B" w:rsidR="00611CCA" w:rsidRPr="00F17BDE" w:rsidRDefault="00611CCA" w:rsidP="00611CCA">
            <w:pPr>
              <w:bidi/>
              <w:rPr>
                <w:rFonts w:cs="B Nazanin"/>
                <w:sz w:val="24"/>
                <w:szCs w:val="24"/>
                <w:rtl/>
                <w:lang w:val="fr-FR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fr-FR" w:bidi="fa-IR"/>
              </w:rPr>
              <w:t xml:space="preserve">مدیریت شبکه‌های مجازی (تطابق با مدل‌های </w:t>
            </w:r>
            <w:r>
              <w:rPr>
                <w:rFonts w:cs="B Nazanin"/>
                <w:sz w:val="24"/>
                <w:szCs w:val="24"/>
                <w:lang w:bidi="fa-IR"/>
              </w:rPr>
              <w:t>OSI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</w:tr>
      <w:tr w:rsidR="00611CCA" w:rsidRPr="006726F8" w14:paraId="2BF8980C" w14:textId="77777777" w:rsidTr="00D13393">
        <w:tc>
          <w:tcPr>
            <w:tcW w:w="1998" w:type="dxa"/>
            <w:shd w:val="clear" w:color="auto" w:fill="EEECE1" w:themeFill="background2"/>
          </w:tcPr>
          <w:p w14:paraId="2E3EB216" w14:textId="1FF8D216" w:rsidR="00611CCA" w:rsidRPr="00F17BDE" w:rsidRDefault="00611CCA" w:rsidP="00D1339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fr-FR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fr-FR" w:bidi="fa-IR"/>
              </w:rPr>
              <w:t>1</w:t>
            </w:r>
          </w:p>
        </w:tc>
        <w:tc>
          <w:tcPr>
            <w:tcW w:w="4280" w:type="dxa"/>
            <w:shd w:val="clear" w:color="auto" w:fill="EEECE1" w:themeFill="background2"/>
          </w:tcPr>
          <w:p w14:paraId="73B32AF7" w14:textId="27A0608C" w:rsidR="00611CCA" w:rsidRPr="0044573E" w:rsidRDefault="00611CCA" w:rsidP="00611CCA">
            <w:pPr>
              <w:rPr>
                <w:rFonts w:cs="B Nazanin"/>
                <w:rtl/>
                <w:lang w:val="fr-FR" w:bidi="fa-IR"/>
              </w:rPr>
            </w:pPr>
            <w:r>
              <w:rPr>
                <w:rFonts w:cs="B Nazanin"/>
                <w:lang w:bidi="fa-IR"/>
              </w:rPr>
              <w:t>Cloud Trust Management</w:t>
            </w:r>
          </w:p>
        </w:tc>
        <w:tc>
          <w:tcPr>
            <w:tcW w:w="3298" w:type="dxa"/>
            <w:shd w:val="clear" w:color="auto" w:fill="EEECE1" w:themeFill="background2"/>
          </w:tcPr>
          <w:p w14:paraId="1065C9BA" w14:textId="4EA4AA6F" w:rsidR="00611CCA" w:rsidRPr="0044573E" w:rsidRDefault="00611CCA" w:rsidP="00611CCA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fr-FR" w:bidi="fa-IR"/>
              </w:rPr>
              <w:t>مدیریت اعتماد در ابر</w:t>
            </w:r>
          </w:p>
        </w:tc>
      </w:tr>
      <w:tr w:rsidR="00611CCA" w:rsidRPr="006726F8" w14:paraId="7497F200" w14:textId="77777777" w:rsidTr="00D13393">
        <w:tc>
          <w:tcPr>
            <w:tcW w:w="1998" w:type="dxa"/>
            <w:shd w:val="clear" w:color="auto" w:fill="EEECE1" w:themeFill="background2"/>
          </w:tcPr>
          <w:p w14:paraId="3BDE538B" w14:textId="34E32893" w:rsidR="00611CCA" w:rsidRPr="00F17BDE" w:rsidRDefault="00611CCA" w:rsidP="00D1339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fr-FR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fr-FR" w:bidi="fa-IR"/>
              </w:rPr>
              <w:t>3</w:t>
            </w:r>
          </w:p>
        </w:tc>
        <w:tc>
          <w:tcPr>
            <w:tcW w:w="4280" w:type="dxa"/>
            <w:shd w:val="clear" w:color="auto" w:fill="EEECE1" w:themeFill="background2"/>
          </w:tcPr>
          <w:p w14:paraId="58E0FD29" w14:textId="6051958D" w:rsidR="00611CCA" w:rsidRPr="0023633C" w:rsidRDefault="00611CCA" w:rsidP="00611CCA">
            <w:pPr>
              <w:rPr>
                <w:rFonts w:cs="B Nazanin"/>
                <w:lang w:bidi="fa-IR"/>
              </w:rPr>
            </w:pPr>
            <w:r w:rsidRPr="0044573E">
              <w:rPr>
                <w:rFonts w:cs="B Nazanin"/>
                <w:lang w:bidi="fa-IR"/>
              </w:rPr>
              <w:t>Security Management</w:t>
            </w:r>
            <w:r>
              <w:rPr>
                <w:rFonts w:cs="B Nazanin"/>
                <w:lang w:bidi="fa-IR"/>
              </w:rPr>
              <w:t>, Fault Management, Configuration Management, Accounting Management, Performance</w:t>
            </w:r>
          </w:p>
        </w:tc>
        <w:tc>
          <w:tcPr>
            <w:tcW w:w="3298" w:type="dxa"/>
            <w:shd w:val="clear" w:color="auto" w:fill="EEECE1" w:themeFill="background2"/>
          </w:tcPr>
          <w:p w14:paraId="32F8245E" w14:textId="0297FD49" w:rsidR="00611CCA" w:rsidRPr="00F17BDE" w:rsidRDefault="00611CCA" w:rsidP="00611CCA">
            <w:pPr>
              <w:bidi/>
              <w:rPr>
                <w:rFonts w:cs="B Nazanin"/>
                <w:sz w:val="24"/>
                <w:szCs w:val="24"/>
                <w:rtl/>
                <w:lang w:val="fr-FR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fr-FR" w:bidi="fa-IR"/>
              </w:rPr>
              <w:t xml:space="preserve">مدیریت </w:t>
            </w:r>
            <w:r>
              <w:rPr>
                <w:rFonts w:cs="B Nazanin"/>
                <w:sz w:val="24"/>
                <w:szCs w:val="24"/>
                <w:lang w:val="fr-FR" w:bidi="fa-IR"/>
              </w:rPr>
              <w:t>FCAPS</w:t>
            </w:r>
          </w:p>
        </w:tc>
      </w:tr>
      <w:tr w:rsidR="00611CCA" w:rsidRPr="006726F8" w14:paraId="2D561F92" w14:textId="77777777" w:rsidTr="00D13393">
        <w:tc>
          <w:tcPr>
            <w:tcW w:w="1998" w:type="dxa"/>
            <w:shd w:val="clear" w:color="auto" w:fill="EEECE1" w:themeFill="background2"/>
          </w:tcPr>
          <w:p w14:paraId="075C3D4A" w14:textId="454C985B" w:rsidR="00611CCA" w:rsidRPr="00F17BDE" w:rsidRDefault="00611CCA" w:rsidP="00D1339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fr-FR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fr-FR" w:bidi="fa-IR"/>
              </w:rPr>
              <w:t>1</w:t>
            </w:r>
          </w:p>
        </w:tc>
        <w:tc>
          <w:tcPr>
            <w:tcW w:w="4280" w:type="dxa"/>
            <w:shd w:val="clear" w:color="auto" w:fill="EEECE1" w:themeFill="background2"/>
          </w:tcPr>
          <w:p w14:paraId="683E93F6" w14:textId="457BF9A9" w:rsidR="00611CCA" w:rsidRPr="0023633C" w:rsidRDefault="00611CCA" w:rsidP="00611CCA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Mobility Management</w:t>
            </w:r>
          </w:p>
        </w:tc>
        <w:tc>
          <w:tcPr>
            <w:tcW w:w="3298" w:type="dxa"/>
            <w:shd w:val="clear" w:color="auto" w:fill="EEECE1" w:themeFill="background2"/>
          </w:tcPr>
          <w:p w14:paraId="77846651" w14:textId="4025A887" w:rsidR="00611CCA" w:rsidRPr="00F17BDE" w:rsidRDefault="00611CCA" w:rsidP="00611CCA">
            <w:pPr>
              <w:bidi/>
              <w:rPr>
                <w:rFonts w:cs="B Nazanin"/>
                <w:sz w:val="24"/>
                <w:szCs w:val="24"/>
                <w:rtl/>
                <w:lang w:val="fr-FR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fr-FR" w:bidi="fa-IR"/>
              </w:rPr>
              <w:t>مدیریت تحرک</w:t>
            </w:r>
          </w:p>
        </w:tc>
      </w:tr>
      <w:tr w:rsidR="00611CCA" w:rsidRPr="00611CCA" w14:paraId="2407B537" w14:textId="77777777" w:rsidTr="00D13393">
        <w:tc>
          <w:tcPr>
            <w:tcW w:w="1998" w:type="dxa"/>
            <w:shd w:val="clear" w:color="auto" w:fill="EEECE1" w:themeFill="background2"/>
          </w:tcPr>
          <w:p w14:paraId="5ED3BAB8" w14:textId="381876C3" w:rsidR="00611CCA" w:rsidRPr="00F17BDE" w:rsidRDefault="00611CCA" w:rsidP="00D13393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val="fr-FR" w:bidi="fa-IR"/>
              </w:rPr>
              <w:t>3</w:t>
            </w:r>
          </w:p>
        </w:tc>
        <w:tc>
          <w:tcPr>
            <w:tcW w:w="4280" w:type="dxa"/>
            <w:shd w:val="clear" w:color="auto" w:fill="EEECE1" w:themeFill="background2"/>
          </w:tcPr>
          <w:p w14:paraId="16A6010A" w14:textId="5B8D79B3" w:rsidR="00611CCA" w:rsidRPr="00611CCA" w:rsidRDefault="00611CCA" w:rsidP="00611CCA">
            <w:pPr>
              <w:rPr>
                <w:rFonts w:cs="B Nazanin"/>
              </w:rPr>
            </w:pPr>
            <w:r w:rsidRPr="00611CCA">
              <w:rPr>
                <w:rFonts w:cs="B Nazanin"/>
              </w:rPr>
              <w:t xml:space="preserve">QoS Management, </w:t>
            </w:r>
            <w:r w:rsidRPr="00611CCA">
              <w:rPr>
                <w:rFonts w:cs="B Nazanin"/>
                <w:lang w:bidi="fa-IR"/>
              </w:rPr>
              <w:t>Traffic Management, Traffic Engineering</w:t>
            </w:r>
          </w:p>
        </w:tc>
        <w:tc>
          <w:tcPr>
            <w:tcW w:w="3298" w:type="dxa"/>
            <w:shd w:val="clear" w:color="auto" w:fill="EEECE1" w:themeFill="background2"/>
          </w:tcPr>
          <w:p w14:paraId="37787AB1" w14:textId="6C09DF01" w:rsidR="00611CCA" w:rsidRPr="00F17BDE" w:rsidRDefault="00611CCA" w:rsidP="00611CCA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مدیریت کیفیت‌سرویس</w:t>
            </w:r>
            <w:r w:rsidRPr="00807DC6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، مدیریت ترافیک، مهندسی ترافیک</w:t>
            </w:r>
          </w:p>
        </w:tc>
      </w:tr>
      <w:tr w:rsidR="00611CCA" w:rsidRPr="006726F8" w14:paraId="30270780" w14:textId="77777777" w:rsidTr="00D13393">
        <w:tc>
          <w:tcPr>
            <w:tcW w:w="1998" w:type="dxa"/>
            <w:shd w:val="clear" w:color="auto" w:fill="EEECE1" w:themeFill="background2"/>
          </w:tcPr>
          <w:p w14:paraId="086997D4" w14:textId="3F714D7C" w:rsidR="00611CCA" w:rsidRPr="00F17BDE" w:rsidRDefault="00611CCA" w:rsidP="00D1339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4280" w:type="dxa"/>
            <w:shd w:val="clear" w:color="auto" w:fill="EEECE1" w:themeFill="background2"/>
          </w:tcPr>
          <w:p w14:paraId="23605702" w14:textId="048B5B0A" w:rsidR="00611CCA" w:rsidRPr="00611CCA" w:rsidRDefault="00611CCA" w:rsidP="00611CCA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Remote Monitoring (RMON)</w:t>
            </w:r>
          </w:p>
        </w:tc>
        <w:tc>
          <w:tcPr>
            <w:tcW w:w="3298" w:type="dxa"/>
            <w:shd w:val="clear" w:color="auto" w:fill="EEECE1" w:themeFill="background2"/>
          </w:tcPr>
          <w:p w14:paraId="698BB837" w14:textId="6D4D3E3F" w:rsidR="00611CCA" w:rsidRPr="00611CCA" w:rsidRDefault="00611CCA" w:rsidP="00611CCA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نظارت از راه دور</w:t>
            </w:r>
          </w:p>
        </w:tc>
      </w:tr>
    </w:tbl>
    <w:p w14:paraId="777412B3" w14:textId="0E332D91" w:rsidR="004F33FB" w:rsidRDefault="0044573E" w:rsidP="00634360">
      <w:pPr>
        <w:pStyle w:val="IntenseQuote"/>
        <w:bidi/>
        <w:ind w:left="360"/>
        <w:jc w:val="center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val="fr-FR" w:bidi="fa-IR"/>
        </w:rPr>
        <w:t>موضوعات سمینارهای</w:t>
      </w:r>
      <w:r w:rsidR="006726F8" w:rsidRPr="00B53B86">
        <w:rPr>
          <w:rFonts w:cs="B Nazanin" w:hint="cs"/>
          <w:sz w:val="28"/>
          <w:szCs w:val="28"/>
          <w:rtl/>
        </w:rPr>
        <w:t xml:space="preserve"> درس مدیریت شبکه</w:t>
      </w:r>
    </w:p>
    <w:p w14:paraId="3AFE50CB" w14:textId="77777777" w:rsidR="00634360" w:rsidRPr="00634360" w:rsidRDefault="00634360" w:rsidP="00634360">
      <w:pPr>
        <w:bidi/>
      </w:pPr>
    </w:p>
    <w:sectPr w:rsidR="00634360" w:rsidRPr="00634360" w:rsidSect="008A3C53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F3AFC"/>
    <w:multiLevelType w:val="hybridMultilevel"/>
    <w:tmpl w:val="3C6E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D71F6"/>
    <w:multiLevelType w:val="hybridMultilevel"/>
    <w:tmpl w:val="8A6E1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665E"/>
    <w:rsid w:val="00067284"/>
    <w:rsid w:val="00080B39"/>
    <w:rsid w:val="00096AE0"/>
    <w:rsid w:val="000B7245"/>
    <w:rsid w:val="000E7604"/>
    <w:rsid w:val="00217C36"/>
    <w:rsid w:val="0023633C"/>
    <w:rsid w:val="0032318A"/>
    <w:rsid w:val="00334B7C"/>
    <w:rsid w:val="003362B5"/>
    <w:rsid w:val="00380CF8"/>
    <w:rsid w:val="00437F63"/>
    <w:rsid w:val="0044573E"/>
    <w:rsid w:val="004C3EC2"/>
    <w:rsid w:val="004D0119"/>
    <w:rsid w:val="004D0685"/>
    <w:rsid w:val="004F33FB"/>
    <w:rsid w:val="00531554"/>
    <w:rsid w:val="00570C73"/>
    <w:rsid w:val="00602C2C"/>
    <w:rsid w:val="00611CCA"/>
    <w:rsid w:val="00634360"/>
    <w:rsid w:val="00653858"/>
    <w:rsid w:val="006726F8"/>
    <w:rsid w:val="006A4845"/>
    <w:rsid w:val="00807DC6"/>
    <w:rsid w:val="008459BB"/>
    <w:rsid w:val="008708A8"/>
    <w:rsid w:val="008A3C53"/>
    <w:rsid w:val="00954286"/>
    <w:rsid w:val="009772D4"/>
    <w:rsid w:val="00A674DF"/>
    <w:rsid w:val="00B53B86"/>
    <w:rsid w:val="00BB3E45"/>
    <w:rsid w:val="00C562AC"/>
    <w:rsid w:val="00D13393"/>
    <w:rsid w:val="00D85E15"/>
    <w:rsid w:val="00DF665E"/>
    <w:rsid w:val="00EA67EB"/>
    <w:rsid w:val="00F17BDE"/>
    <w:rsid w:val="00F90DCE"/>
    <w:rsid w:val="00F94478"/>
    <w:rsid w:val="00FB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5F05"/>
  <w15:docId w15:val="{91C9F329-72CD-4369-9DE9-128805B4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6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5E1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E1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E15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8A3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CBEAF-9B2D-4A7F-B83B-3054A28EE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Dr. Movahedi</cp:lastModifiedBy>
  <cp:revision>33</cp:revision>
  <dcterms:created xsi:type="dcterms:W3CDTF">2013-11-25T09:52:00Z</dcterms:created>
  <dcterms:modified xsi:type="dcterms:W3CDTF">2021-12-12T20:54:00Z</dcterms:modified>
</cp:coreProperties>
</file>