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55337" w14:textId="77777777" w:rsidR="00241C4C" w:rsidRPr="00241C4C" w:rsidRDefault="00241C4C" w:rsidP="00241C4C">
      <w:p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kern w:val="0"/>
          <w14:ligatures w14:val="none"/>
        </w:rPr>
        <w:t>Below is a proposed software specification that defines two Python API functions. One function is a general-purpose report generator for summarizing analysis findings, and the other is dedicated to outputting a numerical result (i.e. the count of failing dies). You can extend or adjust the parameters as needed.</w:t>
      </w:r>
    </w:p>
    <w:p w14:paraId="25D6438B" w14:textId="77777777" w:rsidR="00241C4C" w:rsidRPr="00241C4C" w:rsidRDefault="004C290A" w:rsidP="00241C4C">
      <w:pPr>
        <w:spacing w:after="0" w:line="240" w:lineRule="auto"/>
        <w:rPr>
          <w:rFonts w:ascii="Times New Roman" w:eastAsia="Times New Roman" w:hAnsi="Times New Roman" w:cs="Times New Roman"/>
          <w:kern w:val="0"/>
          <w14:ligatures w14:val="none"/>
        </w:rPr>
      </w:pPr>
      <w:r w:rsidRPr="004C290A">
        <w:rPr>
          <w:rFonts w:ascii="Times New Roman" w:eastAsia="Times New Roman" w:hAnsi="Times New Roman" w:cs="Times New Roman"/>
          <w:noProof/>
          <w:kern w:val="0"/>
        </w:rPr>
        <w:pict w14:anchorId="4DF65AB3">
          <v:rect id="_x0000_i1027" alt="" style="width:468pt;height:.05pt;mso-width-percent:0;mso-height-percent:0;mso-width-percent:0;mso-height-percent:0" o:hralign="center" o:hrstd="t" o:hr="t" fillcolor="#a0a0a0" stroked="f"/>
        </w:pict>
      </w:r>
    </w:p>
    <w:p w14:paraId="27E9E7D1" w14:textId="77777777" w:rsidR="00241C4C" w:rsidRPr="00241C4C" w:rsidRDefault="00241C4C" w:rsidP="00241C4C">
      <w:p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1. Report Analysis Findings</w:t>
      </w:r>
      <w:r w:rsidRPr="00241C4C">
        <w:rPr>
          <w:rFonts w:ascii="Times New Roman" w:eastAsia="Times New Roman" w:hAnsi="Times New Roman" w:cs="Times New Roman"/>
          <w:kern w:val="0"/>
          <w14:ligatures w14:val="none"/>
        </w:rPr>
        <w:br/>
      </w:r>
      <w:r w:rsidRPr="00241C4C">
        <w:rPr>
          <w:rFonts w:ascii="Times New Roman" w:eastAsia="Times New Roman" w:hAnsi="Times New Roman" w:cs="Times New Roman"/>
          <w:b/>
          <w:bCs/>
          <w:kern w:val="0"/>
          <w14:ligatures w14:val="none"/>
        </w:rPr>
        <w:t>Function Name</w:t>
      </w:r>
      <w:r w:rsidRPr="00241C4C">
        <w:rPr>
          <w:rFonts w:ascii="Times New Roman" w:eastAsia="Times New Roman" w:hAnsi="Times New Roman" w:cs="Times New Roman"/>
          <w:kern w:val="0"/>
          <w14:ligatures w14:val="none"/>
        </w:rPr>
        <w:t xml:space="preserve">: </w:t>
      </w:r>
      <w:r w:rsidRPr="00241C4C">
        <w:rPr>
          <w:rFonts w:ascii="Courier New" w:eastAsia="Times New Roman" w:hAnsi="Courier New" w:cs="Courier New"/>
          <w:kern w:val="0"/>
          <w:sz w:val="20"/>
          <w:szCs w:val="20"/>
          <w14:ligatures w14:val="none"/>
        </w:rPr>
        <w:t>report_findings</w:t>
      </w:r>
      <w:r w:rsidRPr="00241C4C">
        <w:rPr>
          <w:rFonts w:ascii="Times New Roman" w:eastAsia="Times New Roman" w:hAnsi="Times New Roman" w:cs="Times New Roman"/>
          <w:kern w:val="0"/>
          <w14:ligatures w14:val="none"/>
        </w:rPr>
        <w:br/>
      </w:r>
      <w:r w:rsidRPr="00241C4C">
        <w:rPr>
          <w:rFonts w:ascii="Times New Roman" w:eastAsia="Times New Roman" w:hAnsi="Times New Roman" w:cs="Times New Roman"/>
          <w:b/>
          <w:bCs/>
          <w:kern w:val="0"/>
          <w14:ligatures w14:val="none"/>
        </w:rPr>
        <w:t>ID</w:t>
      </w:r>
      <w:r w:rsidRPr="00241C4C">
        <w:rPr>
          <w:rFonts w:ascii="Times New Roman" w:eastAsia="Times New Roman" w:hAnsi="Times New Roman" w:cs="Times New Roman"/>
          <w:kern w:val="0"/>
          <w14:ligatures w14:val="none"/>
        </w:rPr>
        <w:t>: 7_9, 30_9, 33_8, 51_8, 57_10, 61_7, 75_8, 4_9, 22_8, 32_8, 40_8</w:t>
      </w:r>
      <w:r w:rsidRPr="00241C4C">
        <w:rPr>
          <w:rFonts w:ascii="Times New Roman" w:eastAsia="Times New Roman" w:hAnsi="Times New Roman" w:cs="Times New Roman"/>
          <w:kern w:val="0"/>
          <w14:ligatures w14:val="none"/>
        </w:rPr>
        <w:br/>
      </w:r>
      <w:r w:rsidRPr="00241C4C">
        <w:rPr>
          <w:rFonts w:ascii="Times New Roman" w:eastAsia="Times New Roman" w:hAnsi="Times New Roman" w:cs="Times New Roman"/>
          <w:b/>
          <w:bCs/>
          <w:kern w:val="0"/>
          <w14:ligatures w14:val="none"/>
        </w:rPr>
        <w:t>Purpose</w:t>
      </w:r>
      <w:r w:rsidRPr="00241C4C">
        <w:rPr>
          <w:rFonts w:ascii="Times New Roman" w:eastAsia="Times New Roman" w:hAnsi="Times New Roman" w:cs="Times New Roman"/>
          <w:kern w:val="0"/>
          <w14:ligatures w14:val="none"/>
        </w:rPr>
        <w:t>:</w:t>
      </w:r>
      <w:r w:rsidRPr="00241C4C">
        <w:rPr>
          <w:rFonts w:ascii="Times New Roman" w:eastAsia="Times New Roman" w:hAnsi="Times New Roman" w:cs="Times New Roman"/>
          <w:kern w:val="0"/>
          <w14:ligatures w14:val="none"/>
        </w:rPr>
        <w:br/>
        <w:t>Generate a detailed report summarizing the analysis findings for semiconductor chip test data analytics. This function is intended to collect and document various aspects of the analysis—such as statistical significance, visualizations, and recommendations—that support decision making based on logical/parametric test failure correlations, yield trends, bin-limit effects, and other quality metrics.</w:t>
      </w:r>
    </w:p>
    <w:p w14:paraId="536EF8DE" w14:textId="77777777" w:rsidR="00241C4C" w:rsidRPr="00241C4C" w:rsidRDefault="00241C4C" w:rsidP="00241C4C">
      <w:p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Signature</w:t>
      </w:r>
      <w:r w:rsidRPr="00241C4C">
        <w:rPr>
          <w:rFonts w:ascii="Times New Roman" w:eastAsia="Times New Roman" w:hAnsi="Times New Roman" w:cs="Times New Roman"/>
          <w:kern w:val="0"/>
          <w14:ligatures w14:val="none"/>
        </w:rPr>
        <w:t>:</w:t>
      </w:r>
    </w:p>
    <w:p w14:paraId="634E4279"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def report_findings(workflow_id: int, </w:t>
      </w:r>
    </w:p>
    <w:p w14:paraId="4C591664"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instruction_id: int, </w:t>
      </w:r>
    </w:p>
    <w:p w14:paraId="10BCCC87"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analysis_summary: str, </w:t>
      </w:r>
    </w:p>
    <w:p w14:paraId="35FF147C"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statistical_results: str = None, </w:t>
      </w:r>
    </w:p>
    <w:p w14:paraId="15C1B0CA"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recommendations: str = None, </w:t>
      </w:r>
    </w:p>
    <w:p w14:paraId="42A803C2"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visualizations: object = None, </w:t>
      </w:r>
    </w:p>
    <w:p w14:paraId="42A5032A"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additional_context: dict = None) -&gt; None:</w:t>
      </w:r>
    </w:p>
    <w:p w14:paraId="4F774C5B"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t>
      </w:r>
    </w:p>
    <w:p w14:paraId="2EB920B1"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Generate a detailed report summarizing analysis findings for semiconductor chip test data analytics.</w:t>
      </w:r>
    </w:p>
    <w:p w14:paraId="0F27F3C8"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t>
      </w:r>
    </w:p>
    <w:p w14:paraId="0ABFEC18"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Parameters:</w:t>
      </w:r>
    </w:p>
    <w:p w14:paraId="7FD0FD2D"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workflow_id (int): The workflow identifier.</w:t>
      </w:r>
    </w:p>
    <w:p w14:paraId="0F8DAADA"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instruction_id (int): The instruction identifier.</w:t>
      </w:r>
    </w:p>
    <w:p w14:paraId="48E01847"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analysis_summary (str): A textual summary of the analysis.</w:t>
      </w:r>
    </w:p>
    <w:p w14:paraId="581046A4"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statistical_results (str, optional): Details on statistical significance or related metrics.</w:t>
      </w:r>
    </w:p>
    <w:p w14:paraId="0372DC2C"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recommendations (str, optional): Recommendations or next steps based on the analysis.</w:t>
      </w:r>
    </w:p>
    <w:p w14:paraId="6875283F"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visualizations (object, optional): Visualization objects (charts, graphs) supporting the analysis.</w:t>
      </w:r>
    </w:p>
    <w:p w14:paraId="7195F5CA"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additional_context (dict, optional): A dictionary containing any extra context such as test measurements,</w:t>
      </w:r>
    </w:p>
    <w:p w14:paraId="21033EB8"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bin limits, comparative analysis details, etc.</w:t>
      </w:r>
    </w:p>
    <w:p w14:paraId="1489E7BF"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t>
      </w:r>
    </w:p>
    <w:p w14:paraId="098C4822"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Returns:</w:t>
      </w:r>
    </w:p>
    <w:p w14:paraId="65B7E73D"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None</w:t>
      </w:r>
    </w:p>
    <w:p w14:paraId="5B2EF36A"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t>
      </w:r>
    </w:p>
    <w:p w14:paraId="333D04B2"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pass  # Implementation goes here</w:t>
      </w:r>
    </w:p>
    <w:p w14:paraId="46E9FCAD" w14:textId="77777777" w:rsidR="00241C4C" w:rsidRPr="00241C4C" w:rsidRDefault="00241C4C" w:rsidP="00241C4C">
      <w:p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Used For</w:t>
      </w:r>
      <w:r w:rsidRPr="00241C4C">
        <w:rPr>
          <w:rFonts w:ascii="Times New Roman" w:eastAsia="Times New Roman" w:hAnsi="Times New Roman" w:cs="Times New Roman"/>
          <w:kern w:val="0"/>
          <w14:ligatures w14:val="none"/>
        </w:rPr>
        <w:t>:</w:t>
      </w:r>
    </w:p>
    <w:p w14:paraId="198F54CA"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lastRenderedPageBreak/>
        <w:t>Workflow 7, Instruction 9</w:t>
      </w:r>
      <w:r w:rsidRPr="00241C4C">
        <w:rPr>
          <w:rFonts w:ascii="Times New Roman" w:eastAsia="Times New Roman" w:hAnsi="Times New Roman" w:cs="Times New Roman"/>
          <w:kern w:val="0"/>
          <w14:ligatures w14:val="none"/>
        </w:rPr>
        <w:t>: Report Findings – Summarize the analysis, explain statistical significance, and recommend possible next steps if strong correlations are found.</w:t>
      </w:r>
    </w:p>
    <w:p w14:paraId="2AB477FD"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30, Instruction 9</w:t>
      </w:r>
      <w:r w:rsidRPr="00241C4C">
        <w:rPr>
          <w:rFonts w:ascii="Times New Roman" w:eastAsia="Times New Roman" w:hAnsi="Times New Roman" w:cs="Times New Roman"/>
          <w:kern w:val="0"/>
          <w14:ligatures w14:val="none"/>
        </w:rPr>
        <w:t>: Report Conclusions – Summarize results highlighting whether test measurements are consistent across wafer groups and if bin limits might be masking failures.</w:t>
      </w:r>
    </w:p>
    <w:p w14:paraId="686BFDFF"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33, Instruction 8</w:t>
      </w:r>
      <w:r w:rsidRPr="00241C4C">
        <w:rPr>
          <w:rFonts w:ascii="Times New Roman" w:eastAsia="Times New Roman" w:hAnsi="Times New Roman" w:cs="Times New Roman"/>
          <w:kern w:val="0"/>
          <w14:ligatures w14:val="none"/>
        </w:rPr>
        <w:t>: Report Findings – Create a summary report detailing comparative analysis, statistical significance, and corrective actions if a test house is associated with lower yields.</w:t>
      </w:r>
    </w:p>
    <w:p w14:paraId="11FC1EB8"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51, Instruction 8</w:t>
      </w:r>
      <w:r w:rsidRPr="00241C4C">
        <w:rPr>
          <w:rFonts w:ascii="Times New Roman" w:eastAsia="Times New Roman" w:hAnsi="Times New Roman" w:cs="Times New Roman"/>
          <w:kern w:val="0"/>
          <w14:ligatures w14:val="none"/>
        </w:rPr>
        <w:t>: Report Findings – Document analysis including statistical results and visualizations regarding tester variation.</w:t>
      </w:r>
    </w:p>
    <w:p w14:paraId="10332EB8"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57, Instruction 10</w:t>
      </w:r>
      <w:r w:rsidRPr="00241C4C">
        <w:rPr>
          <w:rFonts w:ascii="Times New Roman" w:eastAsia="Times New Roman" w:hAnsi="Times New Roman" w:cs="Times New Roman"/>
          <w:kern w:val="0"/>
          <w14:ligatures w14:val="none"/>
        </w:rPr>
        <w:t>: Report Findings – Summarize analysis to highlight significant correlations and provide recommendations for further investigation.</w:t>
      </w:r>
    </w:p>
    <w:p w14:paraId="16941353"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61, Instruction 7</w:t>
      </w:r>
      <w:r w:rsidRPr="00241C4C">
        <w:rPr>
          <w:rFonts w:ascii="Times New Roman" w:eastAsia="Times New Roman" w:hAnsi="Times New Roman" w:cs="Times New Roman"/>
          <w:kern w:val="0"/>
          <w14:ligatures w14:val="none"/>
        </w:rPr>
        <w:t>: Report Findings – Summarize statistical trend analysis and visual observation regarding yield performance over recent lots.</w:t>
      </w:r>
    </w:p>
    <w:p w14:paraId="49B61FC2"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75, Instruction 8</w:t>
      </w:r>
      <w:r w:rsidRPr="00241C4C">
        <w:rPr>
          <w:rFonts w:ascii="Times New Roman" w:eastAsia="Times New Roman" w:hAnsi="Times New Roman" w:cs="Times New Roman"/>
          <w:kern w:val="0"/>
          <w14:ligatures w14:val="none"/>
        </w:rPr>
        <w:t>: Report Findings – Summarize correlation results with context (significance, confidence levels) and further analysis recommendations.</w:t>
      </w:r>
    </w:p>
    <w:p w14:paraId="6AED2FB0"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4, Instruction 9</w:t>
      </w:r>
      <w:r w:rsidRPr="00241C4C">
        <w:rPr>
          <w:rFonts w:ascii="Times New Roman" w:eastAsia="Times New Roman" w:hAnsi="Times New Roman" w:cs="Times New Roman"/>
          <w:kern w:val="0"/>
          <w14:ligatures w14:val="none"/>
        </w:rPr>
        <w:t>: Report Findings – Summarize a detailed report with statistical evidence, visualizations, and conclusions on low-yield patterns related to specific test houses/testers.</w:t>
      </w:r>
    </w:p>
    <w:p w14:paraId="284B6774"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22, Instruction 8</w:t>
      </w:r>
      <w:r w:rsidRPr="00241C4C">
        <w:rPr>
          <w:rFonts w:ascii="Times New Roman" w:eastAsia="Times New Roman" w:hAnsi="Times New Roman" w:cs="Times New Roman"/>
          <w:kern w:val="0"/>
          <w14:ligatures w14:val="none"/>
        </w:rPr>
        <w:t>: Report Generation – Summarize analysis, results, and recommendations in a detailed report.</w:t>
      </w:r>
    </w:p>
    <w:p w14:paraId="6FCC91FF"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32, Instruction 8</w:t>
      </w:r>
      <w:r w:rsidRPr="00241C4C">
        <w:rPr>
          <w:rFonts w:ascii="Times New Roman" w:eastAsia="Times New Roman" w:hAnsi="Times New Roman" w:cs="Times New Roman"/>
          <w:kern w:val="0"/>
          <w14:ligatures w14:val="none"/>
        </w:rPr>
        <w:t>: Report Findings – Document analysis to highlight key parametric tests associated with yield variation and provide further recommendations.</w:t>
      </w:r>
    </w:p>
    <w:p w14:paraId="1609E112" w14:textId="77777777" w:rsidR="00241C4C" w:rsidRPr="00241C4C" w:rsidRDefault="00241C4C" w:rsidP="00241C4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40, Instruction 8</w:t>
      </w:r>
      <w:r w:rsidRPr="00241C4C">
        <w:rPr>
          <w:rFonts w:ascii="Times New Roman" w:eastAsia="Times New Roman" w:hAnsi="Times New Roman" w:cs="Times New Roman"/>
          <w:kern w:val="0"/>
          <w14:ligatures w14:val="none"/>
        </w:rPr>
        <w:t>: Report Findings – Summarize analysis to determine if the current lot’s yield is within control limits or if it is an outlier.</w:t>
      </w:r>
    </w:p>
    <w:p w14:paraId="140C2591" w14:textId="77777777" w:rsidR="00241C4C" w:rsidRPr="00241C4C" w:rsidRDefault="004C290A" w:rsidP="00241C4C">
      <w:pPr>
        <w:spacing w:after="0" w:line="240" w:lineRule="auto"/>
        <w:rPr>
          <w:rFonts w:ascii="Times New Roman" w:eastAsia="Times New Roman" w:hAnsi="Times New Roman" w:cs="Times New Roman"/>
          <w:kern w:val="0"/>
          <w14:ligatures w14:val="none"/>
        </w:rPr>
      </w:pPr>
      <w:r w:rsidRPr="004C290A">
        <w:rPr>
          <w:rFonts w:ascii="Times New Roman" w:eastAsia="Times New Roman" w:hAnsi="Times New Roman" w:cs="Times New Roman"/>
          <w:noProof/>
          <w:kern w:val="0"/>
        </w:rPr>
        <w:pict w14:anchorId="7F0269CD">
          <v:rect id="_x0000_i1026" alt="" style="width:468pt;height:.05pt;mso-width-percent:0;mso-height-percent:0;mso-width-percent:0;mso-height-percent:0" o:hralign="center" o:hrstd="t" o:hr="t" fillcolor="#a0a0a0" stroked="f"/>
        </w:pict>
      </w:r>
    </w:p>
    <w:p w14:paraId="3109DDBB" w14:textId="77777777" w:rsidR="00241C4C" w:rsidRPr="00241C4C" w:rsidRDefault="00241C4C" w:rsidP="00241C4C">
      <w:p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2. Report Failing Dies Count</w:t>
      </w:r>
      <w:r w:rsidRPr="00241C4C">
        <w:rPr>
          <w:rFonts w:ascii="Times New Roman" w:eastAsia="Times New Roman" w:hAnsi="Times New Roman" w:cs="Times New Roman"/>
          <w:kern w:val="0"/>
          <w14:ligatures w14:val="none"/>
        </w:rPr>
        <w:br/>
      </w:r>
      <w:r w:rsidRPr="00241C4C">
        <w:rPr>
          <w:rFonts w:ascii="Times New Roman" w:eastAsia="Times New Roman" w:hAnsi="Times New Roman" w:cs="Times New Roman"/>
          <w:b/>
          <w:bCs/>
          <w:kern w:val="0"/>
          <w14:ligatures w14:val="none"/>
        </w:rPr>
        <w:t>Function Name</w:t>
      </w:r>
      <w:r w:rsidRPr="00241C4C">
        <w:rPr>
          <w:rFonts w:ascii="Times New Roman" w:eastAsia="Times New Roman" w:hAnsi="Times New Roman" w:cs="Times New Roman"/>
          <w:kern w:val="0"/>
          <w14:ligatures w14:val="none"/>
        </w:rPr>
        <w:t xml:space="preserve">: </w:t>
      </w:r>
      <w:r w:rsidRPr="00241C4C">
        <w:rPr>
          <w:rFonts w:ascii="Courier New" w:eastAsia="Times New Roman" w:hAnsi="Courier New" w:cs="Courier New"/>
          <w:kern w:val="0"/>
          <w:sz w:val="20"/>
          <w:szCs w:val="20"/>
          <w14:ligatures w14:val="none"/>
        </w:rPr>
        <w:t>report_failing_dies_count</w:t>
      </w:r>
      <w:r w:rsidRPr="00241C4C">
        <w:rPr>
          <w:rFonts w:ascii="Times New Roman" w:eastAsia="Times New Roman" w:hAnsi="Times New Roman" w:cs="Times New Roman"/>
          <w:kern w:val="0"/>
          <w14:ligatures w14:val="none"/>
        </w:rPr>
        <w:br/>
      </w:r>
      <w:r w:rsidRPr="00241C4C">
        <w:rPr>
          <w:rFonts w:ascii="Times New Roman" w:eastAsia="Times New Roman" w:hAnsi="Times New Roman" w:cs="Times New Roman"/>
          <w:b/>
          <w:bCs/>
          <w:kern w:val="0"/>
          <w14:ligatures w14:val="none"/>
        </w:rPr>
        <w:t>ID</w:t>
      </w:r>
      <w:r w:rsidRPr="00241C4C">
        <w:rPr>
          <w:rFonts w:ascii="Times New Roman" w:eastAsia="Times New Roman" w:hAnsi="Times New Roman" w:cs="Times New Roman"/>
          <w:kern w:val="0"/>
          <w14:ligatures w14:val="none"/>
        </w:rPr>
        <w:t>: 79_5</w:t>
      </w:r>
      <w:r w:rsidRPr="00241C4C">
        <w:rPr>
          <w:rFonts w:ascii="Times New Roman" w:eastAsia="Times New Roman" w:hAnsi="Times New Roman" w:cs="Times New Roman"/>
          <w:kern w:val="0"/>
          <w14:ligatures w14:val="none"/>
        </w:rPr>
        <w:br/>
      </w:r>
      <w:r w:rsidRPr="00241C4C">
        <w:rPr>
          <w:rFonts w:ascii="Times New Roman" w:eastAsia="Times New Roman" w:hAnsi="Times New Roman" w:cs="Times New Roman"/>
          <w:b/>
          <w:bCs/>
          <w:kern w:val="0"/>
          <w14:ligatures w14:val="none"/>
        </w:rPr>
        <w:t>Purpose</w:t>
      </w:r>
      <w:r w:rsidRPr="00241C4C">
        <w:rPr>
          <w:rFonts w:ascii="Times New Roman" w:eastAsia="Times New Roman" w:hAnsi="Times New Roman" w:cs="Times New Roman"/>
          <w:kern w:val="0"/>
          <w14:ligatures w14:val="none"/>
        </w:rPr>
        <w:t>:</w:t>
      </w:r>
      <w:r w:rsidRPr="00241C4C">
        <w:rPr>
          <w:rFonts w:ascii="Times New Roman" w:eastAsia="Times New Roman" w:hAnsi="Times New Roman" w:cs="Times New Roman"/>
          <w:kern w:val="0"/>
          <w14:ligatures w14:val="none"/>
        </w:rPr>
        <w:br/>
        <w:t>Output the count of failing dies for the last tested wafer. This function focuses on reporting a single numerical metric that quantifies the yield performance from the most recent test.</w:t>
      </w:r>
    </w:p>
    <w:p w14:paraId="628C0F4C" w14:textId="77777777" w:rsidR="00241C4C" w:rsidRPr="00241C4C" w:rsidRDefault="00241C4C" w:rsidP="00241C4C">
      <w:p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Signature</w:t>
      </w:r>
      <w:r w:rsidRPr="00241C4C">
        <w:rPr>
          <w:rFonts w:ascii="Times New Roman" w:eastAsia="Times New Roman" w:hAnsi="Times New Roman" w:cs="Times New Roman"/>
          <w:kern w:val="0"/>
          <w14:ligatures w14:val="none"/>
        </w:rPr>
        <w:t>:</w:t>
      </w:r>
    </w:p>
    <w:p w14:paraId="3233B193"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def report_failing_dies_count(workflow_id: int, </w:t>
      </w:r>
    </w:p>
    <w:p w14:paraId="04301B83"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instruction_id: int, </w:t>
      </w:r>
    </w:p>
    <w:p w14:paraId="449C3287"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failing_dies_count: int) -&gt; None:</w:t>
      </w:r>
    </w:p>
    <w:p w14:paraId="374B38E3"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t>
      </w:r>
    </w:p>
    <w:p w14:paraId="5BD2401E"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Output the count of failing dies for the last tested wafer.</w:t>
      </w:r>
    </w:p>
    <w:p w14:paraId="2BF2AF11"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t>
      </w:r>
    </w:p>
    <w:p w14:paraId="1832F5CC"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Parameters:</w:t>
      </w:r>
    </w:p>
    <w:p w14:paraId="760C45AF"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workflow_id (int): The workflow identifier.</w:t>
      </w:r>
    </w:p>
    <w:p w14:paraId="4FDA3BB7"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instruction_id (int): The instruction identifier.</w:t>
      </w:r>
    </w:p>
    <w:p w14:paraId="0231BFF7"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lastRenderedPageBreak/>
        <w:t xml:space="preserve">        failing_dies_count (int): The count of failing dies on the last tested wafer.</w:t>
      </w:r>
    </w:p>
    <w:p w14:paraId="499E0A19"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t>
      </w:r>
    </w:p>
    <w:p w14:paraId="4EF630BC"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Returns:</w:t>
      </w:r>
    </w:p>
    <w:p w14:paraId="55B869FF"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None</w:t>
      </w:r>
    </w:p>
    <w:p w14:paraId="1EC74357"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w:t>
      </w:r>
    </w:p>
    <w:p w14:paraId="5D6F2311" w14:textId="77777777" w:rsidR="00241C4C" w:rsidRPr="00241C4C" w:rsidRDefault="00241C4C" w:rsidP="0024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41C4C">
        <w:rPr>
          <w:rFonts w:ascii="Courier New" w:eastAsia="Times New Roman" w:hAnsi="Courier New" w:cs="Courier New"/>
          <w:kern w:val="0"/>
          <w:sz w:val="20"/>
          <w:szCs w:val="20"/>
          <w14:ligatures w14:val="none"/>
        </w:rPr>
        <w:t xml:space="preserve">    pass  # Implementation goes here</w:t>
      </w:r>
    </w:p>
    <w:p w14:paraId="0BA12170" w14:textId="77777777" w:rsidR="00241C4C" w:rsidRPr="00241C4C" w:rsidRDefault="00241C4C" w:rsidP="00241C4C">
      <w:p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Used For</w:t>
      </w:r>
      <w:r w:rsidRPr="00241C4C">
        <w:rPr>
          <w:rFonts w:ascii="Times New Roman" w:eastAsia="Times New Roman" w:hAnsi="Times New Roman" w:cs="Times New Roman"/>
          <w:kern w:val="0"/>
          <w14:ligatures w14:val="none"/>
        </w:rPr>
        <w:t>:</w:t>
      </w:r>
    </w:p>
    <w:p w14:paraId="3F8C8C7F" w14:textId="77777777" w:rsidR="00241C4C" w:rsidRPr="00241C4C" w:rsidRDefault="00241C4C" w:rsidP="00241C4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b/>
          <w:bCs/>
          <w:kern w:val="0"/>
          <w14:ligatures w14:val="none"/>
        </w:rPr>
        <w:t>Workflow 79, Instruction 5</w:t>
      </w:r>
      <w:r w:rsidRPr="00241C4C">
        <w:rPr>
          <w:rFonts w:ascii="Times New Roman" w:eastAsia="Times New Roman" w:hAnsi="Times New Roman" w:cs="Times New Roman"/>
          <w:kern w:val="0"/>
          <w14:ligatures w14:val="none"/>
        </w:rPr>
        <w:t>: Report Result – Output the count of failing dies for the last tested wafer.</w:t>
      </w:r>
    </w:p>
    <w:p w14:paraId="0DF6B091" w14:textId="77777777" w:rsidR="00241C4C" w:rsidRPr="00241C4C" w:rsidRDefault="004C290A" w:rsidP="00241C4C">
      <w:pPr>
        <w:spacing w:after="0" w:line="240" w:lineRule="auto"/>
        <w:rPr>
          <w:rFonts w:ascii="Times New Roman" w:eastAsia="Times New Roman" w:hAnsi="Times New Roman" w:cs="Times New Roman"/>
          <w:kern w:val="0"/>
          <w14:ligatures w14:val="none"/>
        </w:rPr>
      </w:pPr>
      <w:r w:rsidRPr="004C290A">
        <w:rPr>
          <w:rFonts w:ascii="Times New Roman" w:eastAsia="Times New Roman" w:hAnsi="Times New Roman" w:cs="Times New Roman"/>
          <w:noProof/>
          <w:kern w:val="0"/>
        </w:rPr>
        <w:pict w14:anchorId="1AA1E971">
          <v:rect id="_x0000_i1025" alt="" style="width:468pt;height:.05pt;mso-width-percent:0;mso-height-percent:0;mso-width-percent:0;mso-height-percent:0" o:hralign="center" o:hrstd="t" o:hr="t" fillcolor="#a0a0a0" stroked="f"/>
        </w:pict>
      </w:r>
    </w:p>
    <w:p w14:paraId="4BE068A4" w14:textId="77777777" w:rsidR="00241C4C" w:rsidRPr="00241C4C" w:rsidRDefault="00241C4C" w:rsidP="00241C4C">
      <w:pPr>
        <w:spacing w:before="100" w:beforeAutospacing="1" w:after="100" w:afterAutospacing="1" w:line="240" w:lineRule="auto"/>
        <w:rPr>
          <w:rFonts w:ascii="Times New Roman" w:eastAsia="Times New Roman" w:hAnsi="Times New Roman" w:cs="Times New Roman"/>
          <w:kern w:val="0"/>
          <w14:ligatures w14:val="none"/>
        </w:rPr>
      </w:pPr>
      <w:r w:rsidRPr="00241C4C">
        <w:rPr>
          <w:rFonts w:ascii="Times New Roman" w:eastAsia="Times New Roman" w:hAnsi="Times New Roman" w:cs="Times New Roman"/>
          <w:kern w:val="0"/>
          <w14:ligatures w14:val="none"/>
        </w:rPr>
        <w:t>This specification outlines the API function names, their purpose, parameters, and the list of instructions they support. Each function’s signature includes a clear docstring explaining the inputs and expected output, providing a solid basis for implementing the underlying logic in the semiconductor chip test data analytics domain.</w:t>
      </w:r>
    </w:p>
    <w:p w14:paraId="56092BCB"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3D8A"/>
    <w:multiLevelType w:val="multilevel"/>
    <w:tmpl w:val="33C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020FF"/>
    <w:multiLevelType w:val="multilevel"/>
    <w:tmpl w:val="3F2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418F"/>
    <w:multiLevelType w:val="multilevel"/>
    <w:tmpl w:val="BF8C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71788"/>
    <w:multiLevelType w:val="multilevel"/>
    <w:tmpl w:val="E99C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7737A"/>
    <w:multiLevelType w:val="multilevel"/>
    <w:tmpl w:val="DDC2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0348"/>
    <w:multiLevelType w:val="multilevel"/>
    <w:tmpl w:val="3C2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0019A"/>
    <w:multiLevelType w:val="multilevel"/>
    <w:tmpl w:val="4F7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C5101"/>
    <w:multiLevelType w:val="multilevel"/>
    <w:tmpl w:val="A1D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3466C"/>
    <w:multiLevelType w:val="multilevel"/>
    <w:tmpl w:val="A1D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40DB3"/>
    <w:multiLevelType w:val="multilevel"/>
    <w:tmpl w:val="6082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87199"/>
    <w:multiLevelType w:val="multilevel"/>
    <w:tmpl w:val="B8B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21EDC"/>
    <w:multiLevelType w:val="multilevel"/>
    <w:tmpl w:val="0B7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674E"/>
    <w:multiLevelType w:val="multilevel"/>
    <w:tmpl w:val="C13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82DA2"/>
    <w:multiLevelType w:val="multilevel"/>
    <w:tmpl w:val="CF3C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B2A27"/>
    <w:multiLevelType w:val="multilevel"/>
    <w:tmpl w:val="BA0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71938"/>
    <w:multiLevelType w:val="multilevel"/>
    <w:tmpl w:val="6B9A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04C5E"/>
    <w:multiLevelType w:val="multilevel"/>
    <w:tmpl w:val="106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530839">
    <w:abstractNumId w:val="1"/>
  </w:num>
  <w:num w:numId="2" w16cid:durableId="1856142319">
    <w:abstractNumId w:val="11"/>
  </w:num>
  <w:num w:numId="3" w16cid:durableId="1579898242">
    <w:abstractNumId w:val="13"/>
  </w:num>
  <w:num w:numId="4" w16cid:durableId="1579947126">
    <w:abstractNumId w:val="8"/>
  </w:num>
  <w:num w:numId="5" w16cid:durableId="519705970">
    <w:abstractNumId w:val="5"/>
  </w:num>
  <w:num w:numId="6" w16cid:durableId="1332678866">
    <w:abstractNumId w:val="16"/>
  </w:num>
  <w:num w:numId="7" w16cid:durableId="1033919157">
    <w:abstractNumId w:val="2"/>
  </w:num>
  <w:num w:numId="8" w16cid:durableId="2096629217">
    <w:abstractNumId w:val="9"/>
  </w:num>
  <w:num w:numId="9" w16cid:durableId="1644236794">
    <w:abstractNumId w:val="10"/>
  </w:num>
  <w:num w:numId="10" w16cid:durableId="900091137">
    <w:abstractNumId w:val="4"/>
  </w:num>
  <w:num w:numId="11" w16cid:durableId="468061974">
    <w:abstractNumId w:val="15"/>
  </w:num>
  <w:num w:numId="12" w16cid:durableId="576940593">
    <w:abstractNumId w:val="14"/>
  </w:num>
  <w:num w:numId="13" w16cid:durableId="1298880194">
    <w:abstractNumId w:val="7"/>
  </w:num>
  <w:num w:numId="14" w16cid:durableId="474638116">
    <w:abstractNumId w:val="0"/>
  </w:num>
  <w:num w:numId="15" w16cid:durableId="590699086">
    <w:abstractNumId w:val="6"/>
  </w:num>
  <w:num w:numId="16" w16cid:durableId="1192568160">
    <w:abstractNumId w:val="12"/>
  </w:num>
  <w:num w:numId="17" w16cid:durableId="2051681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9E"/>
    <w:rsid w:val="0005479E"/>
    <w:rsid w:val="00061A85"/>
    <w:rsid w:val="00241C4C"/>
    <w:rsid w:val="004C290A"/>
    <w:rsid w:val="007509A8"/>
    <w:rsid w:val="00BE5D1A"/>
    <w:rsid w:val="00C1467E"/>
    <w:rsid w:val="00CA1416"/>
    <w:rsid w:val="00F86959"/>
    <w:rsid w:val="00FB78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9AC6"/>
  <w15:chartTrackingRefBased/>
  <w15:docId w15:val="{49C72B06-77C9-DB40-B0B3-0A20F5C1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79E"/>
    <w:rPr>
      <w:rFonts w:eastAsiaTheme="majorEastAsia" w:cstheme="majorBidi"/>
      <w:color w:val="272727" w:themeColor="text1" w:themeTint="D8"/>
    </w:rPr>
  </w:style>
  <w:style w:type="paragraph" w:styleId="Title">
    <w:name w:val="Title"/>
    <w:basedOn w:val="Normal"/>
    <w:next w:val="Normal"/>
    <w:link w:val="TitleChar"/>
    <w:uiPriority w:val="10"/>
    <w:qFormat/>
    <w:rsid w:val="0005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79E"/>
    <w:pPr>
      <w:spacing w:before="160"/>
      <w:jc w:val="center"/>
    </w:pPr>
    <w:rPr>
      <w:i/>
      <w:iCs/>
      <w:color w:val="404040" w:themeColor="text1" w:themeTint="BF"/>
    </w:rPr>
  </w:style>
  <w:style w:type="character" w:customStyle="1" w:styleId="QuoteChar">
    <w:name w:val="Quote Char"/>
    <w:basedOn w:val="DefaultParagraphFont"/>
    <w:link w:val="Quote"/>
    <w:uiPriority w:val="29"/>
    <w:rsid w:val="0005479E"/>
    <w:rPr>
      <w:i/>
      <w:iCs/>
      <w:color w:val="404040" w:themeColor="text1" w:themeTint="BF"/>
    </w:rPr>
  </w:style>
  <w:style w:type="paragraph" w:styleId="ListParagraph">
    <w:name w:val="List Paragraph"/>
    <w:basedOn w:val="Normal"/>
    <w:uiPriority w:val="34"/>
    <w:qFormat/>
    <w:rsid w:val="0005479E"/>
    <w:pPr>
      <w:ind w:left="720"/>
      <w:contextualSpacing/>
    </w:pPr>
  </w:style>
  <w:style w:type="character" w:styleId="IntenseEmphasis">
    <w:name w:val="Intense Emphasis"/>
    <w:basedOn w:val="DefaultParagraphFont"/>
    <w:uiPriority w:val="21"/>
    <w:qFormat/>
    <w:rsid w:val="0005479E"/>
    <w:rPr>
      <w:i/>
      <w:iCs/>
      <w:color w:val="0F4761" w:themeColor="accent1" w:themeShade="BF"/>
    </w:rPr>
  </w:style>
  <w:style w:type="paragraph" w:styleId="IntenseQuote">
    <w:name w:val="Intense Quote"/>
    <w:basedOn w:val="Normal"/>
    <w:next w:val="Normal"/>
    <w:link w:val="IntenseQuoteChar"/>
    <w:uiPriority w:val="30"/>
    <w:qFormat/>
    <w:rsid w:val="0005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79E"/>
    <w:rPr>
      <w:i/>
      <w:iCs/>
      <w:color w:val="0F4761" w:themeColor="accent1" w:themeShade="BF"/>
    </w:rPr>
  </w:style>
  <w:style w:type="character" w:styleId="IntenseReference">
    <w:name w:val="Intense Reference"/>
    <w:basedOn w:val="DefaultParagraphFont"/>
    <w:uiPriority w:val="32"/>
    <w:qFormat/>
    <w:rsid w:val="0005479E"/>
    <w:rPr>
      <w:b/>
      <w:bCs/>
      <w:smallCaps/>
      <w:color w:val="0F4761" w:themeColor="accent1" w:themeShade="BF"/>
      <w:spacing w:val="5"/>
    </w:rPr>
  </w:style>
  <w:style w:type="paragraph" w:styleId="NormalWeb">
    <w:name w:val="Normal (Web)"/>
    <w:basedOn w:val="Normal"/>
    <w:uiPriority w:val="99"/>
    <w:semiHidden/>
    <w:unhideWhenUsed/>
    <w:rsid w:val="000547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479E"/>
    <w:rPr>
      <w:b/>
      <w:bCs/>
    </w:rPr>
  </w:style>
  <w:style w:type="character" w:styleId="HTMLCode">
    <w:name w:val="HTML Code"/>
    <w:basedOn w:val="DefaultParagraphFont"/>
    <w:uiPriority w:val="99"/>
    <w:semiHidden/>
    <w:unhideWhenUsed/>
    <w:rsid w:val="000547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479E"/>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0547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441014">
      <w:bodyDiv w:val="1"/>
      <w:marLeft w:val="0"/>
      <w:marRight w:val="0"/>
      <w:marTop w:val="0"/>
      <w:marBottom w:val="0"/>
      <w:divBdr>
        <w:top w:val="none" w:sz="0" w:space="0" w:color="auto"/>
        <w:left w:val="none" w:sz="0" w:space="0" w:color="auto"/>
        <w:bottom w:val="none" w:sz="0" w:space="0" w:color="auto"/>
        <w:right w:val="none" w:sz="0" w:space="0" w:color="auto"/>
      </w:divBdr>
    </w:div>
    <w:div w:id="18339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4560</Characters>
  <Application>Microsoft Office Word</Application>
  <DocSecurity>0</DocSecurity>
  <Lines>268</Lines>
  <Paragraphs>272</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3</cp:revision>
  <dcterms:created xsi:type="dcterms:W3CDTF">2025-04-02T22:47:00Z</dcterms:created>
  <dcterms:modified xsi:type="dcterms:W3CDTF">2025-04-02T23:07:00Z</dcterms:modified>
</cp:coreProperties>
</file>