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C6F17" w14:textId="77777777" w:rsidR="000C0902" w:rsidRPr="000C0902" w:rsidRDefault="000C0902" w:rsidP="000C0902">
      <w:p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kern w:val="0"/>
          <w14:ligatures w14:val="none"/>
        </w:rPr>
        <w:t>Below is one possible specification that groups the instructions into two main API functions. One function handles both visualization and reporting tasks, while the other focuses solely on visualization. You can adjust or further break down these functions based on your project needs.</w:t>
      </w:r>
    </w:p>
    <w:p w14:paraId="777E9D3E" w14:textId="77777777" w:rsidR="000C0902" w:rsidRPr="000C0902" w:rsidRDefault="00003419" w:rsidP="000C0902">
      <w:pPr>
        <w:spacing w:after="0" w:line="240" w:lineRule="auto"/>
        <w:rPr>
          <w:rFonts w:ascii="Times New Roman" w:eastAsia="Times New Roman" w:hAnsi="Times New Roman" w:cs="Times New Roman"/>
          <w:kern w:val="0"/>
          <w14:ligatures w14:val="none"/>
        </w:rPr>
      </w:pPr>
      <w:r w:rsidRPr="00003419">
        <w:rPr>
          <w:rFonts w:ascii="Times New Roman" w:eastAsia="Times New Roman" w:hAnsi="Times New Roman" w:cs="Times New Roman"/>
          <w:noProof/>
          <w:kern w:val="0"/>
        </w:rPr>
        <w:pict w14:anchorId="6F05BE5D">
          <v:rect id="_x0000_i1028" alt="" style="width:468pt;height:.05pt;mso-width-percent:0;mso-height-percent:0;mso-width-percent:0;mso-height-percent:0" o:hralign="center" o:hrstd="t" o:hr="t" fillcolor="#a0a0a0" stroked="f"/>
        </w:pict>
      </w:r>
    </w:p>
    <w:p w14:paraId="4F635633" w14:textId="77777777" w:rsidR="000C0902" w:rsidRPr="000C0902" w:rsidRDefault="000C0902" w:rsidP="000C0902">
      <w:p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Title of the function</w:t>
      </w:r>
      <w:r w:rsidRPr="000C0902">
        <w:rPr>
          <w:rFonts w:ascii="Times New Roman" w:eastAsia="Times New Roman" w:hAnsi="Times New Roman" w:cs="Times New Roman"/>
          <w:kern w:val="0"/>
          <w14:ligatures w14:val="none"/>
        </w:rPr>
        <w:t>: Function 1: Generate Visualization and Report</w:t>
      </w:r>
      <w:r w:rsidRPr="000C0902">
        <w:rPr>
          <w:rFonts w:ascii="Times New Roman" w:eastAsia="Times New Roman" w:hAnsi="Times New Roman" w:cs="Times New Roman"/>
          <w:kern w:val="0"/>
          <w14:ligatures w14:val="none"/>
        </w:rPr>
        <w:br/>
      </w:r>
      <w:r w:rsidRPr="000C0902">
        <w:rPr>
          <w:rFonts w:ascii="Times New Roman" w:eastAsia="Times New Roman" w:hAnsi="Times New Roman" w:cs="Times New Roman"/>
          <w:b/>
          <w:bCs/>
          <w:kern w:val="0"/>
          <w14:ligatures w14:val="none"/>
        </w:rPr>
        <w:t>Function Name</w:t>
      </w:r>
      <w:r w:rsidRPr="000C0902">
        <w:rPr>
          <w:rFonts w:ascii="Times New Roman" w:eastAsia="Times New Roman" w:hAnsi="Times New Roman" w:cs="Times New Roman"/>
          <w:kern w:val="0"/>
          <w14:ligatures w14:val="none"/>
        </w:rPr>
        <w:t xml:space="preserve">: </w:t>
      </w:r>
      <w:r w:rsidRPr="000C0902">
        <w:rPr>
          <w:rFonts w:ascii="Courier New" w:eastAsia="Times New Roman" w:hAnsi="Courier New" w:cs="Courier New"/>
          <w:kern w:val="0"/>
          <w:sz w:val="20"/>
          <w:szCs w:val="20"/>
          <w14:ligatures w14:val="none"/>
        </w:rPr>
        <w:t>generate_visualization_report</w:t>
      </w:r>
      <w:r w:rsidRPr="000C0902">
        <w:rPr>
          <w:rFonts w:ascii="Times New Roman" w:eastAsia="Times New Roman" w:hAnsi="Times New Roman" w:cs="Times New Roman"/>
          <w:kern w:val="0"/>
          <w14:ligatures w14:val="none"/>
        </w:rPr>
        <w:br/>
      </w:r>
      <w:r w:rsidRPr="000C0902">
        <w:rPr>
          <w:rFonts w:ascii="Times New Roman" w:eastAsia="Times New Roman" w:hAnsi="Times New Roman" w:cs="Times New Roman"/>
          <w:b/>
          <w:bCs/>
          <w:kern w:val="0"/>
          <w14:ligatures w14:val="none"/>
        </w:rPr>
        <w:t>ID</w:t>
      </w:r>
      <w:r w:rsidRPr="000C0902">
        <w:rPr>
          <w:rFonts w:ascii="Times New Roman" w:eastAsia="Times New Roman" w:hAnsi="Times New Roman" w:cs="Times New Roman"/>
          <w:kern w:val="0"/>
          <w14:ligatures w14:val="none"/>
        </w:rPr>
        <w:t>: 31_9, 34_9, 38_8, 12_8, 39_8</w:t>
      </w:r>
      <w:r w:rsidRPr="000C0902">
        <w:rPr>
          <w:rFonts w:ascii="Times New Roman" w:eastAsia="Times New Roman" w:hAnsi="Times New Roman" w:cs="Times New Roman"/>
          <w:kern w:val="0"/>
          <w14:ligatures w14:val="none"/>
        </w:rPr>
        <w:br/>
      </w:r>
      <w:r w:rsidRPr="000C0902">
        <w:rPr>
          <w:rFonts w:ascii="Times New Roman" w:eastAsia="Times New Roman" w:hAnsi="Times New Roman" w:cs="Times New Roman"/>
          <w:b/>
          <w:bCs/>
          <w:kern w:val="0"/>
          <w14:ligatures w14:val="none"/>
        </w:rPr>
        <w:t>Purpose</w:t>
      </w:r>
      <w:r w:rsidRPr="000C0902">
        <w:rPr>
          <w:rFonts w:ascii="Times New Roman" w:eastAsia="Times New Roman" w:hAnsi="Times New Roman" w:cs="Times New Roman"/>
          <w:kern w:val="0"/>
          <w14:ligatures w14:val="none"/>
        </w:rPr>
        <w:t>:</w:t>
      </w:r>
      <w:r w:rsidRPr="000C0902">
        <w:rPr>
          <w:rFonts w:ascii="Times New Roman" w:eastAsia="Times New Roman" w:hAnsi="Times New Roman" w:cs="Times New Roman"/>
          <w:kern w:val="0"/>
          <w14:ligatures w14:val="none"/>
        </w:rPr>
        <w:br/>
        <w:t>Creates a set of visualizations (e.g., charts, plots, heat maps, wafer maps) to illustrate semiconductor chip test data analytics—such as yield trends, failure contributions, and test site impacts—and compiles a detailed report summarizing the findings. This function is designed to support workflows where the output includes both visual insight and a comprehensive written summary of the analysis.</w:t>
      </w:r>
    </w:p>
    <w:p w14:paraId="30EEB3FA" w14:textId="77777777" w:rsidR="000C0902" w:rsidRPr="000C0902" w:rsidRDefault="000C0902" w:rsidP="000C0902">
      <w:p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Signature</w:t>
      </w:r>
      <w:r w:rsidRPr="000C0902">
        <w:rPr>
          <w:rFonts w:ascii="Times New Roman" w:eastAsia="Times New Roman" w:hAnsi="Times New Roman" w:cs="Times New Roman"/>
          <w:kern w:val="0"/>
          <w14:ligatures w14:val="none"/>
        </w:rPr>
        <w:t>:</w:t>
      </w:r>
    </w:p>
    <w:p w14:paraId="507B424E"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def generate_visualization_report(data: pd.DataFrame, viz_options: dict, report_options: dict) -&gt; None:</w:t>
      </w:r>
    </w:p>
    <w:p w14:paraId="23AB84ED"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w:t>
      </w:r>
    </w:p>
    <w:p w14:paraId="061742BB"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Generates visualizations and compiles a detailed report for semiconductor chip test data analytics.</w:t>
      </w:r>
    </w:p>
    <w:p w14:paraId="4567B01D"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DC1A82"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Parameters:</w:t>
      </w:r>
    </w:p>
    <w:p w14:paraId="57F1BC20"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data (pd.DataFrame): The input dataset containing chip test data.</w:t>
      </w:r>
    </w:p>
    <w:p w14:paraId="6FCAFBBA"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viz_options (dict): A dictionary of visualization parameters. This can include:</w:t>
      </w:r>
    </w:p>
    <w:p w14:paraId="5928022F"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 'chart_types': List of chart types to generate (e.g., 'bar', 'line', 'heatmap', 'wafer_map').</w:t>
      </w:r>
    </w:p>
    <w:p w14:paraId="6EE8A967"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 'attributes': Key metrics to visualize (e.g., 'yield_trends', 'failure_contributions', 'test_site_impacts').</w:t>
      </w:r>
    </w:p>
    <w:p w14:paraId="6EB7B692"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 Other options like color schemes, filters, or grouping criteria.</w:t>
      </w:r>
    </w:p>
    <w:p w14:paraId="18E3FD4C"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report_options (dict): A dictionary of report configuration options, such as:</w:t>
      </w:r>
    </w:p>
    <w:p w14:paraId="7D7902A1"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 'format': The output format (e.g., PDF, HTML).</w:t>
      </w:r>
    </w:p>
    <w:p w14:paraId="2666D945"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 'sections': List of sections to include (e.g., summary, detailed analysis).</w:t>
      </w:r>
    </w:p>
    <w:p w14:paraId="52A9EC6E"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 'detail_level': The level of detail required (e.g., 'detailed', 'summary').</w:t>
      </w:r>
    </w:p>
    <w:p w14:paraId="5BE012EC"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42D534"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Returns:</w:t>
      </w:r>
    </w:p>
    <w:p w14:paraId="24FA1431"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None</w:t>
      </w:r>
    </w:p>
    <w:p w14:paraId="28E56FA6"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w:t>
      </w:r>
    </w:p>
    <w:p w14:paraId="04F8F09A" w14:textId="77777777" w:rsidR="000C0902" w:rsidRPr="000C0902" w:rsidRDefault="000C0902" w:rsidP="000C0902">
      <w:p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Used For</w:t>
      </w:r>
      <w:r w:rsidRPr="000C0902">
        <w:rPr>
          <w:rFonts w:ascii="Times New Roman" w:eastAsia="Times New Roman" w:hAnsi="Times New Roman" w:cs="Times New Roman"/>
          <w:kern w:val="0"/>
          <w14:ligatures w14:val="none"/>
        </w:rPr>
        <w:t>:</w:t>
      </w:r>
    </w:p>
    <w:p w14:paraId="5D32E763" w14:textId="77777777" w:rsidR="000C0902" w:rsidRPr="000C0902" w:rsidRDefault="000C0902" w:rsidP="000C090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31, Instruction 9</w:t>
      </w:r>
      <w:r w:rsidRPr="000C0902">
        <w:rPr>
          <w:rFonts w:ascii="Times New Roman" w:eastAsia="Times New Roman" w:hAnsi="Times New Roman" w:cs="Times New Roman"/>
          <w:kern w:val="0"/>
          <w14:ligatures w14:val="none"/>
        </w:rPr>
        <w:t>: Monitor yield trends, flag lots below target yield, identify responsible test bins/programs, and evaluate if failure rates increase at specific test sites.</w:t>
      </w:r>
    </w:p>
    <w:p w14:paraId="04E39796" w14:textId="77777777" w:rsidR="000C0902" w:rsidRPr="000C0902" w:rsidRDefault="000C0902" w:rsidP="000C090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lastRenderedPageBreak/>
        <w:t>Workflow 34, Instruction 9</w:t>
      </w:r>
      <w:r w:rsidRPr="000C0902">
        <w:rPr>
          <w:rFonts w:ascii="Times New Roman" w:eastAsia="Times New Roman" w:hAnsi="Times New Roman" w:cs="Times New Roman"/>
          <w:kern w:val="0"/>
          <w14:ligatures w14:val="none"/>
        </w:rPr>
        <w:t>: Create charts and summary reports for yield performance variations due to handler or load board changes, highlighting dominant failure modes when yield drops.</w:t>
      </w:r>
    </w:p>
    <w:p w14:paraId="2A3B0812" w14:textId="77777777" w:rsidR="000C0902" w:rsidRPr="000C0902" w:rsidRDefault="000C0902" w:rsidP="000C090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38, Instruction 8</w:t>
      </w:r>
      <w:r w:rsidRPr="000C0902">
        <w:rPr>
          <w:rFonts w:ascii="Times New Roman" w:eastAsia="Times New Roman" w:hAnsi="Times New Roman" w:cs="Times New Roman"/>
          <w:kern w:val="0"/>
          <w14:ligatures w14:val="none"/>
        </w:rPr>
        <w:t>: Visualize yield improvements and shifts in test bin distributions for lots with less than 93% yield and compile a detailed report of the findings.</w:t>
      </w:r>
    </w:p>
    <w:p w14:paraId="35B16552" w14:textId="77777777" w:rsidR="000C0902" w:rsidRPr="000C0902" w:rsidRDefault="000C0902" w:rsidP="000C090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12, Instruction 8</w:t>
      </w:r>
      <w:r w:rsidRPr="000C0902">
        <w:rPr>
          <w:rFonts w:ascii="Times New Roman" w:eastAsia="Times New Roman" w:hAnsi="Times New Roman" w:cs="Times New Roman"/>
          <w:kern w:val="0"/>
          <w14:ligatures w14:val="none"/>
        </w:rPr>
        <w:t>: Generate annotated wafer maps and charts to correlate spatial yield patterns, failure clusters, and test program versions, and compile a comprehensive report to assess potential probing misalignment issues.</w:t>
      </w:r>
    </w:p>
    <w:p w14:paraId="7188B8E7" w14:textId="77777777" w:rsidR="000C0902" w:rsidRPr="000C0902" w:rsidRDefault="000C0902" w:rsidP="000C090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39, Instruction 8</w:t>
      </w:r>
      <w:r w:rsidRPr="000C0902">
        <w:rPr>
          <w:rFonts w:ascii="Times New Roman" w:eastAsia="Times New Roman" w:hAnsi="Times New Roman" w:cs="Times New Roman"/>
          <w:kern w:val="0"/>
          <w14:ligatures w14:val="none"/>
        </w:rPr>
        <w:t>: Create time series and bar charts to track yield trends and the recurring impact of low-performing test bins, followed by a summary report.</w:t>
      </w:r>
    </w:p>
    <w:p w14:paraId="252A6603" w14:textId="77777777" w:rsidR="000C0902" w:rsidRPr="000C0902" w:rsidRDefault="000C0902" w:rsidP="000C0902">
      <w:pPr>
        <w:spacing w:after="0"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kern w:val="0"/>
          <w14:ligatures w14:val="none"/>
        </w:rPr>
        <w:pict w14:anchorId="4A64E893">
          <v:rect id="_x0000_i1026" style="width:0;height:1.5pt" o:hralign="center" o:hrstd="t" o:hr="t" fillcolor="#a0a0a0" stroked="f"/>
        </w:pict>
      </w:r>
    </w:p>
    <w:p w14:paraId="669850BD" w14:textId="77777777" w:rsidR="000C0902" w:rsidRPr="000C0902" w:rsidRDefault="000C0902" w:rsidP="000C0902">
      <w:p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Title of the function</w:t>
      </w:r>
      <w:r w:rsidRPr="000C0902">
        <w:rPr>
          <w:rFonts w:ascii="Times New Roman" w:eastAsia="Times New Roman" w:hAnsi="Times New Roman" w:cs="Times New Roman"/>
          <w:kern w:val="0"/>
          <w14:ligatures w14:val="none"/>
        </w:rPr>
        <w:t>: Function 2: Generate Visualization</w:t>
      </w:r>
      <w:r w:rsidRPr="000C0902">
        <w:rPr>
          <w:rFonts w:ascii="Times New Roman" w:eastAsia="Times New Roman" w:hAnsi="Times New Roman" w:cs="Times New Roman"/>
          <w:kern w:val="0"/>
          <w14:ligatures w14:val="none"/>
        </w:rPr>
        <w:br/>
      </w:r>
      <w:r w:rsidRPr="000C0902">
        <w:rPr>
          <w:rFonts w:ascii="Times New Roman" w:eastAsia="Times New Roman" w:hAnsi="Times New Roman" w:cs="Times New Roman"/>
          <w:b/>
          <w:bCs/>
          <w:kern w:val="0"/>
          <w14:ligatures w14:val="none"/>
        </w:rPr>
        <w:t>Function Name</w:t>
      </w:r>
      <w:r w:rsidRPr="000C0902">
        <w:rPr>
          <w:rFonts w:ascii="Times New Roman" w:eastAsia="Times New Roman" w:hAnsi="Times New Roman" w:cs="Times New Roman"/>
          <w:kern w:val="0"/>
          <w14:ligatures w14:val="none"/>
        </w:rPr>
        <w:t xml:space="preserve">: </w:t>
      </w:r>
      <w:r w:rsidRPr="000C0902">
        <w:rPr>
          <w:rFonts w:ascii="Courier New" w:eastAsia="Times New Roman" w:hAnsi="Courier New" w:cs="Courier New"/>
          <w:kern w:val="0"/>
          <w:sz w:val="20"/>
          <w:szCs w:val="20"/>
          <w14:ligatures w14:val="none"/>
        </w:rPr>
        <w:t>generate_visualization</w:t>
      </w:r>
      <w:r w:rsidRPr="000C0902">
        <w:rPr>
          <w:rFonts w:ascii="Times New Roman" w:eastAsia="Times New Roman" w:hAnsi="Times New Roman" w:cs="Times New Roman"/>
          <w:kern w:val="0"/>
          <w14:ligatures w14:val="none"/>
        </w:rPr>
        <w:br/>
      </w:r>
      <w:r w:rsidRPr="000C0902">
        <w:rPr>
          <w:rFonts w:ascii="Times New Roman" w:eastAsia="Times New Roman" w:hAnsi="Times New Roman" w:cs="Times New Roman"/>
          <w:b/>
          <w:bCs/>
          <w:kern w:val="0"/>
          <w14:ligatures w14:val="none"/>
        </w:rPr>
        <w:t>ID</w:t>
      </w:r>
      <w:r w:rsidRPr="000C0902">
        <w:rPr>
          <w:rFonts w:ascii="Times New Roman" w:eastAsia="Times New Roman" w:hAnsi="Times New Roman" w:cs="Times New Roman"/>
          <w:kern w:val="0"/>
          <w14:ligatures w14:val="none"/>
        </w:rPr>
        <w:t>: 53_6, 2_8, 7_6, 16_9, 17_7, 18_6, 22_6, 25_7, 27_7, 32_7</w:t>
      </w:r>
      <w:r w:rsidRPr="000C0902">
        <w:rPr>
          <w:rFonts w:ascii="Times New Roman" w:eastAsia="Times New Roman" w:hAnsi="Times New Roman" w:cs="Times New Roman"/>
          <w:kern w:val="0"/>
          <w14:ligatures w14:val="none"/>
        </w:rPr>
        <w:br/>
      </w:r>
      <w:r w:rsidRPr="000C0902">
        <w:rPr>
          <w:rFonts w:ascii="Times New Roman" w:eastAsia="Times New Roman" w:hAnsi="Times New Roman" w:cs="Times New Roman"/>
          <w:b/>
          <w:bCs/>
          <w:kern w:val="0"/>
          <w14:ligatures w14:val="none"/>
        </w:rPr>
        <w:t>Purpose</w:t>
      </w:r>
      <w:r w:rsidRPr="000C0902">
        <w:rPr>
          <w:rFonts w:ascii="Times New Roman" w:eastAsia="Times New Roman" w:hAnsi="Times New Roman" w:cs="Times New Roman"/>
          <w:kern w:val="0"/>
          <w14:ligatures w14:val="none"/>
        </w:rPr>
        <w:t>:</w:t>
      </w:r>
      <w:r w:rsidRPr="000C0902">
        <w:rPr>
          <w:rFonts w:ascii="Times New Roman" w:eastAsia="Times New Roman" w:hAnsi="Times New Roman" w:cs="Times New Roman"/>
          <w:kern w:val="0"/>
          <w14:ligatures w14:val="none"/>
        </w:rPr>
        <w:br/>
        <w:t>Produces a variety of visual representations (such as scatter plots, box plots, heat maps, and wafer maps) to reveal trends, patterns, and correlations in semiconductor chip test data. This function is meant for workflows where the output is primarily graphical, assisting in analyses like detecting checkerboard patterns, yield variations, and root-cause relationships without an attached report.</w:t>
      </w:r>
    </w:p>
    <w:p w14:paraId="7C5E3FB8" w14:textId="77777777" w:rsidR="000C0902" w:rsidRPr="000C0902" w:rsidRDefault="000C0902" w:rsidP="000C0902">
      <w:p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Signature</w:t>
      </w:r>
      <w:r w:rsidRPr="000C0902">
        <w:rPr>
          <w:rFonts w:ascii="Times New Roman" w:eastAsia="Times New Roman" w:hAnsi="Times New Roman" w:cs="Times New Roman"/>
          <w:kern w:val="0"/>
          <w14:ligatures w14:val="none"/>
        </w:rPr>
        <w:t>:</w:t>
      </w:r>
    </w:p>
    <w:p w14:paraId="46BF669C"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def generate_visualization(data: pd.DataFrame, viz_options: dict) -&gt; None:</w:t>
      </w:r>
    </w:p>
    <w:p w14:paraId="37D056C0"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w:t>
      </w:r>
    </w:p>
    <w:p w14:paraId="4E9CC2B0"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Generates visualizations for semiconductor chip test data analytics.</w:t>
      </w:r>
    </w:p>
    <w:p w14:paraId="6EE5C9F4"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8184B0"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Parameters:</w:t>
      </w:r>
    </w:p>
    <w:p w14:paraId="03CC0EC3"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data (pd.DataFrame): The input dataset containing chip test data.</w:t>
      </w:r>
    </w:p>
    <w:p w14:paraId="465EF282"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viz_options (dict): A dictionary of visualization parameters. This can include:</w:t>
      </w:r>
    </w:p>
    <w:p w14:paraId="438A35E3"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 'chart_types': List of chart types to generate (e.g., 'scatter', 'bar', 'box', 'heatmap', 'wafer_map').</w:t>
      </w:r>
    </w:p>
    <w:p w14:paraId="284220BB"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 'attributes': Metrics or patterns to highlight (e.g., 'yield_variation', 'checkerboard_patterns', 'measurement_variability', 'equipment_settings').</w:t>
      </w:r>
    </w:p>
    <w:p w14:paraId="0BEE628E"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 Other options such as filters, grouping criteria, and display settings.</w:t>
      </w:r>
    </w:p>
    <w:p w14:paraId="5347930A"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E0BBF9"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Returns:</w:t>
      </w:r>
    </w:p>
    <w:p w14:paraId="77983B63"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None</w:t>
      </w:r>
    </w:p>
    <w:p w14:paraId="262B2F71" w14:textId="77777777" w:rsidR="000C0902" w:rsidRPr="000C0902" w:rsidRDefault="000C0902" w:rsidP="000C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C0902">
        <w:rPr>
          <w:rFonts w:ascii="Courier New" w:eastAsia="Times New Roman" w:hAnsi="Courier New" w:cs="Courier New"/>
          <w:kern w:val="0"/>
          <w:sz w:val="20"/>
          <w:szCs w:val="20"/>
          <w14:ligatures w14:val="none"/>
        </w:rPr>
        <w:t xml:space="preserve">    """</w:t>
      </w:r>
    </w:p>
    <w:p w14:paraId="61C7B9DF" w14:textId="77777777" w:rsidR="000C0902" w:rsidRPr="000C0902" w:rsidRDefault="000C0902" w:rsidP="000C0902">
      <w:p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Used For</w:t>
      </w:r>
      <w:r w:rsidRPr="000C0902">
        <w:rPr>
          <w:rFonts w:ascii="Times New Roman" w:eastAsia="Times New Roman" w:hAnsi="Times New Roman" w:cs="Times New Roman"/>
          <w:kern w:val="0"/>
          <w14:ligatures w14:val="none"/>
        </w:rPr>
        <w:t>:</w:t>
      </w:r>
    </w:p>
    <w:p w14:paraId="46328637"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53, Instruction 6</w:t>
      </w:r>
      <w:r w:rsidRPr="000C0902">
        <w:rPr>
          <w:rFonts w:ascii="Times New Roman" w:eastAsia="Times New Roman" w:hAnsi="Times New Roman" w:cs="Times New Roman"/>
          <w:kern w:val="0"/>
          <w14:ligatures w14:val="none"/>
        </w:rPr>
        <w:t>: Create visual representations to correlate repeating checkerboard pattern occurrences with test program parameters and calibration intervals.</w:t>
      </w:r>
    </w:p>
    <w:p w14:paraId="1B53BC88"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lastRenderedPageBreak/>
        <w:t>Workflow 2, Instruction 8</w:t>
      </w:r>
      <w:r w:rsidRPr="000C0902">
        <w:rPr>
          <w:rFonts w:ascii="Times New Roman" w:eastAsia="Times New Roman" w:hAnsi="Times New Roman" w:cs="Times New Roman"/>
          <w:kern w:val="0"/>
          <w14:ligatures w14:val="none"/>
        </w:rPr>
        <w:t>: Visualize yield dips using bar charts and scatter plots to show contributions from different test programs and parametric test families.</w:t>
      </w:r>
    </w:p>
    <w:p w14:paraId="76746AFF"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7, Instruction 6</w:t>
      </w:r>
      <w:r w:rsidRPr="000C0902">
        <w:rPr>
          <w:rFonts w:ascii="Times New Roman" w:eastAsia="Times New Roman" w:hAnsi="Times New Roman" w:cs="Times New Roman"/>
          <w:kern w:val="0"/>
          <w14:ligatures w14:val="none"/>
        </w:rPr>
        <w:t>: Generate comparative visual plots (e.g., box plots or bar charts) to illustrate wafer-level yield variation by test house.</w:t>
      </w:r>
    </w:p>
    <w:p w14:paraId="6B399E50"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16, Instruction 9</w:t>
      </w:r>
      <w:r w:rsidRPr="000C0902">
        <w:rPr>
          <w:rFonts w:ascii="Times New Roman" w:eastAsia="Times New Roman" w:hAnsi="Times New Roman" w:cs="Times New Roman"/>
          <w:kern w:val="0"/>
          <w14:ligatures w14:val="none"/>
        </w:rPr>
        <w:t>: Create time-series plots overlaying yield trends, fab process change events, and key test measurement shifts for visual inspection.</w:t>
      </w:r>
    </w:p>
    <w:p w14:paraId="1C7B4FA3"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17, Instruction 7</w:t>
      </w:r>
      <w:r w:rsidRPr="000C0902">
        <w:rPr>
          <w:rFonts w:ascii="Times New Roman" w:eastAsia="Times New Roman" w:hAnsi="Times New Roman" w:cs="Times New Roman"/>
          <w:kern w:val="0"/>
          <w14:ligatures w14:val="none"/>
        </w:rPr>
        <w:t>: Produce visualizations (heat maps, scatter plots, or bar charts) to highlight correlations between abnormal grid/checkerboard patterns and equipment settings.</w:t>
      </w:r>
    </w:p>
    <w:p w14:paraId="41AADB55"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18, Instruction 6</w:t>
      </w:r>
      <w:r w:rsidRPr="000C0902">
        <w:rPr>
          <w:rFonts w:ascii="Times New Roman" w:eastAsia="Times New Roman" w:hAnsi="Times New Roman" w:cs="Times New Roman"/>
          <w:kern w:val="0"/>
          <w14:ligatures w14:val="none"/>
        </w:rPr>
        <w:t>: Create scatter plots or heatmaps to illustrate correlations between edge-ring fail patterns and specific test handlers or probers.</w:t>
      </w:r>
    </w:p>
    <w:p w14:paraId="52AD31C8"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22, Instruction 6</w:t>
      </w:r>
      <w:r w:rsidRPr="000C0902">
        <w:rPr>
          <w:rFonts w:ascii="Times New Roman" w:eastAsia="Times New Roman" w:hAnsi="Times New Roman" w:cs="Times New Roman"/>
          <w:kern w:val="0"/>
          <w14:ligatures w14:val="none"/>
        </w:rPr>
        <w:t>: Generate time-series plots or line charts to inspect the downward trend in yield for lots tested on a specific load board.</w:t>
      </w:r>
    </w:p>
    <w:p w14:paraId="595BA0B1"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25, Instruction 7</w:t>
      </w:r>
      <w:r w:rsidRPr="000C0902">
        <w:rPr>
          <w:rFonts w:ascii="Times New Roman" w:eastAsia="Times New Roman" w:hAnsi="Times New Roman" w:cs="Times New Roman"/>
          <w:kern w:val="0"/>
          <w14:ligatures w14:val="none"/>
        </w:rPr>
        <w:t>: Create visualizations (wafer maps, bar charts, trend plots) to correlate failing die locations with probe touch order and compare early versus late probing cycles.</w:t>
      </w:r>
    </w:p>
    <w:p w14:paraId="2B309ABE"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27, Instruction 7</w:t>
      </w:r>
      <w:r w:rsidRPr="000C0902">
        <w:rPr>
          <w:rFonts w:ascii="Times New Roman" w:eastAsia="Times New Roman" w:hAnsi="Times New Roman" w:cs="Times New Roman"/>
          <w:kern w:val="0"/>
          <w14:ligatures w14:val="none"/>
        </w:rPr>
        <w:t>: Generate annotated wafer maps, correlation plots, and frequency charts to reveal recurring spatial patterns that correlate with low yield.</w:t>
      </w:r>
    </w:p>
    <w:p w14:paraId="02AD28D8" w14:textId="77777777" w:rsidR="000C0902" w:rsidRPr="000C0902" w:rsidRDefault="000C0902" w:rsidP="000C090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b/>
          <w:bCs/>
          <w:kern w:val="0"/>
          <w14:ligatures w14:val="none"/>
        </w:rPr>
        <w:t>Workflow 32, Instruction 7</w:t>
      </w:r>
      <w:r w:rsidRPr="000C0902">
        <w:rPr>
          <w:rFonts w:ascii="Times New Roman" w:eastAsia="Times New Roman" w:hAnsi="Times New Roman" w:cs="Times New Roman"/>
          <w:kern w:val="0"/>
          <w14:ligatures w14:val="none"/>
        </w:rPr>
        <w:t>: Create scatter and box plots to analyze wafer-to-wafer measurement variability and its impact on yield for root cause analysis.</w:t>
      </w:r>
    </w:p>
    <w:p w14:paraId="48049453" w14:textId="77777777" w:rsidR="000C0902" w:rsidRPr="000C0902" w:rsidRDefault="00003419" w:rsidP="000C0902">
      <w:pPr>
        <w:spacing w:after="0" w:line="240" w:lineRule="auto"/>
        <w:rPr>
          <w:rFonts w:ascii="Times New Roman" w:eastAsia="Times New Roman" w:hAnsi="Times New Roman" w:cs="Times New Roman"/>
          <w:kern w:val="0"/>
          <w14:ligatures w14:val="none"/>
        </w:rPr>
      </w:pPr>
      <w:r w:rsidRPr="00003419">
        <w:rPr>
          <w:rFonts w:ascii="Times New Roman" w:eastAsia="Times New Roman" w:hAnsi="Times New Roman" w:cs="Times New Roman"/>
          <w:noProof/>
          <w:kern w:val="0"/>
        </w:rPr>
        <w:pict w14:anchorId="1C3B33BC">
          <v:rect id="_x0000_i1027" alt="" style="width:468pt;height:.05pt;mso-width-percent:0;mso-height-percent:0;mso-width-percent:0;mso-height-percent:0" o:hralign="center" o:hrstd="t" o:hr="t" fillcolor="#a0a0a0" stroked="f"/>
        </w:pict>
      </w:r>
    </w:p>
    <w:p w14:paraId="72BB1449" w14:textId="77777777" w:rsidR="000C0902" w:rsidRPr="000C0902" w:rsidRDefault="000C0902" w:rsidP="000C0902">
      <w:pPr>
        <w:spacing w:before="100" w:beforeAutospacing="1" w:after="100" w:afterAutospacing="1" w:line="240" w:lineRule="auto"/>
        <w:rPr>
          <w:rFonts w:ascii="Times New Roman" w:eastAsia="Times New Roman" w:hAnsi="Times New Roman" w:cs="Times New Roman"/>
          <w:kern w:val="0"/>
          <w14:ligatures w14:val="none"/>
        </w:rPr>
      </w:pPr>
      <w:r w:rsidRPr="000C0902">
        <w:rPr>
          <w:rFonts w:ascii="Times New Roman" w:eastAsia="Times New Roman" w:hAnsi="Times New Roman" w:cs="Times New Roman"/>
          <w:kern w:val="0"/>
          <w14:ligatures w14:val="none"/>
        </w:rPr>
        <w:t>This specification outlines two main functions with clear parameters to handle the diverse set of visualization and reporting requirements in semiconductor chip test data analytics.</w:t>
      </w:r>
    </w:p>
    <w:p w14:paraId="56092BCB"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5F7"/>
    <w:multiLevelType w:val="multilevel"/>
    <w:tmpl w:val="00D6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3D8A"/>
    <w:multiLevelType w:val="multilevel"/>
    <w:tmpl w:val="33C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20FF"/>
    <w:multiLevelType w:val="multilevel"/>
    <w:tmpl w:val="3F2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1418F"/>
    <w:multiLevelType w:val="multilevel"/>
    <w:tmpl w:val="BF8C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7737A"/>
    <w:multiLevelType w:val="multilevel"/>
    <w:tmpl w:val="DDC2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0348"/>
    <w:multiLevelType w:val="multilevel"/>
    <w:tmpl w:val="3C2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0019A"/>
    <w:multiLevelType w:val="multilevel"/>
    <w:tmpl w:val="4F7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C5101"/>
    <w:multiLevelType w:val="multilevel"/>
    <w:tmpl w:val="A1D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3466C"/>
    <w:multiLevelType w:val="multilevel"/>
    <w:tmpl w:val="A1D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40DB3"/>
    <w:multiLevelType w:val="multilevel"/>
    <w:tmpl w:val="608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87199"/>
    <w:multiLevelType w:val="multilevel"/>
    <w:tmpl w:val="B8B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E6103"/>
    <w:multiLevelType w:val="multilevel"/>
    <w:tmpl w:val="E2DE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21EDC"/>
    <w:multiLevelType w:val="multilevel"/>
    <w:tmpl w:val="0B7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82DA2"/>
    <w:multiLevelType w:val="multilevel"/>
    <w:tmpl w:val="CF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B2A27"/>
    <w:multiLevelType w:val="multilevel"/>
    <w:tmpl w:val="BA0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71938"/>
    <w:multiLevelType w:val="multilevel"/>
    <w:tmpl w:val="6B9A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04C5E"/>
    <w:multiLevelType w:val="multilevel"/>
    <w:tmpl w:val="106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530839">
    <w:abstractNumId w:val="2"/>
  </w:num>
  <w:num w:numId="2" w16cid:durableId="1856142319">
    <w:abstractNumId w:val="12"/>
  </w:num>
  <w:num w:numId="3" w16cid:durableId="1579898242">
    <w:abstractNumId w:val="13"/>
  </w:num>
  <w:num w:numId="4" w16cid:durableId="1579947126">
    <w:abstractNumId w:val="8"/>
  </w:num>
  <w:num w:numId="5" w16cid:durableId="519705970">
    <w:abstractNumId w:val="5"/>
  </w:num>
  <w:num w:numId="6" w16cid:durableId="1332678866">
    <w:abstractNumId w:val="16"/>
  </w:num>
  <w:num w:numId="7" w16cid:durableId="1033919157">
    <w:abstractNumId w:val="3"/>
  </w:num>
  <w:num w:numId="8" w16cid:durableId="2096629217">
    <w:abstractNumId w:val="9"/>
  </w:num>
  <w:num w:numId="9" w16cid:durableId="1644236794">
    <w:abstractNumId w:val="10"/>
  </w:num>
  <w:num w:numId="10" w16cid:durableId="900091137">
    <w:abstractNumId w:val="4"/>
  </w:num>
  <w:num w:numId="11" w16cid:durableId="468061974">
    <w:abstractNumId w:val="15"/>
  </w:num>
  <w:num w:numId="12" w16cid:durableId="576940593">
    <w:abstractNumId w:val="14"/>
  </w:num>
  <w:num w:numId="13" w16cid:durableId="1298880194">
    <w:abstractNumId w:val="7"/>
  </w:num>
  <w:num w:numId="14" w16cid:durableId="474638116">
    <w:abstractNumId w:val="1"/>
  </w:num>
  <w:num w:numId="15" w16cid:durableId="590699086">
    <w:abstractNumId w:val="6"/>
  </w:num>
  <w:num w:numId="16" w16cid:durableId="808547502">
    <w:abstractNumId w:val="11"/>
  </w:num>
  <w:num w:numId="17" w16cid:durableId="51939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9E"/>
    <w:rsid w:val="00003419"/>
    <w:rsid w:val="0005479E"/>
    <w:rsid w:val="00061A85"/>
    <w:rsid w:val="000C0902"/>
    <w:rsid w:val="007509A8"/>
    <w:rsid w:val="00BE5D1A"/>
    <w:rsid w:val="00C1467E"/>
    <w:rsid w:val="00CA1416"/>
    <w:rsid w:val="00F86959"/>
    <w:rsid w:val="00FB78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9AC6"/>
  <w15:chartTrackingRefBased/>
  <w15:docId w15:val="{49C72B06-77C9-DB40-B0B3-0A20F5C1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79E"/>
    <w:rPr>
      <w:rFonts w:eastAsiaTheme="majorEastAsia" w:cstheme="majorBidi"/>
      <w:color w:val="272727" w:themeColor="text1" w:themeTint="D8"/>
    </w:rPr>
  </w:style>
  <w:style w:type="paragraph" w:styleId="Title">
    <w:name w:val="Title"/>
    <w:basedOn w:val="Normal"/>
    <w:next w:val="Normal"/>
    <w:link w:val="TitleChar"/>
    <w:uiPriority w:val="10"/>
    <w:qFormat/>
    <w:rsid w:val="0005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79E"/>
    <w:pPr>
      <w:spacing w:before="160"/>
      <w:jc w:val="center"/>
    </w:pPr>
    <w:rPr>
      <w:i/>
      <w:iCs/>
      <w:color w:val="404040" w:themeColor="text1" w:themeTint="BF"/>
    </w:rPr>
  </w:style>
  <w:style w:type="character" w:customStyle="1" w:styleId="QuoteChar">
    <w:name w:val="Quote Char"/>
    <w:basedOn w:val="DefaultParagraphFont"/>
    <w:link w:val="Quote"/>
    <w:uiPriority w:val="29"/>
    <w:rsid w:val="0005479E"/>
    <w:rPr>
      <w:i/>
      <w:iCs/>
      <w:color w:val="404040" w:themeColor="text1" w:themeTint="BF"/>
    </w:rPr>
  </w:style>
  <w:style w:type="paragraph" w:styleId="ListParagraph">
    <w:name w:val="List Paragraph"/>
    <w:basedOn w:val="Normal"/>
    <w:uiPriority w:val="34"/>
    <w:qFormat/>
    <w:rsid w:val="0005479E"/>
    <w:pPr>
      <w:ind w:left="720"/>
      <w:contextualSpacing/>
    </w:pPr>
  </w:style>
  <w:style w:type="character" w:styleId="IntenseEmphasis">
    <w:name w:val="Intense Emphasis"/>
    <w:basedOn w:val="DefaultParagraphFont"/>
    <w:uiPriority w:val="21"/>
    <w:qFormat/>
    <w:rsid w:val="0005479E"/>
    <w:rPr>
      <w:i/>
      <w:iCs/>
      <w:color w:val="0F4761" w:themeColor="accent1" w:themeShade="BF"/>
    </w:rPr>
  </w:style>
  <w:style w:type="paragraph" w:styleId="IntenseQuote">
    <w:name w:val="Intense Quote"/>
    <w:basedOn w:val="Normal"/>
    <w:next w:val="Normal"/>
    <w:link w:val="IntenseQuoteChar"/>
    <w:uiPriority w:val="30"/>
    <w:qFormat/>
    <w:rsid w:val="0005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79E"/>
    <w:rPr>
      <w:i/>
      <w:iCs/>
      <w:color w:val="0F4761" w:themeColor="accent1" w:themeShade="BF"/>
    </w:rPr>
  </w:style>
  <w:style w:type="character" w:styleId="IntenseReference">
    <w:name w:val="Intense Reference"/>
    <w:basedOn w:val="DefaultParagraphFont"/>
    <w:uiPriority w:val="32"/>
    <w:qFormat/>
    <w:rsid w:val="0005479E"/>
    <w:rPr>
      <w:b/>
      <w:bCs/>
      <w:smallCaps/>
      <w:color w:val="0F4761" w:themeColor="accent1" w:themeShade="BF"/>
      <w:spacing w:val="5"/>
    </w:rPr>
  </w:style>
  <w:style w:type="paragraph" w:styleId="NormalWeb">
    <w:name w:val="Normal (Web)"/>
    <w:basedOn w:val="Normal"/>
    <w:uiPriority w:val="99"/>
    <w:semiHidden/>
    <w:unhideWhenUsed/>
    <w:rsid w:val="000547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479E"/>
    <w:rPr>
      <w:b/>
      <w:bCs/>
    </w:rPr>
  </w:style>
  <w:style w:type="character" w:styleId="HTMLCode">
    <w:name w:val="HTML Code"/>
    <w:basedOn w:val="DefaultParagraphFont"/>
    <w:uiPriority w:val="99"/>
    <w:semiHidden/>
    <w:unhideWhenUsed/>
    <w:rsid w:val="000547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479E"/>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054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441014">
      <w:bodyDiv w:val="1"/>
      <w:marLeft w:val="0"/>
      <w:marRight w:val="0"/>
      <w:marTop w:val="0"/>
      <w:marBottom w:val="0"/>
      <w:divBdr>
        <w:top w:val="none" w:sz="0" w:space="0" w:color="auto"/>
        <w:left w:val="none" w:sz="0" w:space="0" w:color="auto"/>
        <w:bottom w:val="none" w:sz="0" w:space="0" w:color="auto"/>
        <w:right w:val="none" w:sz="0" w:space="0" w:color="auto"/>
      </w:divBdr>
    </w:div>
    <w:div w:id="67122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728</Words>
  <Characters>5317</Characters>
  <Application>Microsoft Office Word</Application>
  <DocSecurity>0</DocSecurity>
  <Lines>312</Lines>
  <Paragraphs>318</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3</cp:revision>
  <dcterms:created xsi:type="dcterms:W3CDTF">2025-04-02T22:47:00Z</dcterms:created>
  <dcterms:modified xsi:type="dcterms:W3CDTF">2025-04-02T23:07:00Z</dcterms:modified>
</cp:coreProperties>
</file>