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2025 Fleet Review Scorecard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Executive summary of Uniworld's 2025 guest review performance across all itineraries, ships, and regions.</w:t>
      </w:r>
    </w:p>
    <w:p>
      <w:pPr>
        <w:pStyle w:val="Heading2"/>
      </w:pPr>
      <w:r>
        <w:t xml:space="preserve">Key Performance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 Collected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3,572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Itineraries Reviewed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70.4%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2.8%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Top Performing Itineraries</w:t>
      </w:r>
    </w:p>
    <w:p>
      <w:pPr>
        <w:spacing w:after="120"/>
      </w:pPr>
      <w:r>
        <w:rPr>
          <w:i/>
          <w:iCs/>
          <w:color w:val="777777"/>
          <w:sz w:val="20"/>
          <w:szCs w:val="20"/>
        </w:rPr>
        <w:t xml:space="preserve">Minimum 50 reviews to qualify.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150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Itinerary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Avg 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Reviews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Splendors of Egypt &amp; the Nile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4.87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Timeless Wonders of Vietnam, Cambodia &amp; the Mekong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Enchanting Danube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4.74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235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Castles along the Rhine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4.71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449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Delightful Danube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B3A5C"/>
                <w:sz w:val="18"/>
                <w:szCs w:val="18"/>
                <w:rFonts w:ascii="Arial" w:cs="Arial" w:eastAsia="Arial" w:hAnsi="Arial"/>
              </w:rPr>
              <w:t xml:space="preserve">4.69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Danube Holiday Markets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B3A5C"/>
                <w:sz w:val="18"/>
                <w:szCs w:val="18"/>
                <w:rFonts w:ascii="Arial" w:cs="Arial" w:eastAsia="Arial" w:hAnsi="Arial"/>
              </w:rPr>
              <w:t xml:space="preserve">4.68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Paris &amp; Normandy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B3A5C"/>
                <w:sz w:val="18"/>
                <w:szCs w:val="18"/>
                <w:rFonts w:ascii="Arial" w:cs="Arial" w:eastAsia="Arial" w:hAnsi="Arial"/>
              </w:rPr>
              <w:t xml:space="preserve">4.63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India's Golden Triangle &amp; the Sacred Ganges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B3A5C"/>
                <w:sz w:val="18"/>
                <w:szCs w:val="18"/>
                <w:rFonts w:ascii="Arial" w:cs="Arial" w:eastAsia="Arial" w:hAnsi="Arial"/>
              </w:rPr>
              <w:t xml:space="preserve">4.62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Venice &amp; the Jewels of Veneto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B3A5C"/>
                <w:sz w:val="18"/>
                <w:szCs w:val="18"/>
                <w:rFonts w:ascii="Arial" w:cs="Arial" w:eastAsia="Arial" w:hAnsi="Arial"/>
              </w:rPr>
              <w:t xml:space="preserve">4.61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#10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Delightful Danube &amp; Prague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1B3A5C"/>
                <w:sz w:val="18"/>
                <w:szCs w:val="18"/>
                <w:rFonts w:ascii="Arial" w:cs="Arial" w:eastAsia="Arial" w:hAnsi="Arial"/>
              </w:rPr>
              <w:t xml:space="preserve">4.57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177</w:t>
            </w:r>
          </w:p>
        </w:tc>
      </w:tr>
    </w:tbl>
    <w:p>
      <w:pPr>
        <w:pStyle w:val="Heading2"/>
        <w:spacing w:before="360"/>
      </w:pPr>
      <w:r>
        <w:t xml:space="preserve">Itineraries Needing Attention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1500"/>
        <w:gridCol w:w="1500"/>
        <w:gridCol w:w="150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Itinerary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Avg Rating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Status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Belgian Holiday Markets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Needs Work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Remarkable Rhine &amp; Historic Holland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4.26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Needs Work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Highlights of Eastern Europe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4.29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Needs Work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Portugal, Spain &amp; the Douro River Valley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4.33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Monitor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Rhine Holiday Markets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4.43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Monitor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Tulips &amp; Windmills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4.44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Monitor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Douro River Valley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4.44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Monitor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Magical Parisian Holiday (CDG-CDG) 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4.45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Monitor</w:t>
            </w:r>
          </w:p>
        </w:tc>
      </w:tr>
    </w:tbl>
    <w:p>
      <w:pPr>
        <w:pStyle w:val="Heading2"/>
        <w:spacing w:before="360"/>
      </w:pPr>
      <w:r>
        <w:t xml:space="preserve">Guest Satisfaction Drivers</w:t>
      </w:r>
    </w:p>
    <w:p>
      <w:pPr>
        <w:spacing w:after="200"/>
      </w:pPr>
      <w:r>
        <w:rPr>
          <w:sz w:val="22"/>
          <w:szCs w:val="22"/>
        </w:rPr>
        <w:t xml:space="preserve">Top positive themes across all 4- and 5-star reviews: </w:t>
      </w:r>
      <w:r>
        <w:rPr>
          <w:b/>
          <w:bCs/>
          <w:sz w:val="22"/>
          <w:szCs w:val="22"/>
        </w:rPr>
        <w:t xml:space="preserve">staff (1724), service (1524), food (1505), excursions (1340), ship (957), accommodation (864)</w:t>
      </w:r>
      <w:r>
        <w:rPr>
          <w:sz w:val="22"/>
          <w:szCs w:val="22"/>
        </w:rPr>
        <w:t xml:space="preserve">. Top complaint areas in 1-3 star reviews: </w:t>
      </w:r>
      <w:r>
        <w:rPr>
          <w:b/>
          <w:bCs/>
          <w:color w:val="C62828"/>
          <w:sz w:val="22"/>
          <w:szCs w:val="22"/>
        </w:rPr>
        <w:t xml:space="preserve">food-quality (179), excursion-quality (118), unmet-expectations (102), ship-condition (77), space-size (50)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Fleet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2026-03-06T13:24:56.838Z</dcterms:created>
  <dcterms:modified xsi:type="dcterms:W3CDTF">2026-03-06T13:24:56.839Z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