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Sentiment Analysis: European Jewels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Full breakdown of positive and negative review themes with frequency counts, representative quotes, and comparison to fleet-wide averages.</w:t>
      </w:r>
    </w:p>
    <w:p>
      <w:pPr>
        <w:pStyle w:val="Heading2"/>
      </w:pPr>
      <w:r>
        <w:t xml:space="preserve">Rating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5 Stars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4 Stars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3 Stars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2 Stars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1 Star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153 (73%)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31 (15%)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E65100"/>
                <w:sz w:val="18"/>
                <w:szCs w:val="18"/>
                <w:rFonts w:ascii="Arial" w:cs="Arial" w:eastAsia="Arial" w:hAnsi="Arial"/>
              </w:rPr>
              <w:t xml:space="preserve">17 (8%)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3 (1%)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5 (2%)</w:t>
            </w:r>
          </w:p>
        </w:tc>
      </w:tr>
    </w:tbl>
    <w:p>
      <w:pPr>
        <w:pStyle w:val="Heading2"/>
      </w:pPr>
      <w:r>
        <w:t xml:space="preserve">Positive Theme Frequency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Theme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This Tour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Fleet Avg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Comparison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Staff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108 (52%)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48%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+4pp above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Food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91 (44%)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42%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+2pp above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Service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84 (40%)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43%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-3pp below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Excursions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72 (34%)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38%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-4pp below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Ship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57 (27%)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27%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555555"/>
                <w:sz w:val="18"/>
                <w:szCs w:val="18"/>
                <w:rFonts w:ascii="Arial" w:cs="Arial" w:eastAsia="Arial" w:hAnsi="Arial"/>
              </w:rPr>
              <w:t xml:space="preserve">At fleet avg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Accommodation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54 (26%)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24%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+2pp above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Wine Drinks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41 (20%)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18%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+2pp above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Overall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 (5%)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+1pp above</w:t>
            </w:r>
          </w:p>
        </w:tc>
      </w:tr>
    </w:tbl>
    <w:p>
      <w:pPr>
        <w:pStyle w:val="Heading2"/>
      </w:pPr>
      <w:r>
        <w:t xml:space="preserve">Negative Theme Frequency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Issue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Mentions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% of Reviews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Food Quality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5.3%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Unmet Expectations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5.3%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Ship Condition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4.3%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Excursion Quality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3.3%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General Dissatisfaction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2.4%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Space 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1.9%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1.4%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Cleanliness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1.4%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Noise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0.5%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Itinerary Changes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0.5%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Staff Attitude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0.5%</w:t>
            </w:r>
          </w:p>
        </w:tc>
      </w:tr>
    </w:tbl>
    <w:p>
      <w:pPr>
        <w:pStyle w:val="Heading2"/>
      </w:pPr>
      <w:r>
        <w:t xml:space="preserve">Representative Negative Quotes</w:t>
      </w:r>
    </w:p>
    <w:p>
      <w:pPr>
        <w:spacing w:before="120" w:after="120"/>
        <w:ind w:left="360" w:right="360"/>
      </w:pPr>
      <w:r>
        <w:rPr>
          <w:i/>
          <w:iCs/>
          <w:color w:val="555555"/>
          <w:sz w:val="20"/>
          <w:szCs w:val="20"/>
        </w:rPr>
        <w:t xml:space="preserve">“Why not read my other review. Not near as good as my first cruise with you. You have gone down hill.”</w:t>
      </w:r>
      <w:r>
        <w:rPr>
          <w:color w:val="C62828"/>
          <w:sz w:val="18"/>
          <w:szCs w:val="18"/>
        </w:rPr>
        <w:t xml:space="preserve"> — Ronald (★★★)</w:t>
      </w:r>
    </w:p>
    <w:p>
      <w:pPr>
        <w:spacing w:before="120" w:after="120"/>
        <w:ind w:left="360" w:right="360"/>
      </w:pPr>
      <w:r>
        <w:rPr>
          <w:i/>
          <w:iCs/>
          <w:color w:val="555555"/>
          <w:sz w:val="20"/>
          <w:szCs w:val="20"/>
        </w:rPr>
        <w:t xml:space="preserve">“Not as good of a cruise as our previous ones Castles on Rhine and Douro River”</w:t>
      </w:r>
      <w:r>
        <w:rPr>
          <w:color w:val="C62828"/>
          <w:sz w:val="18"/>
          <w:szCs w:val="18"/>
        </w:rPr>
        <w:t xml:space="preserve"> — PAMELA (★★★)</w:t>
      </w:r>
    </w:p>
    <w:p>
      <w:pPr>
        <w:spacing w:before="120" w:after="120"/>
        <w:ind w:left="360" w:right="360"/>
      </w:pPr>
      <w:r>
        <w:rPr>
          <w:i/>
          <w:iCs/>
          <w:color w:val="555555"/>
          <w:sz w:val="20"/>
          <w:szCs w:val="20"/>
        </w:rPr>
        <w:t xml:space="preserve">“I made no purchase - why are you sending me this?
I have already submitted my overall review of the cruise.”</w:t>
      </w:r>
      <w:r>
        <w:rPr>
          <w:color w:val="C62828"/>
          <w:sz w:val="18"/>
          <w:szCs w:val="18"/>
        </w:rPr>
        <w:t xml:space="preserve"> — Anna (★)</w:t>
      </w:r>
    </w:p>
    <w:p>
      <w:pPr>
        <w:spacing w:before="120" w:after="120"/>
        <w:ind w:left="360" w:right="360"/>
      </w:pPr>
      <w:r>
        <w:rPr>
          <w:i/>
          <w:iCs/>
          <w:color w:val="555555"/>
          <w:sz w:val="20"/>
          <w:szCs w:val="20"/>
        </w:rPr>
        <w:t xml:space="preserve">“Excellent crew…great food.  We had a great deal of difficulty sleeping do to the noise of the engine and thrusters, and the sewage smell...  Nobody should sleep on floor 2…”</w:t>
      </w:r>
      <w:r>
        <w:rPr>
          <w:color w:val="C62828"/>
          <w:sz w:val="18"/>
          <w:szCs w:val="18"/>
        </w:rPr>
        <w:t xml:space="preserve"> — Frank (★★★)</w:t>
      </w:r>
    </w:p>
    <w:p>
      <w:pPr>
        <w:spacing w:before="120" w:after="120"/>
        <w:ind w:left="360" w:right="360"/>
      </w:pPr>
      <w:r>
        <w:rPr>
          <w:i/>
          <w:iCs/>
          <w:color w:val="555555"/>
          <w:sz w:val="20"/>
          <w:szCs w:val="20"/>
        </w:rPr>
        <w:t xml:space="preserve">“Definitely not a luxury cruise.  Hygiene lacking.”</w:t>
      </w:r>
      <w:r>
        <w:rPr>
          <w:color w:val="C62828"/>
          <w:sz w:val="18"/>
          <w:szCs w:val="18"/>
        </w:rPr>
        <w:t xml:space="preserve"> — Judith (★★★)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European Jewels — Sentiment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2026-03-06T13:25:02.499Z</dcterms:created>
  <dcterms:modified xsi:type="dcterms:W3CDTF">2026-03-06T13:25:02.499Z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