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Magical Parisian Holiday (CDG-CDG) 25</w:t>
      </w:r>
    </w:p>
    <w:p>
      <w:pPr>
        <w:spacing w:after="120"/>
      </w:pPr>
      <w:r>
        <w:rPr>
          <w:color w:val="555555"/>
          <w:sz w:val="22"/>
          <w:szCs w:val="22"/>
        </w:rPr>
        <w:t xml:space="preserve">Ship: S.S. Joie de Vivre  |  Status: Good - Monitor &amp; Improve</w:t>
      </w:r>
    </w:p>
    <w:p>
      <w:pPr>
        <w:pStyle w:val="Heading2"/>
      </w:pPr>
      <w: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Total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53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Average Product Rating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4.45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5-Star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60.4%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4+ Star Reviews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88.7%</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1-2 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Fleet Average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4.5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vs. Fleet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-0.05 below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Booking Mix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Direct: 17  |  Agency: 35</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Loyalty Guests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6</w:t>
            </w:r>
          </w:p>
        </w:tc>
      </w:tr>
    </w:tbl>
    <w:p>
      <w:pPr>
        <w:pStyle w:val="Heading2"/>
      </w:pPr>
      <w:r>
        <w:t xml:space="preserve">Top 3 Strengths</w:t>
      </w:r>
    </w:p>
    <w:p>
      <w:pPr>
        <w:pStyle w:val="ListParagraph"/>
        <w:numPr>
          <w:ilvl w:val="0"/>
          <w:numId w:val="2"/>
        </w:numPr>
      </w:pPr>
      <w:r>
        <w:rPr>
          <w:b/>
          <w:bCs/>
          <w:sz w:val="22"/>
          <w:szCs w:val="22"/>
        </w:rPr>
        <w:t xml:space="preserve">Staff</w:t>
      </w:r>
      <w:r>
        <w:rPr>
          <w:color w:val="555555"/>
          <w:sz w:val="22"/>
          <w:szCs w:val="22"/>
        </w:rPr>
        <w:t xml:space="preserve"> — 16 positive mentions</w:t>
      </w:r>
    </w:p>
    <w:p>
      <w:pPr>
        <w:pStyle w:val="ListParagraph"/>
        <w:numPr>
          <w:ilvl w:val="0"/>
          <w:numId w:val="2"/>
        </w:numPr>
      </w:pPr>
      <w:r>
        <w:rPr>
          <w:b/>
          <w:bCs/>
          <w:sz w:val="22"/>
          <w:szCs w:val="22"/>
        </w:rPr>
        <w:t xml:space="preserve">Service</w:t>
      </w:r>
      <w:r>
        <w:rPr>
          <w:color w:val="555555"/>
          <w:sz w:val="22"/>
          <w:szCs w:val="22"/>
        </w:rPr>
        <w:t xml:space="preserve"> — 13 positive mentions</w:t>
      </w:r>
    </w:p>
    <w:p>
      <w:pPr>
        <w:pStyle w:val="ListParagraph"/>
        <w:numPr>
          <w:ilvl w:val="0"/>
          <w:numId w:val="2"/>
        </w:numPr>
      </w:pPr>
      <w:r>
        <w:rPr>
          <w:b/>
          <w:bCs/>
          <w:sz w:val="22"/>
          <w:szCs w:val="22"/>
        </w:rPr>
        <w:t xml:space="preserve">Food</w:t>
      </w:r>
      <w:r>
        <w:rPr>
          <w:color w:val="555555"/>
          <w:sz w:val="22"/>
          <w:szCs w:val="22"/>
        </w:rPr>
        <w:t xml:space="preserve"> — 12 positive mentions</w:t>
      </w:r>
    </w:p>
    <w:p>
      <w:pPr>
        <w:pStyle w:val="Heading2"/>
      </w:pPr>
      <w:r>
        <w:t xml:space="preserve">Top Risks</w:t>
      </w:r>
    </w:p>
    <w:p>
      <w:pPr>
        <w:pStyle w:val="ListParagraph"/>
        <w:numPr>
          <w:ilvl w:val="0"/>
          <w:numId w:val="2"/>
        </w:numPr>
      </w:pPr>
      <w:r>
        <w:rPr>
          <w:b/>
          <w:bCs/>
          <w:color w:val="C62828"/>
          <w:sz w:val="22"/>
          <w:szCs w:val="22"/>
        </w:rPr>
        <w:t xml:space="preserve">Food Quality</w:t>
      </w:r>
      <w:r>
        <w:rPr>
          <w:color w:val="555555"/>
          <w:sz w:val="22"/>
          <w:szCs w:val="22"/>
        </w:rPr>
        <w:t xml:space="preserve"> — 4 negative mentions</w:t>
      </w:r>
    </w:p>
    <w:p>
      <w:pPr>
        <w:pStyle w:val="ListParagraph"/>
        <w:numPr>
          <w:ilvl w:val="0"/>
          <w:numId w:val="2"/>
        </w:numPr>
      </w:pPr>
      <w:r>
        <w:rPr>
          <w:b/>
          <w:bCs/>
          <w:color w:val="C62828"/>
          <w:sz w:val="22"/>
          <w:szCs w:val="22"/>
        </w:rPr>
        <w:t xml:space="preserve">Ship Condition</w:t>
      </w:r>
      <w:r>
        <w:rPr>
          <w:color w:val="555555"/>
          <w:sz w:val="22"/>
          <w:szCs w:val="22"/>
        </w:rPr>
        <w:t xml:space="preserve"> — 3 negative mentions</w:t>
      </w:r>
    </w:p>
    <w:p>
      <w:pPr>
        <w:pStyle w:val="ListParagraph"/>
        <w:numPr>
          <w:ilvl w:val="0"/>
          <w:numId w:val="2"/>
        </w:numPr>
      </w:pPr>
      <w:r>
        <w:rPr>
          <w:b/>
          <w:bCs/>
          <w:color w:val="C62828"/>
          <w:sz w:val="22"/>
          <w:szCs w:val="22"/>
        </w:rPr>
        <w:t xml:space="preserve">Excursion Quality</w:t>
      </w:r>
      <w:r>
        <w:rPr>
          <w:color w:val="555555"/>
          <w:sz w:val="22"/>
          <w:szCs w:val="22"/>
        </w:rPr>
        <w:t xml:space="preserve"> — 2 negative mentions</w:t>
      </w:r>
    </w:p>
    <w:p>
      <w:pPr>
        <w:pStyle w:val="Heading2"/>
      </w:pPr>
      <w:r>
        <w:t xml:space="preserve">Featured Guest Quote</w:t>
      </w:r>
    </w:p>
    <w:p>
      <w:pPr>
        <w:spacing w:before="160" w:after="60"/>
        <w:ind w:left="360" w:right="360"/>
      </w:pPr>
      <w:r>
        <w:rPr>
          <w:i/>
          <w:iCs/>
          <w:sz w:val="20"/>
          <w:szCs w:val="20"/>
        </w:rPr>
        <w:t xml:space="preserve">“We totally enjoyed this trip.  We enjoyed the staff, the excursions, the ship, the purchased excursions (Louvre + wine tasting).
The food was delicious, many meat and fish varieties.  It was tasty, well cooked and presented beautifully.  
We were picked up at the Paris airport with no issues and we we dropped off at the airport with no issues.”</w:t>
      </w:r>
    </w:p>
    <w:p>
      <w:pPr>
        <w:spacing w:after="160"/>
        <w:ind w:left="360"/>
      </w:pPr>
      <w:r>
        <w:rPr>
          <w:b/>
          <w:bCs/>
          <w:color w:val="1B3A5C"/>
          <w:sz w:val="18"/>
          <w:szCs w:val="18"/>
        </w:rPr>
        <w:t xml:space="preserve">— Christopher</w:t>
      </w:r>
      <w:r>
        <w:rPr>
          <w:color w:val="C5A258"/>
          <w:sz w:val="18"/>
          <w:szCs w:val="18"/>
        </w:rPr>
        <w:t xml:space="preserve">  |  ★★★★★</w:t>
      </w:r>
      <w:r>
        <w:rPr>
          <w:color w:val="999999"/>
          <w:sz w:val="18"/>
          <w:szCs w:val="18"/>
        </w:rPr>
        <w:t xml:space="preserve">  |  2025-12-18</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Magical Parisian Holiday (CDG-CDG) 25 — Scorecard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2026-03-06T13:24:58.290Z</dcterms:created>
  <dcterms:modified xsi:type="dcterms:W3CDTF">2026-03-06T13:24:58.290Z</dcterms:modified>
</cp:coreProperties>
</file>

<file path=docProps/custom.xml><?xml version="1.0" encoding="utf-8"?>
<Properties xmlns="http://schemas.openxmlformats.org/officeDocument/2006/custom-properties" xmlns:vt="http://schemas.openxmlformats.org/officeDocument/2006/docPropsVTypes"/>
</file>