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Wine Roads of France &amp; Portugal</w:t>
      </w:r>
    </w:p>
    <w:p>
      <w:pPr>
        <w:spacing w:after="120"/>
      </w:pPr>
      <w:r>
        <w:rPr>
          <w:color w:val="555555"/>
          <w:sz w:val="22"/>
          <w:szCs w:val="22"/>
        </w:rPr>
        <w:t xml:space="preserve">Ship: S.S. Bon Voyage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4.61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94.4%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+0.11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8  |  Agency: 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10 positive mentions</w:t>
      </w:r>
    </w:p>
    <w:p>
      <w:pPr>
        <w:pStyle w:val="ListParagraph"/>
        <w:numPr>
          <w:ilvl w:val="0"/>
          <w:numId w:val="2"/>
        </w:numPr>
      </w:pPr>
      <w:r>
        <w:rPr>
          <w:b/>
          <w:bCs/>
          <w:sz w:val="22"/>
          <w:szCs w:val="22"/>
        </w:rPr>
        <w:t xml:space="preserve">Food</w:t>
      </w:r>
      <w:r>
        <w:rPr>
          <w:color w:val="555555"/>
          <w:sz w:val="22"/>
          <w:szCs w:val="22"/>
        </w:rPr>
        <w:t xml:space="preserve"> — 9 positive mentions</w:t>
      </w:r>
    </w:p>
    <w:p>
      <w:pPr>
        <w:pStyle w:val="ListParagraph"/>
        <w:numPr>
          <w:ilvl w:val="0"/>
          <w:numId w:val="2"/>
        </w:numPr>
      </w:pPr>
      <w:r>
        <w:rPr>
          <w:b/>
          <w:bCs/>
          <w:sz w:val="22"/>
          <w:szCs w:val="22"/>
        </w:rPr>
        <w:t xml:space="preserve">Service</w:t>
      </w:r>
      <w:r>
        <w:rPr>
          <w:color w:val="555555"/>
          <w:sz w:val="22"/>
          <w:szCs w:val="22"/>
        </w:rPr>
        <w:t xml:space="preserve"> — 9 positive mentions</w:t>
      </w:r>
    </w:p>
    <w:p>
      <w:pPr>
        <w:pStyle w:val="Heading2"/>
      </w:pPr>
      <w:r>
        <w:t xml:space="preserve">Top Risks</w:t>
      </w:r>
    </w:p>
    <w:p>
      <w:r>
        <w:rPr>
          <w:color w:val="2E7D32"/>
          <w:sz w:val="22"/>
          <w:szCs w:val="22"/>
        </w:rPr>
        <w:t xml:space="preserve">No significant negative trends identified.</w:t>
      </w:r>
    </w:p>
    <w:p>
      <w:pPr>
        <w:pStyle w:val="Heading2"/>
      </w:pPr>
      <w:r>
        <w:t xml:space="preserve">Featured Guest Quote</w:t>
      </w:r>
    </w:p>
    <w:p>
      <w:pPr>
        <w:spacing w:before="160" w:after="60"/>
        <w:ind w:left="360" w:right="360"/>
      </w:pPr>
      <w:r>
        <w:rPr>
          <w:i/>
          <w:iCs/>
          <w:sz w:val="20"/>
          <w:szCs w:val="20"/>
        </w:rPr>
        <w:t xml:space="preserve">“We really enjoyed our first river cruise with Uniworld. We were met at the airport by the Uniworld driver and he took us to the Hotel, we stayed there four days and then he took us to the boat. We relaxed in the lounge until they had our room ready, and then we went to the room and unpacked. We really enjoyed the food, the wine and the excursions. ...”</w:t>
      </w:r>
    </w:p>
    <w:p>
      <w:pPr>
        <w:spacing w:after="160"/>
        <w:ind w:left="360"/>
      </w:pPr>
      <w:r>
        <w:rPr>
          <w:b/>
          <w:bCs/>
          <w:color w:val="1B3A5C"/>
          <w:sz w:val="18"/>
          <w:szCs w:val="18"/>
        </w:rPr>
        <w:t xml:space="preserve">— Eric</w:t>
      </w:r>
      <w:r>
        <w:rPr>
          <w:color w:val="C5A258"/>
          <w:sz w:val="18"/>
          <w:szCs w:val="18"/>
        </w:rPr>
        <w:t xml:space="preserve">  |  ★★★★★</w:t>
      </w:r>
      <w:r>
        <w:rPr>
          <w:color w:val="999999"/>
          <w:sz w:val="18"/>
          <w:szCs w:val="18"/>
        </w:rPr>
        <w:t xml:space="preserve">  |  2025-07-28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Wine Roads of France &amp; Portugal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2026-03-06T13:25:04.711Z</dcterms:created>
  <dcterms:modified xsi:type="dcterms:W3CDTF">2026-03-06T13:25:04.711Z</dcterms:modified>
</cp:coreProperties>
</file>

<file path=docProps/custom.xml><?xml version="1.0" encoding="utf-8"?>
<Properties xmlns="http://schemas.openxmlformats.org/officeDocument/2006/custom-properties" xmlns:vt="http://schemas.openxmlformats.org/officeDocument/2006/docPropsVTypes"/>
</file>