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SYN-26-00075</w:t>
      </w:r>
    </w:p>
    <w:p>
      <w:r>
        <w:t xml:space="preserve">Matter: Appeal against a permit refusal</w:t>
      </w:r>
    </w:p>
    <w:p>
      <w:r>
        <w:t xml:space="preserve">On behalf of: Fernhill Systems BV</w:t>
      </w:r>
    </w:p>
    <w:p>
      <w:r>
        <w:t xml:space="preserve">Counterparty: Municipality of Thornlea</w:t>
      </w:r>
    </w:p>
    <w:p>
      <w:r>
        <w:t xml:space="preserve">Competent court: Namur Court of First Instance</w:t>
      </w:r>
    </w:p>
    <w:p>
      <w:r>
        <w:t xml:space="preserve"/>
      </w:r>
    </w:p>
    <w:p>
      <w:r>
        <w:t xml:space="preserve">Municipality of Thornlea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Date of incident: 2026-03-24</w:t>
      </w:r>
    </w:p>
    <w:p>
      <w:r>
        <w:t xml:space="preserve">Notice date: 2026-04-04</w:t>
      </w:r>
    </w:p>
    <w:p>
      <w:r>
        <w:t xml:space="preserve">Reply by: 2026-04-25</w:t>
      </w:r>
    </w:p>
    <w:p>
      <w:r>
        <w:t xml:space="preserve">Reply by (extended): 2026-05-02</w:t>
      </w:r>
    </w:p>
    <w:p>
      <w:r>
        <w:t xml:space="preserve">Amount claimed: 7 996,00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