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oleObject"/>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printerSettings/printerSettings1.bin" ContentType="application/vnd.openxmlformats-officedocument.wordprocessingml.printerSettings"/>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470" w:rsidRPr="00842168" w:rsidRDefault="00126470" w:rsidP="00126470">
      <w:pPr>
        <w:spacing w:before="2600"/>
        <w:jc w:val="center"/>
        <w:rPr>
          <w:rFonts w:ascii="Arial" w:hAnsi="Arial"/>
          <w:b/>
          <w:color w:val="646464"/>
          <w:sz w:val="144"/>
        </w:rPr>
      </w:pPr>
      <w:bookmarkStart w:id="0" w:name="_Toc1031611"/>
      <w:r w:rsidRPr="00842168">
        <w:rPr>
          <w:rFonts w:ascii="Arial" w:hAnsi="Arial"/>
          <w:b/>
          <w:color w:val="646464"/>
          <w:sz w:val="144"/>
        </w:rPr>
        <w:t>Piramid</w:t>
      </w:r>
    </w:p>
    <w:bookmarkEnd w:id="0"/>
    <w:p w:rsidR="00126470" w:rsidRPr="00936B8F" w:rsidRDefault="00126470" w:rsidP="00126470">
      <w:pPr>
        <w:spacing w:before="960"/>
        <w:jc w:val="center"/>
        <w:rPr>
          <w:sz w:val="28"/>
        </w:rPr>
      </w:pPr>
      <w:r w:rsidRPr="00936B8F">
        <w:rPr>
          <w:sz w:val="28"/>
        </w:rPr>
        <w:t>- Version 1.</w:t>
      </w:r>
      <w:r w:rsidR="00953291">
        <w:rPr>
          <w:sz w:val="28"/>
        </w:rPr>
        <w:t>0.1</w:t>
      </w:r>
      <w:r w:rsidRPr="00936B8F">
        <w:rPr>
          <w:sz w:val="28"/>
        </w:rPr>
        <w:t xml:space="preserve"> -</w:t>
      </w:r>
    </w:p>
    <w:p w:rsidR="00126470" w:rsidRPr="00936B8F" w:rsidRDefault="00BD5D64" w:rsidP="00126470">
      <w:pPr>
        <w:jc w:val="center"/>
        <w:rPr>
          <w:sz w:val="28"/>
        </w:rPr>
      </w:pPr>
      <w:r>
        <w:rPr>
          <w:sz w:val="28"/>
        </w:rPr>
        <w:t xml:space="preserve">Last update: </w:t>
      </w:r>
      <w:r w:rsidR="00953291">
        <w:rPr>
          <w:sz w:val="28"/>
        </w:rPr>
        <w:t>February 21, 2011</w:t>
      </w:r>
    </w:p>
    <w:p w:rsidR="00126470" w:rsidRPr="00EB1EBA" w:rsidRDefault="0041781D" w:rsidP="00842168">
      <w:pPr>
        <w:spacing w:before="2400" w:line="360" w:lineRule="auto"/>
        <w:jc w:val="center"/>
        <w:rPr>
          <w:noProof/>
        </w:rPr>
      </w:pPr>
      <w:r>
        <w:rPr>
          <w:noProof/>
        </w:rPr>
        <w:drawing>
          <wp:inline distT="0" distB="0" distL="0" distR="0">
            <wp:extent cx="1076960" cy="1076960"/>
            <wp:effectExtent l="25400" t="0" r="0" b="0"/>
            <wp:docPr id="1" name="Picture 1" descr="Silicos Logo 10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icos Logo 10x10"/>
                    <pic:cNvPicPr>
                      <a:picLocks noChangeAspect="1" noChangeArrowheads="1"/>
                    </pic:cNvPicPr>
                  </pic:nvPicPr>
                  <pic:blipFill>
                    <a:blip r:embed="rId5"/>
                    <a:srcRect/>
                    <a:stretch>
                      <a:fillRect/>
                    </a:stretch>
                  </pic:blipFill>
                  <pic:spPr bwMode="auto">
                    <a:xfrm>
                      <a:off x="0" y="0"/>
                      <a:ext cx="1076960" cy="1076960"/>
                    </a:xfrm>
                    <a:prstGeom prst="rect">
                      <a:avLst/>
                    </a:prstGeom>
                    <a:noFill/>
                    <a:ln w="9525">
                      <a:noFill/>
                      <a:miter lim="800000"/>
                      <a:headEnd/>
                      <a:tailEnd/>
                    </a:ln>
                  </pic:spPr>
                </pic:pic>
              </a:graphicData>
            </a:graphic>
          </wp:inline>
        </w:drawing>
      </w:r>
    </w:p>
    <w:p w:rsidR="00126470" w:rsidRPr="00EB1EBA" w:rsidRDefault="00126470" w:rsidP="00126470">
      <w:pPr>
        <w:spacing w:before="360"/>
        <w:jc w:val="center"/>
        <w:rPr>
          <w:rFonts w:ascii="Arial" w:hAnsi="Arial"/>
        </w:rPr>
      </w:pPr>
      <w:r w:rsidRPr="00EB1EBA">
        <w:rPr>
          <w:rFonts w:ascii="Arial" w:hAnsi="Arial"/>
        </w:rPr>
        <w:t>Copyright 2007</w:t>
      </w:r>
      <w:r w:rsidR="00953291">
        <w:rPr>
          <w:rFonts w:ascii="Arial" w:hAnsi="Arial"/>
        </w:rPr>
        <w:t>-2011</w:t>
      </w:r>
    </w:p>
    <w:p w:rsidR="00126470" w:rsidRPr="00EB1EBA" w:rsidRDefault="00126470" w:rsidP="00126470">
      <w:pPr>
        <w:jc w:val="center"/>
        <w:rPr>
          <w:rFonts w:ascii="Arial" w:hAnsi="Arial"/>
        </w:rPr>
      </w:pPr>
      <w:r w:rsidRPr="00EB1EBA">
        <w:rPr>
          <w:rFonts w:ascii="Arial" w:hAnsi="Arial"/>
        </w:rPr>
        <w:t>Silicos NV</w:t>
      </w:r>
    </w:p>
    <w:p w:rsidR="00126470" w:rsidRPr="000D0FB5" w:rsidRDefault="00126470" w:rsidP="00126470">
      <w:pPr>
        <w:spacing w:after="240"/>
        <w:ind w:left="0"/>
        <w:rPr>
          <w:rFonts w:ascii="Arial" w:hAnsi="Arial"/>
          <w:b/>
          <w:sz w:val="32"/>
        </w:rPr>
      </w:pPr>
      <w:r w:rsidRPr="00EB1EBA">
        <w:br w:type="page"/>
      </w:r>
      <w:bookmarkStart w:id="1" w:name="_Toc1031612"/>
      <w:r w:rsidRPr="000D0FB5">
        <w:rPr>
          <w:rFonts w:ascii="Arial" w:hAnsi="Arial"/>
          <w:b/>
          <w:sz w:val="32"/>
        </w:rPr>
        <w:t>Table of contents</w:t>
      </w:r>
      <w:bookmarkEnd w:id="1"/>
    </w:p>
    <w:bookmarkStart w:id="2" w:name="_Ref52877743"/>
    <w:p w:rsidR="00740213" w:rsidRDefault="003827E5">
      <w:pPr>
        <w:pStyle w:val="TOC1"/>
        <w:tabs>
          <w:tab w:val="left" w:pos="460"/>
        </w:tabs>
        <w:rPr>
          <w:rFonts w:asciiTheme="minorHAnsi" w:eastAsiaTheme="minorEastAsia" w:hAnsiTheme="minorHAnsi" w:cstheme="minorBidi"/>
          <w:noProof/>
          <w:sz w:val="24"/>
        </w:rPr>
      </w:pPr>
      <w:r w:rsidRPr="003827E5">
        <w:rPr>
          <w:b/>
        </w:rPr>
        <w:fldChar w:fldCharType="begin"/>
      </w:r>
      <w:r w:rsidR="00126470" w:rsidRPr="00EB1EBA">
        <w:rPr>
          <w:b/>
        </w:rPr>
        <w:instrText xml:space="preserve"> TOC \o "1-4" </w:instrText>
      </w:r>
      <w:r w:rsidRPr="003827E5">
        <w:rPr>
          <w:b/>
        </w:rPr>
        <w:fldChar w:fldCharType="separate"/>
      </w:r>
      <w:r w:rsidR="00740213">
        <w:rPr>
          <w:noProof/>
        </w:rPr>
        <w:t>1.</w:t>
      </w:r>
      <w:r w:rsidR="00740213">
        <w:rPr>
          <w:rFonts w:asciiTheme="minorHAnsi" w:eastAsiaTheme="minorEastAsia" w:hAnsiTheme="minorHAnsi" w:cstheme="minorBidi"/>
          <w:noProof/>
          <w:sz w:val="24"/>
        </w:rPr>
        <w:tab/>
      </w:r>
      <w:r w:rsidR="00740213">
        <w:rPr>
          <w:noProof/>
        </w:rPr>
        <w:t>Introduction</w:t>
      </w:r>
      <w:r w:rsidR="00740213">
        <w:rPr>
          <w:noProof/>
        </w:rPr>
        <w:tab/>
      </w:r>
      <w:r w:rsidR="00740213">
        <w:rPr>
          <w:noProof/>
        </w:rPr>
        <w:fldChar w:fldCharType="begin"/>
      </w:r>
      <w:r w:rsidR="00740213">
        <w:rPr>
          <w:noProof/>
        </w:rPr>
        <w:instrText xml:space="preserve"> PAGEREF _Toc159925139 \h </w:instrText>
      </w:r>
      <w:r w:rsidR="00740213">
        <w:rPr>
          <w:noProof/>
        </w:rPr>
      </w:r>
      <w:r w:rsidR="00740213">
        <w:rPr>
          <w:noProof/>
        </w:rPr>
        <w:fldChar w:fldCharType="separate"/>
      </w:r>
      <w:r w:rsidR="00740213">
        <w:rPr>
          <w:noProof/>
        </w:rPr>
        <w:t>3</w:t>
      </w:r>
      <w:r w:rsidR="00740213">
        <w:rPr>
          <w:noProof/>
        </w:rPr>
        <w:fldChar w:fldCharType="end"/>
      </w:r>
    </w:p>
    <w:p w:rsidR="00740213" w:rsidRDefault="00740213">
      <w:pPr>
        <w:pStyle w:val="TOC1"/>
        <w:tabs>
          <w:tab w:val="left" w:pos="460"/>
        </w:tabs>
        <w:rPr>
          <w:rFonts w:asciiTheme="minorHAnsi" w:eastAsiaTheme="minorEastAsia" w:hAnsiTheme="minorHAnsi" w:cstheme="minorBidi"/>
          <w:noProof/>
          <w:sz w:val="24"/>
        </w:rPr>
      </w:pPr>
      <w:r>
        <w:rPr>
          <w:noProof/>
        </w:rPr>
        <w:t>2.</w:t>
      </w:r>
      <w:r>
        <w:rPr>
          <w:rFonts w:asciiTheme="minorHAnsi" w:eastAsiaTheme="minorEastAsia" w:hAnsiTheme="minorHAnsi" w:cstheme="minorBidi"/>
          <w:noProof/>
          <w:sz w:val="24"/>
        </w:rPr>
        <w:tab/>
      </w:r>
      <w:r>
        <w:rPr>
          <w:noProof/>
        </w:rPr>
        <w:t>Background</w:t>
      </w:r>
      <w:r>
        <w:rPr>
          <w:noProof/>
        </w:rPr>
        <w:tab/>
      </w:r>
      <w:r>
        <w:rPr>
          <w:noProof/>
        </w:rPr>
        <w:fldChar w:fldCharType="begin"/>
      </w:r>
      <w:r>
        <w:rPr>
          <w:noProof/>
        </w:rPr>
        <w:instrText xml:space="preserve"> PAGEREF _Toc159925140 \h </w:instrText>
      </w:r>
      <w:r>
        <w:rPr>
          <w:noProof/>
        </w:rPr>
      </w:r>
      <w:r>
        <w:rPr>
          <w:noProof/>
        </w:rPr>
        <w:fldChar w:fldCharType="separate"/>
      </w:r>
      <w:r>
        <w:rPr>
          <w:noProof/>
        </w:rPr>
        <w:t>4</w:t>
      </w:r>
      <w:r>
        <w:rPr>
          <w:noProof/>
        </w:rPr>
        <w:fldChar w:fldCharType="end"/>
      </w:r>
    </w:p>
    <w:p w:rsidR="00740213" w:rsidRDefault="00740213">
      <w:pPr>
        <w:pStyle w:val="TOC2"/>
        <w:rPr>
          <w:rFonts w:asciiTheme="minorHAnsi" w:eastAsiaTheme="minorEastAsia" w:hAnsiTheme="minorHAnsi" w:cstheme="minorBidi"/>
          <w:noProof/>
          <w:sz w:val="24"/>
        </w:rPr>
      </w:pPr>
      <w:r>
        <w:rPr>
          <w:noProof/>
        </w:rPr>
        <w:t>2.1.</w:t>
      </w:r>
      <w:r>
        <w:rPr>
          <w:rFonts w:asciiTheme="minorHAnsi" w:eastAsiaTheme="minorEastAsia" w:hAnsiTheme="minorHAnsi" w:cstheme="minorBidi"/>
          <w:noProof/>
          <w:sz w:val="24"/>
        </w:rPr>
        <w:tab/>
      </w:r>
      <w:r>
        <w:rPr>
          <w:noProof/>
        </w:rPr>
        <w:t>Atom Gaussians</w:t>
      </w:r>
      <w:r>
        <w:rPr>
          <w:noProof/>
        </w:rPr>
        <w:tab/>
      </w:r>
      <w:r>
        <w:rPr>
          <w:noProof/>
        </w:rPr>
        <w:fldChar w:fldCharType="begin"/>
      </w:r>
      <w:r>
        <w:rPr>
          <w:noProof/>
        </w:rPr>
        <w:instrText xml:space="preserve"> PAGEREF _Toc159925141 \h </w:instrText>
      </w:r>
      <w:r>
        <w:rPr>
          <w:noProof/>
        </w:rPr>
      </w:r>
      <w:r>
        <w:rPr>
          <w:noProof/>
        </w:rPr>
        <w:fldChar w:fldCharType="separate"/>
      </w:r>
      <w:r>
        <w:rPr>
          <w:noProof/>
        </w:rPr>
        <w:t>4</w:t>
      </w:r>
      <w:r>
        <w:rPr>
          <w:noProof/>
        </w:rPr>
        <w:fldChar w:fldCharType="end"/>
      </w:r>
    </w:p>
    <w:p w:rsidR="00740213" w:rsidRDefault="00740213">
      <w:pPr>
        <w:pStyle w:val="TOC2"/>
        <w:rPr>
          <w:rFonts w:asciiTheme="minorHAnsi" w:eastAsiaTheme="minorEastAsia" w:hAnsiTheme="minorHAnsi" w:cstheme="minorBidi"/>
          <w:noProof/>
          <w:sz w:val="24"/>
        </w:rPr>
      </w:pPr>
      <w:r>
        <w:rPr>
          <w:noProof/>
        </w:rPr>
        <w:t>2.2.</w:t>
      </w:r>
      <w:r>
        <w:rPr>
          <w:rFonts w:asciiTheme="minorHAnsi" w:eastAsiaTheme="minorEastAsia" w:hAnsiTheme="minorHAnsi" w:cstheme="minorBidi"/>
          <w:noProof/>
          <w:sz w:val="24"/>
        </w:rPr>
        <w:tab/>
      </w:r>
      <w:r>
        <w:rPr>
          <w:noProof/>
        </w:rPr>
        <w:t>Gaussian volume</w:t>
      </w:r>
      <w:r>
        <w:rPr>
          <w:noProof/>
        </w:rPr>
        <w:tab/>
      </w:r>
      <w:r>
        <w:rPr>
          <w:noProof/>
        </w:rPr>
        <w:fldChar w:fldCharType="begin"/>
      </w:r>
      <w:r>
        <w:rPr>
          <w:noProof/>
        </w:rPr>
        <w:instrText xml:space="preserve"> PAGEREF _Toc159925142 \h </w:instrText>
      </w:r>
      <w:r>
        <w:rPr>
          <w:noProof/>
        </w:rPr>
      </w:r>
      <w:r>
        <w:rPr>
          <w:noProof/>
        </w:rPr>
        <w:fldChar w:fldCharType="separate"/>
      </w:r>
      <w:r>
        <w:rPr>
          <w:noProof/>
        </w:rPr>
        <w:t>4</w:t>
      </w:r>
      <w:r>
        <w:rPr>
          <w:noProof/>
        </w:rPr>
        <w:fldChar w:fldCharType="end"/>
      </w:r>
    </w:p>
    <w:p w:rsidR="00740213" w:rsidRDefault="00740213">
      <w:pPr>
        <w:pStyle w:val="TOC2"/>
        <w:rPr>
          <w:rFonts w:asciiTheme="minorHAnsi" w:eastAsiaTheme="minorEastAsia" w:hAnsiTheme="minorHAnsi" w:cstheme="minorBidi"/>
          <w:noProof/>
          <w:sz w:val="24"/>
        </w:rPr>
      </w:pPr>
      <w:r>
        <w:rPr>
          <w:noProof/>
        </w:rPr>
        <w:t>2.3.</w:t>
      </w:r>
      <w:r>
        <w:rPr>
          <w:rFonts w:asciiTheme="minorHAnsi" w:eastAsiaTheme="minorEastAsia" w:hAnsiTheme="minorHAnsi" w:cstheme="minorBidi"/>
          <w:noProof/>
          <w:sz w:val="24"/>
        </w:rPr>
        <w:tab/>
      </w:r>
      <w:r>
        <w:rPr>
          <w:noProof/>
        </w:rPr>
        <w:t>Molecule-molecule overlap</w:t>
      </w:r>
      <w:r>
        <w:rPr>
          <w:noProof/>
        </w:rPr>
        <w:tab/>
      </w:r>
      <w:r>
        <w:rPr>
          <w:noProof/>
        </w:rPr>
        <w:fldChar w:fldCharType="begin"/>
      </w:r>
      <w:r>
        <w:rPr>
          <w:noProof/>
        </w:rPr>
        <w:instrText xml:space="preserve"> PAGEREF _Toc159925143 \h </w:instrText>
      </w:r>
      <w:r>
        <w:rPr>
          <w:noProof/>
        </w:rPr>
      </w:r>
      <w:r>
        <w:rPr>
          <w:noProof/>
        </w:rPr>
        <w:fldChar w:fldCharType="separate"/>
      </w:r>
      <w:r>
        <w:rPr>
          <w:noProof/>
        </w:rPr>
        <w:t>5</w:t>
      </w:r>
      <w:r>
        <w:rPr>
          <w:noProof/>
        </w:rPr>
        <w:fldChar w:fldCharType="end"/>
      </w:r>
    </w:p>
    <w:p w:rsidR="00740213" w:rsidRDefault="00740213">
      <w:pPr>
        <w:pStyle w:val="TOC2"/>
        <w:rPr>
          <w:rFonts w:asciiTheme="minorHAnsi" w:eastAsiaTheme="minorEastAsia" w:hAnsiTheme="minorHAnsi" w:cstheme="minorBidi"/>
          <w:noProof/>
          <w:sz w:val="24"/>
        </w:rPr>
      </w:pPr>
      <w:r>
        <w:rPr>
          <w:noProof/>
        </w:rPr>
        <w:t>2.4.</w:t>
      </w:r>
      <w:r>
        <w:rPr>
          <w:rFonts w:asciiTheme="minorHAnsi" w:eastAsiaTheme="minorEastAsia" w:hAnsiTheme="minorHAnsi" w:cstheme="minorBidi"/>
          <w:noProof/>
          <w:sz w:val="24"/>
        </w:rPr>
        <w:tab/>
      </w:r>
      <w:r>
        <w:rPr>
          <w:noProof/>
        </w:rPr>
        <w:t>Optimal alignment</w:t>
      </w:r>
      <w:r>
        <w:rPr>
          <w:noProof/>
        </w:rPr>
        <w:tab/>
      </w:r>
      <w:r>
        <w:rPr>
          <w:noProof/>
        </w:rPr>
        <w:fldChar w:fldCharType="begin"/>
      </w:r>
      <w:r>
        <w:rPr>
          <w:noProof/>
        </w:rPr>
        <w:instrText xml:space="preserve"> PAGEREF _Toc159925144 \h </w:instrText>
      </w:r>
      <w:r>
        <w:rPr>
          <w:noProof/>
        </w:rPr>
      </w:r>
      <w:r>
        <w:rPr>
          <w:noProof/>
        </w:rPr>
        <w:fldChar w:fldCharType="separate"/>
      </w:r>
      <w:r>
        <w:rPr>
          <w:noProof/>
        </w:rPr>
        <w:t>5</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2.4.1.</w:t>
      </w:r>
      <w:r>
        <w:rPr>
          <w:rFonts w:asciiTheme="minorHAnsi" w:eastAsiaTheme="minorEastAsia" w:hAnsiTheme="minorHAnsi" w:cstheme="minorBidi"/>
          <w:noProof/>
          <w:sz w:val="24"/>
        </w:rPr>
        <w:tab/>
      </w:r>
      <w:r>
        <w:rPr>
          <w:noProof/>
        </w:rPr>
        <w:t>Initial orientation</w:t>
      </w:r>
      <w:r>
        <w:rPr>
          <w:noProof/>
        </w:rPr>
        <w:tab/>
      </w:r>
      <w:r>
        <w:rPr>
          <w:noProof/>
        </w:rPr>
        <w:fldChar w:fldCharType="begin"/>
      </w:r>
      <w:r>
        <w:rPr>
          <w:noProof/>
        </w:rPr>
        <w:instrText xml:space="preserve"> PAGEREF _Toc159925145 \h </w:instrText>
      </w:r>
      <w:r>
        <w:rPr>
          <w:noProof/>
        </w:rPr>
      </w:r>
      <w:r>
        <w:rPr>
          <w:noProof/>
        </w:rPr>
        <w:fldChar w:fldCharType="separate"/>
      </w:r>
      <w:r>
        <w:rPr>
          <w:noProof/>
        </w:rPr>
        <w:t>5</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2.4.2.</w:t>
      </w:r>
      <w:r>
        <w:rPr>
          <w:rFonts w:asciiTheme="minorHAnsi" w:eastAsiaTheme="minorEastAsia" w:hAnsiTheme="minorHAnsi" w:cstheme="minorBidi"/>
          <w:noProof/>
          <w:sz w:val="24"/>
        </w:rPr>
        <w:tab/>
      </w:r>
      <w:r>
        <w:rPr>
          <w:noProof/>
        </w:rPr>
        <w:t>Gradient ascent</w:t>
      </w:r>
      <w:r>
        <w:rPr>
          <w:noProof/>
        </w:rPr>
        <w:tab/>
      </w:r>
      <w:r>
        <w:rPr>
          <w:noProof/>
        </w:rPr>
        <w:fldChar w:fldCharType="begin"/>
      </w:r>
      <w:r>
        <w:rPr>
          <w:noProof/>
        </w:rPr>
        <w:instrText xml:space="preserve"> PAGEREF _Toc159925146 \h </w:instrText>
      </w:r>
      <w:r>
        <w:rPr>
          <w:noProof/>
        </w:rPr>
      </w:r>
      <w:r>
        <w:rPr>
          <w:noProof/>
        </w:rPr>
        <w:fldChar w:fldCharType="separate"/>
      </w:r>
      <w:r>
        <w:rPr>
          <w:noProof/>
        </w:rPr>
        <w:t>6</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2.4.3.</w:t>
      </w:r>
      <w:r>
        <w:rPr>
          <w:rFonts w:asciiTheme="minorHAnsi" w:eastAsiaTheme="minorEastAsia" w:hAnsiTheme="minorHAnsi" w:cstheme="minorBidi"/>
          <w:noProof/>
          <w:sz w:val="24"/>
        </w:rPr>
        <w:tab/>
      </w:r>
      <w:r>
        <w:rPr>
          <w:noProof/>
        </w:rPr>
        <w:t>Simulated annealing</w:t>
      </w:r>
      <w:r>
        <w:rPr>
          <w:noProof/>
        </w:rPr>
        <w:tab/>
      </w:r>
      <w:r>
        <w:rPr>
          <w:noProof/>
        </w:rPr>
        <w:fldChar w:fldCharType="begin"/>
      </w:r>
      <w:r>
        <w:rPr>
          <w:noProof/>
        </w:rPr>
        <w:instrText xml:space="preserve"> PAGEREF _Toc159925147 \h </w:instrText>
      </w:r>
      <w:r>
        <w:rPr>
          <w:noProof/>
        </w:rPr>
      </w:r>
      <w:r>
        <w:rPr>
          <w:noProof/>
        </w:rPr>
        <w:fldChar w:fldCharType="separate"/>
      </w:r>
      <w:r>
        <w:rPr>
          <w:noProof/>
        </w:rPr>
        <w:t>7</w:t>
      </w:r>
      <w:r>
        <w:rPr>
          <w:noProof/>
        </w:rPr>
        <w:fldChar w:fldCharType="end"/>
      </w:r>
    </w:p>
    <w:p w:rsidR="00740213" w:rsidRDefault="00740213">
      <w:pPr>
        <w:pStyle w:val="TOC2"/>
        <w:rPr>
          <w:rFonts w:asciiTheme="minorHAnsi" w:eastAsiaTheme="minorEastAsia" w:hAnsiTheme="minorHAnsi" w:cstheme="minorBidi"/>
          <w:noProof/>
          <w:sz w:val="24"/>
        </w:rPr>
      </w:pPr>
      <w:r>
        <w:rPr>
          <w:noProof/>
        </w:rPr>
        <w:t>2.5.</w:t>
      </w:r>
      <w:r>
        <w:rPr>
          <w:rFonts w:asciiTheme="minorHAnsi" w:eastAsiaTheme="minorEastAsia" w:hAnsiTheme="minorHAnsi" w:cstheme="minorBidi"/>
          <w:noProof/>
          <w:sz w:val="24"/>
        </w:rPr>
        <w:tab/>
      </w:r>
      <w:r>
        <w:rPr>
          <w:noProof/>
        </w:rPr>
        <w:t>Alignment scores</w:t>
      </w:r>
      <w:r>
        <w:rPr>
          <w:noProof/>
        </w:rPr>
        <w:tab/>
      </w:r>
      <w:r>
        <w:rPr>
          <w:noProof/>
        </w:rPr>
        <w:fldChar w:fldCharType="begin"/>
      </w:r>
      <w:r>
        <w:rPr>
          <w:noProof/>
        </w:rPr>
        <w:instrText xml:space="preserve"> PAGEREF _Toc159925148 \h </w:instrText>
      </w:r>
      <w:r>
        <w:rPr>
          <w:noProof/>
        </w:rPr>
      </w:r>
      <w:r>
        <w:rPr>
          <w:noProof/>
        </w:rPr>
        <w:fldChar w:fldCharType="separate"/>
      </w:r>
      <w:r>
        <w:rPr>
          <w:noProof/>
        </w:rPr>
        <w:t>7</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2.5.1.</w:t>
      </w:r>
      <w:r>
        <w:rPr>
          <w:rFonts w:asciiTheme="minorHAnsi" w:eastAsiaTheme="minorEastAsia" w:hAnsiTheme="minorHAnsi" w:cstheme="minorBidi"/>
          <w:noProof/>
          <w:sz w:val="24"/>
        </w:rPr>
        <w:tab/>
      </w:r>
      <w:r>
        <w:rPr>
          <w:noProof/>
        </w:rPr>
        <w:t>Scores</w:t>
      </w:r>
      <w:r>
        <w:rPr>
          <w:noProof/>
        </w:rPr>
        <w:tab/>
      </w:r>
      <w:r>
        <w:rPr>
          <w:noProof/>
        </w:rPr>
        <w:fldChar w:fldCharType="begin"/>
      </w:r>
      <w:r>
        <w:rPr>
          <w:noProof/>
        </w:rPr>
        <w:instrText xml:space="preserve"> PAGEREF _Toc159925149 \h </w:instrText>
      </w:r>
      <w:r>
        <w:rPr>
          <w:noProof/>
        </w:rPr>
      </w:r>
      <w:r>
        <w:rPr>
          <w:noProof/>
        </w:rPr>
        <w:fldChar w:fldCharType="separate"/>
      </w:r>
      <w:r>
        <w:rPr>
          <w:noProof/>
        </w:rPr>
        <w:t>7</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2.5.2.</w:t>
      </w:r>
      <w:r>
        <w:rPr>
          <w:rFonts w:asciiTheme="minorHAnsi" w:eastAsiaTheme="minorEastAsia" w:hAnsiTheme="minorHAnsi" w:cstheme="minorBidi"/>
          <w:noProof/>
          <w:sz w:val="24"/>
        </w:rPr>
        <w:tab/>
      </w:r>
      <w:r>
        <w:rPr>
          <w:noProof/>
        </w:rPr>
        <w:t>Score file format</w:t>
      </w:r>
      <w:r>
        <w:rPr>
          <w:noProof/>
        </w:rPr>
        <w:tab/>
      </w:r>
      <w:r>
        <w:rPr>
          <w:noProof/>
        </w:rPr>
        <w:fldChar w:fldCharType="begin"/>
      </w:r>
      <w:r>
        <w:rPr>
          <w:noProof/>
        </w:rPr>
        <w:instrText xml:space="preserve"> PAGEREF _Toc159925150 \h </w:instrText>
      </w:r>
      <w:r>
        <w:rPr>
          <w:noProof/>
        </w:rPr>
      </w:r>
      <w:r>
        <w:rPr>
          <w:noProof/>
        </w:rPr>
        <w:fldChar w:fldCharType="separate"/>
      </w:r>
      <w:r>
        <w:rPr>
          <w:noProof/>
        </w:rPr>
        <w:t>8</w:t>
      </w:r>
      <w:r>
        <w:rPr>
          <w:noProof/>
        </w:rPr>
        <w:fldChar w:fldCharType="end"/>
      </w:r>
    </w:p>
    <w:p w:rsidR="00740213" w:rsidRDefault="00740213">
      <w:pPr>
        <w:pStyle w:val="TOC1"/>
        <w:tabs>
          <w:tab w:val="left" w:pos="460"/>
        </w:tabs>
        <w:rPr>
          <w:rFonts w:asciiTheme="minorHAnsi" w:eastAsiaTheme="minorEastAsia" w:hAnsiTheme="minorHAnsi" w:cstheme="minorBidi"/>
          <w:noProof/>
          <w:sz w:val="24"/>
        </w:rPr>
      </w:pPr>
      <w:r>
        <w:rPr>
          <w:noProof/>
        </w:rPr>
        <w:t>3.</w:t>
      </w:r>
      <w:r>
        <w:rPr>
          <w:rFonts w:asciiTheme="minorHAnsi" w:eastAsiaTheme="minorEastAsia" w:hAnsiTheme="minorHAnsi" w:cstheme="minorBidi"/>
          <w:noProof/>
          <w:sz w:val="24"/>
        </w:rPr>
        <w:tab/>
      </w:r>
      <w:r>
        <w:rPr>
          <w:noProof/>
        </w:rPr>
        <w:t>Usage</w:t>
      </w:r>
      <w:r>
        <w:rPr>
          <w:noProof/>
        </w:rPr>
        <w:tab/>
      </w:r>
      <w:r>
        <w:rPr>
          <w:noProof/>
        </w:rPr>
        <w:fldChar w:fldCharType="begin"/>
      </w:r>
      <w:r>
        <w:rPr>
          <w:noProof/>
        </w:rPr>
        <w:instrText xml:space="preserve"> PAGEREF _Toc159925151 \h </w:instrText>
      </w:r>
      <w:r>
        <w:rPr>
          <w:noProof/>
        </w:rPr>
      </w:r>
      <w:r>
        <w:rPr>
          <w:noProof/>
        </w:rPr>
        <w:fldChar w:fldCharType="separate"/>
      </w:r>
      <w:r>
        <w:rPr>
          <w:noProof/>
        </w:rPr>
        <w:t>9</w:t>
      </w:r>
      <w:r>
        <w:rPr>
          <w:noProof/>
        </w:rPr>
        <w:fldChar w:fldCharType="end"/>
      </w:r>
    </w:p>
    <w:p w:rsidR="00740213" w:rsidRDefault="00740213">
      <w:pPr>
        <w:pStyle w:val="TOC2"/>
        <w:rPr>
          <w:rFonts w:asciiTheme="minorHAnsi" w:eastAsiaTheme="minorEastAsia" w:hAnsiTheme="minorHAnsi" w:cstheme="minorBidi"/>
          <w:noProof/>
          <w:sz w:val="24"/>
        </w:rPr>
      </w:pPr>
      <w:r>
        <w:rPr>
          <w:noProof/>
        </w:rPr>
        <w:t>3.1.</w:t>
      </w:r>
      <w:r>
        <w:rPr>
          <w:rFonts w:asciiTheme="minorHAnsi" w:eastAsiaTheme="minorEastAsia" w:hAnsiTheme="minorHAnsi" w:cstheme="minorBidi"/>
          <w:noProof/>
          <w:sz w:val="24"/>
        </w:rPr>
        <w:tab/>
      </w:r>
      <w:r>
        <w:rPr>
          <w:noProof/>
        </w:rPr>
        <w:t>Command line interface</w:t>
      </w:r>
      <w:r>
        <w:rPr>
          <w:noProof/>
        </w:rPr>
        <w:tab/>
      </w:r>
      <w:r>
        <w:rPr>
          <w:noProof/>
        </w:rPr>
        <w:fldChar w:fldCharType="begin"/>
      </w:r>
      <w:r>
        <w:rPr>
          <w:noProof/>
        </w:rPr>
        <w:instrText xml:space="preserve"> PAGEREF _Toc159925152 \h </w:instrText>
      </w:r>
      <w:r>
        <w:rPr>
          <w:noProof/>
        </w:rPr>
      </w:r>
      <w:r>
        <w:rPr>
          <w:noProof/>
        </w:rPr>
        <w:fldChar w:fldCharType="separate"/>
      </w:r>
      <w:r>
        <w:rPr>
          <w:noProof/>
        </w:rPr>
        <w:t>9</w:t>
      </w:r>
      <w:r>
        <w:rPr>
          <w:noProof/>
        </w:rPr>
        <w:fldChar w:fldCharType="end"/>
      </w:r>
    </w:p>
    <w:p w:rsidR="00740213" w:rsidRDefault="00740213">
      <w:pPr>
        <w:pStyle w:val="TOC2"/>
        <w:rPr>
          <w:rFonts w:asciiTheme="minorHAnsi" w:eastAsiaTheme="minorEastAsia" w:hAnsiTheme="minorHAnsi" w:cstheme="minorBidi"/>
          <w:noProof/>
          <w:sz w:val="24"/>
        </w:rPr>
      </w:pPr>
      <w:r>
        <w:rPr>
          <w:noProof/>
        </w:rPr>
        <w:t>3.2.</w:t>
      </w:r>
      <w:r>
        <w:rPr>
          <w:rFonts w:asciiTheme="minorHAnsi" w:eastAsiaTheme="minorEastAsia" w:hAnsiTheme="minorHAnsi" w:cstheme="minorBidi"/>
          <w:noProof/>
          <w:sz w:val="24"/>
        </w:rPr>
        <w:tab/>
      </w:r>
      <w:r>
        <w:rPr>
          <w:noProof/>
        </w:rPr>
        <w:t>Required command line options</w:t>
      </w:r>
      <w:r>
        <w:rPr>
          <w:noProof/>
        </w:rPr>
        <w:tab/>
      </w:r>
      <w:r>
        <w:rPr>
          <w:noProof/>
        </w:rPr>
        <w:fldChar w:fldCharType="begin"/>
      </w:r>
      <w:r>
        <w:rPr>
          <w:noProof/>
        </w:rPr>
        <w:instrText xml:space="preserve"> PAGEREF _Toc159925153 \h </w:instrText>
      </w:r>
      <w:r>
        <w:rPr>
          <w:noProof/>
        </w:rPr>
      </w:r>
      <w:r>
        <w:rPr>
          <w:noProof/>
        </w:rPr>
        <w:fldChar w:fldCharType="separate"/>
      </w:r>
      <w:r>
        <w:rPr>
          <w:noProof/>
        </w:rPr>
        <w:t>9</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3.2.1.</w:t>
      </w:r>
      <w:r>
        <w:rPr>
          <w:rFonts w:asciiTheme="minorHAnsi" w:eastAsiaTheme="minorEastAsia" w:hAnsiTheme="minorHAnsi" w:cstheme="minorBidi"/>
          <w:noProof/>
          <w:sz w:val="24"/>
        </w:rPr>
        <w:tab/>
      </w:r>
      <w:r>
        <w:rPr>
          <w:noProof/>
        </w:rPr>
        <w:t>Reference molecule</w:t>
      </w:r>
      <w:r>
        <w:rPr>
          <w:noProof/>
        </w:rPr>
        <w:tab/>
      </w:r>
      <w:r>
        <w:rPr>
          <w:noProof/>
        </w:rPr>
        <w:fldChar w:fldCharType="begin"/>
      </w:r>
      <w:r>
        <w:rPr>
          <w:noProof/>
        </w:rPr>
        <w:instrText xml:space="preserve"> PAGEREF _Toc159925154 \h </w:instrText>
      </w:r>
      <w:r>
        <w:rPr>
          <w:noProof/>
        </w:rPr>
      </w:r>
      <w:r>
        <w:rPr>
          <w:noProof/>
        </w:rPr>
        <w:fldChar w:fldCharType="separate"/>
      </w:r>
      <w:r>
        <w:rPr>
          <w:noProof/>
        </w:rPr>
        <w:t>9</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3.2.2.</w:t>
      </w:r>
      <w:r>
        <w:rPr>
          <w:rFonts w:asciiTheme="minorHAnsi" w:eastAsiaTheme="minorEastAsia" w:hAnsiTheme="minorHAnsi" w:cstheme="minorBidi"/>
          <w:noProof/>
          <w:sz w:val="24"/>
        </w:rPr>
        <w:tab/>
      </w:r>
      <w:r>
        <w:rPr>
          <w:noProof/>
        </w:rPr>
        <w:t>Database molecules</w:t>
      </w:r>
      <w:r>
        <w:rPr>
          <w:noProof/>
        </w:rPr>
        <w:tab/>
      </w:r>
      <w:r>
        <w:rPr>
          <w:noProof/>
        </w:rPr>
        <w:fldChar w:fldCharType="begin"/>
      </w:r>
      <w:r>
        <w:rPr>
          <w:noProof/>
        </w:rPr>
        <w:instrText xml:space="preserve"> PAGEREF _Toc159925155 \h </w:instrText>
      </w:r>
      <w:r>
        <w:rPr>
          <w:noProof/>
        </w:rPr>
      </w:r>
      <w:r>
        <w:rPr>
          <w:noProof/>
        </w:rPr>
        <w:fldChar w:fldCharType="separate"/>
      </w:r>
      <w:r>
        <w:rPr>
          <w:noProof/>
        </w:rPr>
        <w:t>9</w:t>
      </w:r>
      <w:r>
        <w:rPr>
          <w:noProof/>
        </w:rPr>
        <w:fldChar w:fldCharType="end"/>
      </w:r>
    </w:p>
    <w:p w:rsidR="00740213" w:rsidRDefault="00740213">
      <w:pPr>
        <w:pStyle w:val="TOC2"/>
        <w:rPr>
          <w:rFonts w:asciiTheme="minorHAnsi" w:eastAsiaTheme="minorEastAsia" w:hAnsiTheme="minorHAnsi" w:cstheme="minorBidi"/>
          <w:noProof/>
          <w:sz w:val="24"/>
        </w:rPr>
      </w:pPr>
      <w:r>
        <w:rPr>
          <w:noProof/>
        </w:rPr>
        <w:t>3.3.</w:t>
      </w:r>
      <w:r>
        <w:rPr>
          <w:rFonts w:asciiTheme="minorHAnsi" w:eastAsiaTheme="minorEastAsia" w:hAnsiTheme="minorHAnsi" w:cstheme="minorBidi"/>
          <w:noProof/>
          <w:sz w:val="24"/>
        </w:rPr>
        <w:tab/>
      </w:r>
      <w:r>
        <w:rPr>
          <w:noProof/>
        </w:rPr>
        <w:t>Output options</w:t>
      </w:r>
      <w:r>
        <w:rPr>
          <w:noProof/>
        </w:rPr>
        <w:tab/>
      </w:r>
      <w:r>
        <w:rPr>
          <w:noProof/>
        </w:rPr>
        <w:fldChar w:fldCharType="begin"/>
      </w:r>
      <w:r>
        <w:rPr>
          <w:noProof/>
        </w:rPr>
        <w:instrText xml:space="preserve"> PAGEREF _Toc159925156 \h </w:instrText>
      </w:r>
      <w:r>
        <w:rPr>
          <w:noProof/>
        </w:rPr>
      </w:r>
      <w:r>
        <w:rPr>
          <w:noProof/>
        </w:rPr>
        <w:fldChar w:fldCharType="separate"/>
      </w:r>
      <w:r>
        <w:rPr>
          <w:noProof/>
        </w:rPr>
        <w:t>9</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3.3.1.</w:t>
      </w:r>
      <w:r>
        <w:rPr>
          <w:rFonts w:asciiTheme="minorHAnsi" w:eastAsiaTheme="minorEastAsia" w:hAnsiTheme="minorHAnsi" w:cstheme="minorBidi"/>
          <w:noProof/>
          <w:sz w:val="24"/>
        </w:rPr>
        <w:tab/>
      </w:r>
      <w:r>
        <w:rPr>
          <w:noProof/>
        </w:rPr>
        <w:t>Output molecules</w:t>
      </w:r>
      <w:r>
        <w:rPr>
          <w:noProof/>
        </w:rPr>
        <w:tab/>
      </w:r>
      <w:r>
        <w:rPr>
          <w:noProof/>
        </w:rPr>
        <w:fldChar w:fldCharType="begin"/>
      </w:r>
      <w:r>
        <w:rPr>
          <w:noProof/>
        </w:rPr>
        <w:instrText xml:space="preserve"> PAGEREF _Toc159925157 \h </w:instrText>
      </w:r>
      <w:r>
        <w:rPr>
          <w:noProof/>
        </w:rPr>
      </w:r>
      <w:r>
        <w:rPr>
          <w:noProof/>
        </w:rPr>
        <w:fldChar w:fldCharType="separate"/>
      </w:r>
      <w:r>
        <w:rPr>
          <w:noProof/>
        </w:rPr>
        <w:t>10</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3.3.2.</w:t>
      </w:r>
      <w:r>
        <w:rPr>
          <w:rFonts w:asciiTheme="minorHAnsi" w:eastAsiaTheme="minorEastAsia" w:hAnsiTheme="minorHAnsi" w:cstheme="minorBidi"/>
          <w:noProof/>
          <w:sz w:val="24"/>
        </w:rPr>
        <w:tab/>
      </w:r>
      <w:r>
        <w:rPr>
          <w:noProof/>
        </w:rPr>
        <w:t>Score file</w:t>
      </w:r>
      <w:r>
        <w:rPr>
          <w:noProof/>
        </w:rPr>
        <w:tab/>
      </w:r>
      <w:r>
        <w:rPr>
          <w:noProof/>
        </w:rPr>
        <w:fldChar w:fldCharType="begin"/>
      </w:r>
      <w:r>
        <w:rPr>
          <w:noProof/>
        </w:rPr>
        <w:instrText xml:space="preserve"> PAGEREF _Toc159925158 \h </w:instrText>
      </w:r>
      <w:r>
        <w:rPr>
          <w:noProof/>
        </w:rPr>
      </w:r>
      <w:r>
        <w:rPr>
          <w:noProof/>
        </w:rPr>
        <w:fldChar w:fldCharType="separate"/>
      </w:r>
      <w:r>
        <w:rPr>
          <w:noProof/>
        </w:rPr>
        <w:t>10</w:t>
      </w:r>
      <w:r>
        <w:rPr>
          <w:noProof/>
        </w:rPr>
        <w:fldChar w:fldCharType="end"/>
      </w:r>
    </w:p>
    <w:p w:rsidR="00740213" w:rsidRDefault="00740213">
      <w:pPr>
        <w:pStyle w:val="TOC2"/>
        <w:rPr>
          <w:rFonts w:asciiTheme="minorHAnsi" w:eastAsiaTheme="minorEastAsia" w:hAnsiTheme="minorHAnsi" w:cstheme="minorBidi"/>
          <w:noProof/>
          <w:sz w:val="24"/>
        </w:rPr>
      </w:pPr>
      <w:r>
        <w:rPr>
          <w:noProof/>
        </w:rPr>
        <w:t>3.4.</w:t>
      </w:r>
      <w:r>
        <w:rPr>
          <w:rFonts w:asciiTheme="minorHAnsi" w:eastAsiaTheme="minorEastAsia" w:hAnsiTheme="minorHAnsi" w:cstheme="minorBidi"/>
          <w:noProof/>
          <w:sz w:val="24"/>
        </w:rPr>
        <w:tab/>
      </w:r>
      <w:r>
        <w:rPr>
          <w:noProof/>
        </w:rPr>
        <w:t>Optional command line options</w:t>
      </w:r>
      <w:r>
        <w:rPr>
          <w:noProof/>
        </w:rPr>
        <w:tab/>
      </w:r>
      <w:r>
        <w:rPr>
          <w:noProof/>
        </w:rPr>
        <w:fldChar w:fldCharType="begin"/>
      </w:r>
      <w:r>
        <w:rPr>
          <w:noProof/>
        </w:rPr>
        <w:instrText xml:space="preserve"> PAGEREF _Toc159925159 \h </w:instrText>
      </w:r>
      <w:r>
        <w:rPr>
          <w:noProof/>
        </w:rPr>
      </w:r>
      <w:r>
        <w:rPr>
          <w:noProof/>
        </w:rPr>
        <w:fldChar w:fldCharType="separate"/>
      </w:r>
      <w:r>
        <w:rPr>
          <w:noProof/>
        </w:rPr>
        <w:t>10</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3.4.1.</w:t>
      </w:r>
      <w:r>
        <w:rPr>
          <w:rFonts w:asciiTheme="minorHAnsi" w:eastAsiaTheme="minorEastAsia" w:hAnsiTheme="minorHAnsi" w:cstheme="minorBidi"/>
          <w:noProof/>
          <w:sz w:val="24"/>
        </w:rPr>
        <w:tab/>
      </w:r>
      <w:r>
        <w:rPr>
          <w:noProof/>
        </w:rPr>
        <w:t>List of best scoring molecules</w:t>
      </w:r>
      <w:r>
        <w:rPr>
          <w:noProof/>
        </w:rPr>
        <w:tab/>
      </w:r>
      <w:r>
        <w:rPr>
          <w:noProof/>
        </w:rPr>
        <w:fldChar w:fldCharType="begin"/>
      </w:r>
      <w:r>
        <w:rPr>
          <w:noProof/>
        </w:rPr>
        <w:instrText xml:space="preserve"> PAGEREF _Toc159925160 \h </w:instrText>
      </w:r>
      <w:r>
        <w:rPr>
          <w:noProof/>
        </w:rPr>
      </w:r>
      <w:r>
        <w:rPr>
          <w:noProof/>
        </w:rPr>
        <w:fldChar w:fldCharType="separate"/>
      </w:r>
      <w:r>
        <w:rPr>
          <w:noProof/>
        </w:rPr>
        <w:t>10</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3.4.2.</w:t>
      </w:r>
      <w:r>
        <w:rPr>
          <w:rFonts w:asciiTheme="minorHAnsi" w:eastAsiaTheme="minorEastAsia" w:hAnsiTheme="minorHAnsi" w:cstheme="minorBidi"/>
          <w:noProof/>
          <w:sz w:val="24"/>
        </w:rPr>
        <w:tab/>
      </w:r>
      <w:r>
        <w:rPr>
          <w:noProof/>
        </w:rPr>
        <w:t>No alignment</w:t>
      </w:r>
      <w:r>
        <w:rPr>
          <w:noProof/>
        </w:rPr>
        <w:tab/>
      </w:r>
      <w:r>
        <w:rPr>
          <w:noProof/>
        </w:rPr>
        <w:fldChar w:fldCharType="begin"/>
      </w:r>
      <w:r>
        <w:rPr>
          <w:noProof/>
        </w:rPr>
        <w:instrText xml:space="preserve"> PAGEREF _Toc159925161 \h </w:instrText>
      </w:r>
      <w:r>
        <w:rPr>
          <w:noProof/>
        </w:rPr>
      </w:r>
      <w:r>
        <w:rPr>
          <w:noProof/>
        </w:rPr>
        <w:fldChar w:fldCharType="separate"/>
      </w:r>
      <w:r>
        <w:rPr>
          <w:noProof/>
        </w:rPr>
        <w:t>10</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3.4.3.</w:t>
      </w:r>
      <w:r>
        <w:rPr>
          <w:rFonts w:asciiTheme="minorHAnsi" w:eastAsiaTheme="minorEastAsia" w:hAnsiTheme="minorHAnsi" w:cstheme="minorBidi"/>
          <w:noProof/>
          <w:sz w:val="24"/>
        </w:rPr>
        <w:tab/>
      </w:r>
      <w:r>
        <w:rPr>
          <w:noProof/>
        </w:rPr>
        <w:t>Ranking</w:t>
      </w:r>
      <w:r>
        <w:rPr>
          <w:noProof/>
        </w:rPr>
        <w:tab/>
      </w:r>
      <w:r>
        <w:rPr>
          <w:noProof/>
        </w:rPr>
        <w:fldChar w:fldCharType="begin"/>
      </w:r>
      <w:r>
        <w:rPr>
          <w:noProof/>
        </w:rPr>
        <w:instrText xml:space="preserve"> PAGEREF _Toc159925162 \h </w:instrText>
      </w:r>
      <w:r>
        <w:rPr>
          <w:noProof/>
        </w:rPr>
      </w:r>
      <w:r>
        <w:rPr>
          <w:noProof/>
        </w:rPr>
        <w:fldChar w:fldCharType="separate"/>
      </w:r>
      <w:r>
        <w:rPr>
          <w:noProof/>
        </w:rPr>
        <w:t>10</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3.4.4.</w:t>
      </w:r>
      <w:r>
        <w:rPr>
          <w:rFonts w:asciiTheme="minorHAnsi" w:eastAsiaTheme="minorEastAsia" w:hAnsiTheme="minorHAnsi" w:cstheme="minorBidi"/>
          <w:noProof/>
          <w:sz w:val="24"/>
        </w:rPr>
        <w:tab/>
      </w:r>
      <w:r>
        <w:rPr>
          <w:noProof/>
        </w:rPr>
        <w:t>Additional iterations</w:t>
      </w:r>
      <w:r>
        <w:rPr>
          <w:noProof/>
        </w:rPr>
        <w:tab/>
      </w:r>
      <w:r>
        <w:rPr>
          <w:noProof/>
        </w:rPr>
        <w:fldChar w:fldCharType="begin"/>
      </w:r>
      <w:r>
        <w:rPr>
          <w:noProof/>
        </w:rPr>
        <w:instrText xml:space="preserve"> PAGEREF _Toc159925163 \h </w:instrText>
      </w:r>
      <w:r>
        <w:rPr>
          <w:noProof/>
        </w:rPr>
      </w:r>
      <w:r>
        <w:rPr>
          <w:noProof/>
        </w:rPr>
        <w:fldChar w:fldCharType="separate"/>
      </w:r>
      <w:r>
        <w:rPr>
          <w:noProof/>
        </w:rPr>
        <w:t>11</w:t>
      </w:r>
      <w:r>
        <w:rPr>
          <w:noProof/>
        </w:rPr>
        <w:fldChar w:fldCharType="end"/>
      </w:r>
    </w:p>
    <w:p w:rsidR="00740213" w:rsidRDefault="00740213">
      <w:pPr>
        <w:pStyle w:val="TOC3"/>
        <w:tabs>
          <w:tab w:val="left" w:pos="1914"/>
        </w:tabs>
        <w:rPr>
          <w:rFonts w:asciiTheme="minorHAnsi" w:eastAsiaTheme="minorEastAsia" w:hAnsiTheme="minorHAnsi" w:cstheme="minorBidi"/>
          <w:noProof/>
          <w:sz w:val="24"/>
        </w:rPr>
      </w:pPr>
      <w:r>
        <w:rPr>
          <w:noProof/>
        </w:rPr>
        <w:t>3.4.5.</w:t>
      </w:r>
      <w:r>
        <w:rPr>
          <w:rFonts w:asciiTheme="minorHAnsi" w:eastAsiaTheme="minorEastAsia" w:hAnsiTheme="minorHAnsi" w:cstheme="minorBidi"/>
          <w:noProof/>
          <w:sz w:val="24"/>
        </w:rPr>
        <w:tab/>
      </w:r>
      <w:r>
        <w:rPr>
          <w:noProof/>
        </w:rPr>
        <w:t>Cutoff</w:t>
      </w:r>
      <w:r>
        <w:rPr>
          <w:noProof/>
        </w:rPr>
        <w:tab/>
      </w:r>
      <w:r>
        <w:rPr>
          <w:noProof/>
        </w:rPr>
        <w:fldChar w:fldCharType="begin"/>
      </w:r>
      <w:r>
        <w:rPr>
          <w:noProof/>
        </w:rPr>
        <w:instrText xml:space="preserve"> PAGEREF _Toc159925164 \h </w:instrText>
      </w:r>
      <w:r>
        <w:rPr>
          <w:noProof/>
        </w:rPr>
      </w:r>
      <w:r>
        <w:rPr>
          <w:noProof/>
        </w:rPr>
        <w:fldChar w:fldCharType="separate"/>
      </w:r>
      <w:r>
        <w:rPr>
          <w:noProof/>
        </w:rPr>
        <w:t>11</w:t>
      </w:r>
      <w:r>
        <w:rPr>
          <w:noProof/>
        </w:rPr>
        <w:fldChar w:fldCharType="end"/>
      </w:r>
    </w:p>
    <w:p w:rsidR="00740213" w:rsidRDefault="00740213">
      <w:pPr>
        <w:pStyle w:val="TOC1"/>
        <w:tabs>
          <w:tab w:val="left" w:pos="460"/>
        </w:tabs>
        <w:rPr>
          <w:rFonts w:asciiTheme="minorHAnsi" w:eastAsiaTheme="minorEastAsia" w:hAnsiTheme="minorHAnsi" w:cstheme="minorBidi"/>
          <w:noProof/>
          <w:sz w:val="24"/>
        </w:rPr>
      </w:pPr>
      <w:r>
        <w:rPr>
          <w:noProof/>
        </w:rPr>
        <w:t>4.</w:t>
      </w:r>
      <w:r>
        <w:rPr>
          <w:rFonts w:asciiTheme="minorHAnsi" w:eastAsiaTheme="minorEastAsia" w:hAnsiTheme="minorHAnsi" w:cstheme="minorBidi"/>
          <w:noProof/>
          <w:sz w:val="24"/>
        </w:rPr>
        <w:tab/>
      </w:r>
      <w:r>
        <w:rPr>
          <w:noProof/>
        </w:rPr>
        <w:t>Summary</w:t>
      </w:r>
      <w:r>
        <w:rPr>
          <w:noProof/>
        </w:rPr>
        <w:tab/>
      </w:r>
      <w:r>
        <w:rPr>
          <w:noProof/>
        </w:rPr>
        <w:fldChar w:fldCharType="begin"/>
      </w:r>
      <w:r>
        <w:rPr>
          <w:noProof/>
        </w:rPr>
        <w:instrText xml:space="preserve"> PAGEREF _Toc159925165 \h </w:instrText>
      </w:r>
      <w:r>
        <w:rPr>
          <w:noProof/>
        </w:rPr>
      </w:r>
      <w:r>
        <w:rPr>
          <w:noProof/>
        </w:rPr>
        <w:fldChar w:fldCharType="separate"/>
      </w:r>
      <w:r>
        <w:rPr>
          <w:noProof/>
        </w:rPr>
        <w:t>12</w:t>
      </w:r>
      <w:r>
        <w:rPr>
          <w:noProof/>
        </w:rPr>
        <w:fldChar w:fldCharType="end"/>
      </w:r>
    </w:p>
    <w:p w:rsidR="00740213" w:rsidRDefault="00740213">
      <w:pPr>
        <w:pStyle w:val="TOC1"/>
        <w:tabs>
          <w:tab w:val="left" w:pos="460"/>
        </w:tabs>
        <w:rPr>
          <w:rFonts w:asciiTheme="minorHAnsi" w:eastAsiaTheme="minorEastAsia" w:hAnsiTheme="minorHAnsi" w:cstheme="minorBidi"/>
          <w:noProof/>
          <w:sz w:val="24"/>
        </w:rPr>
      </w:pPr>
      <w:r>
        <w:rPr>
          <w:noProof/>
        </w:rPr>
        <w:t>5.</w:t>
      </w:r>
      <w:r>
        <w:rPr>
          <w:rFonts w:asciiTheme="minorHAnsi" w:eastAsiaTheme="minorEastAsia" w:hAnsiTheme="minorHAnsi" w:cstheme="minorBidi"/>
          <w:noProof/>
          <w:sz w:val="24"/>
        </w:rPr>
        <w:tab/>
      </w:r>
      <w:r>
        <w:rPr>
          <w:noProof/>
        </w:rPr>
        <w:t>Revision history</w:t>
      </w:r>
      <w:r>
        <w:rPr>
          <w:noProof/>
        </w:rPr>
        <w:tab/>
      </w:r>
      <w:r>
        <w:rPr>
          <w:noProof/>
        </w:rPr>
        <w:fldChar w:fldCharType="begin"/>
      </w:r>
      <w:r>
        <w:rPr>
          <w:noProof/>
        </w:rPr>
        <w:instrText xml:space="preserve"> PAGEREF _Toc159925166 \h </w:instrText>
      </w:r>
      <w:r>
        <w:rPr>
          <w:noProof/>
        </w:rPr>
      </w:r>
      <w:r>
        <w:rPr>
          <w:noProof/>
        </w:rPr>
        <w:fldChar w:fldCharType="separate"/>
      </w:r>
      <w:r>
        <w:rPr>
          <w:noProof/>
        </w:rPr>
        <w:t>13</w:t>
      </w:r>
      <w:r>
        <w:rPr>
          <w:noProof/>
        </w:rPr>
        <w:fldChar w:fldCharType="end"/>
      </w:r>
    </w:p>
    <w:p w:rsidR="00740213" w:rsidRDefault="00740213">
      <w:pPr>
        <w:pStyle w:val="TOC2"/>
        <w:rPr>
          <w:rFonts w:asciiTheme="minorHAnsi" w:eastAsiaTheme="minorEastAsia" w:hAnsiTheme="minorHAnsi" w:cstheme="minorBidi"/>
          <w:noProof/>
          <w:sz w:val="24"/>
        </w:rPr>
      </w:pPr>
      <w:r>
        <w:rPr>
          <w:noProof/>
        </w:rPr>
        <w:t>5.1.</w:t>
      </w:r>
      <w:r>
        <w:rPr>
          <w:rFonts w:asciiTheme="minorHAnsi" w:eastAsiaTheme="minorEastAsia" w:hAnsiTheme="minorHAnsi" w:cstheme="minorBidi"/>
          <w:noProof/>
          <w:sz w:val="24"/>
        </w:rPr>
        <w:tab/>
      </w:r>
      <w:r>
        <w:rPr>
          <w:noProof/>
        </w:rPr>
        <w:t>Version 1.0</w:t>
      </w:r>
      <w:r>
        <w:rPr>
          <w:noProof/>
        </w:rPr>
        <w:tab/>
      </w:r>
      <w:r>
        <w:rPr>
          <w:noProof/>
        </w:rPr>
        <w:fldChar w:fldCharType="begin"/>
      </w:r>
      <w:r>
        <w:rPr>
          <w:noProof/>
        </w:rPr>
        <w:instrText xml:space="preserve"> PAGEREF _Toc159925167 \h </w:instrText>
      </w:r>
      <w:r>
        <w:rPr>
          <w:noProof/>
        </w:rPr>
      </w:r>
      <w:r>
        <w:rPr>
          <w:noProof/>
        </w:rPr>
        <w:fldChar w:fldCharType="separate"/>
      </w:r>
      <w:r>
        <w:rPr>
          <w:noProof/>
        </w:rPr>
        <w:t>13</w:t>
      </w:r>
      <w:r>
        <w:rPr>
          <w:noProof/>
        </w:rPr>
        <w:fldChar w:fldCharType="end"/>
      </w:r>
    </w:p>
    <w:p w:rsidR="00126470" w:rsidRPr="00EB1EBA" w:rsidRDefault="003827E5" w:rsidP="00126470">
      <w:pPr>
        <w:pStyle w:val="Heading1"/>
      </w:pPr>
      <w:r w:rsidRPr="00EB1EBA">
        <w:rPr>
          <w:rFonts w:ascii="Verdana" w:hAnsi="Verdana"/>
          <w:b w:val="0"/>
          <w:kern w:val="0"/>
          <w:sz w:val="22"/>
          <w:szCs w:val="24"/>
        </w:rPr>
        <w:fldChar w:fldCharType="end"/>
      </w:r>
      <w:bookmarkStart w:id="3" w:name="_Toc159925139"/>
      <w:r w:rsidR="00126470" w:rsidRPr="00EB1EBA">
        <w:t>Introduction</w:t>
      </w:r>
      <w:bookmarkEnd w:id="2"/>
      <w:bookmarkEnd w:id="3"/>
    </w:p>
    <w:p w:rsidR="00842168" w:rsidRDefault="00953291" w:rsidP="00842168">
      <w:pPr>
        <w:pStyle w:val="Firstparagraph"/>
        <w:pBdr>
          <w:top w:val="single" w:sz="4" w:space="4" w:color="auto"/>
          <w:left w:val="single" w:sz="4" w:space="5" w:color="auto"/>
          <w:bottom w:val="single" w:sz="4" w:space="4" w:color="auto"/>
          <w:right w:val="single" w:sz="4" w:space="5" w:color="auto"/>
        </w:pBdr>
        <w:spacing w:before="360"/>
        <w:ind w:right="-6"/>
      </w:pPr>
      <w:r>
        <w:t>Copyright (C) 2007-2011</w:t>
      </w:r>
      <w:r w:rsidR="00842168">
        <w:t xml:space="preserve"> by Silicos NV</w:t>
      </w:r>
    </w:p>
    <w:p w:rsidR="00842168" w:rsidRDefault="00842168" w:rsidP="00842168">
      <w:pPr>
        <w:pStyle w:val="Firstparagraph"/>
        <w:pBdr>
          <w:top w:val="single" w:sz="4" w:space="4" w:color="auto"/>
          <w:left w:val="single" w:sz="4" w:space="5" w:color="auto"/>
          <w:bottom w:val="single" w:sz="4" w:space="4" w:color="auto"/>
          <w:right w:val="single" w:sz="4" w:space="5" w:color="auto"/>
        </w:pBdr>
        <w:ind w:right="-6"/>
      </w:pPr>
      <w:r>
        <w:t>This file is part of the Open Babel project. For more information, see http://openbabel.sourceforge.net/</w:t>
      </w:r>
    </w:p>
    <w:p w:rsidR="00842168" w:rsidRDefault="00842168" w:rsidP="00842168">
      <w:pPr>
        <w:pStyle w:val="Firstparagraph"/>
        <w:pBdr>
          <w:top w:val="single" w:sz="4" w:space="4" w:color="auto"/>
          <w:left w:val="single" w:sz="4" w:space="5" w:color="auto"/>
          <w:bottom w:val="single" w:sz="4" w:space="4" w:color="auto"/>
          <w:right w:val="single" w:sz="4" w:space="5" w:color="auto"/>
        </w:pBdr>
        <w:ind w:right="-6"/>
      </w:pPr>
      <w:r>
        <w:t>This program is free software; you can redistribute it and/or modify it under the terms of the GNU General Public License as published the Free Software Foundation version 2 of the License.</w:t>
      </w:r>
    </w:p>
    <w:p w:rsidR="00842168" w:rsidRDefault="00842168" w:rsidP="00842168">
      <w:pPr>
        <w:pStyle w:val="Firstparagraph"/>
        <w:pBdr>
          <w:top w:val="single" w:sz="4" w:space="4" w:color="auto"/>
          <w:left w:val="single" w:sz="4" w:space="5" w:color="auto"/>
          <w:bottom w:val="single" w:sz="4" w:space="4" w:color="auto"/>
          <w:right w:val="single" w:sz="4" w:space="5" w:color="auto"/>
        </w:pBdr>
        <w:spacing w:after="360"/>
        <w:ind w:right="-6"/>
      </w:pPr>
      <w:r>
        <w:t>This program is distributed in the hope that it will be useful, but WIT</w:t>
      </w:r>
      <w:r>
        <w:t>H</w:t>
      </w:r>
      <w:r>
        <w:t>OUT ANY WARRANTY; without even the implied warranty of MERCHAN</w:t>
      </w:r>
      <w:r>
        <w:t>T</w:t>
      </w:r>
      <w:r>
        <w:t>ABILITY or FITNESS FOR A PARTICULAR PURPOSE. See the GNU General Public License for more details.</w:t>
      </w:r>
    </w:p>
    <w:p w:rsidR="00126470" w:rsidRPr="00936B8F" w:rsidRDefault="00126470" w:rsidP="00126470">
      <w:pPr>
        <w:pStyle w:val="Firstparagraph"/>
      </w:pPr>
      <w:r w:rsidRPr="00936B8F">
        <w:t>Piramid is a program for the alignment of a reference molecule against a database of molecules using the shape of the molecules. It is based on the use of Gaussian volumes as descriptor for molecular shape as it was introduced by Grant and Pickup</w:t>
      </w:r>
      <w:r w:rsidRPr="00936B8F">
        <w:rPr>
          <w:rStyle w:val="FootnoteReference"/>
        </w:rPr>
        <w:footnoteReference w:id="-1"/>
      </w:r>
      <w:r w:rsidRPr="00936B8F">
        <w:t>.</w:t>
      </w:r>
    </w:p>
    <w:p w:rsidR="00126470" w:rsidRDefault="00126470" w:rsidP="00126470">
      <w:pPr>
        <w:spacing w:before="240" w:after="360"/>
      </w:pPr>
      <w:r w:rsidRPr="00A6415B">
        <w:t xml:space="preserve">Piramid is a command line-driven program that is instructed by means of command line options. The program expects one reference molecule with its </w:t>
      </w:r>
      <w:r w:rsidR="00842168">
        <w:t>three-dimensional</w:t>
      </w:r>
      <w:r>
        <w:t xml:space="preserve"> coordinates and one database files</w:t>
      </w:r>
      <w:r w:rsidR="00842168">
        <w:t xml:space="preserve"> containing one or more molecules in three dimensions</w:t>
      </w:r>
      <w:r>
        <w:t>. The results are either the alig</w:t>
      </w:r>
      <w:r>
        <w:t>n</w:t>
      </w:r>
      <w:r>
        <w:t>ment of all database molecules and their respective scores or the N best scoring molecules from the complete database.</w:t>
      </w:r>
    </w:p>
    <w:p w:rsidR="00126470" w:rsidRPr="00582174" w:rsidRDefault="00126470" w:rsidP="00126470">
      <w:pPr>
        <w:pStyle w:val="Heading1"/>
      </w:pPr>
      <w:bookmarkStart w:id="4" w:name="_Toc159925140"/>
      <w:r w:rsidRPr="00582174">
        <w:t>Background</w:t>
      </w:r>
      <w:bookmarkEnd w:id="4"/>
    </w:p>
    <w:p w:rsidR="00126470" w:rsidRPr="00582174" w:rsidRDefault="00126470" w:rsidP="00126470">
      <w:r w:rsidRPr="00582174">
        <w:t>Piramid is based on the computation of the overlap between two mol</w:t>
      </w:r>
      <w:r w:rsidRPr="00582174">
        <w:t>e</w:t>
      </w:r>
      <w:r w:rsidRPr="00582174">
        <w:t>cules when their atomic volumes are represented using a Gaussian fun</w:t>
      </w:r>
      <w:r w:rsidRPr="00582174">
        <w:t>c</w:t>
      </w:r>
      <w:r w:rsidRPr="00582174">
        <w:t>tion. The rationale is to find the alignment of the reference and database molecule that optimizes their overlap. In the next sections, the metho</w:t>
      </w:r>
      <w:r w:rsidRPr="00582174">
        <w:t>d</w:t>
      </w:r>
      <w:r w:rsidRPr="00582174">
        <w:t>ology is explained in more detail.</w:t>
      </w:r>
    </w:p>
    <w:p w:rsidR="00126470" w:rsidRPr="00582174" w:rsidRDefault="00126470" w:rsidP="00126470">
      <w:pPr>
        <w:pStyle w:val="Heading2"/>
      </w:pPr>
      <w:bookmarkStart w:id="5" w:name="_Toc159925141"/>
      <w:r w:rsidRPr="00582174">
        <w:t>Atom Gaussians</w:t>
      </w:r>
      <w:bookmarkEnd w:id="5"/>
    </w:p>
    <w:p w:rsidR="00126470" w:rsidRPr="00AC5559" w:rsidRDefault="00126470" w:rsidP="00126470">
      <w:r w:rsidRPr="00AC5559">
        <w:t xml:space="preserve">The basis of the shape-based alignment procedure is the modeling of the atomic volume with a Gaussian descriptor. The atom Gaussian is modeled with the parameters </w:t>
      </w:r>
      <w:r w:rsidRPr="00EA1560">
        <w:rPr>
          <w:i/>
        </w:rPr>
        <w:t>m</w:t>
      </w:r>
      <w:r w:rsidRPr="00AC5559">
        <w:t xml:space="preserve">, the center or position of the atom, and </w:t>
      </w:r>
      <w:r w:rsidRPr="00AC5559">
        <w:sym w:font="Symbol" w:char="F061"/>
      </w:r>
      <w:r w:rsidRPr="00AC5559">
        <w:t xml:space="preserve">, the spread. </w:t>
      </w:r>
      <w:r w:rsidRPr="00AC5559">
        <w:sym w:font="Symbol" w:char="F061"/>
      </w:r>
      <w:r w:rsidRPr="00AC5559">
        <w:t xml:space="preserve"> is chosen inverse proportional to the </w:t>
      </w:r>
      <w:r w:rsidR="00EA1560">
        <w:t>squared radius of the atom.</w:t>
      </w:r>
    </w:p>
    <w:p w:rsidR="00126470" w:rsidRPr="00AC5559" w:rsidRDefault="00126470" w:rsidP="00126470">
      <w:r w:rsidRPr="00AC5559">
        <w:t xml:space="preserve">The volume of an atom is in </w:t>
      </w:r>
      <w:r w:rsidR="00EA1560">
        <w:t>this representation computed as:</w:t>
      </w:r>
    </w:p>
    <w:p w:rsidR="00126470" w:rsidRPr="00AC5559" w:rsidRDefault="00740213" w:rsidP="00EA1560">
      <w:pPr>
        <w:jc w:val="center"/>
      </w:pPr>
      <w:r w:rsidRPr="00AC5559">
        <w:rPr>
          <w:position w:val="-28"/>
        </w:rPr>
        <w:object w:dxaOrig="37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88.8pt;height:38.4pt" o:ole="">
            <v:imagedata r:id="rId7" r:pict="rId8" o:title=""/>
          </v:shape>
          <o:OLEObject Type="Embed" ProgID="Equation.3" ShapeID="_x0000_i1065" DrawAspect="Content" ObjectID="_1233667006" r:id="rId9"/>
        </w:object>
      </w:r>
    </w:p>
    <w:p w:rsidR="00126470" w:rsidRPr="00AC5559" w:rsidRDefault="00126470" w:rsidP="00126470">
      <w:r w:rsidRPr="00AC5559">
        <w:t xml:space="preserve">The scaling factor </w:t>
      </w:r>
      <w:r w:rsidRPr="00EA1560">
        <w:rPr>
          <w:i/>
        </w:rPr>
        <w:t>p</w:t>
      </w:r>
      <w:r w:rsidRPr="00AC5559">
        <w:t xml:space="preserve"> is set such that the Gaussian volume is equal to the hard sphere volume of </w:t>
      </w:r>
      <w:r w:rsidR="00740213" w:rsidRPr="00AC5559">
        <w:rPr>
          <w:position w:val="-22"/>
        </w:rPr>
        <w:object w:dxaOrig="660" w:dyaOrig="580">
          <v:shape id="_x0000_i1066" type="#_x0000_t75" style="width:32.8pt;height:28.8pt" o:ole="">
            <v:imagedata r:id="rId10" r:pict="rId11" o:title=""/>
          </v:shape>
          <o:OLEObject Type="Embed" ProgID="Equation.3" ShapeID="_x0000_i1066" DrawAspect="Content" ObjectID="_1233667007" r:id="rId12"/>
        </w:object>
      </w:r>
      <w:r w:rsidRPr="00AC5559">
        <w:t>.</w:t>
      </w:r>
    </w:p>
    <w:p w:rsidR="00126470" w:rsidRPr="00582174" w:rsidRDefault="00126470" w:rsidP="00126470">
      <w:pPr>
        <w:pStyle w:val="Heading2"/>
      </w:pPr>
      <w:bookmarkStart w:id="6" w:name="_Toc159925142"/>
      <w:r w:rsidRPr="00582174">
        <w:t xml:space="preserve">Gaussian </w:t>
      </w:r>
      <w:r w:rsidR="00EA1560">
        <w:t>v</w:t>
      </w:r>
      <w:r w:rsidRPr="00582174">
        <w:t>olume</w:t>
      </w:r>
      <w:bookmarkEnd w:id="6"/>
    </w:p>
    <w:p w:rsidR="00126470" w:rsidRPr="00AC5559" w:rsidRDefault="00126470" w:rsidP="00126470">
      <w:r w:rsidRPr="00AC5559">
        <w:t>The total volume of a molecule can be written in terms of atom volumes and higher-order overlaps as:</w:t>
      </w:r>
    </w:p>
    <w:p w:rsidR="00126470" w:rsidRPr="00AC5559" w:rsidRDefault="00740213" w:rsidP="00EA1560">
      <w:pPr>
        <w:spacing w:before="240" w:after="180"/>
        <w:jc w:val="center"/>
      </w:pPr>
      <w:r w:rsidRPr="00AC5559">
        <w:rPr>
          <w:position w:val="-30"/>
        </w:rPr>
        <w:object w:dxaOrig="4080" w:dyaOrig="560">
          <v:shape id="_x0000_i1067" type="#_x0000_t75" style="width:204pt;height:28pt" o:ole="">
            <v:imagedata r:id="rId13" r:pict="rId14" o:title=""/>
          </v:shape>
          <o:OLEObject Type="Embed" ProgID="Equation.3" ShapeID="_x0000_i1067" DrawAspect="Content" ObjectID="_1233667008" r:id="rId15"/>
        </w:object>
      </w:r>
    </w:p>
    <w:p w:rsidR="00126470" w:rsidRPr="00AC5559" w:rsidRDefault="00126470" w:rsidP="00126470">
      <w:r w:rsidRPr="00AC5559">
        <w:t xml:space="preserve">The interesting part of using Gaussians as representation for atoms is that the overlap between two atom Gaussians (a, </w:t>
      </w:r>
      <w:r w:rsidRPr="00AC5559">
        <w:sym w:font="Symbol" w:char="F061"/>
      </w:r>
      <w:r w:rsidRPr="00AC5559">
        <w:t>) and (b,</w:t>
      </w:r>
      <w:r w:rsidRPr="00AC5559">
        <w:sym w:font="Symbol" w:char="F062"/>
      </w:r>
      <w:r w:rsidRPr="00AC5559">
        <w:t>) will give a new Gaussian with the following properties:</w:t>
      </w:r>
    </w:p>
    <w:p w:rsidR="00126470" w:rsidRPr="00AC5559" w:rsidRDefault="00126470" w:rsidP="00126470">
      <w:pPr>
        <w:numPr>
          <w:ilvl w:val="0"/>
          <w:numId w:val="2"/>
        </w:numPr>
      </w:pPr>
      <w:r w:rsidRPr="00AC5559">
        <w:t xml:space="preserve">The center is </w:t>
      </w:r>
      <w:r w:rsidR="00740213" w:rsidRPr="00AC5559">
        <w:rPr>
          <w:position w:val="-26"/>
        </w:rPr>
        <w:object w:dxaOrig="1180" w:dyaOrig="620">
          <v:shape id="_x0000_i1068" type="#_x0000_t75" style="width:59.2pt;height:31.2pt" o:ole="">
            <v:imagedata r:id="rId16" r:pict="rId17" o:title=""/>
          </v:shape>
          <o:OLEObject Type="Embed" ProgID="Equation.3" ShapeID="_x0000_i1068" DrawAspect="Content" ObjectID="_1233667009" r:id="rId18"/>
        </w:object>
      </w:r>
      <w:r w:rsidRPr="00AC5559">
        <w:t>;</w:t>
      </w:r>
    </w:p>
    <w:p w:rsidR="00126470" w:rsidRPr="00AC5559" w:rsidRDefault="00126470" w:rsidP="00126470">
      <w:pPr>
        <w:numPr>
          <w:ilvl w:val="0"/>
          <w:numId w:val="2"/>
        </w:numPr>
      </w:pPr>
      <w:r w:rsidRPr="00AC5559">
        <w:t xml:space="preserve">The spread is </w:t>
      </w:r>
      <w:r w:rsidR="00740213" w:rsidRPr="00AC5559">
        <w:rPr>
          <w:position w:val="-8"/>
        </w:rPr>
        <w:object w:dxaOrig="920" w:dyaOrig="280">
          <v:shape id="_x0000_i1069" type="#_x0000_t75" style="width:46.4pt;height:14.4pt" o:ole="">
            <v:imagedata r:id="rId19" r:pict="rId20" o:title=""/>
          </v:shape>
          <o:OLEObject Type="Embed" ProgID="Equation.3" ShapeID="_x0000_i1069" DrawAspect="Content" ObjectID="_1233667010" r:id="rId21"/>
        </w:object>
      </w:r>
      <w:r w:rsidRPr="00AC5559">
        <w:t>.</w:t>
      </w:r>
    </w:p>
    <w:p w:rsidR="00126470" w:rsidRPr="00AC5559" w:rsidRDefault="00126470" w:rsidP="00126470">
      <w:r w:rsidRPr="00AC5559">
        <w:t>The overlap volume itself is given by the following formula:</w:t>
      </w:r>
    </w:p>
    <w:p w:rsidR="00126470" w:rsidRPr="00EA1560" w:rsidRDefault="00740213" w:rsidP="00EA1560">
      <w:pPr>
        <w:spacing w:before="240" w:after="180"/>
        <w:jc w:val="center"/>
      </w:pPr>
      <w:r w:rsidRPr="00740213">
        <w:rPr>
          <w:position w:val="-30"/>
        </w:rPr>
        <w:object w:dxaOrig="3860" w:dyaOrig="800">
          <v:shape id="_x0000_i1070" type="#_x0000_t75" style="width:192.8pt;height:40pt" o:ole="">
            <v:imagedata r:id="rId22" r:pict="rId23" o:title=""/>
          </v:shape>
          <o:OLEObject Type="Embed" ProgID="Equation.3" ShapeID="_x0000_i1070" DrawAspect="Content" ObjectID="_1233667011" r:id="rId24"/>
        </w:object>
      </w:r>
    </w:p>
    <w:p w:rsidR="00126470" w:rsidRPr="00AC5559" w:rsidRDefault="00126470" w:rsidP="00126470">
      <w:r w:rsidRPr="00AC5559">
        <w:t>Since the overlap of two Gaussians is again a Gaussian it is possible to implement a iterative procedure to compute the higher level overlaps as needed in the volume estimation. The procedure starts with representing all atoms and all atom-atom overlaps as Gaussians. In the next step, e</w:t>
      </w:r>
      <w:r w:rsidRPr="00AC5559">
        <w:t>x</w:t>
      </w:r>
      <w:r w:rsidRPr="00AC5559">
        <w:t>tending the atom-atom overlaps with all atoms generates the next level of overlaps. This procedure is repeated up to a given level.</w:t>
      </w:r>
    </w:p>
    <w:p w:rsidR="00126470" w:rsidRPr="00AC5559" w:rsidRDefault="00126470" w:rsidP="00126470">
      <w:r w:rsidRPr="00AC5559">
        <w:t>The outlined procedure is combinatorial in nature; therefore, it is nece</w:t>
      </w:r>
      <w:r w:rsidRPr="00AC5559">
        <w:t>s</w:t>
      </w:r>
      <w:r w:rsidRPr="00AC5559">
        <w:t>sary to limit number of potential overlaps. The idea is to set a cutoff on the relative volume</w:t>
      </w:r>
      <w:r w:rsidR="00EA1560">
        <w:t xml:space="preserve"> overlap and not on the actual </w:t>
      </w:r>
      <w:r w:rsidRPr="00AC5559">
        <w:t xml:space="preserve">distance between two atoms, since the overlap immediately takes into account the </w:t>
      </w:r>
      <w:r w:rsidRPr="00AC5559">
        <w:sym w:font="Symbol" w:char="F061"/>
      </w:r>
      <w:r w:rsidRPr="00AC5559">
        <w:t xml:space="preserve"> of the Gaussians. The formula to accept an overlap is defined as follows</w:t>
      </w:r>
      <w:r w:rsidR="00EA1560">
        <w:t>:</w:t>
      </w:r>
    </w:p>
    <w:p w:rsidR="00126470" w:rsidRPr="00AC5559" w:rsidRDefault="00740213" w:rsidP="00EA1560">
      <w:pPr>
        <w:spacing w:before="240" w:after="180"/>
        <w:jc w:val="center"/>
      </w:pPr>
      <w:r w:rsidRPr="00740213">
        <w:rPr>
          <w:position w:val="-28"/>
        </w:rPr>
        <w:object w:dxaOrig="1880" w:dyaOrig="640">
          <v:shape id="_x0000_i1071" type="#_x0000_t75" style="width:94.4pt;height:32pt" o:ole="">
            <v:imagedata r:id="rId25" r:pict="rId26" o:title=""/>
          </v:shape>
          <o:OLEObject Type="Embed" ProgID="Equation.3" ShapeID="_x0000_i1071" DrawAspect="Content" ObjectID="_1233667012" r:id="rId27"/>
        </w:object>
      </w:r>
    </w:p>
    <w:p w:rsidR="00126470" w:rsidRPr="00AC5559" w:rsidRDefault="00126470" w:rsidP="00126470">
      <w:r w:rsidRPr="00AC5559">
        <w:t>Analysis of the computed volume overlaps indicated that a cutoff of 0.03 and a maximum level of overlap volumes of 6 give a good approximation of the actual hard-sphere volume overlap.</w:t>
      </w:r>
    </w:p>
    <w:p w:rsidR="00126470" w:rsidRPr="00AC5559" w:rsidRDefault="00126470" w:rsidP="00126470">
      <w:pPr>
        <w:pStyle w:val="Heading2"/>
      </w:pPr>
      <w:bookmarkStart w:id="7" w:name="_Toc159925143"/>
      <w:r w:rsidRPr="00AC5559">
        <w:t>Molecule-</w:t>
      </w:r>
      <w:r w:rsidR="00EA1560">
        <w:t>m</w:t>
      </w:r>
      <w:r w:rsidRPr="00AC5559">
        <w:t xml:space="preserve">olecule </w:t>
      </w:r>
      <w:r w:rsidR="00EA1560">
        <w:t>o</w:t>
      </w:r>
      <w:r w:rsidRPr="00AC5559">
        <w:t>verlap</w:t>
      </w:r>
      <w:bookmarkEnd w:id="7"/>
    </w:p>
    <w:p w:rsidR="00126470" w:rsidRPr="00AC5559" w:rsidRDefault="00126470" w:rsidP="00126470">
      <w:r w:rsidRPr="00AC5559">
        <w:t>Given the description of the Gaussian volume of two molecules (</w:t>
      </w:r>
      <w:r w:rsidRPr="00FB66DF">
        <w:rPr>
          <w:rFonts w:ascii="Courier" w:hAnsi="Courier"/>
        </w:rPr>
        <w:t>A</w:t>
      </w:r>
      <w:r w:rsidRPr="00EA1560">
        <w:t xml:space="preserve"> and </w:t>
      </w:r>
      <w:r w:rsidRPr="00FB66DF">
        <w:rPr>
          <w:rFonts w:ascii="Courier" w:hAnsi="Courier"/>
        </w:rPr>
        <w:t>B</w:t>
      </w:r>
      <w:r w:rsidRPr="00AC5559">
        <w:t>) it is possible to compute the overlap as follows</w:t>
      </w:r>
      <w:r w:rsidR="00EA1560">
        <w:t>:</w:t>
      </w:r>
    </w:p>
    <w:p w:rsidR="00126470" w:rsidRPr="00AC5559" w:rsidRDefault="00740213" w:rsidP="00EA1560">
      <w:pPr>
        <w:spacing w:before="240" w:after="180"/>
        <w:jc w:val="center"/>
      </w:pPr>
      <w:r w:rsidRPr="00740213">
        <w:rPr>
          <w:position w:val="-30"/>
        </w:rPr>
        <w:object w:dxaOrig="5520" w:dyaOrig="560">
          <v:shape id="_x0000_i1072" type="#_x0000_t75" style="width:276pt;height:28pt" o:ole="">
            <v:imagedata r:id="rId28" r:pict="rId29" o:title=""/>
          </v:shape>
          <o:OLEObject Type="Embed" ProgID="Equation.3" ShapeID="_x0000_i1072" DrawAspect="Content" ObjectID="_1233667013" r:id="rId30"/>
        </w:object>
      </w:r>
    </w:p>
    <w:p w:rsidR="00126470" w:rsidRPr="00AC5559" w:rsidRDefault="00126470" w:rsidP="00126470">
      <w:r w:rsidRPr="00AC5559">
        <w:t>Again, the procedure starts with all possible atom-atom overlaps and works from there further through all possible overlaps. An overlap is po</w:t>
      </w:r>
      <w:r w:rsidRPr="00AC5559">
        <w:t>s</w:t>
      </w:r>
      <w:r w:rsidRPr="00AC5559">
        <w:t xml:space="preserve">sible if the Gaussians that make up the overlap exist. For instance, to compute the overlap </w:t>
      </w:r>
      <w:r w:rsidRPr="00FB66DF">
        <w:rPr>
          <w:rFonts w:ascii="Courier" w:hAnsi="Courier"/>
        </w:rPr>
        <w:t>V</w:t>
      </w:r>
      <w:r w:rsidRPr="00FB66DF">
        <w:rPr>
          <w:rFonts w:ascii="Courier" w:hAnsi="Courier"/>
          <w:vertAlign w:val="subscript"/>
        </w:rPr>
        <w:t>abc</w:t>
      </w:r>
      <w:r w:rsidRPr="00AC5559">
        <w:t xml:space="preserve">, this is only possible if </w:t>
      </w:r>
      <w:r w:rsidRPr="00FB66DF">
        <w:rPr>
          <w:rFonts w:ascii="Courier" w:hAnsi="Courier"/>
        </w:rPr>
        <w:t>V</w:t>
      </w:r>
      <w:r w:rsidRPr="00FB66DF">
        <w:rPr>
          <w:rFonts w:ascii="Courier" w:hAnsi="Courier"/>
          <w:vertAlign w:val="subscript"/>
        </w:rPr>
        <w:t>ab</w:t>
      </w:r>
      <w:r w:rsidRPr="00AC5559">
        <w:t xml:space="preserve">, </w:t>
      </w:r>
      <w:r w:rsidRPr="00FB66DF">
        <w:rPr>
          <w:rFonts w:ascii="Courier" w:hAnsi="Courier"/>
        </w:rPr>
        <w:t>V</w:t>
      </w:r>
      <w:r w:rsidRPr="00FB66DF">
        <w:rPr>
          <w:rFonts w:ascii="Courier" w:hAnsi="Courier"/>
          <w:vertAlign w:val="subscript"/>
        </w:rPr>
        <w:t>ac</w:t>
      </w:r>
      <w:r w:rsidRPr="00AC5559">
        <w:t xml:space="preserve">, and </w:t>
      </w:r>
      <w:r w:rsidRPr="00FB66DF">
        <w:rPr>
          <w:rFonts w:ascii="Courier" w:hAnsi="Courier"/>
        </w:rPr>
        <w:t>V</w:t>
      </w:r>
      <w:r w:rsidRPr="00FB66DF">
        <w:rPr>
          <w:rFonts w:ascii="Courier" w:hAnsi="Courier"/>
          <w:vertAlign w:val="subscript"/>
        </w:rPr>
        <w:t>bc</w:t>
      </w:r>
      <w:r w:rsidRPr="00AC5559">
        <w:t xml:space="preserve"> exist. By eliminating overlaps as early as possible it reduces significantly the nu</w:t>
      </w:r>
      <w:r w:rsidRPr="00AC5559">
        <w:t>m</w:t>
      </w:r>
      <w:r w:rsidRPr="00AC5559">
        <w:t>ber of combinations to process.</w:t>
      </w:r>
    </w:p>
    <w:p w:rsidR="00126470" w:rsidRPr="00AC5559" w:rsidRDefault="00126470" w:rsidP="00126470">
      <w:r w:rsidRPr="00AC5559">
        <w:t>One important remark to be made at this point is that the overlap of a molecule with itself will not give the same value as the total volume of the molecule. This is due to the nature of the Gaussian overlap. The p</w:t>
      </w:r>
      <w:r w:rsidRPr="00AC5559">
        <w:t>a</w:t>
      </w:r>
      <w:r w:rsidRPr="00AC5559">
        <w:t xml:space="preserve">rameterization of the Gaussians was chosen such that the overlap of an atom with itself produces the hard sphere volume. However, overlapping the same atom more than twice with itself will give a deviating value of the hard sphere volume. Therefore, it is important to compute the self-overlap of a molecule to get the right reference value. </w:t>
      </w:r>
    </w:p>
    <w:p w:rsidR="00126470" w:rsidRPr="00582174" w:rsidRDefault="00126470" w:rsidP="00126470">
      <w:pPr>
        <w:pStyle w:val="Heading2"/>
      </w:pPr>
      <w:bookmarkStart w:id="8" w:name="_Toc159925144"/>
      <w:r w:rsidRPr="00582174">
        <w:t xml:space="preserve">Optimal </w:t>
      </w:r>
      <w:r w:rsidR="00EA1560">
        <w:t>a</w:t>
      </w:r>
      <w:r w:rsidRPr="00582174">
        <w:t>lignment</w:t>
      </w:r>
      <w:bookmarkEnd w:id="8"/>
    </w:p>
    <w:p w:rsidR="00126470" w:rsidRPr="00AC5559" w:rsidRDefault="00126470" w:rsidP="00126470">
      <w:pPr>
        <w:pStyle w:val="Heading3"/>
      </w:pPr>
      <w:bookmarkStart w:id="9" w:name="_Toc159925145"/>
      <w:r w:rsidRPr="00AC5559">
        <w:t>Initial orientation</w:t>
      </w:r>
      <w:bookmarkEnd w:id="9"/>
    </w:p>
    <w:p w:rsidR="00126470" w:rsidRPr="00AC5559" w:rsidRDefault="00126470" w:rsidP="00126470">
      <w:r w:rsidRPr="00AC5559">
        <w:t>The actual alignment procedure needs to start from good initial guesses. At first, the two molecules are aligned such that their respective center of mass and</w:t>
      </w:r>
      <w:r w:rsidR="00BA42ED">
        <w:t xml:space="preserve"> their principal axes coincide.</w:t>
      </w:r>
    </w:p>
    <w:p w:rsidR="00126470" w:rsidRPr="00AC5559" w:rsidRDefault="00126470" w:rsidP="00126470">
      <w:r w:rsidRPr="00AC5559">
        <w:t xml:space="preserve">If there are </w:t>
      </w:r>
      <w:r w:rsidRPr="00BA42ED">
        <w:rPr>
          <w:i/>
        </w:rPr>
        <w:t>N</w:t>
      </w:r>
      <w:r w:rsidRPr="00AC5559">
        <w:t xml:space="preserve"> atom</w:t>
      </w:r>
      <w:r w:rsidR="00BA42ED">
        <w:t>s</w:t>
      </w:r>
      <w:r w:rsidRPr="00AC5559">
        <w:t xml:space="preserve"> and overlap Gaussians, the center of mass is co</w:t>
      </w:r>
      <w:r w:rsidRPr="00AC5559">
        <w:t>m</w:t>
      </w:r>
      <w:r w:rsidRPr="00AC5559">
        <w:t xml:space="preserve">puted as </w:t>
      </w:r>
    </w:p>
    <w:p w:rsidR="00126470" w:rsidRPr="00AC5559" w:rsidRDefault="00740213" w:rsidP="00BA42ED">
      <w:pPr>
        <w:spacing w:before="240" w:after="180"/>
        <w:jc w:val="center"/>
      </w:pPr>
      <w:r w:rsidRPr="00740213">
        <w:rPr>
          <w:position w:val="-30"/>
        </w:rPr>
        <w:object w:dxaOrig="3780" w:dyaOrig="720">
          <v:shape id="_x0000_i1073" type="#_x0000_t75" style="width:188.8pt;height:36pt" o:ole="">
            <v:imagedata r:id="rId31" r:pict="rId32" o:title=""/>
          </v:shape>
          <o:OLEObject Type="Embed" ProgID="Equation.3" ShapeID="_x0000_i1073" DrawAspect="Content" ObjectID="_1233667014" r:id="rId33"/>
        </w:object>
      </w:r>
      <w:r w:rsidR="00126470" w:rsidRPr="00AC5559">
        <w:t>.</w:t>
      </w:r>
    </w:p>
    <w:p w:rsidR="00126470" w:rsidRPr="00AC5559" w:rsidRDefault="00126470" w:rsidP="00126470">
      <w:r w:rsidRPr="00AC5559">
        <w:t>The principal axes of the molecule are the eigenvectors of the singular value decomposition of mass matrix of higher-order moments:</w:t>
      </w:r>
    </w:p>
    <w:p w:rsidR="00126470" w:rsidRPr="00AC5559" w:rsidRDefault="00740213" w:rsidP="00BA42ED">
      <w:pPr>
        <w:spacing w:before="240" w:after="180"/>
        <w:jc w:val="center"/>
      </w:pPr>
      <w:r w:rsidRPr="00740213">
        <w:rPr>
          <w:position w:val="-84"/>
        </w:rPr>
        <w:object w:dxaOrig="3780" w:dyaOrig="1800">
          <v:shape id="_x0000_i1074" type="#_x0000_t75" style="width:188.8pt;height:90.4pt" o:ole="">
            <v:imagedata r:id="rId34" r:pict="rId35" o:title=""/>
          </v:shape>
          <o:OLEObject Type="Embed" ProgID="Equation.3" ShapeID="_x0000_i1074" DrawAspect="Content" ObjectID="_1233667015" r:id="rId36"/>
        </w:object>
      </w:r>
      <w:r w:rsidR="00126470" w:rsidRPr="00AC5559">
        <w:t>.</w:t>
      </w:r>
    </w:p>
    <w:p w:rsidR="00126470" w:rsidRDefault="00126470" w:rsidP="00126470">
      <w:r w:rsidRPr="00AC5559">
        <w:t>Translating the molecules such that the centers of mass coincides, allows rewriting the alignment as a rigid-body rotation. To facilitate the rot</w:t>
      </w:r>
      <w:r w:rsidRPr="00AC5559">
        <w:t>a</w:t>
      </w:r>
      <w:r w:rsidRPr="00AC5559">
        <w:t>tional optimization, quaternion algebra is introduced</w:t>
      </w:r>
      <w:r w:rsidRPr="00AC5559">
        <w:rPr>
          <w:rStyle w:val="FootnoteReference"/>
        </w:rPr>
        <w:footnoteReference w:id="0"/>
      </w:r>
      <w:r w:rsidRPr="00AC5559">
        <w:t>. The formulas for the volume overlap are rewritten as</w:t>
      </w:r>
      <w:r w:rsidR="00BA42ED">
        <w:t>:</w:t>
      </w:r>
    </w:p>
    <w:p w:rsidR="00126470" w:rsidRPr="00AC5559" w:rsidRDefault="00740213" w:rsidP="00BA42ED">
      <w:pPr>
        <w:spacing w:before="240" w:after="180"/>
        <w:jc w:val="center"/>
      </w:pPr>
      <w:r w:rsidRPr="00740213">
        <w:rPr>
          <w:position w:val="-30"/>
        </w:rPr>
        <w:object w:dxaOrig="3640" w:dyaOrig="800">
          <v:shape id="_x0000_i1075" type="#_x0000_t75" style="width:182.4pt;height:40pt" o:ole="">
            <v:imagedata r:id="rId37" r:pict="rId38" o:title=""/>
          </v:shape>
          <o:OLEObject Type="Embed" ProgID="Equation.3" ShapeID="_x0000_i1075" DrawAspect="Content" ObjectID="_1233667016" r:id="rId39"/>
        </w:object>
      </w:r>
      <w:r w:rsidR="00126470" w:rsidRPr="00AC5559">
        <w:t>,</w:t>
      </w:r>
    </w:p>
    <w:p w:rsidR="00126470" w:rsidRPr="00AC5559" w:rsidRDefault="00126470" w:rsidP="00126470">
      <w:r w:rsidRPr="00AC5559">
        <w:t xml:space="preserve">where </w:t>
      </w:r>
      <w:r w:rsidRPr="008D1B6E">
        <w:rPr>
          <w:i/>
        </w:rPr>
        <w:t>q</w:t>
      </w:r>
      <w:r w:rsidRPr="00AC5559">
        <w:t xml:space="preserve"> is a unit quaternion representing the rotation and </w:t>
      </w:r>
      <w:r w:rsidRPr="008D1B6E">
        <w:rPr>
          <w:i/>
        </w:rPr>
        <w:t>A</w:t>
      </w:r>
      <w:r w:rsidRPr="00AC5559">
        <w:t xml:space="preserve"> is a matrix that solely depends on the position of the two</w:t>
      </w:r>
      <w:r w:rsidR="008D1B6E">
        <w:t xml:space="preserve"> centers of Gaussians </w:t>
      </w:r>
      <w:r w:rsidR="008D1B6E" w:rsidRPr="008D1B6E">
        <w:rPr>
          <w:i/>
        </w:rPr>
        <w:t>a</w:t>
      </w:r>
      <w:r w:rsidR="008D1B6E">
        <w:t xml:space="preserve"> and </w:t>
      </w:r>
      <w:r w:rsidR="008D1B6E" w:rsidRPr="008D1B6E">
        <w:rPr>
          <w:i/>
        </w:rPr>
        <w:t>b</w:t>
      </w:r>
      <w:r w:rsidR="008D1B6E">
        <w:t>.</w:t>
      </w:r>
    </w:p>
    <w:p w:rsidR="00126470" w:rsidRPr="00AC5559" w:rsidRDefault="00126470" w:rsidP="00126470">
      <w:pPr>
        <w:pStyle w:val="Heading3"/>
      </w:pPr>
      <w:bookmarkStart w:id="10" w:name="_Toc159925146"/>
      <w:r w:rsidRPr="00AC5559">
        <w:t xml:space="preserve">Gradient </w:t>
      </w:r>
      <w:r w:rsidR="008D1B6E">
        <w:t>a</w:t>
      </w:r>
      <w:r w:rsidRPr="00AC5559">
        <w:t>scent</w:t>
      </w:r>
      <w:bookmarkEnd w:id="10"/>
    </w:p>
    <w:p w:rsidR="00126470" w:rsidRPr="00AC5559" w:rsidRDefault="00126470" w:rsidP="00126470">
      <w:r w:rsidRPr="00AC5559">
        <w:t>Since the quaternion of the rotation should have a unit norm, the optim</w:t>
      </w:r>
      <w:r w:rsidRPr="00AC5559">
        <w:t>i</w:t>
      </w:r>
      <w:r w:rsidRPr="00AC5559">
        <w:t>zation problem is actually a constrained one with elliptic constraints. The procedure used here is based on a procedure outlined by Hasan and Hasan</w:t>
      </w:r>
      <w:r w:rsidRPr="00AC5559">
        <w:rPr>
          <w:rStyle w:val="FootnoteReference"/>
        </w:rPr>
        <w:footnoteReference w:id="1"/>
      </w:r>
      <w:r w:rsidRPr="00AC5559">
        <w:t>. The optimi</w:t>
      </w:r>
      <w:r w:rsidR="008D1B6E">
        <w:t>zation problem is formulated as:</w:t>
      </w:r>
    </w:p>
    <w:p w:rsidR="00126470" w:rsidRPr="008D1B6E" w:rsidRDefault="00126470" w:rsidP="008D1B6E">
      <w:pPr>
        <w:spacing w:before="240" w:after="180"/>
        <w:jc w:val="center"/>
      </w:pPr>
      <w:r w:rsidRPr="008D1B6E">
        <w:t>Maximize VAB(q) subject to |q|2</w:t>
      </w:r>
      <w:r w:rsidR="008D1B6E">
        <w:t>= 1</w:t>
      </w:r>
    </w:p>
    <w:p w:rsidR="00126470" w:rsidRPr="00AC5559" w:rsidRDefault="00126470" w:rsidP="00126470">
      <w:r w:rsidRPr="00AC5559">
        <w:t>The update formula can be rewritten, using Lagrange multipliers, as</w:t>
      </w:r>
      <w:r w:rsidR="008D1B6E">
        <w:t>:</w:t>
      </w:r>
    </w:p>
    <w:p w:rsidR="00126470" w:rsidRPr="00AC5559" w:rsidRDefault="00740213" w:rsidP="008D1B6E">
      <w:pPr>
        <w:spacing w:before="240" w:after="180"/>
        <w:jc w:val="center"/>
      </w:pPr>
      <w:r w:rsidRPr="00740213">
        <w:rPr>
          <w:position w:val="-8"/>
        </w:rPr>
        <w:object w:dxaOrig="1240" w:dyaOrig="280">
          <v:shape id="_x0000_i1076" type="#_x0000_t75" style="width:62.4pt;height:14.4pt" o:ole="">
            <v:imagedata r:id="rId40" r:pict="rId41" o:title=""/>
          </v:shape>
          <o:OLEObject Type="Embed" ProgID="Equation.3" ShapeID="_x0000_i1076" DrawAspect="Content" ObjectID="_1233667017" r:id="rId42"/>
        </w:object>
      </w:r>
    </w:p>
    <w:p w:rsidR="00126470" w:rsidRPr="00AC5559" w:rsidRDefault="00126470" w:rsidP="00126470">
      <w:r w:rsidRPr="00AC5559">
        <w:t>with</w:t>
      </w:r>
      <w:r w:rsidR="008D1B6E">
        <w:t>:</w:t>
      </w:r>
    </w:p>
    <w:p w:rsidR="00126470" w:rsidRPr="00AC5559" w:rsidRDefault="00740213" w:rsidP="008D1B6E">
      <w:pPr>
        <w:spacing w:before="240" w:after="180"/>
        <w:jc w:val="center"/>
      </w:pPr>
      <w:r w:rsidRPr="00740213">
        <w:rPr>
          <w:position w:val="-12"/>
        </w:rPr>
        <w:object w:dxaOrig="1900" w:dyaOrig="320">
          <v:shape id="_x0000_i1077" type="#_x0000_t75" style="width:95.2pt;height:16pt" o:ole="">
            <v:imagedata r:id="rId43" r:pict="rId44" o:title=""/>
          </v:shape>
          <o:OLEObject Type="Embed" ProgID="Equation.3" ShapeID="_x0000_i1077" DrawAspect="Content" ObjectID="_1233667018" r:id="rId45"/>
        </w:object>
      </w:r>
    </w:p>
    <w:p w:rsidR="00126470" w:rsidRPr="00AC5559" w:rsidRDefault="00126470" w:rsidP="00126470">
      <w:r w:rsidRPr="00AC5559">
        <w:t>and</w:t>
      </w:r>
      <w:r w:rsidR="008D1B6E">
        <w:t>:</w:t>
      </w:r>
    </w:p>
    <w:p w:rsidR="00126470" w:rsidRPr="00AC5559" w:rsidRDefault="00740213" w:rsidP="008D1B6E">
      <w:pPr>
        <w:spacing w:before="240" w:after="180"/>
        <w:jc w:val="center"/>
      </w:pPr>
      <w:r w:rsidRPr="00740213">
        <w:rPr>
          <w:position w:val="-14"/>
        </w:rPr>
        <w:object w:dxaOrig="2960" w:dyaOrig="440">
          <v:shape id="_x0000_i1078" type="#_x0000_t75" style="width:148pt;height:22.4pt" o:ole="">
            <v:imagedata r:id="rId46" r:pict="rId47" o:title=""/>
          </v:shape>
          <o:OLEObject Type="Embed" ProgID="Equation.3" ShapeID="_x0000_i1078" DrawAspect="Content" ObjectID="_1233667019" r:id="rId48"/>
        </w:object>
      </w:r>
    </w:p>
    <w:p w:rsidR="00126470" w:rsidRPr="00AC5559" w:rsidRDefault="00126470" w:rsidP="00126470">
      <w:r w:rsidRPr="00AC5559">
        <w:t>and the lagrange coefficient is</w:t>
      </w:r>
      <w:r w:rsidR="008D1B6E">
        <w:t>:</w:t>
      </w:r>
    </w:p>
    <w:p w:rsidR="00126470" w:rsidRPr="00AC5559" w:rsidRDefault="00740213" w:rsidP="008D1B6E">
      <w:pPr>
        <w:spacing w:before="240" w:after="180"/>
        <w:jc w:val="center"/>
      </w:pPr>
      <w:r w:rsidRPr="00740213">
        <w:rPr>
          <w:position w:val="-12"/>
        </w:rPr>
        <w:object w:dxaOrig="1500" w:dyaOrig="320">
          <v:shape id="_x0000_i1079" type="#_x0000_t75" style="width:75.2pt;height:16pt" o:ole="">
            <v:imagedata r:id="rId49" r:pict="rId50" o:title=""/>
          </v:shape>
          <o:OLEObject Type="Embed" ProgID="Equation.3" ShapeID="_x0000_i1079" DrawAspect="Content" ObjectID="_1233667020" r:id="rId51"/>
        </w:object>
      </w:r>
    </w:p>
    <w:p w:rsidR="008D1B6E" w:rsidRDefault="00126470" w:rsidP="00126470">
      <w:r w:rsidRPr="00AC5559">
        <w:t>Computing gradient and Hessian turns out to be rather straightforward. The gradient is</w:t>
      </w:r>
      <w:r w:rsidR="008D1B6E">
        <w:t>:</w:t>
      </w:r>
    </w:p>
    <w:p w:rsidR="008D1B6E" w:rsidRDefault="00740213" w:rsidP="008D1B6E">
      <w:pPr>
        <w:spacing w:before="240" w:after="180"/>
        <w:jc w:val="center"/>
      </w:pPr>
      <w:r w:rsidRPr="00740213">
        <w:rPr>
          <w:position w:val="-12"/>
        </w:rPr>
        <w:object w:dxaOrig="1960" w:dyaOrig="320">
          <v:shape id="_x0000_i1080" type="#_x0000_t75" style="width:98.4pt;height:16pt" o:ole="">
            <v:imagedata r:id="rId52" r:pict="rId53" o:title=""/>
          </v:shape>
          <o:OLEObject Type="Embed" ProgID="Equation.3" ShapeID="_x0000_i1080" DrawAspect="Content" ObjectID="_1233667021" r:id="rId54"/>
        </w:object>
      </w:r>
    </w:p>
    <w:p w:rsidR="008D1B6E" w:rsidRDefault="00126470" w:rsidP="00126470">
      <w:r w:rsidRPr="00AC5559">
        <w:t>and the Hessian is</w:t>
      </w:r>
      <w:r w:rsidR="008D1B6E">
        <w:t>:</w:t>
      </w:r>
    </w:p>
    <w:p w:rsidR="008D1B6E" w:rsidRDefault="00740213" w:rsidP="008D1B6E">
      <w:pPr>
        <w:spacing w:before="240" w:after="180"/>
        <w:jc w:val="center"/>
      </w:pPr>
      <w:r w:rsidRPr="00740213">
        <w:rPr>
          <w:position w:val="-12"/>
        </w:rPr>
        <w:object w:dxaOrig="2840" w:dyaOrig="360">
          <v:shape id="_x0000_i1081" type="#_x0000_t75" style="width:142.4pt;height:18.4pt" o:ole="">
            <v:imagedata r:id="rId55" r:pict="rId56" o:title=""/>
          </v:shape>
          <o:OLEObject Type="Embed" ProgID="Equation.3" ShapeID="_x0000_i1081" DrawAspect="Content" ObjectID="_1233667022" r:id="rId57"/>
        </w:object>
      </w:r>
    </w:p>
    <w:p w:rsidR="00126470" w:rsidRPr="00AC5559" w:rsidRDefault="00126470" w:rsidP="00126470">
      <w:r w:rsidRPr="00AC5559">
        <w:t xml:space="preserve">which only depends on the already computed volume, the matrix </w:t>
      </w:r>
      <w:r w:rsidRPr="00126470">
        <w:rPr>
          <w:rFonts w:ascii="Courier" w:hAnsi="Courier"/>
          <w:i/>
        </w:rPr>
        <w:t>A</w:t>
      </w:r>
      <w:r w:rsidRPr="00AC5559">
        <w:t xml:space="preserve"> and the quaternion </w:t>
      </w:r>
      <w:r w:rsidRPr="00126470">
        <w:rPr>
          <w:rFonts w:ascii="Courier" w:hAnsi="Courier"/>
          <w:i/>
        </w:rPr>
        <w:t>q</w:t>
      </w:r>
      <w:r w:rsidRPr="00AC5559">
        <w:t>.</w:t>
      </w:r>
    </w:p>
    <w:p w:rsidR="00126470" w:rsidRPr="00AC5559" w:rsidRDefault="00126470" w:rsidP="00126470">
      <w:pPr>
        <w:pStyle w:val="Heading3"/>
      </w:pPr>
      <w:bookmarkStart w:id="11" w:name="_Toc159925147"/>
      <w:r>
        <w:t>Simulated a</w:t>
      </w:r>
      <w:r w:rsidRPr="00AC5559">
        <w:t>nnealing</w:t>
      </w:r>
      <w:bookmarkEnd w:id="11"/>
    </w:p>
    <w:p w:rsidR="00126470" w:rsidRPr="00FB66DF" w:rsidRDefault="00126470" w:rsidP="00126470">
      <w:r w:rsidRPr="00FB66DF">
        <w:t>The gradient ascent gives mostly satisfactory results</w:t>
      </w:r>
      <w:r>
        <w:t>;</w:t>
      </w:r>
      <w:r w:rsidRPr="00FB66DF">
        <w:t xml:space="preserve"> however in a few cases the procedure gets stuck in a local optimum. To overcome this problem an additional simulated annealing</w:t>
      </w:r>
      <w:r w:rsidRPr="00FB66DF">
        <w:rPr>
          <w:rStyle w:val="FootnoteReference"/>
        </w:rPr>
        <w:footnoteReference w:id="2"/>
      </w:r>
      <w:r w:rsidRPr="00FB66DF">
        <w:t xml:space="preserve"> approach is also impl</w:t>
      </w:r>
      <w:r w:rsidRPr="00FB66DF">
        <w:t>e</w:t>
      </w:r>
      <w:r w:rsidRPr="00FB66DF">
        <w:t>mented. The overall procedure is outlined in the following scheme:</w:t>
      </w:r>
    </w:p>
    <w:p w:rsidR="00126470" w:rsidRPr="00FB66DF" w:rsidRDefault="00126470" w:rsidP="00126470">
      <w:pPr>
        <w:pStyle w:val="commandexample"/>
        <w:spacing w:before="240"/>
      </w:pPr>
      <w:r w:rsidRPr="00FB66DF">
        <w:t>Start from best rotor quaternion found</w:t>
      </w:r>
    </w:p>
    <w:p w:rsidR="00126470" w:rsidRDefault="00126470" w:rsidP="00126470">
      <w:pPr>
        <w:pStyle w:val="commandexample"/>
      </w:pPr>
      <w:r w:rsidRPr="00FB66DF">
        <w:t>While ( i &lt; nbr_iter )</w:t>
      </w:r>
    </w:p>
    <w:p w:rsidR="00126470" w:rsidRPr="00FB66DF" w:rsidRDefault="00126470" w:rsidP="00126470">
      <w:pPr>
        <w:pStyle w:val="commandexample"/>
      </w:pPr>
      <w:r w:rsidRPr="00FB66DF">
        <w:t>{</w:t>
      </w:r>
    </w:p>
    <w:p w:rsidR="00126470" w:rsidRPr="000C08E4" w:rsidRDefault="00126470" w:rsidP="00126470">
      <w:pPr>
        <w:pStyle w:val="commandexample"/>
      </w:pPr>
      <w:r w:rsidRPr="00FB66DF">
        <w:t xml:space="preserve">  </w:t>
      </w:r>
      <w:r>
        <w:t xml:space="preserve">  </w:t>
      </w:r>
      <w:r w:rsidRPr="00FB66DF">
        <w:t>T = sqrt(i/</w:t>
      </w:r>
      <w:r w:rsidRPr="00FB66DF">
        <w:sym w:font="Symbol" w:char="F044"/>
      </w:r>
      <w:r w:rsidRPr="00FB66DF">
        <w:t xml:space="preserve">T); </w:t>
      </w:r>
    </w:p>
    <w:p w:rsidR="00126470" w:rsidRPr="000C08E4" w:rsidRDefault="00126470" w:rsidP="00126470">
      <w:pPr>
        <w:pStyle w:val="commandexample"/>
      </w:pPr>
      <w:r w:rsidRPr="00FB66DF">
        <w:t xml:space="preserve">  </w:t>
      </w:r>
      <w:r>
        <w:t xml:space="preserve">  </w:t>
      </w:r>
      <w:r w:rsidRPr="00FB66DF">
        <w:t>Perturbate rotor quaternion</w:t>
      </w:r>
    </w:p>
    <w:p w:rsidR="00126470" w:rsidRPr="000C08E4" w:rsidRDefault="00126470" w:rsidP="00126470">
      <w:pPr>
        <w:pStyle w:val="commandexample"/>
      </w:pPr>
      <w:r w:rsidRPr="00FB66DF">
        <w:t xml:space="preserve">  </w:t>
      </w:r>
      <w:r>
        <w:t xml:space="preserve">  </w:t>
      </w:r>
      <w:r w:rsidRPr="00FB66DF">
        <w:t>Compute volume overlap Vnew</w:t>
      </w:r>
    </w:p>
    <w:p w:rsidR="00126470" w:rsidRDefault="00126470" w:rsidP="00126470">
      <w:pPr>
        <w:pStyle w:val="commandexample"/>
      </w:pPr>
      <w:r w:rsidRPr="00FB66DF">
        <w:t xml:space="preserve">  </w:t>
      </w:r>
      <w:r>
        <w:t xml:space="preserve">  </w:t>
      </w:r>
      <w:r w:rsidRPr="00FB66DF">
        <w:t>If ( Vnew &gt; Vbest )</w:t>
      </w:r>
    </w:p>
    <w:p w:rsidR="00126470" w:rsidRPr="00FB66DF" w:rsidRDefault="00126470" w:rsidP="00126470">
      <w:pPr>
        <w:pStyle w:val="commandexample"/>
      </w:pPr>
      <w:r>
        <w:t xml:space="preserve">    </w:t>
      </w:r>
      <w:r w:rsidRPr="00FB66DF">
        <w:t>{</w:t>
      </w:r>
    </w:p>
    <w:p w:rsidR="00126470" w:rsidRPr="00FB66DF" w:rsidRDefault="00126470" w:rsidP="00126470">
      <w:pPr>
        <w:pStyle w:val="commandexample"/>
      </w:pPr>
      <w:r w:rsidRPr="00FB66DF">
        <w:t xml:space="preserve">    </w:t>
      </w:r>
      <w:r>
        <w:t xml:space="preserve">    </w:t>
      </w:r>
      <w:r w:rsidRPr="00FB66DF">
        <w:t>Vbest = Vnew; update best_rotor;</w:t>
      </w:r>
    </w:p>
    <w:p w:rsidR="00126470" w:rsidRPr="00FB66DF" w:rsidRDefault="00126470" w:rsidP="00126470">
      <w:pPr>
        <w:pStyle w:val="commandexample"/>
      </w:pPr>
      <w:r w:rsidRPr="00FB66DF">
        <w:t xml:space="preserve">  </w:t>
      </w:r>
      <w:r>
        <w:t xml:space="preserve">  </w:t>
      </w:r>
      <w:r w:rsidRPr="00FB66DF">
        <w:t>}</w:t>
      </w:r>
    </w:p>
    <w:p w:rsidR="00126470" w:rsidRDefault="00126470" w:rsidP="00126470">
      <w:pPr>
        <w:pStyle w:val="commandexample"/>
      </w:pPr>
      <w:r w:rsidRPr="00FB66DF">
        <w:t xml:space="preserve">  </w:t>
      </w:r>
      <w:r>
        <w:t xml:space="preserve">  </w:t>
      </w:r>
      <w:r w:rsidRPr="00FB66DF">
        <w:t>If ( exp(-sqrt((Vold-Vnew)/T)) &gt; random(0,1) )</w:t>
      </w:r>
    </w:p>
    <w:p w:rsidR="00126470" w:rsidRPr="00FB66DF" w:rsidRDefault="00126470" w:rsidP="00126470">
      <w:pPr>
        <w:pStyle w:val="commandexample"/>
      </w:pPr>
      <w:r>
        <w:t xml:space="preserve">    </w:t>
      </w:r>
      <w:r w:rsidRPr="00FB66DF">
        <w:t>{</w:t>
      </w:r>
      <w:r w:rsidRPr="000C08E4">
        <w:t xml:space="preserve"> </w:t>
      </w:r>
    </w:p>
    <w:p w:rsidR="00126470" w:rsidRPr="00FB66DF" w:rsidRDefault="00126470" w:rsidP="00126470">
      <w:pPr>
        <w:pStyle w:val="commandexample"/>
      </w:pPr>
      <w:r w:rsidRPr="00FB66DF">
        <w:t xml:space="preserve">    </w:t>
      </w:r>
      <w:r>
        <w:t xml:space="preserve">    </w:t>
      </w:r>
      <w:r w:rsidRPr="00FB66DF">
        <w:t>Vold = Vnew; keep rotor quaternion;</w:t>
      </w:r>
    </w:p>
    <w:p w:rsidR="00126470" w:rsidRPr="000C08E4" w:rsidRDefault="00126470" w:rsidP="00126470">
      <w:pPr>
        <w:pStyle w:val="commandexample"/>
      </w:pPr>
      <w:r w:rsidRPr="00FB66DF">
        <w:t xml:space="preserve">  </w:t>
      </w:r>
      <w:r>
        <w:t xml:space="preserve">  </w:t>
      </w:r>
      <w:r w:rsidRPr="00FB66DF">
        <w:t>}</w:t>
      </w:r>
    </w:p>
    <w:p w:rsidR="00126470" w:rsidRPr="00FB66DF" w:rsidRDefault="00126470" w:rsidP="00126470">
      <w:pPr>
        <w:pStyle w:val="commandexample"/>
      </w:pPr>
      <w:r w:rsidRPr="00FB66DF">
        <w:t>}</w:t>
      </w:r>
    </w:p>
    <w:p w:rsidR="00126470" w:rsidRPr="000C08E4" w:rsidRDefault="00126470" w:rsidP="00126470">
      <w:pPr>
        <w:pStyle w:val="commandexample"/>
        <w:spacing w:after="180"/>
      </w:pPr>
      <w:r w:rsidRPr="00FB66DF">
        <w:t>return Vbest, best_rotor;</w:t>
      </w:r>
    </w:p>
    <w:p w:rsidR="00126470" w:rsidRPr="00FB66DF" w:rsidRDefault="00126470" w:rsidP="00126470">
      <w:r w:rsidRPr="00FB66DF">
        <w:t>The most important parameters of the simulated annealing procedure are the number of iterations and the temperature. The number of iterations is a user-defined parameter that can be set using the ‘</w:t>
      </w:r>
      <w:r w:rsidRPr="00126470">
        <w:rPr>
          <w:rFonts w:ascii="Courier" w:hAnsi="Courier"/>
        </w:rPr>
        <w:t>--addIterations</w:t>
      </w:r>
      <w:r w:rsidRPr="00FB66DF">
        <w:t xml:space="preserve">’ option. The temperature is adapted each iterations based on a </w:t>
      </w:r>
      <w:r w:rsidRPr="00126470">
        <w:rPr>
          <w:i/>
        </w:rPr>
        <w:sym w:font="Symbol" w:char="F044"/>
      </w:r>
      <w:r w:rsidRPr="00126470">
        <w:rPr>
          <w:i/>
        </w:rPr>
        <w:t>T</w:t>
      </w:r>
      <w:r w:rsidRPr="00FB66DF">
        <w:t xml:space="preserve">, which is set </w:t>
      </w:r>
      <w:r>
        <w:t xml:space="preserve">to </w:t>
      </w:r>
      <w:r w:rsidRPr="00FB66DF">
        <w:t xml:space="preserve">1.1. This value for </w:t>
      </w:r>
      <w:r w:rsidRPr="00126470">
        <w:rPr>
          <w:i/>
        </w:rPr>
        <w:sym w:font="Symbol" w:char="F044"/>
      </w:r>
      <w:r w:rsidRPr="00126470">
        <w:rPr>
          <w:i/>
        </w:rPr>
        <w:t>T</w:t>
      </w:r>
      <w:r w:rsidRPr="00FB66DF">
        <w:t xml:space="preserve"> is deduced from several test runs and gives good optimization properties.</w:t>
      </w:r>
    </w:p>
    <w:p w:rsidR="00126470" w:rsidRPr="00AC5559" w:rsidRDefault="00126470" w:rsidP="00126470">
      <w:pPr>
        <w:pStyle w:val="Heading2"/>
      </w:pPr>
      <w:bookmarkStart w:id="12" w:name="_Ref55882911"/>
      <w:bookmarkStart w:id="13" w:name="_Toc159925148"/>
      <w:r w:rsidRPr="00AC5559">
        <w:t xml:space="preserve">Alignment </w:t>
      </w:r>
      <w:r>
        <w:t>s</w:t>
      </w:r>
      <w:r w:rsidRPr="00AC5559">
        <w:t>cores</w:t>
      </w:r>
      <w:bookmarkEnd w:id="12"/>
      <w:bookmarkEnd w:id="13"/>
    </w:p>
    <w:p w:rsidR="00126470" w:rsidRPr="00422C15" w:rsidRDefault="00126470" w:rsidP="00126470">
      <w:pPr>
        <w:pStyle w:val="Heading3"/>
      </w:pPr>
      <w:bookmarkStart w:id="14" w:name="_Toc159925149"/>
      <w:r w:rsidRPr="00422C15">
        <w:t>Scores</w:t>
      </w:r>
      <w:bookmarkEnd w:id="14"/>
    </w:p>
    <w:p w:rsidR="00126470" w:rsidRPr="00422C15" w:rsidRDefault="00126470" w:rsidP="00126470">
      <w:r w:rsidRPr="00422C15">
        <w:t>Given the total volume overlap of atoms V</w:t>
      </w:r>
      <w:r w:rsidRPr="00422C15">
        <w:rPr>
          <w:vertAlign w:val="subscript"/>
        </w:rPr>
        <w:t>a</w:t>
      </w:r>
      <w:r w:rsidRPr="00422C15">
        <w:t xml:space="preserve"> and the respective self-overlap volumes of reference (</w:t>
      </w:r>
      <w:r w:rsidRPr="00422C15">
        <w:rPr>
          <w:i/>
        </w:rPr>
        <w:t>V</w:t>
      </w:r>
      <w:r w:rsidRPr="00422C15">
        <w:rPr>
          <w:i/>
          <w:vertAlign w:val="subscript"/>
        </w:rPr>
        <w:t>ra</w:t>
      </w:r>
      <w:r w:rsidRPr="00422C15">
        <w:rPr>
          <w:i/>
        </w:rPr>
        <w:t>, V</w:t>
      </w:r>
      <w:r w:rsidRPr="00422C15">
        <w:rPr>
          <w:i/>
          <w:vertAlign w:val="subscript"/>
        </w:rPr>
        <w:t>rp</w:t>
      </w:r>
      <w:r w:rsidRPr="00422C15">
        <w:t>) and database molecule (</w:t>
      </w:r>
      <w:r w:rsidRPr="00422C15">
        <w:rPr>
          <w:i/>
        </w:rPr>
        <w:t>V</w:t>
      </w:r>
      <w:r w:rsidRPr="00422C15">
        <w:rPr>
          <w:i/>
          <w:vertAlign w:val="subscript"/>
        </w:rPr>
        <w:t>da</w:t>
      </w:r>
      <w:r w:rsidRPr="00422C15">
        <w:rPr>
          <w:i/>
        </w:rPr>
        <w:t>, V</w:t>
      </w:r>
      <w:r w:rsidRPr="00422C15">
        <w:rPr>
          <w:i/>
          <w:vertAlign w:val="subscript"/>
        </w:rPr>
        <w:t>dp</w:t>
      </w:r>
      <w:r w:rsidRPr="00422C15">
        <w:t>), several different scores can be computed:</w:t>
      </w:r>
    </w:p>
    <w:p w:rsidR="00126470" w:rsidRDefault="00126470" w:rsidP="00126470">
      <w:pPr>
        <w:numPr>
          <w:ilvl w:val="0"/>
          <w:numId w:val="3"/>
        </w:numPr>
        <w:jc w:val="left"/>
      </w:pPr>
      <w:r>
        <w:t xml:space="preserve">Taninoto : </w:t>
      </w:r>
      <w:r w:rsidR="00740213" w:rsidRPr="00422C15">
        <w:rPr>
          <w:position w:val="-10"/>
        </w:rPr>
        <w:object w:dxaOrig="2140" w:dyaOrig="320">
          <v:shape id="_x0000_i1082" type="#_x0000_t75" style="width:107.2pt;height:16pt" o:ole="">
            <v:imagedata r:id="rId58" r:pict="rId59" o:title=""/>
          </v:shape>
          <o:OLEObject Type="Embed" ProgID="Equation.3" ShapeID="_x0000_i1082" DrawAspect="Content" ObjectID="_1233667023" r:id="rId60"/>
        </w:object>
      </w:r>
    </w:p>
    <w:p w:rsidR="00126470" w:rsidRDefault="00126470" w:rsidP="00126470">
      <w:pPr>
        <w:numPr>
          <w:ilvl w:val="0"/>
          <w:numId w:val="3"/>
        </w:numPr>
        <w:jc w:val="left"/>
      </w:pPr>
      <w:r>
        <w:t xml:space="preserve">Reference Tversky : </w:t>
      </w:r>
      <w:r w:rsidR="00740213" w:rsidRPr="00422C15">
        <w:rPr>
          <w:position w:val="-10"/>
        </w:rPr>
        <w:object w:dxaOrig="2540" w:dyaOrig="320">
          <v:shape id="_x0000_i1083" type="#_x0000_t75" style="width:127.2pt;height:16pt" o:ole="">
            <v:imagedata r:id="rId61" r:pict="rId62" o:title=""/>
          </v:shape>
          <o:OLEObject Type="Embed" ProgID="Equation.3" ShapeID="_x0000_i1083" DrawAspect="Content" ObjectID="_1233667024" r:id="rId63"/>
        </w:object>
      </w:r>
    </w:p>
    <w:p w:rsidR="00126470" w:rsidRDefault="00126470" w:rsidP="00126470">
      <w:pPr>
        <w:numPr>
          <w:ilvl w:val="0"/>
          <w:numId w:val="3"/>
        </w:numPr>
        <w:jc w:val="left"/>
      </w:pPr>
      <w:r>
        <w:t xml:space="preserve">Database Tversky : </w:t>
      </w:r>
      <w:r w:rsidR="00740213" w:rsidRPr="00422C15">
        <w:rPr>
          <w:position w:val="-10"/>
        </w:rPr>
        <w:object w:dxaOrig="2540" w:dyaOrig="320">
          <v:shape id="_x0000_i1084" type="#_x0000_t75" style="width:127.2pt;height:16pt" o:ole="">
            <v:imagedata r:id="rId64" r:pict="rId65" o:title=""/>
          </v:shape>
          <o:OLEObject Type="Embed" ProgID="Equation.3" ShapeID="_x0000_i1084" DrawAspect="Content" ObjectID="_1233667025" r:id="rId66"/>
        </w:object>
      </w:r>
    </w:p>
    <w:p w:rsidR="00126470" w:rsidRPr="000C08E4" w:rsidRDefault="00126470" w:rsidP="00126470">
      <w:pPr>
        <w:pStyle w:val="Heading3"/>
      </w:pPr>
      <w:bookmarkStart w:id="15" w:name="_Toc159925150"/>
      <w:r w:rsidRPr="000C08E4">
        <w:t>Score file format</w:t>
      </w:r>
      <w:bookmarkEnd w:id="15"/>
    </w:p>
    <w:p w:rsidR="00126470" w:rsidRDefault="00126470" w:rsidP="00126470">
      <w:r>
        <w:t>The score file is a tab-delimited text file with 8 columns. The first line is a header line containing the tags of the columns. Using the definitions from the previous paragraph, the 8 columns are ordered and labeled as fo</w:t>
      </w:r>
      <w:r>
        <w:t>l</w:t>
      </w:r>
      <w:r>
        <w:t>lows:</w:t>
      </w:r>
    </w:p>
    <w:p w:rsidR="00126470" w:rsidRDefault="00126470" w:rsidP="00126470">
      <w:pPr>
        <w:numPr>
          <w:ilvl w:val="0"/>
          <w:numId w:val="4"/>
        </w:numPr>
      </w:pPr>
      <w:r>
        <w:t>dbName : identifier of database molecule</w:t>
      </w:r>
    </w:p>
    <w:p w:rsidR="00126470" w:rsidRDefault="00126470" w:rsidP="00126470">
      <w:pPr>
        <w:numPr>
          <w:ilvl w:val="0"/>
          <w:numId w:val="4"/>
        </w:numPr>
      </w:pPr>
      <w:r>
        <w:t>refName : identifier of the reference molecule</w:t>
      </w:r>
    </w:p>
    <w:p w:rsidR="00126470" w:rsidRDefault="00126470" w:rsidP="00126470">
      <w:pPr>
        <w:numPr>
          <w:ilvl w:val="0"/>
          <w:numId w:val="4"/>
        </w:numPr>
      </w:pPr>
      <w:r>
        <w:t>Piramid:: Tanimoto</w:t>
      </w:r>
    </w:p>
    <w:p w:rsidR="00126470" w:rsidRDefault="00126470" w:rsidP="00126470">
      <w:pPr>
        <w:numPr>
          <w:ilvl w:val="0"/>
          <w:numId w:val="4"/>
        </w:numPr>
      </w:pPr>
      <w:r>
        <w:t>Piramid::Tversky_Ref</w:t>
      </w:r>
    </w:p>
    <w:p w:rsidR="00126470" w:rsidRDefault="00126470" w:rsidP="00126470">
      <w:pPr>
        <w:numPr>
          <w:ilvl w:val="0"/>
          <w:numId w:val="4"/>
        </w:numPr>
      </w:pPr>
      <w:r>
        <w:t>Piramid::Tversky_Db</w:t>
      </w:r>
    </w:p>
    <w:p w:rsidR="00126470" w:rsidRDefault="00126470" w:rsidP="00126470">
      <w:pPr>
        <w:numPr>
          <w:ilvl w:val="0"/>
          <w:numId w:val="4"/>
        </w:numPr>
      </w:pPr>
      <w:r>
        <w:t>Overlap : effective overlap volume of the atoms</w:t>
      </w:r>
    </w:p>
    <w:p w:rsidR="00126470" w:rsidRDefault="00126470" w:rsidP="00126470">
      <w:pPr>
        <w:numPr>
          <w:ilvl w:val="0"/>
          <w:numId w:val="4"/>
        </w:numPr>
      </w:pPr>
      <w:r>
        <w:t>refVolume : Volume of reference molecule</w:t>
      </w:r>
    </w:p>
    <w:p w:rsidR="00126470" w:rsidRDefault="00126470" w:rsidP="00126470">
      <w:pPr>
        <w:numPr>
          <w:ilvl w:val="0"/>
          <w:numId w:val="4"/>
        </w:numPr>
      </w:pPr>
      <w:r>
        <w:t>dbVolume : Volume of database molecule</w:t>
      </w:r>
    </w:p>
    <w:p w:rsidR="00126470" w:rsidRDefault="00126470" w:rsidP="00126470">
      <w:pPr>
        <w:jc w:val="left"/>
      </w:pPr>
    </w:p>
    <w:p w:rsidR="00126470" w:rsidRPr="00A6415B" w:rsidRDefault="00126470" w:rsidP="00126470">
      <w:pPr>
        <w:pStyle w:val="Heading1"/>
      </w:pPr>
      <w:bookmarkStart w:id="16" w:name="_Toc159925151"/>
      <w:r w:rsidRPr="00A6415B">
        <w:t>Usage</w:t>
      </w:r>
      <w:bookmarkEnd w:id="16"/>
    </w:p>
    <w:p w:rsidR="00126470" w:rsidRPr="00582174" w:rsidRDefault="00126470" w:rsidP="00126470">
      <w:pPr>
        <w:pStyle w:val="Heading2"/>
      </w:pPr>
      <w:bookmarkStart w:id="17" w:name="_Toc159925152"/>
      <w:r w:rsidRPr="00582174">
        <w:t>Command line interface</w:t>
      </w:r>
      <w:bookmarkEnd w:id="17"/>
    </w:p>
    <w:p w:rsidR="00126470" w:rsidRPr="00582174" w:rsidRDefault="00126470" w:rsidP="00126470">
      <w:r w:rsidRPr="00582174">
        <w:t>Piramid is run from the command line as follows:</w:t>
      </w:r>
    </w:p>
    <w:p w:rsidR="00126470" w:rsidRPr="00582174" w:rsidRDefault="00126470" w:rsidP="00126470">
      <w:pPr>
        <w:pStyle w:val="commandexample"/>
      </w:pPr>
      <w:r w:rsidRPr="00582174">
        <w:t xml:space="preserve">&gt; </w:t>
      </w:r>
      <w:r>
        <w:t>p</w:t>
      </w:r>
      <w:r w:rsidRPr="00582174">
        <w:t>iramid [options]</w:t>
      </w:r>
    </w:p>
    <w:p w:rsidR="00126470" w:rsidRPr="00582174" w:rsidRDefault="00126470" w:rsidP="00126470">
      <w:pPr>
        <w:jc w:val="left"/>
      </w:pPr>
      <w:r w:rsidRPr="00582174">
        <w:t>Options can be either required or optional. Specifying no option at all or the ‘</w:t>
      </w:r>
      <w:r w:rsidRPr="00582174">
        <w:rPr>
          <w:rFonts w:ascii="Courier" w:hAnsi="Courier"/>
        </w:rPr>
        <w:t>-h</w:t>
      </w:r>
      <w:r w:rsidRPr="00582174">
        <w:t>’ or ‘</w:t>
      </w:r>
      <w:r w:rsidRPr="00582174">
        <w:rPr>
          <w:rFonts w:ascii="Courier" w:hAnsi="Courier"/>
        </w:rPr>
        <w:t>--help</w:t>
      </w:r>
      <w:r w:rsidRPr="00582174">
        <w:t>’ option generates a help message:</w:t>
      </w:r>
    </w:p>
    <w:p w:rsidR="00126470" w:rsidRPr="00582174" w:rsidRDefault="00126470" w:rsidP="00126470">
      <w:pPr>
        <w:pStyle w:val="commandexample"/>
      </w:pPr>
      <w:r w:rsidRPr="00582174">
        <w:t xml:space="preserve">&gt; </w:t>
      </w:r>
      <w:r>
        <w:t>p</w:t>
      </w:r>
      <w:r w:rsidRPr="00582174">
        <w:t>iramid -h</w:t>
      </w:r>
    </w:p>
    <w:p w:rsidR="00126470" w:rsidRPr="000C08E4" w:rsidRDefault="00126470" w:rsidP="00126470">
      <w:r w:rsidRPr="000C08E4">
        <w:t>Using the option ‘</w:t>
      </w:r>
      <w:r w:rsidRPr="000C08E4">
        <w:rPr>
          <w:rFonts w:ascii="Courier" w:hAnsi="Courier"/>
        </w:rPr>
        <w:t>-v</w:t>
      </w:r>
      <w:r w:rsidRPr="000C08E4">
        <w:t>’ or ‘</w:t>
      </w:r>
      <w:r w:rsidRPr="000C08E4">
        <w:rPr>
          <w:rFonts w:ascii="Courier" w:hAnsi="Courier"/>
        </w:rPr>
        <w:t>--version</w:t>
      </w:r>
      <w:r w:rsidRPr="000C08E4">
        <w:t>’ will print the version of the program and the version number of the libraries on which Piramid depends.</w:t>
      </w:r>
    </w:p>
    <w:p w:rsidR="00126470" w:rsidRPr="00582174" w:rsidRDefault="00126470" w:rsidP="00126470">
      <w:pPr>
        <w:pStyle w:val="Firstparagraph"/>
      </w:pPr>
      <w:r w:rsidRPr="00582174">
        <w:t>The following sections describe in detail the different options.</w:t>
      </w:r>
    </w:p>
    <w:p w:rsidR="00126470" w:rsidRPr="00582174" w:rsidRDefault="00126470" w:rsidP="00126470">
      <w:pPr>
        <w:pStyle w:val="Heading2"/>
      </w:pPr>
      <w:bookmarkStart w:id="18" w:name="_Toc159925153"/>
      <w:r w:rsidRPr="00582174">
        <w:t>Required command line options</w:t>
      </w:r>
      <w:bookmarkEnd w:id="18"/>
    </w:p>
    <w:p w:rsidR="00126470" w:rsidRPr="00582174" w:rsidRDefault="00126470" w:rsidP="00126470">
      <w:pPr>
        <w:pStyle w:val="Heading3"/>
      </w:pPr>
      <w:bookmarkStart w:id="19" w:name="_Toc159925154"/>
      <w:r w:rsidRPr="00582174">
        <w:t>Reference molecule</w:t>
      </w:r>
      <w:bookmarkEnd w:id="19"/>
    </w:p>
    <w:p w:rsidR="00126470" w:rsidRPr="00582174" w:rsidRDefault="00126470" w:rsidP="00126470">
      <w:r w:rsidRPr="00582174">
        <w:t>The name of the file containing the reference molecule is specified using the ‘</w:t>
      </w:r>
      <w:r w:rsidRPr="00582174">
        <w:rPr>
          <w:rFonts w:ascii="Courier" w:hAnsi="Courier"/>
        </w:rPr>
        <w:t>-r</w:t>
      </w:r>
      <w:r w:rsidRPr="00582174">
        <w:t>’ or ‘</w:t>
      </w:r>
      <w:r w:rsidRPr="00582174">
        <w:rPr>
          <w:rFonts w:ascii="Courier" w:hAnsi="Courier"/>
        </w:rPr>
        <w:t>--reference</w:t>
      </w:r>
      <w:r w:rsidRPr="00582174">
        <w:t>’ option:</w:t>
      </w:r>
    </w:p>
    <w:p w:rsidR="00126470" w:rsidRPr="00582174" w:rsidRDefault="00126470" w:rsidP="00126470">
      <w:pPr>
        <w:pStyle w:val="commandexample"/>
      </w:pPr>
      <w:r w:rsidRPr="00582174">
        <w:t xml:space="preserve">&gt; </w:t>
      </w:r>
      <w:r>
        <w:t>p</w:t>
      </w:r>
      <w:r w:rsidRPr="00582174">
        <w:t>iramid -r filename.ext [other_options]</w:t>
      </w:r>
    </w:p>
    <w:p w:rsidR="00126470" w:rsidRPr="00582174" w:rsidRDefault="00126470" w:rsidP="00126470">
      <w:pPr>
        <w:jc w:val="left"/>
      </w:pPr>
      <w:r w:rsidRPr="00582174">
        <w:t>or</w:t>
      </w:r>
    </w:p>
    <w:p w:rsidR="00126470" w:rsidRPr="00582174" w:rsidRDefault="00126470" w:rsidP="00126470">
      <w:pPr>
        <w:pStyle w:val="commandexample"/>
      </w:pPr>
      <w:r w:rsidRPr="00582174">
        <w:t xml:space="preserve">&gt; </w:t>
      </w:r>
      <w:r>
        <w:t>p</w:t>
      </w:r>
      <w:r w:rsidRPr="00582174">
        <w:t>iramid --reference filename.ext [other_options]</w:t>
      </w:r>
    </w:p>
    <w:p w:rsidR="00126470" w:rsidRPr="00582174" w:rsidRDefault="00126470" w:rsidP="00126470">
      <w:r w:rsidRPr="00582174">
        <w:t xml:space="preserve">The reference file should contain at least one molecule specified as a connection table with 3D coordinates. </w:t>
      </w:r>
      <w:bookmarkStart w:id="20" w:name="_Ref52936481"/>
      <w:r w:rsidRPr="00582174">
        <w:t>Only the first molecule in the refe</w:t>
      </w:r>
      <w:r w:rsidRPr="00582174">
        <w:t>r</w:t>
      </w:r>
      <w:r w:rsidRPr="00582174">
        <w:t>ence file will be used as a reference. The remainder of the file is n</w:t>
      </w:r>
      <w:r w:rsidRPr="00582174">
        <w:t>e</w:t>
      </w:r>
      <w:r w:rsidRPr="00582174">
        <w:t xml:space="preserve">glected. The format of the input file should be </w:t>
      </w:r>
      <w:r>
        <w:t>one of the input formats recognized by Open Babel</w:t>
      </w:r>
      <w:r w:rsidRPr="00582174">
        <w:t>. If the filename carries the extension ’.gz’, the file is assumed to be an gzipped file.</w:t>
      </w:r>
    </w:p>
    <w:p w:rsidR="00126470" w:rsidRPr="00582174" w:rsidRDefault="00126470" w:rsidP="00126470">
      <w:pPr>
        <w:pStyle w:val="Heading3"/>
        <w:spacing w:before="360"/>
      </w:pPr>
      <w:bookmarkStart w:id="21" w:name="_Toc159925155"/>
      <w:r w:rsidRPr="00582174">
        <w:t>Database molecules</w:t>
      </w:r>
      <w:bookmarkEnd w:id="21"/>
    </w:p>
    <w:p w:rsidR="00126470" w:rsidRPr="00AC5559" w:rsidRDefault="00126470" w:rsidP="00126470">
      <w:r w:rsidRPr="00AC5559">
        <w:t>The file or list of files containing the database molecules is specified using the ‘</w:t>
      </w:r>
      <w:r w:rsidRPr="00AC5559">
        <w:rPr>
          <w:rFonts w:ascii="Courier" w:hAnsi="Courier"/>
        </w:rPr>
        <w:t>-d</w:t>
      </w:r>
      <w:r w:rsidRPr="00AC5559">
        <w:t>’ of ‘</w:t>
      </w:r>
      <w:r w:rsidRPr="00AC5559">
        <w:rPr>
          <w:rFonts w:ascii="Courier" w:hAnsi="Courier"/>
        </w:rPr>
        <w:t>--database</w:t>
      </w:r>
      <w:r w:rsidRPr="00AC5559">
        <w:t>’ option:</w:t>
      </w:r>
    </w:p>
    <w:p w:rsidR="00126470" w:rsidRPr="00422C15" w:rsidRDefault="00126470" w:rsidP="00126470">
      <w:pPr>
        <w:pStyle w:val="commandexample"/>
      </w:pPr>
      <w:r w:rsidRPr="00422C15">
        <w:t xml:space="preserve">&gt; </w:t>
      </w:r>
      <w:r>
        <w:t>p</w:t>
      </w:r>
      <w:r w:rsidRPr="00422C15">
        <w:t>iramid –d dbase.ext [other options]</w:t>
      </w:r>
    </w:p>
    <w:p w:rsidR="00126470" w:rsidRPr="00AC5559" w:rsidRDefault="00126470" w:rsidP="00126470">
      <w:r w:rsidRPr="00AC5559">
        <w:t xml:space="preserve">or </w:t>
      </w:r>
    </w:p>
    <w:p w:rsidR="00126470" w:rsidRPr="00AC5559" w:rsidRDefault="00126470" w:rsidP="00126470">
      <w:pPr>
        <w:pStyle w:val="commandexample"/>
      </w:pPr>
      <w:r w:rsidRPr="00AC5559">
        <w:t xml:space="preserve">&gt; </w:t>
      </w:r>
      <w:r>
        <w:t>p</w:t>
      </w:r>
      <w:r w:rsidRPr="00AC5559">
        <w:t>iramid --database dbase.ext [other options]</w:t>
      </w:r>
    </w:p>
    <w:p w:rsidR="00126470" w:rsidRPr="00AC5559" w:rsidRDefault="00126470" w:rsidP="00126470">
      <w:r>
        <w:t xml:space="preserve">The database file is a molecule </w:t>
      </w:r>
      <w:r w:rsidRPr="00AC5559">
        <w:t>file</w:t>
      </w:r>
      <w:r>
        <w:t xml:space="preserve"> that could be</w:t>
      </w:r>
      <w:r w:rsidRPr="00AC5559">
        <w:t xml:space="preserve"> possibly gzipped. The extension of the database file is used to guess the type. </w:t>
      </w:r>
      <w:r w:rsidRPr="00582174">
        <w:t xml:space="preserve">The format of the input file should be </w:t>
      </w:r>
      <w:r>
        <w:t>one of the input formats recognized by Open B</w:t>
      </w:r>
      <w:r>
        <w:t>a</w:t>
      </w:r>
      <w:r>
        <w:t>bel</w:t>
      </w:r>
      <w:r w:rsidRPr="00582174">
        <w:t>.</w:t>
      </w:r>
    </w:p>
    <w:p w:rsidR="00126470" w:rsidRPr="00582174" w:rsidRDefault="00126470" w:rsidP="00126470">
      <w:pPr>
        <w:pStyle w:val="Heading2"/>
      </w:pPr>
      <w:bookmarkStart w:id="22" w:name="_Toc159925156"/>
      <w:r w:rsidRPr="00582174">
        <w:t>Output options</w:t>
      </w:r>
      <w:bookmarkEnd w:id="22"/>
    </w:p>
    <w:p w:rsidR="00126470" w:rsidRPr="00AC5559" w:rsidRDefault="00126470" w:rsidP="00126470">
      <w:r w:rsidRPr="00AC5559">
        <w:t>There are a two possible ways to represent the results. The results can be appended to the aligned molecules is a</w:t>
      </w:r>
      <w:r>
        <w:t xml:space="preserve"> moleculae </w:t>
      </w:r>
      <w:r w:rsidRPr="00AC5559">
        <w:t>file or as a tab-delimited output file with the scores. At least one of these two options should be specified, otherwise an error message will be printed.</w:t>
      </w:r>
    </w:p>
    <w:p w:rsidR="00126470" w:rsidRPr="00582174" w:rsidRDefault="00126470" w:rsidP="00126470">
      <w:pPr>
        <w:pStyle w:val="Heading3"/>
        <w:spacing w:before="360"/>
      </w:pPr>
      <w:bookmarkStart w:id="23" w:name="_Toc159925157"/>
      <w:r w:rsidRPr="00582174">
        <w:t>Output molecules</w:t>
      </w:r>
      <w:bookmarkEnd w:id="23"/>
    </w:p>
    <w:p w:rsidR="00126470" w:rsidRPr="00582174" w:rsidRDefault="00126470" w:rsidP="00126470">
      <w:r w:rsidRPr="00582174">
        <w:t xml:space="preserve">The name of the </w:t>
      </w:r>
      <w:r>
        <w:t xml:space="preserve">molecule </w:t>
      </w:r>
      <w:r w:rsidRPr="00582174">
        <w:t>file to which the molecules are written after alignment to the reference molecule is specified using the ‘</w:t>
      </w:r>
      <w:r w:rsidRPr="00582174">
        <w:rPr>
          <w:rFonts w:ascii="Courier" w:hAnsi="Courier"/>
        </w:rPr>
        <w:t>-o</w:t>
      </w:r>
      <w:r w:rsidRPr="00582174">
        <w:t>’ or ‘</w:t>
      </w:r>
      <w:r w:rsidRPr="00582174">
        <w:rPr>
          <w:rFonts w:ascii="Courier" w:hAnsi="Courier"/>
        </w:rPr>
        <w:t>--out</w:t>
      </w:r>
      <w:r w:rsidRPr="00582174">
        <w:t>’ option:</w:t>
      </w:r>
    </w:p>
    <w:p w:rsidR="00126470" w:rsidRPr="00582174" w:rsidRDefault="00126470" w:rsidP="00126470">
      <w:pPr>
        <w:pStyle w:val="commandexample"/>
      </w:pPr>
      <w:r w:rsidRPr="00582174">
        <w:t xml:space="preserve">&gt; </w:t>
      </w:r>
      <w:r>
        <w:t>p</w:t>
      </w:r>
      <w:r w:rsidRPr="00582174">
        <w:t>iramid -o filename.ext [other_options]</w:t>
      </w:r>
    </w:p>
    <w:p w:rsidR="00126470" w:rsidRPr="00582174" w:rsidRDefault="00126470" w:rsidP="00126470">
      <w:pPr>
        <w:jc w:val="left"/>
      </w:pPr>
      <w:r w:rsidRPr="00582174">
        <w:t>or</w:t>
      </w:r>
    </w:p>
    <w:p w:rsidR="00126470" w:rsidRPr="00582174" w:rsidRDefault="00126470" w:rsidP="00126470">
      <w:pPr>
        <w:pStyle w:val="commandexample"/>
      </w:pPr>
      <w:r w:rsidRPr="00582174">
        <w:t xml:space="preserve">&gt; </w:t>
      </w:r>
      <w:r>
        <w:t>p</w:t>
      </w:r>
      <w:r w:rsidRPr="00582174">
        <w:t>iramid --out filename.ext [other_options]</w:t>
      </w:r>
    </w:p>
    <w:p w:rsidR="00126470" w:rsidRPr="00AC5559" w:rsidRDefault="00126470" w:rsidP="00126470">
      <w:r w:rsidRPr="00582174">
        <w:t xml:space="preserve">The output file contains first the reference molecule followed by the molecules aligned to the reference molecule. </w:t>
      </w:r>
      <w:r w:rsidRPr="00AC5559">
        <w:t>If the ‘</w:t>
      </w:r>
      <w:r w:rsidRPr="00126470">
        <w:rPr>
          <w:rFonts w:ascii="Courier" w:hAnsi="Courier"/>
        </w:rPr>
        <w:t>--bes</w:t>
      </w:r>
      <w:r w:rsidRPr="00AC5559">
        <w:t xml:space="preserve">t’ option is used only the </w:t>
      </w:r>
      <w:r w:rsidRPr="00126470">
        <w:rPr>
          <w:i/>
        </w:rPr>
        <w:t>N</w:t>
      </w:r>
      <w:r w:rsidRPr="00AC5559">
        <w:t xml:space="preserve"> best scoring molecules will be reported in the output file ot</w:t>
      </w:r>
      <w:r w:rsidRPr="00AC5559">
        <w:t>h</w:t>
      </w:r>
      <w:r w:rsidRPr="00AC5559">
        <w:t xml:space="preserve">erwise all molecules are written to output file. </w:t>
      </w:r>
    </w:p>
    <w:p w:rsidR="00126470" w:rsidRPr="00AC5559" w:rsidRDefault="00126470" w:rsidP="00126470">
      <w:r w:rsidRPr="00AC5559">
        <w:t xml:space="preserve">Each molecule in the </w:t>
      </w:r>
      <w:r>
        <w:t xml:space="preserve">molecule </w:t>
      </w:r>
      <w:r w:rsidRPr="00AC5559">
        <w:t>file contains an additional list of properties in which the respective scores are reported. These fields all start with the tag ‘</w:t>
      </w:r>
      <w:r w:rsidRPr="00126470">
        <w:rPr>
          <w:rFonts w:ascii="Courier" w:hAnsi="Courier"/>
        </w:rPr>
        <w:t>Piramid::</w:t>
      </w:r>
      <w:r w:rsidRPr="00AC5559">
        <w:t>’.</w:t>
      </w:r>
    </w:p>
    <w:p w:rsidR="00126470" w:rsidRPr="00AC5559" w:rsidRDefault="00126470" w:rsidP="00126470">
      <w:pPr>
        <w:pStyle w:val="Heading3"/>
      </w:pPr>
      <w:bookmarkStart w:id="24" w:name="_Toc159925158"/>
      <w:r w:rsidRPr="00AC5559">
        <w:t>Score file</w:t>
      </w:r>
      <w:bookmarkEnd w:id="24"/>
    </w:p>
    <w:p w:rsidR="00126470" w:rsidRPr="00AC5559" w:rsidRDefault="00126470" w:rsidP="00126470">
      <w:r w:rsidRPr="00AC5559">
        <w:t>The resulting scores are written to a tab-delimited text file with the o</w:t>
      </w:r>
      <w:r w:rsidRPr="00AC5559">
        <w:t>p</w:t>
      </w:r>
      <w:r w:rsidRPr="00AC5559">
        <w:t>tions ‘</w:t>
      </w:r>
      <w:r w:rsidRPr="00FB66DF">
        <w:rPr>
          <w:rFonts w:ascii="Courier" w:hAnsi="Courier"/>
        </w:rPr>
        <w:t>-s</w:t>
      </w:r>
      <w:r w:rsidRPr="00AC5559">
        <w:t>’ or ‘</w:t>
      </w:r>
      <w:r w:rsidRPr="00FB66DF">
        <w:rPr>
          <w:rFonts w:ascii="Courier" w:hAnsi="Courier"/>
        </w:rPr>
        <w:t>--scores</w:t>
      </w:r>
      <w:r w:rsidRPr="00AC5559">
        <w:t>’:</w:t>
      </w:r>
    </w:p>
    <w:p w:rsidR="00126470" w:rsidRPr="00582174" w:rsidRDefault="00126470" w:rsidP="00126470">
      <w:pPr>
        <w:pStyle w:val="commandexample"/>
      </w:pPr>
      <w:r w:rsidRPr="00582174">
        <w:t xml:space="preserve">&gt; </w:t>
      </w:r>
      <w:r>
        <w:t>p</w:t>
      </w:r>
      <w:r w:rsidRPr="00582174">
        <w:t>iramid -s filename [other_options]</w:t>
      </w:r>
    </w:p>
    <w:p w:rsidR="00126470" w:rsidRPr="00582174" w:rsidRDefault="00126470" w:rsidP="00126470">
      <w:pPr>
        <w:jc w:val="left"/>
      </w:pPr>
      <w:r w:rsidRPr="00582174">
        <w:t>or</w:t>
      </w:r>
    </w:p>
    <w:p w:rsidR="00126470" w:rsidRPr="00582174" w:rsidRDefault="00126470" w:rsidP="00126470">
      <w:pPr>
        <w:pStyle w:val="commandexample"/>
      </w:pPr>
      <w:r w:rsidRPr="00582174">
        <w:t xml:space="preserve">&gt; </w:t>
      </w:r>
      <w:r>
        <w:t>p</w:t>
      </w:r>
      <w:r w:rsidRPr="00582174">
        <w:t>iramid --scores filename [other_options]</w:t>
      </w:r>
    </w:p>
    <w:p w:rsidR="00126470" w:rsidRPr="00AC5559" w:rsidRDefault="00126470" w:rsidP="00126470">
      <w:r w:rsidRPr="00582174">
        <w:t>The score file contains several columns in which different scores are re</w:t>
      </w:r>
      <w:r w:rsidRPr="00582174">
        <w:t>p</w:t>
      </w:r>
      <w:r w:rsidRPr="00582174">
        <w:t xml:space="preserve">resented. A more detailed description of the different scores is given in paragraph </w:t>
      </w:r>
      <w:r w:rsidR="003827E5" w:rsidRPr="00582174">
        <w:fldChar w:fldCharType="begin"/>
      </w:r>
      <w:r w:rsidRPr="00582174">
        <w:instrText xml:space="preserve"> REF _Ref55882911 \r \h </w:instrText>
      </w:r>
      <w:r w:rsidR="003827E5" w:rsidRPr="00582174">
        <w:fldChar w:fldCharType="separate"/>
      </w:r>
      <w:r w:rsidR="00740213">
        <w:t>2.5</w:t>
      </w:r>
      <w:r w:rsidR="003827E5" w:rsidRPr="00582174">
        <w:fldChar w:fldCharType="end"/>
      </w:r>
      <w:r w:rsidRPr="00582174">
        <w:t>.</w:t>
      </w:r>
    </w:p>
    <w:p w:rsidR="00126470" w:rsidRPr="00582174" w:rsidRDefault="00126470" w:rsidP="00126470">
      <w:pPr>
        <w:pStyle w:val="Heading2"/>
      </w:pPr>
      <w:bookmarkStart w:id="25" w:name="_Toc159925159"/>
      <w:r w:rsidRPr="00582174">
        <w:t>Optional command line options</w:t>
      </w:r>
      <w:bookmarkEnd w:id="25"/>
    </w:p>
    <w:p w:rsidR="00126470" w:rsidRPr="00582174" w:rsidRDefault="00126470" w:rsidP="00126470">
      <w:pPr>
        <w:pStyle w:val="Heading3"/>
      </w:pPr>
      <w:bookmarkStart w:id="26" w:name="_Toc159925160"/>
      <w:bookmarkEnd w:id="20"/>
      <w:r w:rsidRPr="00582174">
        <w:t>List of best scoring molecules</w:t>
      </w:r>
      <w:bookmarkEnd w:id="26"/>
    </w:p>
    <w:p w:rsidR="00126470" w:rsidRPr="00422C15" w:rsidRDefault="00126470" w:rsidP="00126470">
      <w:r w:rsidRPr="00422C15">
        <w:t xml:space="preserve">When only the </w:t>
      </w:r>
      <w:r w:rsidRPr="00126470">
        <w:rPr>
          <w:i/>
        </w:rPr>
        <w:t>N</w:t>
      </w:r>
      <w:r w:rsidRPr="00422C15">
        <w:t xml:space="preserve"> best scoring molecules need to be reported, the ‘</w:t>
      </w:r>
      <w:r w:rsidRPr="00126470">
        <w:rPr>
          <w:rFonts w:ascii="Courier" w:hAnsi="Courier"/>
        </w:rPr>
        <w:t>--best</w:t>
      </w:r>
      <w:r w:rsidRPr="00422C15">
        <w:t>’ option is used:</w:t>
      </w:r>
    </w:p>
    <w:p w:rsidR="00126470" w:rsidRPr="00582174" w:rsidRDefault="00126470" w:rsidP="00126470">
      <w:pPr>
        <w:pStyle w:val="commandexample"/>
      </w:pPr>
      <w:r w:rsidRPr="00582174">
        <w:t xml:space="preserve">&gt; </w:t>
      </w:r>
      <w:r>
        <w:t>p</w:t>
      </w:r>
      <w:r w:rsidRPr="00582174">
        <w:t>iramid --best N [other_options]</w:t>
      </w:r>
    </w:p>
    <w:p w:rsidR="00126470" w:rsidRPr="00AC5559" w:rsidRDefault="00126470" w:rsidP="00126470">
      <w:pPr>
        <w:jc w:val="left"/>
      </w:pPr>
      <w:r w:rsidRPr="00582174">
        <w:t>With this option set, Piramid will process all molecules and keep track of the best scoring ones. The criterion for ‘best’ scoring is defined using the ‘--rankBy’ option.</w:t>
      </w:r>
    </w:p>
    <w:p w:rsidR="00126470" w:rsidRPr="00582174" w:rsidRDefault="00126470" w:rsidP="00126470">
      <w:pPr>
        <w:pStyle w:val="Heading3"/>
      </w:pPr>
      <w:bookmarkStart w:id="27" w:name="_Toc159925161"/>
      <w:r w:rsidRPr="00582174">
        <w:t>No alignment</w:t>
      </w:r>
      <w:bookmarkEnd w:id="27"/>
    </w:p>
    <w:p w:rsidR="00126470" w:rsidRPr="00AC5559" w:rsidRDefault="00126470" w:rsidP="00126470">
      <w:r w:rsidRPr="00AC5559">
        <w:t>If the option ‘</w:t>
      </w:r>
      <w:r w:rsidRPr="00126470">
        <w:rPr>
          <w:rFonts w:ascii="Courier" w:hAnsi="Courier"/>
        </w:rPr>
        <w:t>--scoreOnly</w:t>
      </w:r>
      <w:r w:rsidRPr="00AC5559">
        <w:t>’ is provided, the database molecules are not aligned to the reference molecule :</w:t>
      </w:r>
    </w:p>
    <w:p w:rsidR="00126470" w:rsidRPr="00AC5559" w:rsidRDefault="00126470" w:rsidP="00126470">
      <w:pPr>
        <w:pStyle w:val="commandexample"/>
      </w:pPr>
      <w:r w:rsidRPr="00AC5559">
        <w:t xml:space="preserve">&gt; </w:t>
      </w:r>
      <w:r>
        <w:t>p</w:t>
      </w:r>
      <w:r w:rsidRPr="00AC5559">
        <w:t>iramid --scoreOnly [other_options]</w:t>
      </w:r>
    </w:p>
    <w:p w:rsidR="00126470" w:rsidRPr="00AC5559" w:rsidRDefault="00126470" w:rsidP="00126470">
      <w:r w:rsidRPr="00AC5559">
        <w:t>In this case, only the volume overlap of the given poses with the refe</w:t>
      </w:r>
      <w:r w:rsidRPr="00AC5559">
        <w:t>r</w:t>
      </w:r>
      <w:r w:rsidRPr="00AC5559">
        <w:t xml:space="preserve">ence molecule is computed and no optimal alignment is pursued. </w:t>
      </w:r>
    </w:p>
    <w:p w:rsidR="00126470" w:rsidRPr="00582174" w:rsidRDefault="00126470" w:rsidP="00126470">
      <w:pPr>
        <w:pStyle w:val="Heading3"/>
      </w:pPr>
      <w:bookmarkStart w:id="28" w:name="_Toc159925162"/>
      <w:r w:rsidRPr="00582174">
        <w:t>Ranking</w:t>
      </w:r>
      <w:bookmarkEnd w:id="28"/>
    </w:p>
    <w:p w:rsidR="00126470" w:rsidRPr="00AC5559" w:rsidRDefault="00126470" w:rsidP="00126470">
      <w:r w:rsidRPr="00AC5559">
        <w:t>The reported molecules can be selected or ranked based on a specific score. This is done with the ‘</w:t>
      </w:r>
      <w:r w:rsidRPr="00126470">
        <w:rPr>
          <w:rFonts w:ascii="Courier" w:hAnsi="Courier"/>
        </w:rPr>
        <w:t>--rankBy</w:t>
      </w:r>
      <w:r w:rsidRPr="00AC5559">
        <w:t>’ option :</w:t>
      </w:r>
    </w:p>
    <w:p w:rsidR="00126470" w:rsidRPr="00AC5559" w:rsidRDefault="00126470" w:rsidP="00126470">
      <w:pPr>
        <w:pStyle w:val="commandexample"/>
      </w:pPr>
      <w:r w:rsidRPr="00AC5559">
        <w:t xml:space="preserve">&gt; </w:t>
      </w:r>
      <w:r>
        <w:t>p</w:t>
      </w:r>
      <w:r w:rsidRPr="00AC5559">
        <w:t>iramid --rankBy &lt;</w:t>
      </w:r>
      <w:r>
        <w:t>TANIMOTO|TVERSKY_DB|TVERSKY_REF</w:t>
      </w:r>
      <w:r w:rsidRPr="00AC5559">
        <w:t>&gt; [other_options]</w:t>
      </w:r>
    </w:p>
    <w:p w:rsidR="00126470" w:rsidRPr="00AC5559" w:rsidRDefault="00126470" w:rsidP="00126470">
      <w:r w:rsidRPr="00AC5559">
        <w:t>The type of score by which molecules are ranked or selected is defined by a code:</w:t>
      </w:r>
    </w:p>
    <w:p w:rsidR="00126470" w:rsidRDefault="00126470" w:rsidP="00126470">
      <w:pPr>
        <w:numPr>
          <w:ilvl w:val="0"/>
          <w:numId w:val="3"/>
        </w:numPr>
        <w:jc w:val="left"/>
      </w:pPr>
      <w:r>
        <w:t>TANIMORO: Taninoto</w:t>
      </w:r>
    </w:p>
    <w:p w:rsidR="00126470" w:rsidRDefault="00126470" w:rsidP="00126470">
      <w:pPr>
        <w:numPr>
          <w:ilvl w:val="0"/>
          <w:numId w:val="3"/>
        </w:numPr>
        <w:jc w:val="left"/>
      </w:pPr>
      <w:r>
        <w:t>TVERSKY_REF: Reference Tversky</w:t>
      </w:r>
    </w:p>
    <w:p w:rsidR="00126470" w:rsidRDefault="00126470" w:rsidP="00126470">
      <w:pPr>
        <w:numPr>
          <w:ilvl w:val="0"/>
          <w:numId w:val="3"/>
        </w:numPr>
        <w:jc w:val="left"/>
      </w:pPr>
      <w:r>
        <w:t>TVERSKY_DB: Database Tversky</w:t>
      </w:r>
    </w:p>
    <w:p w:rsidR="00126470" w:rsidRPr="00AC5559" w:rsidRDefault="00126470" w:rsidP="00126470">
      <w:r w:rsidRPr="00AC5559">
        <w:t xml:space="preserve">The formulas of these scores are given in Section </w:t>
      </w:r>
      <w:r w:rsidR="003827E5" w:rsidRPr="00AC5559">
        <w:fldChar w:fldCharType="begin"/>
      </w:r>
      <w:r w:rsidRPr="00AC5559">
        <w:instrText xml:space="preserve"> REF _Ref55882911 \r \h </w:instrText>
      </w:r>
      <w:r w:rsidR="003827E5" w:rsidRPr="00AC5559">
        <w:fldChar w:fldCharType="separate"/>
      </w:r>
      <w:r w:rsidR="00740213">
        <w:t>2.5</w:t>
      </w:r>
      <w:r w:rsidR="003827E5" w:rsidRPr="00AC5559">
        <w:fldChar w:fldCharType="end"/>
      </w:r>
      <w:r w:rsidRPr="00AC5559">
        <w:t xml:space="preserve">. </w:t>
      </w:r>
      <w:r w:rsidR="008176C7">
        <w:t xml:space="preserve">The code is not case-sensitive, therefore uppercase or lowercase forms can be used. </w:t>
      </w:r>
      <w:r w:rsidRPr="00AC5559">
        <w:t>This option has an effect when the ‘</w:t>
      </w:r>
      <w:r w:rsidRPr="00126470">
        <w:rPr>
          <w:rFonts w:ascii="Courier" w:hAnsi="Courier"/>
        </w:rPr>
        <w:t>--best</w:t>
      </w:r>
      <w:r w:rsidRPr="00AC5559">
        <w:t>’ option is selected to determine the</w:t>
      </w:r>
      <w:r w:rsidRPr="00126470">
        <w:rPr>
          <w:i/>
        </w:rPr>
        <w:t xml:space="preserve"> N</w:t>
      </w:r>
      <w:r w:rsidRPr="00AC5559">
        <w:t xml:space="preserve"> best scoring molecules.</w:t>
      </w:r>
    </w:p>
    <w:p w:rsidR="00126470" w:rsidRPr="00AC5559" w:rsidRDefault="00126470" w:rsidP="00126470">
      <w:r w:rsidRPr="00AC5559">
        <w:t>The default score by which molecules are selected or sorted is the Tan</w:t>
      </w:r>
      <w:r w:rsidRPr="00AC5559">
        <w:t>i</w:t>
      </w:r>
      <w:r>
        <w:t>moto score (TANIMOTO</w:t>
      </w:r>
      <w:r w:rsidRPr="00AC5559">
        <w:t>).</w:t>
      </w:r>
    </w:p>
    <w:p w:rsidR="00126470" w:rsidRPr="00582174" w:rsidRDefault="00126470" w:rsidP="00126470">
      <w:pPr>
        <w:pStyle w:val="Heading3"/>
      </w:pPr>
      <w:bookmarkStart w:id="29" w:name="_Toc159925163"/>
      <w:r w:rsidRPr="00582174">
        <w:t>Additional iterations</w:t>
      </w:r>
      <w:bookmarkEnd w:id="29"/>
    </w:p>
    <w:p w:rsidR="00126470" w:rsidRPr="00582174" w:rsidRDefault="00126470" w:rsidP="00126470">
      <w:r w:rsidRPr="00582174">
        <w:t>By default only a gradient ascent step is performed starting from the in</w:t>
      </w:r>
      <w:r w:rsidRPr="00582174">
        <w:t>i</w:t>
      </w:r>
      <w:r w:rsidRPr="00582174">
        <w:t>tial orientations. If the option ‘</w:t>
      </w:r>
      <w:r w:rsidRPr="00126470">
        <w:rPr>
          <w:rFonts w:ascii="Courier" w:hAnsi="Courier"/>
        </w:rPr>
        <w:t>--addIterations</w:t>
      </w:r>
      <w:r w:rsidRPr="00582174">
        <w:t>’ is specified, an add</w:t>
      </w:r>
      <w:r w:rsidRPr="00582174">
        <w:t>i</w:t>
      </w:r>
      <w:r w:rsidRPr="00582174">
        <w:t xml:space="preserve">tional </w:t>
      </w:r>
      <w:r w:rsidRPr="00126470">
        <w:rPr>
          <w:i/>
        </w:rPr>
        <w:t>N</w:t>
      </w:r>
      <w:r w:rsidRPr="00582174">
        <w:t xml:space="preserve"> steps of a simulated annealing procedure are performed :</w:t>
      </w:r>
    </w:p>
    <w:p w:rsidR="00126470" w:rsidRPr="00582174" w:rsidRDefault="00126470" w:rsidP="00126470">
      <w:pPr>
        <w:pStyle w:val="commandexample"/>
      </w:pPr>
      <w:r w:rsidRPr="00582174">
        <w:t xml:space="preserve">&gt; </w:t>
      </w:r>
      <w:r>
        <w:t>p</w:t>
      </w:r>
      <w:r w:rsidRPr="00582174">
        <w:t>iramid --addIterations N [other_options]</w:t>
      </w:r>
    </w:p>
    <w:p w:rsidR="00126470" w:rsidRPr="00582174" w:rsidRDefault="00126470" w:rsidP="00126470">
      <w:r w:rsidRPr="00582174">
        <w:t>This option slows down the program, but might give better alignments when the gradient ascent method gets stuck in a local optimum.</w:t>
      </w:r>
    </w:p>
    <w:p w:rsidR="00126470" w:rsidRPr="00582174" w:rsidRDefault="00126470" w:rsidP="00126470">
      <w:pPr>
        <w:pStyle w:val="Heading3"/>
      </w:pPr>
      <w:bookmarkStart w:id="30" w:name="_Toc159925164"/>
      <w:r w:rsidRPr="00582174">
        <w:t>Cutoff</w:t>
      </w:r>
      <w:bookmarkEnd w:id="30"/>
    </w:p>
    <w:p w:rsidR="00126470" w:rsidRPr="00422C15" w:rsidRDefault="00126470" w:rsidP="00126470">
      <w:r w:rsidRPr="00422C15">
        <w:t>To report only molecules with an alignment score higher then a given cutoff value, the ‘</w:t>
      </w:r>
      <w:r w:rsidRPr="00126470">
        <w:rPr>
          <w:rFonts w:ascii="Courier" w:hAnsi="Courier"/>
        </w:rPr>
        <w:t>--cutoff</w:t>
      </w:r>
      <w:r w:rsidRPr="00422C15">
        <w:t>’ options is used:</w:t>
      </w:r>
    </w:p>
    <w:p w:rsidR="00126470" w:rsidRPr="00582174" w:rsidRDefault="00126470" w:rsidP="00126470">
      <w:pPr>
        <w:pStyle w:val="commandexample"/>
      </w:pPr>
      <w:r w:rsidRPr="00582174">
        <w:t xml:space="preserve">&gt; </w:t>
      </w:r>
      <w:r>
        <w:t>p</w:t>
      </w:r>
      <w:r w:rsidRPr="00582174">
        <w:t>iramid --cutoff v [other_options]</w:t>
      </w:r>
    </w:p>
    <w:p w:rsidR="00126470" w:rsidRPr="00422C15" w:rsidRDefault="00126470" w:rsidP="00126470">
      <w:r w:rsidRPr="00422C15">
        <w:t>The cutoff value should be between 0 and 1.0. By default the value is set to 0, which means all molecules will be reported.</w:t>
      </w:r>
    </w:p>
    <w:p w:rsidR="00126470" w:rsidRPr="00422C15" w:rsidRDefault="00126470" w:rsidP="00126470"/>
    <w:p w:rsidR="00126470" w:rsidRPr="000C08E4" w:rsidRDefault="00126470" w:rsidP="00126470">
      <w:pPr>
        <w:pStyle w:val="Heading1"/>
      </w:pPr>
      <w:bookmarkStart w:id="31" w:name="_Toc159925165"/>
      <w:r w:rsidRPr="00422C15">
        <w:t>Summary</w:t>
      </w:r>
      <w:bookmarkEnd w:id="31"/>
    </w:p>
    <w:p w:rsidR="00126470" w:rsidRDefault="00126470" w:rsidP="00126470">
      <w:pPr>
        <w:pStyle w:val="Caption"/>
      </w:pPr>
      <w:r>
        <w:t xml:space="preserve">Table </w:t>
      </w:r>
      <w:fldSimple w:instr=" SEQ Table \* ARABIC ">
        <w:r w:rsidR="00740213">
          <w:rPr>
            <w:noProof/>
          </w:rPr>
          <w:t>1</w:t>
        </w:r>
      </w:fldSimple>
      <w:r>
        <w:t>. Overview of all command line options.</w:t>
      </w:r>
    </w:p>
    <w:tbl>
      <w:tblPr>
        <w:tblStyle w:val="TableGrid"/>
        <w:tblW w:w="0" w:type="auto"/>
        <w:tblInd w:w="108" w:type="dxa"/>
        <w:tblLook w:val="01E0"/>
      </w:tblPr>
      <w:tblGrid>
        <w:gridCol w:w="2566"/>
        <w:gridCol w:w="1959"/>
        <w:gridCol w:w="4648"/>
      </w:tblGrid>
      <w:tr w:rsidR="00126470" w:rsidRPr="00EB1EBA">
        <w:trPr>
          <w:cantSplit/>
        </w:trPr>
        <w:tc>
          <w:tcPr>
            <w:tcW w:w="2566" w:type="dxa"/>
            <w:tcBorders>
              <w:bottom w:val="single" w:sz="4" w:space="0" w:color="auto"/>
            </w:tcBorders>
            <w:shd w:val="clear" w:color="auto" w:fill="B3B3B3"/>
            <w:vAlign w:val="center"/>
          </w:tcPr>
          <w:p w:rsidR="00126470" w:rsidRPr="00EB1EBA" w:rsidRDefault="00126470" w:rsidP="00126470">
            <w:pPr>
              <w:keepNext/>
              <w:spacing w:before="60"/>
              <w:ind w:left="0"/>
              <w:jc w:val="left"/>
              <w:rPr>
                <w:b/>
                <w:sz w:val="16"/>
              </w:rPr>
            </w:pPr>
            <w:r w:rsidRPr="00EB1EBA">
              <w:rPr>
                <w:b/>
                <w:sz w:val="16"/>
              </w:rPr>
              <w:t>Argument</w:t>
            </w:r>
            <w:r w:rsidRPr="00EB1EBA">
              <w:rPr>
                <w:rStyle w:val="FootnoteReference"/>
                <w:b/>
                <w:sz w:val="16"/>
              </w:rPr>
              <w:footnoteReference w:id="3"/>
            </w:r>
          </w:p>
        </w:tc>
        <w:tc>
          <w:tcPr>
            <w:tcW w:w="1959" w:type="dxa"/>
            <w:tcBorders>
              <w:bottom w:val="single" w:sz="4" w:space="0" w:color="auto"/>
            </w:tcBorders>
            <w:shd w:val="clear" w:color="auto" w:fill="B3B3B3"/>
          </w:tcPr>
          <w:p w:rsidR="00126470" w:rsidRPr="00EB1EBA" w:rsidRDefault="00126470" w:rsidP="00126470">
            <w:pPr>
              <w:keepNext/>
              <w:spacing w:before="60"/>
              <w:ind w:left="0"/>
              <w:jc w:val="left"/>
              <w:rPr>
                <w:b/>
                <w:sz w:val="16"/>
              </w:rPr>
            </w:pPr>
            <w:r w:rsidRPr="00EB1EBA">
              <w:rPr>
                <w:b/>
                <w:sz w:val="16"/>
              </w:rPr>
              <w:t>Default value</w:t>
            </w:r>
            <w:r w:rsidRPr="00EB1EBA">
              <w:rPr>
                <w:rStyle w:val="FootnoteReference"/>
                <w:b/>
                <w:sz w:val="16"/>
              </w:rPr>
              <w:footnoteReference w:id="4"/>
            </w:r>
          </w:p>
        </w:tc>
        <w:tc>
          <w:tcPr>
            <w:tcW w:w="4648" w:type="dxa"/>
            <w:tcBorders>
              <w:bottom w:val="single" w:sz="4" w:space="0" w:color="auto"/>
            </w:tcBorders>
            <w:shd w:val="clear" w:color="auto" w:fill="B3B3B3"/>
          </w:tcPr>
          <w:p w:rsidR="00126470" w:rsidRPr="00EB1EBA" w:rsidRDefault="00126470" w:rsidP="00126470">
            <w:pPr>
              <w:keepNext/>
              <w:spacing w:before="60"/>
              <w:ind w:left="0"/>
              <w:jc w:val="left"/>
              <w:rPr>
                <w:b/>
                <w:sz w:val="16"/>
              </w:rPr>
            </w:pPr>
            <w:r w:rsidRPr="00EB1EBA">
              <w:rPr>
                <w:b/>
                <w:sz w:val="16"/>
              </w:rPr>
              <w:t>Description</w:t>
            </w:r>
          </w:p>
        </w:tc>
      </w:tr>
      <w:tr w:rsidR="00126470" w:rsidRPr="00601D40">
        <w:trPr>
          <w:cantSplit/>
        </w:trPr>
        <w:tc>
          <w:tcPr>
            <w:tcW w:w="9173" w:type="dxa"/>
            <w:gridSpan w:val="3"/>
            <w:shd w:val="clear" w:color="auto" w:fill="E0E0E0"/>
          </w:tcPr>
          <w:p w:rsidR="00126470" w:rsidRPr="00601D40" w:rsidRDefault="00126470" w:rsidP="00126470">
            <w:pPr>
              <w:keepNext/>
              <w:tabs>
                <w:tab w:val="left" w:pos="1232"/>
              </w:tabs>
              <w:spacing w:before="60"/>
              <w:ind w:left="0"/>
              <w:jc w:val="left"/>
              <w:rPr>
                <w:b/>
                <w:sz w:val="16"/>
              </w:rPr>
            </w:pPr>
            <w:r w:rsidRPr="00601D40">
              <w:rPr>
                <w:b/>
                <w:sz w:val="16"/>
              </w:rPr>
              <w:t>General</w:t>
            </w:r>
            <w:r w:rsidRPr="00601D40">
              <w:rPr>
                <w:b/>
                <w:sz w:val="16"/>
              </w:rPr>
              <w:tab/>
            </w:r>
          </w:p>
        </w:tc>
      </w:tr>
      <w:tr w:rsidR="00126470" w:rsidRPr="00EB1EBA">
        <w:trPr>
          <w:cantSplit/>
        </w:trPr>
        <w:tc>
          <w:tcPr>
            <w:tcW w:w="2566" w:type="dxa"/>
            <w:tcBorders>
              <w:bottom w:val="single" w:sz="4" w:space="0" w:color="auto"/>
            </w:tcBorders>
          </w:tcPr>
          <w:p w:rsidR="00126470" w:rsidRPr="00601D40" w:rsidRDefault="00126470" w:rsidP="00126470">
            <w:pPr>
              <w:spacing w:before="60"/>
              <w:ind w:left="0"/>
              <w:jc w:val="left"/>
              <w:rPr>
                <w:sz w:val="16"/>
              </w:rPr>
            </w:pPr>
            <w:r>
              <w:rPr>
                <w:rFonts w:ascii="Courier" w:hAnsi="Courier"/>
                <w:sz w:val="16"/>
              </w:rPr>
              <w:t>[O] -h, --</w:t>
            </w:r>
            <w:r w:rsidRPr="00601D40">
              <w:rPr>
                <w:rFonts w:ascii="Courier" w:hAnsi="Courier"/>
                <w:sz w:val="16"/>
              </w:rPr>
              <w:t>help</w:t>
            </w:r>
          </w:p>
        </w:tc>
        <w:tc>
          <w:tcPr>
            <w:tcW w:w="1959" w:type="dxa"/>
            <w:tcBorders>
              <w:bottom w:val="single" w:sz="4" w:space="0" w:color="auto"/>
            </w:tcBorders>
          </w:tcPr>
          <w:p w:rsidR="00126470" w:rsidRPr="00EB1EBA" w:rsidRDefault="00126470" w:rsidP="00126470">
            <w:pPr>
              <w:spacing w:before="60"/>
              <w:ind w:left="0"/>
              <w:jc w:val="left"/>
              <w:rPr>
                <w:sz w:val="16"/>
              </w:rPr>
            </w:pPr>
            <w:r w:rsidRPr="00EB1EBA">
              <w:rPr>
                <w:sz w:val="16"/>
              </w:rPr>
              <w:t>N/A</w:t>
            </w:r>
          </w:p>
        </w:tc>
        <w:tc>
          <w:tcPr>
            <w:tcW w:w="4648" w:type="dxa"/>
            <w:tcBorders>
              <w:bottom w:val="single" w:sz="4" w:space="0" w:color="auto"/>
            </w:tcBorders>
          </w:tcPr>
          <w:p w:rsidR="00126470" w:rsidRPr="00EB1EBA" w:rsidRDefault="00126470" w:rsidP="00126470">
            <w:pPr>
              <w:spacing w:before="60"/>
              <w:ind w:left="0"/>
              <w:jc w:val="left"/>
              <w:rPr>
                <w:sz w:val="16"/>
              </w:rPr>
            </w:pPr>
            <w:r w:rsidRPr="00EB1EBA">
              <w:rPr>
                <w:sz w:val="16"/>
              </w:rPr>
              <w:t>Provides a short description of usage.</w:t>
            </w:r>
          </w:p>
        </w:tc>
      </w:tr>
      <w:tr w:rsidR="00126470" w:rsidRPr="00EB1EBA">
        <w:trPr>
          <w:cantSplit/>
        </w:trPr>
        <w:tc>
          <w:tcPr>
            <w:tcW w:w="2566" w:type="dxa"/>
            <w:tcBorders>
              <w:bottom w:val="single" w:sz="4" w:space="0" w:color="auto"/>
            </w:tcBorders>
          </w:tcPr>
          <w:p w:rsidR="00126470" w:rsidRPr="00601D40" w:rsidRDefault="00126470" w:rsidP="00126470">
            <w:pPr>
              <w:spacing w:before="60"/>
              <w:ind w:left="0"/>
              <w:jc w:val="left"/>
              <w:rPr>
                <w:rFonts w:ascii="Courier" w:hAnsi="Courier"/>
                <w:sz w:val="16"/>
              </w:rPr>
            </w:pPr>
            <w:r w:rsidRPr="00601D40">
              <w:rPr>
                <w:rFonts w:ascii="Courier" w:hAnsi="Courier"/>
                <w:sz w:val="16"/>
              </w:rPr>
              <w:t>[O] –v, --version</w:t>
            </w:r>
          </w:p>
        </w:tc>
        <w:tc>
          <w:tcPr>
            <w:tcW w:w="1959" w:type="dxa"/>
            <w:tcBorders>
              <w:bottom w:val="single" w:sz="4" w:space="0" w:color="auto"/>
            </w:tcBorders>
          </w:tcPr>
          <w:p w:rsidR="00126470" w:rsidRPr="00EB1EBA" w:rsidRDefault="00126470" w:rsidP="00126470">
            <w:pPr>
              <w:spacing w:before="60"/>
              <w:ind w:left="0"/>
              <w:jc w:val="left"/>
              <w:rPr>
                <w:sz w:val="16"/>
              </w:rPr>
            </w:pPr>
            <w:r w:rsidRPr="00EB1EBA">
              <w:rPr>
                <w:sz w:val="16"/>
              </w:rPr>
              <w:t>N/A</w:t>
            </w:r>
          </w:p>
        </w:tc>
        <w:tc>
          <w:tcPr>
            <w:tcW w:w="4648" w:type="dxa"/>
            <w:tcBorders>
              <w:bottom w:val="single" w:sz="4" w:space="0" w:color="auto"/>
            </w:tcBorders>
          </w:tcPr>
          <w:p w:rsidR="00126470" w:rsidRPr="00EB1EBA" w:rsidRDefault="00126470" w:rsidP="00126470">
            <w:pPr>
              <w:spacing w:before="60"/>
              <w:ind w:left="0"/>
              <w:jc w:val="left"/>
              <w:rPr>
                <w:sz w:val="16"/>
              </w:rPr>
            </w:pPr>
            <w:r w:rsidRPr="00EB1EBA">
              <w:rPr>
                <w:sz w:val="16"/>
              </w:rPr>
              <w:t>Provides the version number of the program.</w:t>
            </w:r>
          </w:p>
        </w:tc>
      </w:tr>
      <w:tr w:rsidR="00126470" w:rsidRPr="00601D40">
        <w:trPr>
          <w:cantSplit/>
        </w:trPr>
        <w:tc>
          <w:tcPr>
            <w:tcW w:w="9173" w:type="dxa"/>
            <w:gridSpan w:val="3"/>
            <w:shd w:val="clear" w:color="auto" w:fill="E0E0E0"/>
          </w:tcPr>
          <w:p w:rsidR="00126470" w:rsidRPr="00601D40" w:rsidRDefault="00126470" w:rsidP="00126470">
            <w:pPr>
              <w:keepNext/>
              <w:spacing w:before="60"/>
              <w:ind w:left="0"/>
              <w:jc w:val="left"/>
              <w:rPr>
                <w:b/>
                <w:sz w:val="16"/>
              </w:rPr>
            </w:pPr>
            <w:r w:rsidRPr="00601D40">
              <w:rPr>
                <w:b/>
                <w:sz w:val="16"/>
              </w:rPr>
              <w:t>Input</w:t>
            </w:r>
          </w:p>
        </w:tc>
      </w:tr>
      <w:tr w:rsidR="00126470" w:rsidRPr="00EB1EBA">
        <w:trPr>
          <w:cantSplit/>
        </w:trPr>
        <w:tc>
          <w:tcPr>
            <w:tcW w:w="2566" w:type="dxa"/>
          </w:tcPr>
          <w:p w:rsidR="00126470" w:rsidRPr="00601D40" w:rsidRDefault="00126470" w:rsidP="00126470">
            <w:pPr>
              <w:spacing w:before="60"/>
              <w:ind w:left="0"/>
              <w:jc w:val="left"/>
              <w:rPr>
                <w:sz w:val="16"/>
              </w:rPr>
            </w:pPr>
            <w:r>
              <w:rPr>
                <w:rFonts w:ascii="Courier" w:hAnsi="Courier"/>
                <w:sz w:val="16"/>
              </w:rPr>
              <w:t>[R] -r, --</w:t>
            </w:r>
            <w:r w:rsidRPr="00601D40">
              <w:rPr>
                <w:rFonts w:ascii="Courier" w:hAnsi="Courier"/>
                <w:sz w:val="16"/>
              </w:rPr>
              <w:t>reference</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EB1EBA" w:rsidRDefault="00126470" w:rsidP="00126470">
            <w:pPr>
              <w:spacing w:before="60"/>
              <w:ind w:left="0"/>
              <w:jc w:val="left"/>
              <w:rPr>
                <w:sz w:val="16"/>
              </w:rPr>
            </w:pPr>
            <w:r w:rsidRPr="00EB1EBA">
              <w:rPr>
                <w:sz w:val="16"/>
              </w:rPr>
              <w:t>Defines the reference molecule that will be used to screen and/or align a database.</w:t>
            </w:r>
          </w:p>
        </w:tc>
      </w:tr>
      <w:tr w:rsidR="00126470" w:rsidRPr="00B45C3F">
        <w:trPr>
          <w:cantSplit/>
        </w:trPr>
        <w:tc>
          <w:tcPr>
            <w:tcW w:w="2566" w:type="dxa"/>
          </w:tcPr>
          <w:p w:rsidR="00126470" w:rsidRPr="00601D40" w:rsidRDefault="00126470" w:rsidP="00126470">
            <w:pPr>
              <w:spacing w:before="60"/>
              <w:ind w:left="0"/>
              <w:jc w:val="left"/>
              <w:rPr>
                <w:sz w:val="16"/>
              </w:rPr>
            </w:pPr>
            <w:r>
              <w:rPr>
                <w:rFonts w:ascii="Courier" w:hAnsi="Courier"/>
                <w:sz w:val="16"/>
              </w:rPr>
              <w:t>[R] -d, --</w:t>
            </w:r>
            <w:r w:rsidRPr="00601D40">
              <w:rPr>
                <w:rFonts w:ascii="Courier" w:hAnsi="Courier"/>
                <w:sz w:val="16"/>
              </w:rPr>
              <w:t>dbase</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Defines the database that will be screened and/or aligned.</w:t>
            </w:r>
          </w:p>
        </w:tc>
      </w:tr>
      <w:tr w:rsidR="00126470" w:rsidRPr="00601D40">
        <w:trPr>
          <w:cantSplit/>
        </w:trPr>
        <w:tc>
          <w:tcPr>
            <w:tcW w:w="9173" w:type="dxa"/>
            <w:gridSpan w:val="3"/>
            <w:shd w:val="clear" w:color="auto" w:fill="E0E0E0"/>
          </w:tcPr>
          <w:p w:rsidR="00126470" w:rsidRPr="00601D40" w:rsidRDefault="00126470" w:rsidP="00126470">
            <w:pPr>
              <w:keepNext/>
              <w:spacing w:before="60"/>
              <w:ind w:left="0"/>
              <w:jc w:val="left"/>
              <w:rPr>
                <w:b/>
                <w:sz w:val="16"/>
              </w:rPr>
            </w:pPr>
            <w:r w:rsidRPr="00601D40">
              <w:rPr>
                <w:b/>
                <w:sz w:val="16"/>
              </w:rPr>
              <w:t>Output</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-o, --out</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The transformed database molecules after aligning them to the reference molecule.</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 xml:space="preserve">[O] -s, --scores </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 xml:space="preserve">Tab-delimited text file with for the best </w:t>
            </w:r>
            <w:r w:rsidRPr="00E33D70">
              <w:rPr>
                <w:i/>
                <w:sz w:val="16"/>
              </w:rPr>
              <w:t>N</w:t>
            </w:r>
            <w:r w:rsidRPr="00B45C3F">
              <w:rPr>
                <w:sz w:val="16"/>
              </w:rPr>
              <w:t xml:space="preserve"> or each molecule the number of corresponding overlap scores.</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--cutOff</w:t>
            </w:r>
          </w:p>
        </w:tc>
        <w:tc>
          <w:tcPr>
            <w:tcW w:w="1959" w:type="dxa"/>
          </w:tcPr>
          <w:p w:rsidR="00126470" w:rsidRPr="00EB1EBA" w:rsidRDefault="00126470" w:rsidP="00126470">
            <w:pPr>
              <w:spacing w:before="60"/>
              <w:ind w:left="0"/>
              <w:jc w:val="left"/>
              <w:rPr>
                <w:sz w:val="16"/>
              </w:rPr>
            </w:pPr>
            <w:r w:rsidRPr="00EB1EBA">
              <w:rPr>
                <w:sz w:val="16"/>
              </w:rPr>
              <w:t>0.0</w:t>
            </w:r>
          </w:p>
        </w:tc>
        <w:tc>
          <w:tcPr>
            <w:tcW w:w="4648" w:type="dxa"/>
          </w:tcPr>
          <w:p w:rsidR="00126470" w:rsidRPr="00B45C3F" w:rsidRDefault="00126470" w:rsidP="00126470">
            <w:pPr>
              <w:spacing w:before="60"/>
              <w:ind w:left="0"/>
              <w:jc w:val="left"/>
              <w:rPr>
                <w:sz w:val="16"/>
              </w:rPr>
            </w:pPr>
            <w:r w:rsidRPr="00B45C3F">
              <w:rPr>
                <w:sz w:val="16"/>
              </w:rPr>
              <w:t>Minimum score for a structure to be reported.</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--best</w:t>
            </w:r>
          </w:p>
        </w:tc>
        <w:tc>
          <w:tcPr>
            <w:tcW w:w="1959" w:type="dxa"/>
          </w:tcPr>
          <w:p w:rsidR="00126470" w:rsidRPr="00EB1EBA" w:rsidRDefault="00126470" w:rsidP="00126470">
            <w:pPr>
              <w:spacing w:before="60"/>
              <w:ind w:left="0"/>
              <w:jc w:val="left"/>
              <w:rPr>
                <w:sz w:val="16"/>
              </w:rPr>
            </w:pPr>
            <w:r w:rsidRPr="00EB1EBA">
              <w:rPr>
                <w:sz w:val="16"/>
              </w:rPr>
              <w:t>0</w:t>
            </w:r>
          </w:p>
        </w:tc>
        <w:tc>
          <w:tcPr>
            <w:tcW w:w="4648" w:type="dxa"/>
          </w:tcPr>
          <w:p w:rsidR="00126470" w:rsidRPr="00B45C3F" w:rsidRDefault="00126470" w:rsidP="00126470">
            <w:pPr>
              <w:spacing w:before="60"/>
              <w:ind w:left="0"/>
              <w:jc w:val="left"/>
              <w:rPr>
                <w:sz w:val="16"/>
              </w:rPr>
            </w:pPr>
            <w:r w:rsidRPr="00B45C3F">
              <w:rPr>
                <w:sz w:val="16"/>
              </w:rPr>
              <w:t xml:space="preserve">Only the </w:t>
            </w:r>
            <w:r w:rsidRPr="00E33D70">
              <w:rPr>
                <w:i/>
                <w:sz w:val="16"/>
              </w:rPr>
              <w:t>N</w:t>
            </w:r>
            <w:r w:rsidRPr="00B45C3F">
              <w:rPr>
                <w:sz w:val="16"/>
              </w:rPr>
              <w:t xml:space="preserve"> best scoring molecules are reported.</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--rankby</w:t>
            </w:r>
          </w:p>
        </w:tc>
        <w:tc>
          <w:tcPr>
            <w:tcW w:w="1959" w:type="dxa"/>
          </w:tcPr>
          <w:p w:rsidR="00126470" w:rsidRPr="00EB1EBA" w:rsidRDefault="00126470" w:rsidP="00E33D70">
            <w:pPr>
              <w:spacing w:before="60"/>
              <w:ind w:left="0"/>
              <w:jc w:val="left"/>
              <w:rPr>
                <w:sz w:val="16"/>
              </w:rPr>
            </w:pPr>
            <w:r w:rsidRPr="00EB1EBA">
              <w:rPr>
                <w:sz w:val="16"/>
              </w:rPr>
              <w:t>‘</w:t>
            </w:r>
            <w:r w:rsidR="00E33D70">
              <w:rPr>
                <w:sz w:val="16"/>
              </w:rPr>
              <w:t>TANIMOTO</w:t>
            </w: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 xml:space="preserve">Define scoring used by </w:t>
            </w:r>
            <w:r w:rsidRPr="00C0602E">
              <w:rPr>
                <w:rFonts w:ascii="Courier" w:hAnsi="Courier"/>
                <w:sz w:val="16"/>
              </w:rPr>
              <w:t>--cutOff</w:t>
            </w:r>
            <w:r w:rsidRPr="00B45C3F">
              <w:rPr>
                <w:sz w:val="16"/>
              </w:rPr>
              <w:t xml:space="preserve"> and </w:t>
            </w:r>
            <w:r w:rsidRPr="00C0602E">
              <w:rPr>
                <w:rFonts w:ascii="Courier" w:hAnsi="Courier"/>
                <w:sz w:val="16"/>
              </w:rPr>
              <w:t>--best</w:t>
            </w:r>
            <w:r w:rsidRPr="00B45C3F">
              <w:rPr>
                <w:sz w:val="16"/>
              </w:rPr>
              <w:t>.</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--noRef</w:t>
            </w:r>
          </w:p>
        </w:tc>
        <w:tc>
          <w:tcPr>
            <w:tcW w:w="1959" w:type="dxa"/>
          </w:tcPr>
          <w:p w:rsidR="00126470" w:rsidRPr="00EB1EBA" w:rsidRDefault="00126470" w:rsidP="00126470">
            <w:pPr>
              <w:spacing w:before="60"/>
              <w:ind w:left="0"/>
              <w:jc w:val="left"/>
              <w:rPr>
                <w:sz w:val="16"/>
              </w:rPr>
            </w:pPr>
            <w:r w:rsidRPr="00EB1EBA">
              <w:rPr>
                <w:sz w:val="16"/>
              </w:rPr>
              <w:t>N/A</w:t>
            </w:r>
          </w:p>
        </w:tc>
        <w:tc>
          <w:tcPr>
            <w:tcW w:w="4648" w:type="dxa"/>
          </w:tcPr>
          <w:p w:rsidR="00126470" w:rsidRPr="00B45C3F" w:rsidRDefault="00126470" w:rsidP="00126470">
            <w:pPr>
              <w:spacing w:before="60"/>
              <w:ind w:left="0"/>
              <w:jc w:val="left"/>
              <w:rPr>
                <w:sz w:val="16"/>
              </w:rPr>
            </w:pPr>
            <w:r w:rsidRPr="00B45C3F">
              <w:rPr>
                <w:sz w:val="16"/>
              </w:rPr>
              <w:t>Do not include the reference molecule in the final ou</w:t>
            </w:r>
            <w:r w:rsidRPr="00B45C3F">
              <w:rPr>
                <w:sz w:val="16"/>
              </w:rPr>
              <w:t>t</w:t>
            </w:r>
            <w:r w:rsidRPr="00B45C3F">
              <w:rPr>
                <w:sz w:val="16"/>
              </w:rPr>
              <w:t>put file.</w:t>
            </w:r>
          </w:p>
        </w:tc>
      </w:tr>
      <w:tr w:rsidR="00126470" w:rsidRPr="00601D40">
        <w:trPr>
          <w:cantSplit/>
        </w:trPr>
        <w:tc>
          <w:tcPr>
            <w:tcW w:w="9173" w:type="dxa"/>
            <w:gridSpan w:val="3"/>
            <w:shd w:val="clear" w:color="auto" w:fill="E0E0E0"/>
          </w:tcPr>
          <w:p w:rsidR="00126470" w:rsidRPr="00601D40" w:rsidRDefault="00126470" w:rsidP="00126470">
            <w:pPr>
              <w:keepNext/>
              <w:spacing w:before="60"/>
              <w:ind w:left="0"/>
              <w:jc w:val="left"/>
              <w:rPr>
                <w:b/>
                <w:sz w:val="16"/>
              </w:rPr>
            </w:pPr>
            <w:r w:rsidRPr="00601D40">
              <w:rPr>
                <w:b/>
                <w:sz w:val="16"/>
              </w:rPr>
              <w:t>Options</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--scoreOnly</w:t>
            </w:r>
          </w:p>
        </w:tc>
        <w:tc>
          <w:tcPr>
            <w:tcW w:w="1959" w:type="dxa"/>
          </w:tcPr>
          <w:p w:rsidR="00126470" w:rsidRPr="00EB1EBA" w:rsidRDefault="00126470" w:rsidP="00126470">
            <w:pPr>
              <w:spacing w:before="60"/>
              <w:ind w:left="0"/>
              <w:jc w:val="left"/>
              <w:rPr>
                <w:sz w:val="16"/>
              </w:rPr>
            </w:pPr>
            <w:r w:rsidRPr="00EB1EBA">
              <w:rPr>
                <w:sz w:val="16"/>
              </w:rPr>
              <w:t>N/A</w:t>
            </w:r>
          </w:p>
        </w:tc>
        <w:tc>
          <w:tcPr>
            <w:tcW w:w="4648" w:type="dxa"/>
          </w:tcPr>
          <w:p w:rsidR="00126470" w:rsidRPr="00EB1EBA" w:rsidRDefault="00126470" w:rsidP="00126470">
            <w:pPr>
              <w:spacing w:before="60"/>
              <w:ind w:left="0"/>
              <w:jc w:val="left"/>
              <w:rPr>
                <w:sz w:val="16"/>
              </w:rPr>
            </w:pPr>
            <w:r w:rsidRPr="00EB1EBA">
              <w:rPr>
                <w:sz w:val="16"/>
              </w:rPr>
              <w:t>Flag to indicate that no alignment should be computed only a score of the given pose is computed.</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--addIterations</w:t>
            </w:r>
          </w:p>
        </w:tc>
        <w:tc>
          <w:tcPr>
            <w:tcW w:w="1959" w:type="dxa"/>
          </w:tcPr>
          <w:p w:rsidR="00126470" w:rsidRPr="00EB1EBA" w:rsidRDefault="00126470" w:rsidP="00126470">
            <w:pPr>
              <w:spacing w:before="60"/>
              <w:ind w:left="0"/>
              <w:jc w:val="left"/>
              <w:rPr>
                <w:sz w:val="16"/>
              </w:rPr>
            </w:pPr>
            <w:r w:rsidRPr="00EB1EBA">
              <w:rPr>
                <w:sz w:val="16"/>
              </w:rPr>
              <w:t>0</w:t>
            </w:r>
          </w:p>
        </w:tc>
        <w:tc>
          <w:tcPr>
            <w:tcW w:w="4648" w:type="dxa"/>
          </w:tcPr>
          <w:p w:rsidR="00126470" w:rsidRPr="00EB1EBA" w:rsidRDefault="00126470" w:rsidP="00126470">
            <w:pPr>
              <w:spacing w:before="60"/>
              <w:ind w:left="0"/>
              <w:jc w:val="left"/>
              <w:rPr>
                <w:sz w:val="16"/>
              </w:rPr>
            </w:pPr>
            <w:r w:rsidRPr="00EB1EBA">
              <w:rPr>
                <w:sz w:val="16"/>
              </w:rPr>
              <w:t xml:space="preserve">Perform </w:t>
            </w:r>
            <w:r w:rsidRPr="00E33D70">
              <w:rPr>
                <w:i/>
                <w:sz w:val="16"/>
              </w:rPr>
              <w:t>N</w:t>
            </w:r>
            <w:r w:rsidRPr="00EB1EBA">
              <w:rPr>
                <w:sz w:val="16"/>
              </w:rPr>
              <w:t xml:space="preserve"> additional optimization steps with the sim</w:t>
            </w:r>
            <w:r w:rsidRPr="00EB1EBA">
              <w:rPr>
                <w:sz w:val="16"/>
              </w:rPr>
              <w:t>u</w:t>
            </w:r>
            <w:r w:rsidRPr="00EB1EBA">
              <w:rPr>
                <w:sz w:val="16"/>
              </w:rPr>
              <w:t>lated annealing procedure.</w:t>
            </w:r>
          </w:p>
        </w:tc>
      </w:tr>
    </w:tbl>
    <w:p w:rsidR="00E33D70" w:rsidRPr="00796EA8" w:rsidRDefault="00E33D70" w:rsidP="00E33D70">
      <w:pPr>
        <w:pStyle w:val="Heading1"/>
      </w:pPr>
      <w:bookmarkStart w:id="32" w:name="_Toc144186696"/>
      <w:bookmarkStart w:id="33" w:name="_Toc159925166"/>
      <w:r w:rsidRPr="00796EA8">
        <w:t>Revision history</w:t>
      </w:r>
      <w:bookmarkEnd w:id="32"/>
      <w:bookmarkEnd w:id="33"/>
    </w:p>
    <w:p w:rsidR="00E33D70" w:rsidRPr="00B90EFE" w:rsidRDefault="00E33D70" w:rsidP="00E33D70">
      <w:pPr>
        <w:pStyle w:val="Heading2"/>
      </w:pPr>
      <w:bookmarkStart w:id="34" w:name="_Toc144186697"/>
      <w:bookmarkStart w:id="35" w:name="_Toc159925167"/>
      <w:r w:rsidRPr="00B90EFE">
        <w:t>Version 1.</w:t>
      </w:r>
      <w:r>
        <w:t>0</w:t>
      </w:r>
      <w:bookmarkEnd w:id="34"/>
      <w:bookmarkEnd w:id="35"/>
    </w:p>
    <w:p w:rsidR="00E33D70" w:rsidRPr="00800A63" w:rsidRDefault="00E33D70" w:rsidP="00E33D70">
      <w:r>
        <w:t>Initial release</w:t>
      </w:r>
    </w:p>
    <w:sectPr w:rsidR="00E33D70" w:rsidRPr="00800A63" w:rsidSect="00126470">
      <w:headerReference w:type="default" r:id="rId67"/>
      <w:footerReference w:type="default" r:id="rId68"/>
      <w:headerReference w:type="first" r:id="rId69"/>
      <w:pgSz w:w="11901" w:h="16840"/>
      <w:pgMar w:top="1418" w:right="1134" w:bottom="1418" w:left="1134" w:header="567" w:footer="680" w:gutter="567"/>
      <w:titlePg/>
      <w:printerSettings r:id="rId7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470" w:rsidRDefault="00953291" w:rsidP="008B1521">
    <w:pPr>
      <w:pStyle w:val="Footer"/>
      <w:tabs>
        <w:tab w:val="clear" w:pos="8640"/>
        <w:tab w:val="right" w:pos="9072"/>
      </w:tabs>
      <w:jc w:val="center"/>
    </w:pPr>
    <w:r>
      <w:t>©2007-2011</w:t>
    </w:r>
    <w:r w:rsidR="008B1521">
      <w:t xml:space="preserve"> Silicos NV</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26470" w:rsidRDefault="00126470">
      <w:pPr>
        <w:pStyle w:val="FootnoteText"/>
      </w:pPr>
      <w:r>
        <w:rPr>
          <w:rStyle w:val="FootnoteReference"/>
        </w:rPr>
        <w:footnoteRef/>
      </w:r>
      <w:r>
        <w:t xml:space="preserve"> Grant J.A., Pickup B.T., 1995. J. Phys. Chem., </w:t>
      </w:r>
      <w:r>
        <w:rPr>
          <w:i/>
        </w:rPr>
        <w:t>A Gaussian Descriptor of Molecular Shape, 99, 3503-3510.</w:t>
      </w:r>
      <w:r>
        <w:t xml:space="preserve"> </w:t>
      </w:r>
    </w:p>
  </w:footnote>
  <w:footnote w:id="0">
    <w:p w:rsidR="00126470" w:rsidRPr="00FE353D" w:rsidRDefault="00126470">
      <w:pPr>
        <w:pStyle w:val="FootnoteText"/>
      </w:pPr>
      <w:r>
        <w:rPr>
          <w:rStyle w:val="FootnoteReference"/>
        </w:rPr>
        <w:footnoteRef/>
      </w:r>
      <w:r>
        <w:t xml:space="preserve"> Karney, C.F.F., J. Mol. Graph. Mod., </w:t>
      </w:r>
      <w:r>
        <w:rPr>
          <w:i/>
        </w:rPr>
        <w:t>Quaternions in molecular modeling</w:t>
      </w:r>
      <w:r>
        <w:t>, 25(5), 596-604.</w:t>
      </w:r>
    </w:p>
  </w:footnote>
  <w:footnote w:id="1">
    <w:p w:rsidR="00126470" w:rsidRDefault="00126470">
      <w:pPr>
        <w:pStyle w:val="FootnoteText"/>
      </w:pPr>
      <w:r>
        <w:rPr>
          <w:rStyle w:val="FootnoteReference"/>
        </w:rPr>
        <w:footnoteRef/>
      </w:r>
      <w:r>
        <w:t xml:space="preserve"> Hasan A.A., Hasan M.A., 2003. In Proceedings ICASSP 2003, Constrained gradient d</w:t>
      </w:r>
      <w:r>
        <w:t>e</w:t>
      </w:r>
      <w:r>
        <w:t>scent and line searcg for solving optimization problem with elliptic constraints. pp II.793-796.</w:t>
      </w:r>
    </w:p>
  </w:footnote>
  <w:footnote w:id="2">
    <w:p w:rsidR="00126470" w:rsidRDefault="00126470">
      <w:pPr>
        <w:pStyle w:val="FootnoteText"/>
      </w:pPr>
      <w:r>
        <w:rPr>
          <w:rStyle w:val="FootnoteReference"/>
        </w:rPr>
        <w:footnoteRef/>
      </w:r>
      <w:r>
        <w:t xml:space="preserve"> http://en.wikipedia.org/Simulated_annealing</w:t>
      </w:r>
    </w:p>
  </w:footnote>
  <w:footnote w:id="3">
    <w:p w:rsidR="00126470" w:rsidRDefault="00126470">
      <w:pPr>
        <w:pStyle w:val="FootnoteText"/>
      </w:pPr>
      <w:r>
        <w:rPr>
          <w:rStyle w:val="FootnoteReference"/>
        </w:rPr>
        <w:footnoteRef/>
      </w:r>
      <w:r>
        <w:t xml:space="preserve"> [O] means that the argument is optional, and [R] indicates that the argument is r</w:t>
      </w:r>
      <w:r>
        <w:t>e</w:t>
      </w:r>
      <w:r>
        <w:t>quired. Not specifying a required argument will cause the program to quit.</w:t>
      </w:r>
    </w:p>
  </w:footnote>
  <w:footnote w:id="4">
    <w:p w:rsidR="00126470" w:rsidRDefault="00126470">
      <w:pPr>
        <w:pStyle w:val="FootnoteText"/>
      </w:pPr>
      <w:r>
        <w:rPr>
          <w:rStyle w:val="FootnoteReference"/>
        </w:rPr>
        <w:footnoteRef/>
      </w:r>
      <w:r>
        <w:t xml:space="preserve"> N/A stands for ‘not applicable’.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470" w:rsidRDefault="00126470">
    <w:pPr>
      <w:pStyle w:val="Header"/>
    </w:pPr>
    <w:r>
      <w:t>P</w:t>
    </w:r>
    <w:r w:rsidR="008B1521">
      <w:t>iramid</w:t>
    </w:r>
    <w:r>
      <w:tab/>
    </w:r>
    <w:r>
      <w:tab/>
    </w:r>
    <w:r w:rsidR="003827E5">
      <w:rPr>
        <w:rStyle w:val="PageNumber"/>
      </w:rPr>
      <w:fldChar w:fldCharType="begin"/>
    </w:r>
    <w:r>
      <w:rPr>
        <w:rStyle w:val="PageNumber"/>
      </w:rPr>
      <w:instrText xml:space="preserve"> PAGE </w:instrText>
    </w:r>
    <w:r w:rsidR="003827E5">
      <w:rPr>
        <w:rStyle w:val="PageNumber"/>
      </w:rPr>
      <w:fldChar w:fldCharType="separate"/>
    </w:r>
    <w:r w:rsidR="00740213">
      <w:rPr>
        <w:rStyle w:val="PageNumber"/>
        <w:noProof/>
      </w:rPr>
      <w:t>4</w:t>
    </w:r>
    <w:r w:rsidR="003827E5">
      <w:rPr>
        <w:rStyle w:val="PageNumber"/>
      </w:rPr>
      <w:fldChar w:fldCharType="end"/>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470" w:rsidRDefault="00126470" w:rsidP="00126470">
    <w:pPr>
      <w:pStyle w:val="Header"/>
      <w:pBdr>
        <w:bottom w:val="none" w:sz="0" w:space="0" w:color="auto"/>
      </w:pBd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6547"/>
    <w:multiLevelType w:val="multilevel"/>
    <w:tmpl w:val="F810269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2B5B03A2"/>
    <w:multiLevelType w:val="hybridMultilevel"/>
    <w:tmpl w:val="D054CF60"/>
    <w:lvl w:ilvl="0" w:tplc="00010409">
      <w:start w:val="1"/>
      <w:numFmt w:val="bullet"/>
      <w:lvlText w:val=""/>
      <w:lvlJc w:val="left"/>
      <w:pPr>
        <w:tabs>
          <w:tab w:val="num" w:pos="1571"/>
        </w:tabs>
        <w:ind w:left="1571" w:hanging="360"/>
      </w:pPr>
      <w:rPr>
        <w:rFonts w:ascii="Symbol" w:hAnsi="Symbol" w:hint="default"/>
      </w:rPr>
    </w:lvl>
    <w:lvl w:ilvl="1" w:tplc="64E2281E">
      <w:numFmt w:val="bullet"/>
      <w:lvlText w:val="-"/>
      <w:lvlJc w:val="left"/>
      <w:pPr>
        <w:tabs>
          <w:tab w:val="num" w:pos="2291"/>
        </w:tabs>
        <w:ind w:left="2291" w:hanging="360"/>
      </w:pPr>
      <w:rPr>
        <w:rFonts w:ascii="Verdana" w:eastAsia="Times New Roman" w:hAnsi="Verdana" w:hint="default"/>
        <w:w w:val="0"/>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2">
    <w:nsid w:val="4EC0624D"/>
    <w:multiLevelType w:val="hybridMultilevel"/>
    <w:tmpl w:val="8CCAA208"/>
    <w:lvl w:ilvl="0" w:tplc="B7D608D8">
      <w:start w:val="1"/>
      <w:numFmt w:val="bullet"/>
      <w:lvlText w:val="•"/>
      <w:lvlJc w:val="left"/>
      <w:pPr>
        <w:tabs>
          <w:tab w:val="num" w:pos="1211"/>
        </w:tabs>
        <w:ind w:left="1211" w:hanging="360"/>
      </w:pPr>
      <w:rPr>
        <w:rFonts w:ascii="Times New Roman" w:hAnsi="Times New Roman" w:hint="default"/>
        <w:w w:val="0"/>
      </w:rPr>
    </w:lvl>
    <w:lvl w:ilvl="1" w:tplc="00030409">
      <w:start w:val="1"/>
      <w:numFmt w:val="bullet"/>
      <w:lvlText w:val="o"/>
      <w:lvlJc w:val="left"/>
      <w:pPr>
        <w:tabs>
          <w:tab w:val="num" w:pos="1157"/>
        </w:tabs>
        <w:ind w:left="1157" w:hanging="360"/>
      </w:pPr>
      <w:rPr>
        <w:rFonts w:ascii="Courier New" w:hAnsi="Courier New" w:hint="default"/>
      </w:rPr>
    </w:lvl>
    <w:lvl w:ilvl="2" w:tplc="00050409" w:tentative="1">
      <w:start w:val="1"/>
      <w:numFmt w:val="bullet"/>
      <w:lvlText w:val=""/>
      <w:lvlJc w:val="left"/>
      <w:pPr>
        <w:tabs>
          <w:tab w:val="num" w:pos="1877"/>
        </w:tabs>
        <w:ind w:left="1877" w:hanging="360"/>
      </w:pPr>
      <w:rPr>
        <w:rFonts w:ascii="Wingdings" w:hAnsi="Wingdings" w:hint="default"/>
      </w:rPr>
    </w:lvl>
    <w:lvl w:ilvl="3" w:tplc="00010409" w:tentative="1">
      <w:start w:val="1"/>
      <w:numFmt w:val="bullet"/>
      <w:lvlText w:val=""/>
      <w:lvlJc w:val="left"/>
      <w:pPr>
        <w:tabs>
          <w:tab w:val="num" w:pos="2597"/>
        </w:tabs>
        <w:ind w:left="2597" w:hanging="360"/>
      </w:pPr>
      <w:rPr>
        <w:rFonts w:ascii="Symbol" w:hAnsi="Symbol" w:hint="default"/>
      </w:rPr>
    </w:lvl>
    <w:lvl w:ilvl="4" w:tplc="00030409" w:tentative="1">
      <w:start w:val="1"/>
      <w:numFmt w:val="bullet"/>
      <w:lvlText w:val="o"/>
      <w:lvlJc w:val="left"/>
      <w:pPr>
        <w:tabs>
          <w:tab w:val="num" w:pos="3317"/>
        </w:tabs>
        <w:ind w:left="3317" w:hanging="360"/>
      </w:pPr>
      <w:rPr>
        <w:rFonts w:ascii="Courier New" w:hAnsi="Courier New" w:hint="default"/>
      </w:rPr>
    </w:lvl>
    <w:lvl w:ilvl="5" w:tplc="00050409" w:tentative="1">
      <w:start w:val="1"/>
      <w:numFmt w:val="bullet"/>
      <w:lvlText w:val=""/>
      <w:lvlJc w:val="left"/>
      <w:pPr>
        <w:tabs>
          <w:tab w:val="num" w:pos="4037"/>
        </w:tabs>
        <w:ind w:left="4037" w:hanging="360"/>
      </w:pPr>
      <w:rPr>
        <w:rFonts w:ascii="Wingdings" w:hAnsi="Wingdings" w:hint="default"/>
      </w:rPr>
    </w:lvl>
    <w:lvl w:ilvl="6" w:tplc="00010409" w:tentative="1">
      <w:start w:val="1"/>
      <w:numFmt w:val="bullet"/>
      <w:lvlText w:val=""/>
      <w:lvlJc w:val="left"/>
      <w:pPr>
        <w:tabs>
          <w:tab w:val="num" w:pos="4757"/>
        </w:tabs>
        <w:ind w:left="4757" w:hanging="360"/>
      </w:pPr>
      <w:rPr>
        <w:rFonts w:ascii="Symbol" w:hAnsi="Symbol" w:hint="default"/>
      </w:rPr>
    </w:lvl>
    <w:lvl w:ilvl="7" w:tplc="00030409" w:tentative="1">
      <w:start w:val="1"/>
      <w:numFmt w:val="bullet"/>
      <w:lvlText w:val="o"/>
      <w:lvlJc w:val="left"/>
      <w:pPr>
        <w:tabs>
          <w:tab w:val="num" w:pos="5477"/>
        </w:tabs>
        <w:ind w:left="5477" w:hanging="360"/>
      </w:pPr>
      <w:rPr>
        <w:rFonts w:ascii="Courier New" w:hAnsi="Courier New" w:hint="default"/>
      </w:rPr>
    </w:lvl>
    <w:lvl w:ilvl="8" w:tplc="00050409" w:tentative="1">
      <w:start w:val="1"/>
      <w:numFmt w:val="bullet"/>
      <w:lvlText w:val=""/>
      <w:lvlJc w:val="left"/>
      <w:pPr>
        <w:tabs>
          <w:tab w:val="num" w:pos="6197"/>
        </w:tabs>
        <w:ind w:left="6197" w:hanging="360"/>
      </w:pPr>
      <w:rPr>
        <w:rFonts w:ascii="Wingdings" w:hAnsi="Wingdings" w:hint="default"/>
      </w:rPr>
    </w:lvl>
  </w:abstractNum>
  <w:abstractNum w:abstractNumId="3">
    <w:nsid w:val="4FAE1BBC"/>
    <w:multiLevelType w:val="hybridMultilevel"/>
    <w:tmpl w:val="7AA446AE"/>
    <w:lvl w:ilvl="0" w:tplc="00010409">
      <w:start w:val="1"/>
      <w:numFmt w:val="bullet"/>
      <w:lvlText w:val=""/>
      <w:lvlJc w:val="left"/>
      <w:pPr>
        <w:tabs>
          <w:tab w:val="num" w:pos="1571"/>
        </w:tabs>
        <w:ind w:left="1571" w:hanging="360"/>
      </w:pPr>
      <w:rPr>
        <w:rFonts w:ascii="Symbol" w:hAnsi="Symbol"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4">
    <w:nsid w:val="519C1113"/>
    <w:multiLevelType w:val="hybridMultilevel"/>
    <w:tmpl w:val="97E47474"/>
    <w:lvl w:ilvl="0" w:tplc="000F0409">
      <w:start w:val="1"/>
      <w:numFmt w:val="decimal"/>
      <w:lvlText w:val="%1."/>
      <w:lvlJc w:val="left"/>
      <w:pPr>
        <w:tabs>
          <w:tab w:val="num" w:pos="1571"/>
        </w:tabs>
        <w:ind w:left="1571" w:hanging="360"/>
      </w:pPr>
    </w:lvl>
    <w:lvl w:ilvl="1" w:tplc="00190409" w:tentative="1">
      <w:start w:val="1"/>
      <w:numFmt w:val="lowerLetter"/>
      <w:lvlText w:val="%2."/>
      <w:lvlJc w:val="left"/>
      <w:pPr>
        <w:tabs>
          <w:tab w:val="num" w:pos="2291"/>
        </w:tabs>
        <w:ind w:left="2291" w:hanging="360"/>
      </w:pPr>
    </w:lvl>
    <w:lvl w:ilvl="2" w:tplc="001B0409" w:tentative="1">
      <w:start w:val="1"/>
      <w:numFmt w:val="lowerRoman"/>
      <w:lvlText w:val="%3."/>
      <w:lvlJc w:val="right"/>
      <w:pPr>
        <w:tabs>
          <w:tab w:val="num" w:pos="3011"/>
        </w:tabs>
        <w:ind w:left="3011" w:hanging="180"/>
      </w:pPr>
    </w:lvl>
    <w:lvl w:ilvl="3" w:tplc="000F0409" w:tentative="1">
      <w:start w:val="1"/>
      <w:numFmt w:val="decimal"/>
      <w:lvlText w:val="%4."/>
      <w:lvlJc w:val="left"/>
      <w:pPr>
        <w:tabs>
          <w:tab w:val="num" w:pos="3731"/>
        </w:tabs>
        <w:ind w:left="3731" w:hanging="360"/>
      </w:pPr>
    </w:lvl>
    <w:lvl w:ilvl="4" w:tplc="00190409" w:tentative="1">
      <w:start w:val="1"/>
      <w:numFmt w:val="lowerLetter"/>
      <w:lvlText w:val="%5."/>
      <w:lvlJc w:val="left"/>
      <w:pPr>
        <w:tabs>
          <w:tab w:val="num" w:pos="4451"/>
        </w:tabs>
        <w:ind w:left="4451" w:hanging="360"/>
      </w:pPr>
    </w:lvl>
    <w:lvl w:ilvl="5" w:tplc="001B0409" w:tentative="1">
      <w:start w:val="1"/>
      <w:numFmt w:val="lowerRoman"/>
      <w:lvlText w:val="%6."/>
      <w:lvlJc w:val="right"/>
      <w:pPr>
        <w:tabs>
          <w:tab w:val="num" w:pos="5171"/>
        </w:tabs>
        <w:ind w:left="5171" w:hanging="180"/>
      </w:pPr>
    </w:lvl>
    <w:lvl w:ilvl="6" w:tplc="000F0409" w:tentative="1">
      <w:start w:val="1"/>
      <w:numFmt w:val="decimal"/>
      <w:lvlText w:val="%7."/>
      <w:lvlJc w:val="left"/>
      <w:pPr>
        <w:tabs>
          <w:tab w:val="num" w:pos="5891"/>
        </w:tabs>
        <w:ind w:left="5891" w:hanging="360"/>
      </w:pPr>
    </w:lvl>
    <w:lvl w:ilvl="7" w:tplc="00190409" w:tentative="1">
      <w:start w:val="1"/>
      <w:numFmt w:val="lowerLetter"/>
      <w:lvlText w:val="%8."/>
      <w:lvlJc w:val="left"/>
      <w:pPr>
        <w:tabs>
          <w:tab w:val="num" w:pos="6611"/>
        </w:tabs>
        <w:ind w:left="6611" w:hanging="360"/>
      </w:pPr>
    </w:lvl>
    <w:lvl w:ilvl="8" w:tplc="001B0409" w:tentative="1">
      <w:start w:val="1"/>
      <w:numFmt w:val="lowerRoman"/>
      <w:lvlText w:val="%9."/>
      <w:lvlJc w:val="right"/>
      <w:pPr>
        <w:tabs>
          <w:tab w:val="num" w:pos="7331"/>
        </w:tabs>
        <w:ind w:left="7331" w:hanging="180"/>
      </w:pPr>
    </w:lvl>
  </w:abstractNum>
  <w:abstractNum w:abstractNumId="5">
    <w:nsid w:val="6A36572A"/>
    <w:multiLevelType w:val="hybridMultilevel"/>
    <w:tmpl w:val="6960F0BA"/>
    <w:lvl w:ilvl="0" w:tplc="00010409">
      <w:start w:val="1"/>
      <w:numFmt w:val="bullet"/>
      <w:lvlText w:val=""/>
      <w:lvlJc w:val="left"/>
      <w:pPr>
        <w:tabs>
          <w:tab w:val="num" w:pos="1571"/>
        </w:tabs>
        <w:ind w:left="1571" w:hanging="360"/>
      </w:pPr>
      <w:rPr>
        <w:rFonts w:ascii="Symbol" w:hAnsi="Symbol"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doNotTrackMoves/>
  <w:defaultTabStop w:val="567"/>
  <w:autoHyphenation/>
  <w:hyphenationZone w:val="357"/>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6D5BEB"/>
    <w:rsid w:val="00126470"/>
    <w:rsid w:val="003827E5"/>
    <w:rsid w:val="0041781D"/>
    <w:rsid w:val="006D5BEB"/>
    <w:rsid w:val="00740213"/>
    <w:rsid w:val="008176C7"/>
    <w:rsid w:val="00842168"/>
    <w:rsid w:val="008B1521"/>
    <w:rsid w:val="008D1B6E"/>
    <w:rsid w:val="00953291"/>
    <w:rsid w:val="00BA42ED"/>
    <w:rsid w:val="00BD5D64"/>
    <w:rsid w:val="00C61DEF"/>
    <w:rsid w:val="00E33D70"/>
    <w:rsid w:val="00EA156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19"/>
    <w:pPr>
      <w:spacing w:before="120"/>
      <w:ind w:left="851"/>
      <w:jc w:val="both"/>
    </w:pPr>
    <w:rPr>
      <w:rFonts w:ascii="Verdana" w:hAnsi="Verdana"/>
      <w:sz w:val="22"/>
      <w:szCs w:val="24"/>
    </w:rPr>
  </w:style>
  <w:style w:type="paragraph" w:styleId="Heading1">
    <w:name w:val="heading 1"/>
    <w:basedOn w:val="Normal"/>
    <w:next w:val="Normal"/>
    <w:qFormat/>
    <w:rsid w:val="000D0FB5"/>
    <w:pPr>
      <w:keepNext/>
      <w:pageBreakBefore/>
      <w:numPr>
        <w:numId w:val="1"/>
      </w:numPr>
      <w:spacing w:before="0"/>
      <w:jc w:val="left"/>
      <w:outlineLvl w:val="0"/>
    </w:pPr>
    <w:rPr>
      <w:rFonts w:ascii="Arial" w:hAnsi="Arial"/>
      <w:b/>
      <w:kern w:val="32"/>
      <w:sz w:val="32"/>
      <w:szCs w:val="32"/>
    </w:rPr>
  </w:style>
  <w:style w:type="paragraph" w:styleId="Heading2">
    <w:name w:val="heading 2"/>
    <w:basedOn w:val="Normal"/>
    <w:next w:val="Normal"/>
    <w:qFormat/>
    <w:rsid w:val="00647819"/>
    <w:pPr>
      <w:keepNext/>
      <w:numPr>
        <w:ilvl w:val="1"/>
        <w:numId w:val="1"/>
      </w:numPr>
      <w:spacing w:before="300" w:after="60"/>
      <w:outlineLvl w:val="1"/>
    </w:pPr>
    <w:rPr>
      <w:rFonts w:ascii="Arial" w:hAnsi="Arial"/>
      <w:b/>
      <w:i/>
      <w:sz w:val="28"/>
      <w:szCs w:val="28"/>
    </w:rPr>
  </w:style>
  <w:style w:type="paragraph" w:styleId="Heading3">
    <w:name w:val="heading 3"/>
    <w:basedOn w:val="Normal"/>
    <w:next w:val="Normal"/>
    <w:qFormat/>
    <w:rsid w:val="00647819"/>
    <w:pPr>
      <w:keepNext/>
      <w:numPr>
        <w:ilvl w:val="2"/>
        <w:numId w:val="1"/>
      </w:numPr>
      <w:spacing w:before="240" w:after="60"/>
      <w:outlineLvl w:val="2"/>
    </w:pPr>
    <w:rPr>
      <w:rFonts w:ascii="Arial" w:hAnsi="Arial"/>
      <w:i/>
      <w:sz w:val="24"/>
      <w:szCs w:val="26"/>
    </w:rPr>
  </w:style>
  <w:style w:type="paragraph" w:styleId="Heading4">
    <w:name w:val="heading 4"/>
    <w:basedOn w:val="Normal"/>
    <w:next w:val="Normal"/>
    <w:qFormat/>
    <w:rsid w:val="005456A1"/>
    <w:pPr>
      <w:keepNext/>
      <w:spacing w:before="240" w:after="60"/>
      <w:outlineLvl w:val="3"/>
    </w:pPr>
    <w:rPr>
      <w:rFonts w:ascii="Arial" w:hAnsi="Arial"/>
      <w:b/>
      <w:szCs w:val="28"/>
    </w:rPr>
  </w:style>
  <w:style w:type="paragraph" w:styleId="Heading5">
    <w:name w:val="heading 5"/>
    <w:basedOn w:val="Normal"/>
    <w:next w:val="Normal"/>
    <w:qFormat/>
    <w:rsid w:val="00647819"/>
    <w:pPr>
      <w:numPr>
        <w:ilvl w:val="4"/>
        <w:numId w:val="1"/>
      </w:numPr>
      <w:spacing w:before="240" w:after="60"/>
      <w:outlineLvl w:val="4"/>
    </w:pPr>
    <w:rPr>
      <w:b/>
      <w:i/>
      <w:sz w:val="26"/>
      <w:szCs w:val="26"/>
    </w:rPr>
  </w:style>
  <w:style w:type="paragraph" w:styleId="Heading6">
    <w:name w:val="heading 6"/>
    <w:basedOn w:val="Normal"/>
    <w:next w:val="Normal"/>
    <w:qFormat/>
    <w:rsid w:val="00647819"/>
    <w:pPr>
      <w:numPr>
        <w:ilvl w:val="5"/>
        <w:numId w:val="1"/>
      </w:numPr>
      <w:spacing w:before="240" w:after="60"/>
      <w:outlineLvl w:val="5"/>
    </w:pPr>
    <w:rPr>
      <w:rFonts w:ascii="Times New Roman" w:hAnsi="Times New Roman"/>
      <w:b/>
      <w:szCs w:val="22"/>
    </w:rPr>
  </w:style>
  <w:style w:type="paragraph" w:styleId="Heading7">
    <w:name w:val="heading 7"/>
    <w:basedOn w:val="Normal"/>
    <w:next w:val="Normal"/>
    <w:qFormat/>
    <w:rsid w:val="00647819"/>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647819"/>
    <w:pPr>
      <w:numPr>
        <w:ilvl w:val="7"/>
        <w:numId w:val="1"/>
      </w:numPr>
      <w:spacing w:before="240" w:after="60"/>
      <w:outlineLvl w:val="7"/>
    </w:pPr>
    <w:rPr>
      <w:rFonts w:ascii="Times New Roman" w:hAnsi="Times New Roman"/>
      <w:i/>
      <w:sz w:val="24"/>
    </w:rPr>
  </w:style>
  <w:style w:type="paragraph" w:styleId="Heading9">
    <w:name w:val="heading 9"/>
    <w:basedOn w:val="Normal"/>
    <w:next w:val="Normal"/>
    <w:qFormat/>
    <w:rsid w:val="00647819"/>
    <w:pPr>
      <w:numPr>
        <w:ilvl w:val="8"/>
        <w:numId w:val="1"/>
      </w:numPr>
      <w:spacing w:before="240" w:after="60"/>
      <w:outlineLvl w:val="8"/>
    </w:pPr>
    <w:rPr>
      <w:rFonts w:ascii="Arial" w:hAnsi="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647819"/>
    <w:pPr>
      <w:pBdr>
        <w:bottom w:val="single" w:sz="4" w:space="1" w:color="auto"/>
      </w:pBdr>
      <w:tabs>
        <w:tab w:val="center" w:pos="4320"/>
        <w:tab w:val="right" w:pos="9072"/>
      </w:tabs>
      <w:spacing w:before="0"/>
      <w:ind w:left="0"/>
    </w:pPr>
    <w:rPr>
      <w:sz w:val="20"/>
    </w:rPr>
  </w:style>
  <w:style w:type="paragraph" w:styleId="Title">
    <w:name w:val="Title"/>
    <w:basedOn w:val="Normal"/>
    <w:next w:val="Subtitle"/>
    <w:qFormat/>
    <w:rsid w:val="00647819"/>
    <w:pPr>
      <w:spacing w:before="3200"/>
      <w:ind w:left="0"/>
      <w:jc w:val="center"/>
      <w:outlineLvl w:val="0"/>
    </w:pPr>
    <w:rPr>
      <w:rFonts w:ascii="Arial" w:hAnsi="Arial"/>
      <w:b/>
      <w:kern w:val="28"/>
      <w:sz w:val="104"/>
      <w:szCs w:val="32"/>
    </w:rPr>
  </w:style>
  <w:style w:type="paragraph" w:styleId="Subtitle">
    <w:name w:val="Subtitle"/>
    <w:basedOn w:val="Normal"/>
    <w:next w:val="Heading1"/>
    <w:qFormat/>
    <w:rsid w:val="00647819"/>
    <w:pPr>
      <w:spacing w:before="360"/>
      <w:ind w:left="0"/>
      <w:jc w:val="center"/>
      <w:outlineLvl w:val="1"/>
    </w:pPr>
    <w:rPr>
      <w:rFonts w:ascii="Arial" w:hAnsi="Arial"/>
      <w:sz w:val="52"/>
    </w:rPr>
  </w:style>
  <w:style w:type="paragraph" w:styleId="Footer">
    <w:name w:val="footer"/>
    <w:basedOn w:val="Normal"/>
    <w:semiHidden/>
    <w:rsid w:val="00647819"/>
    <w:pPr>
      <w:pBdr>
        <w:top w:val="single" w:sz="4" w:space="1" w:color="auto"/>
      </w:pBdr>
      <w:tabs>
        <w:tab w:val="center" w:pos="4320"/>
        <w:tab w:val="right" w:pos="8640"/>
      </w:tabs>
      <w:spacing w:before="0"/>
      <w:ind w:left="0"/>
    </w:pPr>
    <w:rPr>
      <w:sz w:val="20"/>
    </w:rPr>
  </w:style>
  <w:style w:type="character" w:styleId="PageNumber">
    <w:name w:val="page number"/>
    <w:basedOn w:val="DefaultParagraphFont"/>
    <w:rsid w:val="00647819"/>
  </w:style>
  <w:style w:type="table" w:styleId="TableGrid">
    <w:name w:val="Table Grid"/>
    <w:basedOn w:val="TableNormal"/>
    <w:rsid w:val="00647819"/>
    <w:pPr>
      <w:spacing w:before="60" w:after="60"/>
      <w:ind w:left="851"/>
      <w:jc w:val="both"/>
    </w:pPr>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647819"/>
    <w:pPr>
      <w:spacing w:before="240"/>
    </w:pPr>
  </w:style>
  <w:style w:type="paragraph" w:styleId="Caption">
    <w:name w:val="caption"/>
    <w:basedOn w:val="Normal"/>
    <w:next w:val="Normal"/>
    <w:qFormat/>
    <w:rsid w:val="00DB38AA"/>
    <w:pPr>
      <w:keepNext/>
      <w:keepLines/>
      <w:spacing w:before="240" w:after="120"/>
      <w:ind w:left="0"/>
    </w:pPr>
    <w:rPr>
      <w:rFonts w:ascii="Times New Roman" w:hAnsi="Times New Roman"/>
    </w:rPr>
  </w:style>
  <w:style w:type="paragraph" w:styleId="FootnoteText">
    <w:name w:val="footnote text"/>
    <w:basedOn w:val="Normal"/>
    <w:semiHidden/>
    <w:rsid w:val="00AD2DE2"/>
    <w:pPr>
      <w:jc w:val="left"/>
    </w:pPr>
    <w:rPr>
      <w:sz w:val="18"/>
    </w:rPr>
  </w:style>
  <w:style w:type="character" w:styleId="FootnoteReference">
    <w:name w:val="footnote reference"/>
    <w:basedOn w:val="DefaultParagraphFont"/>
    <w:semiHidden/>
    <w:rsid w:val="00647819"/>
    <w:rPr>
      <w:vertAlign w:val="superscript"/>
    </w:rPr>
  </w:style>
  <w:style w:type="paragraph" w:styleId="TOC1">
    <w:name w:val="toc 1"/>
    <w:basedOn w:val="Normal"/>
    <w:next w:val="Normal"/>
    <w:autoRedefine/>
    <w:uiPriority w:val="39"/>
    <w:semiHidden/>
    <w:rsid w:val="00F04EEB"/>
    <w:pPr>
      <w:tabs>
        <w:tab w:val="left" w:pos="567"/>
        <w:tab w:val="right" w:leader="dot" w:pos="9072"/>
      </w:tabs>
      <w:ind w:left="0"/>
    </w:pPr>
  </w:style>
  <w:style w:type="paragraph" w:styleId="TOC2">
    <w:name w:val="toc 2"/>
    <w:basedOn w:val="Normal"/>
    <w:next w:val="Normal"/>
    <w:autoRedefine/>
    <w:uiPriority w:val="39"/>
    <w:semiHidden/>
    <w:rsid w:val="00F04EEB"/>
    <w:pPr>
      <w:tabs>
        <w:tab w:val="left" w:pos="1134"/>
        <w:tab w:val="left" w:pos="1207"/>
        <w:tab w:val="right" w:leader="dot" w:pos="9072"/>
      </w:tabs>
      <w:spacing w:before="60"/>
      <w:ind w:left="567"/>
    </w:pPr>
    <w:rPr>
      <w:sz w:val="20"/>
    </w:rPr>
  </w:style>
  <w:style w:type="paragraph" w:styleId="TOC3">
    <w:name w:val="toc 3"/>
    <w:basedOn w:val="Normal"/>
    <w:next w:val="Normal"/>
    <w:autoRedefine/>
    <w:uiPriority w:val="39"/>
    <w:semiHidden/>
    <w:rsid w:val="00DB5D1C"/>
    <w:pPr>
      <w:tabs>
        <w:tab w:val="left" w:pos="1843"/>
        <w:tab w:val="right" w:leader="dot" w:pos="9072"/>
      </w:tabs>
      <w:spacing w:before="60"/>
      <w:ind w:left="1134"/>
    </w:pPr>
    <w:rPr>
      <w:sz w:val="18"/>
    </w:rPr>
  </w:style>
  <w:style w:type="paragraph" w:styleId="TOC4">
    <w:name w:val="toc 4"/>
    <w:basedOn w:val="Normal"/>
    <w:next w:val="Normal"/>
    <w:autoRedefine/>
    <w:uiPriority w:val="39"/>
    <w:semiHidden/>
    <w:rsid w:val="00F04EEB"/>
    <w:pPr>
      <w:tabs>
        <w:tab w:val="right" w:leader="dot" w:pos="9055"/>
      </w:tabs>
      <w:spacing w:before="60"/>
      <w:ind w:left="1843"/>
    </w:pPr>
    <w:rPr>
      <w:sz w:val="16"/>
    </w:rPr>
  </w:style>
  <w:style w:type="paragraph" w:styleId="TOC5">
    <w:name w:val="toc 5"/>
    <w:basedOn w:val="Normal"/>
    <w:next w:val="Normal"/>
    <w:autoRedefine/>
    <w:uiPriority w:val="39"/>
    <w:semiHidden/>
    <w:rsid w:val="00647819"/>
    <w:pPr>
      <w:ind w:left="880"/>
    </w:pPr>
  </w:style>
  <w:style w:type="paragraph" w:styleId="TOC6">
    <w:name w:val="toc 6"/>
    <w:basedOn w:val="Normal"/>
    <w:next w:val="Normal"/>
    <w:autoRedefine/>
    <w:uiPriority w:val="39"/>
    <w:semiHidden/>
    <w:rsid w:val="00647819"/>
    <w:pPr>
      <w:ind w:left="1100"/>
    </w:pPr>
  </w:style>
  <w:style w:type="paragraph" w:styleId="TOC7">
    <w:name w:val="toc 7"/>
    <w:basedOn w:val="Normal"/>
    <w:next w:val="Normal"/>
    <w:autoRedefine/>
    <w:uiPriority w:val="39"/>
    <w:semiHidden/>
    <w:rsid w:val="00647819"/>
    <w:pPr>
      <w:ind w:left="1320"/>
    </w:pPr>
  </w:style>
  <w:style w:type="paragraph" w:styleId="TOC8">
    <w:name w:val="toc 8"/>
    <w:basedOn w:val="Normal"/>
    <w:next w:val="Normal"/>
    <w:autoRedefine/>
    <w:uiPriority w:val="39"/>
    <w:semiHidden/>
    <w:rsid w:val="00647819"/>
    <w:pPr>
      <w:ind w:left="1540"/>
    </w:pPr>
  </w:style>
  <w:style w:type="paragraph" w:styleId="TOC9">
    <w:name w:val="toc 9"/>
    <w:basedOn w:val="Normal"/>
    <w:next w:val="Normal"/>
    <w:autoRedefine/>
    <w:uiPriority w:val="39"/>
    <w:semiHidden/>
    <w:rsid w:val="00647819"/>
    <w:pPr>
      <w:ind w:left="1760"/>
    </w:pPr>
  </w:style>
  <w:style w:type="paragraph" w:customStyle="1" w:styleId="Tekst">
    <w:name w:val="Tekst"/>
    <w:basedOn w:val="Normal"/>
    <w:rsid w:val="00647819"/>
    <w:pPr>
      <w:tabs>
        <w:tab w:val="left" w:pos="1134"/>
      </w:tabs>
      <w:spacing w:line="240" w:lineRule="atLeast"/>
      <w:ind w:left="1134"/>
    </w:pPr>
    <w:rPr>
      <w:rFonts w:eastAsia="Times"/>
      <w:sz w:val="16"/>
      <w:szCs w:val="20"/>
      <w:lang w:val="nl-NL"/>
    </w:rPr>
  </w:style>
  <w:style w:type="paragraph" w:customStyle="1" w:styleId="Tekst4">
    <w:name w:val="Tekst_4"/>
    <w:basedOn w:val="Tekst"/>
    <w:next w:val="Tekst"/>
    <w:rsid w:val="00647819"/>
  </w:style>
  <w:style w:type="character" w:styleId="Hyperlink">
    <w:name w:val="Hyperlink"/>
    <w:basedOn w:val="DefaultParagraphFont"/>
    <w:rsid w:val="00647819"/>
    <w:rPr>
      <w:color w:val="0000FF"/>
      <w:u w:val="single"/>
    </w:rPr>
  </w:style>
  <w:style w:type="paragraph" w:styleId="BalloonText">
    <w:name w:val="Balloon Text"/>
    <w:basedOn w:val="Normal"/>
    <w:semiHidden/>
    <w:rsid w:val="00461143"/>
    <w:rPr>
      <w:rFonts w:ascii="Lucida Grande" w:hAnsi="Lucida Grande"/>
      <w:sz w:val="18"/>
      <w:szCs w:val="18"/>
    </w:rPr>
  </w:style>
  <w:style w:type="paragraph" w:styleId="PlainText">
    <w:name w:val="Plain Text"/>
    <w:basedOn w:val="Normal"/>
    <w:rsid w:val="00921389"/>
    <w:pPr>
      <w:spacing w:before="0"/>
      <w:ind w:left="0"/>
      <w:jc w:val="left"/>
    </w:pPr>
    <w:rPr>
      <w:rFonts w:ascii="Courier" w:hAnsi="Courier"/>
      <w:sz w:val="24"/>
    </w:rPr>
  </w:style>
  <w:style w:type="paragraph" w:styleId="DocumentMap">
    <w:name w:val="Document Map"/>
    <w:basedOn w:val="Normal"/>
    <w:semiHidden/>
    <w:rsid w:val="009C37E3"/>
    <w:pPr>
      <w:shd w:val="clear" w:color="auto" w:fill="C6D5EC"/>
    </w:pPr>
    <w:rPr>
      <w:rFonts w:ascii="Lucida Grande" w:hAnsi="Lucida Grande"/>
      <w:sz w:val="24"/>
    </w:rPr>
  </w:style>
  <w:style w:type="character" w:styleId="FollowedHyperlink">
    <w:name w:val="FollowedHyperlink"/>
    <w:basedOn w:val="DefaultParagraphFont"/>
    <w:rsid w:val="00A2713E"/>
    <w:rPr>
      <w:color w:val="993366"/>
      <w:u w:val="single"/>
    </w:rPr>
  </w:style>
  <w:style w:type="paragraph" w:customStyle="1" w:styleId="xl24">
    <w:name w:val="xl24"/>
    <w:basedOn w:val="Normal"/>
    <w:rsid w:val="00A2713E"/>
    <w:pPr>
      <w:spacing w:before="100" w:beforeAutospacing="1" w:after="100" w:afterAutospacing="1"/>
      <w:ind w:left="0"/>
      <w:jc w:val="left"/>
      <w:textAlignment w:val="center"/>
    </w:pPr>
    <w:rPr>
      <w:rFonts w:ascii="Times" w:hAnsi="Times"/>
      <w:b/>
      <w:sz w:val="20"/>
      <w:szCs w:val="20"/>
    </w:rPr>
  </w:style>
  <w:style w:type="paragraph" w:customStyle="1" w:styleId="xl25">
    <w:name w:val="xl25"/>
    <w:basedOn w:val="Normal"/>
    <w:rsid w:val="00A2713E"/>
    <w:pPr>
      <w:spacing w:before="100" w:beforeAutospacing="1" w:after="100" w:afterAutospacing="1"/>
      <w:ind w:left="0"/>
      <w:jc w:val="center"/>
      <w:textAlignment w:val="center"/>
    </w:pPr>
    <w:rPr>
      <w:rFonts w:ascii="Times" w:hAnsi="Times"/>
      <w:sz w:val="20"/>
      <w:szCs w:val="20"/>
    </w:rPr>
  </w:style>
  <w:style w:type="paragraph" w:customStyle="1" w:styleId="xl26">
    <w:name w:val="xl26"/>
    <w:basedOn w:val="Normal"/>
    <w:rsid w:val="00A2713E"/>
    <w:pPr>
      <w:spacing w:before="100" w:beforeAutospacing="1" w:after="100" w:afterAutospacing="1"/>
      <w:ind w:left="0"/>
      <w:jc w:val="left"/>
      <w:textAlignment w:val="top"/>
    </w:pPr>
    <w:rPr>
      <w:rFonts w:ascii="Times" w:hAnsi="Times"/>
      <w:b/>
      <w:sz w:val="20"/>
      <w:szCs w:val="20"/>
    </w:rPr>
  </w:style>
  <w:style w:type="paragraph" w:customStyle="1" w:styleId="xl27">
    <w:name w:val="xl27"/>
    <w:basedOn w:val="Normal"/>
    <w:rsid w:val="00A2713E"/>
    <w:pPr>
      <w:pBdr>
        <w:bottom w:val="single" w:sz="8" w:space="0" w:color="auto"/>
      </w:pBdr>
      <w:spacing w:before="100" w:beforeAutospacing="1" w:after="100" w:afterAutospacing="1"/>
      <w:ind w:left="0"/>
      <w:jc w:val="left"/>
    </w:pPr>
    <w:rPr>
      <w:rFonts w:ascii="Times" w:hAnsi="Times"/>
      <w:b/>
      <w:sz w:val="20"/>
      <w:szCs w:val="20"/>
    </w:rPr>
  </w:style>
  <w:style w:type="paragraph" w:customStyle="1" w:styleId="xl28">
    <w:name w:val="xl28"/>
    <w:basedOn w:val="Normal"/>
    <w:rsid w:val="00A2713E"/>
    <w:pPr>
      <w:pBdr>
        <w:bottom w:val="single" w:sz="8" w:space="0" w:color="auto"/>
      </w:pBdr>
      <w:spacing w:before="100" w:beforeAutospacing="1" w:after="100" w:afterAutospacing="1"/>
      <w:ind w:left="0"/>
      <w:jc w:val="center"/>
    </w:pPr>
    <w:rPr>
      <w:rFonts w:ascii="Times" w:hAnsi="Times"/>
      <w:b/>
      <w:sz w:val="20"/>
      <w:szCs w:val="20"/>
    </w:rPr>
  </w:style>
  <w:style w:type="paragraph" w:customStyle="1" w:styleId="xl29">
    <w:name w:val="xl29"/>
    <w:basedOn w:val="Normal"/>
    <w:rsid w:val="00A2713E"/>
    <w:pPr>
      <w:pBdr>
        <w:bottom w:val="single" w:sz="8" w:space="0" w:color="auto"/>
      </w:pBdr>
      <w:spacing w:before="100" w:beforeAutospacing="1" w:after="100" w:afterAutospacing="1"/>
      <w:ind w:left="0"/>
      <w:jc w:val="center"/>
      <w:textAlignment w:val="center"/>
    </w:pPr>
    <w:rPr>
      <w:rFonts w:ascii="Times" w:hAnsi="Times"/>
      <w:b/>
      <w:sz w:val="20"/>
      <w:szCs w:val="20"/>
    </w:rPr>
  </w:style>
  <w:style w:type="paragraph" w:customStyle="1" w:styleId="xl30">
    <w:name w:val="xl30"/>
    <w:basedOn w:val="Normal"/>
    <w:rsid w:val="00A2713E"/>
    <w:pPr>
      <w:pBdr>
        <w:left w:val="single" w:sz="4" w:space="0" w:color="auto"/>
        <w:right w:val="single" w:sz="4" w:space="0" w:color="auto"/>
      </w:pBdr>
      <w:spacing w:before="100" w:beforeAutospacing="1" w:after="100" w:afterAutospacing="1"/>
      <w:ind w:left="0"/>
      <w:jc w:val="left"/>
      <w:textAlignment w:val="top"/>
    </w:pPr>
    <w:rPr>
      <w:rFonts w:ascii="Times" w:hAnsi="Times"/>
      <w:b/>
      <w:sz w:val="20"/>
      <w:szCs w:val="20"/>
    </w:rPr>
  </w:style>
  <w:style w:type="paragraph" w:customStyle="1" w:styleId="xl31">
    <w:name w:val="xl31"/>
    <w:basedOn w:val="Normal"/>
    <w:rsid w:val="00A2713E"/>
    <w:pPr>
      <w:pBdr>
        <w:left w:val="single" w:sz="4" w:space="0" w:color="auto"/>
        <w:bottom w:val="single" w:sz="4" w:space="0" w:color="auto"/>
        <w:right w:val="single" w:sz="4" w:space="0" w:color="auto"/>
      </w:pBdr>
      <w:spacing w:before="100" w:beforeAutospacing="1" w:after="100" w:afterAutospacing="1"/>
      <w:ind w:left="0"/>
      <w:jc w:val="left"/>
      <w:textAlignment w:val="center"/>
    </w:pPr>
    <w:rPr>
      <w:rFonts w:ascii="Times" w:hAnsi="Times"/>
      <w:b/>
      <w:sz w:val="20"/>
      <w:szCs w:val="20"/>
    </w:rPr>
  </w:style>
  <w:style w:type="paragraph" w:customStyle="1" w:styleId="xl32">
    <w:name w:val="xl32"/>
    <w:basedOn w:val="Normal"/>
    <w:rsid w:val="00A2713E"/>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w:hAnsi="Times"/>
      <w:sz w:val="20"/>
      <w:szCs w:val="20"/>
    </w:rPr>
  </w:style>
  <w:style w:type="paragraph" w:customStyle="1" w:styleId="xl33">
    <w:name w:val="xl33"/>
    <w:basedOn w:val="Normal"/>
    <w:rsid w:val="00A2713E"/>
    <w:pPr>
      <w:pBdr>
        <w:left w:val="single" w:sz="4" w:space="0" w:color="auto"/>
        <w:bottom w:val="single" w:sz="4" w:space="0" w:color="auto"/>
        <w:right w:val="single" w:sz="4" w:space="0" w:color="auto"/>
      </w:pBdr>
      <w:spacing w:before="100" w:beforeAutospacing="1" w:after="100" w:afterAutospacing="1"/>
      <w:ind w:left="0"/>
      <w:jc w:val="left"/>
    </w:pPr>
    <w:rPr>
      <w:rFonts w:ascii="Times" w:hAnsi="Times"/>
      <w:sz w:val="20"/>
      <w:szCs w:val="20"/>
    </w:rPr>
  </w:style>
  <w:style w:type="character" w:styleId="Strong">
    <w:name w:val="Strong"/>
    <w:basedOn w:val="DefaultParagraphFont"/>
    <w:qFormat/>
    <w:rsid w:val="00582174"/>
    <w:rPr>
      <w:b/>
    </w:rPr>
  </w:style>
  <w:style w:type="paragraph" w:customStyle="1" w:styleId="equationcaption">
    <w:name w:val="equation caption"/>
    <w:basedOn w:val="Caption"/>
    <w:rsid w:val="00FB66DF"/>
    <w:pPr>
      <w:jc w:val="right"/>
    </w:pPr>
  </w:style>
  <w:style w:type="paragraph" w:customStyle="1" w:styleId="commandexample">
    <w:name w:val="command example"/>
    <w:basedOn w:val="Normal"/>
    <w:next w:val="Normal"/>
    <w:rsid w:val="00422C15"/>
    <w:pPr>
      <w:ind w:left="1134"/>
      <w:jc w:val="left"/>
    </w:pPr>
    <w:rPr>
      <w:rFonts w:ascii="Courier" w:hAnsi="Courier"/>
      <w:sz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4" Type="http://schemas.openxmlformats.org/officeDocument/2006/relationships/image" Target="media/image40.png"/><Relationship Id="rId60" Type="http://schemas.openxmlformats.org/officeDocument/2006/relationships/oleObject" Target="embeddings/Microsoft_Equation18.bin"/><Relationship Id="rId39" Type="http://schemas.openxmlformats.org/officeDocument/2006/relationships/oleObject" Target="embeddings/Microsoft_Equation11.bin"/><Relationship Id="rId70" Type="http://schemas.openxmlformats.org/officeDocument/2006/relationships/printerSettings" Target="printerSettings/printerSettings1.bin"/><Relationship Id="rId7" Type="http://schemas.openxmlformats.org/officeDocument/2006/relationships/image" Target="media/image2.png"/><Relationship Id="rId43" Type="http://schemas.openxmlformats.org/officeDocument/2006/relationships/image" Target="media/image26.png"/><Relationship Id="rId25" Type="http://schemas.openxmlformats.org/officeDocument/2006/relationships/image" Target="media/image14.png"/><Relationship Id="rId10" Type="http://schemas.openxmlformats.org/officeDocument/2006/relationships/image" Target="media/image4.png"/><Relationship Id="rId50" Type="http://schemas.openxmlformats.org/officeDocument/2006/relationships/image" Target="media/image31.pict"/><Relationship Id="rId63" Type="http://schemas.openxmlformats.org/officeDocument/2006/relationships/oleObject" Target="embeddings/Microsoft_Equation19.bin"/><Relationship Id="rId17" Type="http://schemas.openxmlformats.org/officeDocument/2006/relationships/image" Target="media/image9.pict"/><Relationship Id="rId9" Type="http://schemas.openxmlformats.org/officeDocument/2006/relationships/oleObject" Target="embeddings/Microsoft_Equation1.bin"/><Relationship Id="rId18" Type="http://schemas.openxmlformats.org/officeDocument/2006/relationships/oleObject" Target="embeddings/Microsoft_Equation4.bin"/><Relationship Id="rId27" Type="http://schemas.openxmlformats.org/officeDocument/2006/relationships/oleObject" Target="embeddings/Microsoft_Equation7.bin"/><Relationship Id="rId71" Type="http://schemas.openxmlformats.org/officeDocument/2006/relationships/fontTable" Target="fontTable.xml"/><Relationship Id="rId14" Type="http://schemas.openxmlformats.org/officeDocument/2006/relationships/image" Target="media/image7.pict"/><Relationship Id="rId4" Type="http://schemas.openxmlformats.org/officeDocument/2006/relationships/webSettings" Target="webSettings.xml"/><Relationship Id="rId28" Type="http://schemas.openxmlformats.org/officeDocument/2006/relationships/image" Target="media/image16.png"/><Relationship Id="rId45" Type="http://schemas.openxmlformats.org/officeDocument/2006/relationships/oleObject" Target="embeddings/Microsoft_Equation13.bin"/><Relationship Id="rId58" Type="http://schemas.openxmlformats.org/officeDocument/2006/relationships/image" Target="media/image36.png"/><Relationship Id="rId42" Type="http://schemas.openxmlformats.org/officeDocument/2006/relationships/oleObject" Target="embeddings/Microsoft_Equation12.bin"/><Relationship Id="rId6" Type="http://schemas.openxmlformats.org/officeDocument/2006/relationships/footnotes" Target="footnotes.xml"/><Relationship Id="rId49" Type="http://schemas.openxmlformats.org/officeDocument/2006/relationships/image" Target="media/image30.png"/><Relationship Id="rId44" Type="http://schemas.openxmlformats.org/officeDocument/2006/relationships/image" Target="media/image27.pict"/><Relationship Id="rId69" Type="http://schemas.openxmlformats.org/officeDocument/2006/relationships/header" Target="header2.xml"/><Relationship Id="rId19" Type="http://schemas.openxmlformats.org/officeDocument/2006/relationships/image" Target="media/image10.png"/><Relationship Id="rId38" Type="http://schemas.openxmlformats.org/officeDocument/2006/relationships/image" Target="media/image23.pict"/><Relationship Id="rId20" Type="http://schemas.openxmlformats.org/officeDocument/2006/relationships/image" Target="media/image11.pict"/><Relationship Id="rId2" Type="http://schemas.openxmlformats.org/officeDocument/2006/relationships/styles" Target="styles.xml"/><Relationship Id="rId46" Type="http://schemas.openxmlformats.org/officeDocument/2006/relationships/image" Target="media/image28.png"/><Relationship Id="rId57" Type="http://schemas.openxmlformats.org/officeDocument/2006/relationships/oleObject" Target="embeddings/Microsoft_Equation17.bin"/><Relationship Id="rId59" Type="http://schemas.openxmlformats.org/officeDocument/2006/relationships/image" Target="media/image37.pict"/><Relationship Id="rId35" Type="http://schemas.openxmlformats.org/officeDocument/2006/relationships/image" Target="media/image21.pict"/><Relationship Id="rId51" Type="http://schemas.openxmlformats.org/officeDocument/2006/relationships/oleObject" Target="embeddings/Microsoft_Equation15.bin"/><Relationship Id="rId55" Type="http://schemas.openxmlformats.org/officeDocument/2006/relationships/image" Target="media/image34.png"/><Relationship Id="rId31" Type="http://schemas.openxmlformats.org/officeDocument/2006/relationships/image" Target="media/image18.png"/><Relationship Id="rId34" Type="http://schemas.openxmlformats.org/officeDocument/2006/relationships/image" Target="media/image20.png"/><Relationship Id="rId40" Type="http://schemas.openxmlformats.org/officeDocument/2006/relationships/image" Target="media/image24.png"/><Relationship Id="rId62" Type="http://schemas.openxmlformats.org/officeDocument/2006/relationships/image" Target="media/image39.pict"/><Relationship Id="rId66" Type="http://schemas.openxmlformats.org/officeDocument/2006/relationships/oleObject" Target="embeddings/Microsoft_Equation20.bin"/><Relationship Id="rId36" Type="http://schemas.openxmlformats.org/officeDocument/2006/relationships/oleObject" Target="embeddings/Microsoft_Equation10.bin"/><Relationship Id="rId72" Type="http://schemas.openxmlformats.org/officeDocument/2006/relationships/theme" Target="theme/theme1.xml"/><Relationship Id="rId1" Type="http://schemas.openxmlformats.org/officeDocument/2006/relationships/numbering" Target="numbering.xml"/><Relationship Id="rId24" Type="http://schemas.openxmlformats.org/officeDocument/2006/relationships/oleObject" Target="embeddings/Microsoft_Equation6.bin"/><Relationship Id="rId47" Type="http://schemas.openxmlformats.org/officeDocument/2006/relationships/image" Target="media/image29.pict"/><Relationship Id="rId56" Type="http://schemas.openxmlformats.org/officeDocument/2006/relationships/image" Target="media/image35.pict"/><Relationship Id="rId48" Type="http://schemas.openxmlformats.org/officeDocument/2006/relationships/oleObject" Target="embeddings/Microsoft_Equation14.bin"/><Relationship Id="rId8" Type="http://schemas.openxmlformats.org/officeDocument/2006/relationships/image" Target="media/image3.pict"/><Relationship Id="rId13" Type="http://schemas.openxmlformats.org/officeDocument/2006/relationships/image" Target="media/image6.png"/><Relationship Id="rId32" Type="http://schemas.openxmlformats.org/officeDocument/2006/relationships/image" Target="media/image19.pict"/><Relationship Id="rId37" Type="http://schemas.openxmlformats.org/officeDocument/2006/relationships/image" Target="media/image22.png"/><Relationship Id="rId52" Type="http://schemas.openxmlformats.org/officeDocument/2006/relationships/image" Target="media/image32.png"/><Relationship Id="rId65" Type="http://schemas.openxmlformats.org/officeDocument/2006/relationships/image" Target="media/image41.pict"/><Relationship Id="rId67" Type="http://schemas.openxmlformats.org/officeDocument/2006/relationships/header" Target="header1.xml"/><Relationship Id="rId54" Type="http://schemas.openxmlformats.org/officeDocument/2006/relationships/oleObject" Target="embeddings/Microsoft_Equation16.bin"/><Relationship Id="rId12" Type="http://schemas.openxmlformats.org/officeDocument/2006/relationships/oleObject" Target="embeddings/Microsoft_Equation2.bin"/><Relationship Id="rId3" Type="http://schemas.openxmlformats.org/officeDocument/2006/relationships/settings" Target="settings.xml"/><Relationship Id="rId23" Type="http://schemas.openxmlformats.org/officeDocument/2006/relationships/image" Target="media/image13.pict"/><Relationship Id="rId61" Type="http://schemas.openxmlformats.org/officeDocument/2006/relationships/image" Target="media/image38.png"/><Relationship Id="rId53" Type="http://schemas.openxmlformats.org/officeDocument/2006/relationships/image" Target="media/image33.pict"/><Relationship Id="rId26" Type="http://schemas.openxmlformats.org/officeDocument/2006/relationships/image" Target="media/image15.pict"/><Relationship Id="rId30" Type="http://schemas.openxmlformats.org/officeDocument/2006/relationships/oleObject" Target="embeddings/Microsoft_Equation8.bin"/><Relationship Id="rId11" Type="http://schemas.openxmlformats.org/officeDocument/2006/relationships/image" Target="media/image5.pict"/><Relationship Id="rId68" Type="http://schemas.openxmlformats.org/officeDocument/2006/relationships/footer" Target="footer1.xml"/><Relationship Id="rId29" Type="http://schemas.openxmlformats.org/officeDocument/2006/relationships/image" Target="media/image17.pict"/><Relationship Id="rId16" Type="http://schemas.openxmlformats.org/officeDocument/2006/relationships/image" Target="media/image8.png"/><Relationship Id="rId33" Type="http://schemas.openxmlformats.org/officeDocument/2006/relationships/oleObject" Target="embeddings/Microsoft_Equation9.bin"/><Relationship Id="rId41" Type="http://schemas.openxmlformats.org/officeDocument/2006/relationships/image" Target="media/image25.pict"/><Relationship Id="rId5" Type="http://schemas.openxmlformats.org/officeDocument/2006/relationships/image" Target="media/image1.png"/><Relationship Id="rId15" Type="http://schemas.openxmlformats.org/officeDocument/2006/relationships/oleObject" Target="embeddings/Microsoft_Equation3.bin"/><Relationship Id="rId22" Type="http://schemas.openxmlformats.org/officeDocument/2006/relationships/image" Target="media/image12.png"/><Relationship Id="rId21" Type="http://schemas.openxmlformats.org/officeDocument/2006/relationships/oleObject" Target="embeddings/Microsoft_Equation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2339</Words>
  <Characters>13336</Characters>
  <Application>Microsoft Macintosh Word</Application>
  <DocSecurity>0</DocSecurity>
  <Lines>111</Lines>
  <Paragraphs>26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Piramid</vt:lpstr>
      <vt:lpstr>Introduction</vt:lpstr>
      <vt:lpstr>Background</vt:lpstr>
      <vt:lpstr>    Atom Gaussians</vt:lpstr>
      <vt:lpstr>    Gaussian Volume</vt:lpstr>
      <vt:lpstr>    Molecule-Molecule Overlap</vt:lpstr>
      <vt:lpstr>    Pharmacophore points</vt:lpstr>
      <vt:lpstr>    Optimal Alignment</vt:lpstr>
      <vt:lpstr>        Initial orientation</vt:lpstr>
      <vt:lpstr>        Gradient Ascent</vt:lpstr>
      <vt:lpstr>        Simulated Annealing</vt:lpstr>
      <vt:lpstr>    Alignment Scores</vt:lpstr>
      <vt:lpstr>        Scores</vt:lpstr>
      <vt:lpstr>        Score file format</vt:lpstr>
      <vt:lpstr>Usage</vt:lpstr>
      <vt:lpstr>    Command line interface</vt:lpstr>
      <vt:lpstr>    Required command line options</vt:lpstr>
      <vt:lpstr>        Reference molecule</vt:lpstr>
      <vt:lpstr>        Database molecules</vt:lpstr>
      <vt:lpstr>    Output options</vt:lpstr>
      <vt:lpstr>        Output molecules</vt:lpstr>
      <vt:lpstr>        Score file</vt:lpstr>
      <vt:lpstr>    Pharmacophore options</vt:lpstr>
      <vt:lpstr>        Full pharmacophore model</vt:lpstr>
      <vt:lpstr>        Individual pharmacophore points</vt:lpstr>
      <vt:lpstr>    Optional command line options</vt:lpstr>
      <vt:lpstr>        List of best scoring molecules</vt:lpstr>
      <vt:lpstr>        No alignment</vt:lpstr>
      <vt:lpstr>        Ranking</vt:lpstr>
      <vt:lpstr>        Combine conformers</vt:lpstr>
      <vt:lpstr>        Additional iterations</vt:lpstr>
      <vt:lpstr>        Cutoff</vt:lpstr>
      <vt:lpstr>Summary</vt:lpstr>
      <vt:lpstr/>
    </vt:vector>
  </TitlesOfParts>
  <Manager/>
  <Company>Silicos</Company>
  <LinksUpToDate>false</LinksUpToDate>
  <CharactersWithSpaces>16377</CharactersWithSpaces>
  <SharedDoc>false</SharedDoc>
  <HyperlinkBase/>
  <HLinks>
    <vt:vector size="6" baseType="variant">
      <vt:variant>
        <vt:i4>2424886</vt:i4>
      </vt:variant>
      <vt:variant>
        <vt:i4>1587</vt:i4>
      </vt:variant>
      <vt:variant>
        <vt:i4>1025</vt:i4>
      </vt:variant>
      <vt:variant>
        <vt:i4>1</vt:i4>
      </vt:variant>
      <vt:variant>
        <vt:lpwstr>Silicos Logo 10x10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Piramid</dc:title>
  <dc:subject>Manual of the piramid program</dc:subject>
  <dc:creator>Gert Thijs</dc:creator>
  <cp:keywords/>
  <dc:description/>
  <cp:lastModifiedBy>Hans De Winter</cp:lastModifiedBy>
  <cp:revision>3</cp:revision>
  <cp:lastPrinted>2011-02-21T15:30:00Z</cp:lastPrinted>
  <dcterms:created xsi:type="dcterms:W3CDTF">2011-02-21T15:30:00Z</dcterms:created>
  <dcterms:modified xsi:type="dcterms:W3CDTF">2011-02-21T15:30:00Z</dcterms:modified>
  <cp:category>Manuals</cp:category>
</cp:coreProperties>
</file>