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Beatriz Morelatto Lorente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Cesar Marrote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Sumário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Conclusão......................................................................................................................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(Inter-Process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Na primeira tarefa, foi executado um programa simples, no qual um processo filho (Sender) mandava uma mensagem para outro (Receiver). O Receiver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(Sender)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&lt;ipc.h&gt;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&lt;msg.h&gt;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“sys/...”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&lt;sys/ipc.h&gt;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&lt;sys/msg.h&gt;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for( count = 0; count&lt; NO_OF_CHILDREN; count-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if( 0 !=rtn)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rtn == fork;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exit(NULL);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Nessa parte do código percebe-se quatro erros. A não declaração e o valor do rtn, a incrementação da incorreta do valor da variável “count”, a falta do parênteses no fork() e a condição do else.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rtn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count = 0; count &lt; NO_OF_CHILDREN; </w:t>
      </w:r>
      <w:r>
        <w:rPr>
          <w:rFonts w:ascii="Arial" w:hAnsi="Arial"/>
          <w:b/>
          <w:bCs/>
          <w:i/>
          <w:iCs/>
        </w:rPr>
        <w:t>count++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rtn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rtn == fork();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break;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if( msgctl(queue_id,IPC_RMID,NULL)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if( </w:t>
      </w:r>
      <w:r>
        <w:rPr>
          <w:rFonts w:ascii="Arial" w:hAnsi="Arial"/>
          <w:b/>
          <w:bCs/>
          <w:i/>
          <w:iCs/>
        </w:rPr>
        <w:t>msgctl(queue_id,IPC_RMID,NULL)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-= receive_time.tv_sec -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= (receive_time.tv_usec –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total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= receive_time.tv_sec-data_ptr→send_time.tv_sec;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+= (receive_time.tv_usec-data_ptr</w:t>
      </w:r>
      <w:bookmarkStart w:id="0" w:name="__DdeLink__205_1173814887"/>
      <w:r>
        <w:rPr>
          <w:rFonts w:ascii="Arial" w:hAnsi="Arial"/>
          <w:b/>
          <w:bCs/>
          <w:i/>
          <w:iCs/>
        </w:rPr>
        <w:t>→</w:t>
      </w:r>
      <w:bookmarkEnd w:id="0"/>
      <w:r>
        <w:rPr>
          <w:rFonts w:ascii="Arial" w:hAnsi="Arial"/>
          <w:b/>
          <w:bCs/>
          <w:i/>
          <w:iCs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total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Primeiramente executou-se o programa exemplo (Tarefa 1) no mesmo console (prompt de comando) </w:t>
      </w:r>
      <w:r w:rsidR="00CE0E9E">
        <w:rPr>
          <w:rFonts w:ascii="Arial" w:hAnsi="Arial" w:cs="Arial"/>
        </w:rPr>
        <w:t xml:space="preserve">que um programa para roubar tempo de CPU (chamado carga) </w:t>
      </w:r>
      <w:r>
        <w:rPr>
          <w:rFonts w:ascii="Arial" w:hAnsi="Arial" w:cs="Arial"/>
        </w:rPr>
        <w:t>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fldSimple w:instr=" SEQ Tabela \* ARABIC ">
        <w:r w:rsidR="00AA1AFA">
          <w:rPr>
            <w:noProof/>
          </w:rPr>
          <w:t>1</w:t>
        </w:r>
      </w:fldSimple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</w:t>
        </w:r>
      </w:fldSimple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</w:t>
        </w:r>
      </w:fldSimple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</w:t>
        </w:r>
      </w:fldSimple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4</w:t>
        </w:r>
      </w:fldSimple>
      <w:r>
        <w:t xml:space="preserve"> </w:t>
      </w:r>
      <w:r w:rsidRPr="00F321F5">
        <w:t xml:space="preserve">- Execução </w:t>
      </w:r>
      <w:r>
        <w:t>2</w:t>
      </w:r>
      <w:r w:rsidRPr="00F321F5">
        <w:t>: Print do comando ipcs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5</w:t>
        </w:r>
      </w:fldSimple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2A03" w:rsidRPr="005D68FA" w:rsidRDefault="00DE2A03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DE2A03" w:rsidRPr="005D68FA" w:rsidRDefault="00DE2A03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>: Print do comando ipcs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7</w:t>
        </w:r>
      </w:fldSimple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2A03" w:rsidRPr="00CD01DD" w:rsidRDefault="00DE2A03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DE2A03" w:rsidRPr="00CD01DD" w:rsidRDefault="00DE2A03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>: Print do comando ipcs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9</w:t>
        </w:r>
      </w:fldSimple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10</w:t>
        </w:r>
      </w:fldSimple>
      <w:r>
        <w:t xml:space="preserve"> - </w:t>
      </w:r>
      <w:r w:rsidRPr="005739FA">
        <w:t xml:space="preserve">Execução </w:t>
      </w:r>
      <w:r>
        <w:t>5</w:t>
      </w:r>
      <w:r w:rsidRPr="005739F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11</w:t>
        </w:r>
      </w:fldSimple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12</w:t>
        </w:r>
      </w:fldSimple>
      <w:r>
        <w:t xml:space="preserve"> - </w:t>
      </w:r>
      <w:r w:rsidRPr="00B16B28">
        <w:t xml:space="preserve">Execução </w:t>
      </w:r>
      <w:r>
        <w:t>6</w:t>
      </w:r>
      <w:r w:rsidRPr="00B16B28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13</w:t>
        </w:r>
      </w:fldSimple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14</w:t>
        </w:r>
      </w:fldSimple>
      <w:r>
        <w:t xml:space="preserve"> -</w:t>
      </w:r>
      <w:r w:rsidRPr="000C3D3F">
        <w:t xml:space="preserve"> Execução </w:t>
      </w:r>
      <w:r>
        <w:t>7</w:t>
      </w:r>
      <w:r w:rsidRPr="000C3D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15</w:t>
        </w:r>
      </w:fldSimple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16</w:t>
        </w:r>
      </w:fldSimple>
      <w:r>
        <w:t xml:space="preserve"> - </w:t>
      </w:r>
      <w:r w:rsidRPr="002754BC">
        <w:t xml:space="preserve">Execução </w:t>
      </w:r>
      <w:r>
        <w:t>8</w:t>
      </w:r>
      <w:r w:rsidRPr="002754BC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17</w:t>
        </w:r>
      </w:fldSimple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18</w:t>
        </w:r>
      </w:fldSimple>
      <w:r>
        <w:t xml:space="preserve"> - </w:t>
      </w:r>
      <w:r w:rsidRPr="004E7C3F">
        <w:t xml:space="preserve">Execução </w:t>
      </w:r>
      <w:r>
        <w:t>9</w:t>
      </w:r>
      <w:r w:rsidRPr="004E7C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19</w:t>
        </w:r>
      </w:fldSimple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20</w:t>
        </w:r>
      </w:fldSimple>
      <w:r>
        <w:t xml:space="preserve"> - </w:t>
      </w:r>
      <w:r w:rsidRPr="00EA5D2D">
        <w:t xml:space="preserve">Execução </w:t>
      </w:r>
      <w:r>
        <w:t>10</w:t>
      </w:r>
      <w:r w:rsidRPr="00EA5D2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</w:t>
      </w:r>
      <w:r w:rsidR="00EE1C63">
        <w:rPr>
          <w:rFonts w:ascii="Arial" w:hAnsi="Arial" w:cs="Arial"/>
        </w:rPr>
        <w:t xml:space="preserve"> e o programa carga</w:t>
      </w:r>
      <w:r>
        <w:rPr>
          <w:rFonts w:ascii="Arial" w:hAnsi="Arial" w:cs="Arial"/>
        </w:rPr>
        <w:t xml:space="preserve"> no mesmo console, 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mesmo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fo</w:t>
      </w:r>
      <w:r w:rsidR="00EE1C63">
        <w:rPr>
          <w:rFonts w:ascii="Arial" w:hAnsi="Arial" w:cs="Arial"/>
        </w:rPr>
        <w:t>ram</w:t>
      </w:r>
      <w:r>
        <w:rPr>
          <w:rFonts w:ascii="Arial" w:hAnsi="Arial" w:cs="Arial"/>
        </w:rPr>
        <w:t xml:space="preserve"> executado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>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017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fldSimple w:instr=" SEQ Tabela \* ARABIC ">
        <w:r w:rsidR="00AA1AFA">
          <w:rPr>
            <w:noProof/>
          </w:rPr>
          <w:t>2</w:t>
        </w:r>
      </w:fldSimple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21</w:t>
        </w:r>
      </w:fldSimple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22</w:t>
        </w:r>
      </w:fldSimple>
      <w:r>
        <w:t xml:space="preserve"> - </w:t>
      </w:r>
      <w:r w:rsidRPr="00D35B0B">
        <w:t>Execução 1: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23</w:t>
        </w:r>
      </w:fldSimple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24</w:t>
        </w:r>
      </w:fldSimple>
      <w:r>
        <w:t xml:space="preserve"> - </w:t>
      </w:r>
      <w:r w:rsidRPr="000771F3">
        <w:t xml:space="preserve">Execução </w:t>
      </w:r>
      <w:r>
        <w:t>2</w:t>
      </w:r>
      <w:r w:rsidRPr="000771F3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25</w:t>
        </w:r>
      </w:fldSimple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26</w:t>
        </w:r>
      </w:fldSimple>
      <w:r>
        <w:t xml:space="preserve"> - </w:t>
      </w:r>
      <w:r w:rsidRPr="00AE1D94">
        <w:t xml:space="preserve">Execução </w:t>
      </w:r>
      <w:r>
        <w:t>3</w:t>
      </w:r>
      <w:r w:rsidRPr="00AE1D94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27</w:t>
        </w:r>
      </w:fldSimple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28</w:t>
        </w:r>
      </w:fldSimple>
      <w:r>
        <w:t xml:space="preserve"> - </w:t>
      </w:r>
      <w:r w:rsidRPr="008F6D1A">
        <w:t xml:space="preserve">Execução </w:t>
      </w:r>
      <w:r>
        <w:t>4</w:t>
      </w:r>
      <w:r w:rsidRPr="008F6D1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29</w:t>
        </w:r>
      </w:fldSimple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30</w:t>
        </w:r>
      </w:fldSimple>
      <w:r>
        <w:t xml:space="preserve"> - </w:t>
      </w:r>
      <w:r w:rsidRPr="000C27BD">
        <w:t xml:space="preserve">Execução </w:t>
      </w:r>
      <w:r>
        <w:t>5</w:t>
      </w:r>
      <w:r w:rsidRPr="000C27BD">
        <w:t>: Print do comando ipcs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31</w:t>
        </w:r>
      </w:fldSimple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32</w:t>
        </w:r>
      </w:fldSimple>
      <w:r>
        <w:t xml:space="preserve"> - </w:t>
      </w:r>
      <w:r w:rsidRPr="002D046A">
        <w:t xml:space="preserve">Execução </w:t>
      </w:r>
      <w:r>
        <w:t>6</w:t>
      </w:r>
      <w:r w:rsidRPr="002D046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33</w:t>
        </w:r>
      </w:fldSimple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34</w:t>
        </w:r>
      </w:fldSimple>
      <w:r>
        <w:t xml:space="preserve"> - </w:t>
      </w:r>
      <w:r w:rsidRPr="0078511B">
        <w:t xml:space="preserve">Execução </w:t>
      </w:r>
      <w:r>
        <w:t>7</w:t>
      </w:r>
      <w:r w:rsidRPr="0078511B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35</w:t>
        </w:r>
      </w:fldSimple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36</w:t>
        </w:r>
      </w:fldSimple>
      <w:r>
        <w:t xml:space="preserve"> - </w:t>
      </w:r>
      <w:r w:rsidRPr="00865DBA">
        <w:t xml:space="preserve">Execução </w:t>
      </w:r>
      <w:r>
        <w:t>8</w:t>
      </w:r>
      <w:r w:rsidRPr="00865DB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37</w:t>
        </w:r>
      </w:fldSimple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38</w:t>
        </w:r>
      </w:fldSimple>
      <w:r>
        <w:t xml:space="preserve"> - </w:t>
      </w:r>
      <w:r w:rsidRPr="008A531D">
        <w:t xml:space="preserve">Execução </w:t>
      </w:r>
      <w:r>
        <w:t>9</w:t>
      </w:r>
      <w:r w:rsidRPr="008A531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39</w:t>
        </w:r>
      </w:fldSimple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40</w:t>
        </w:r>
      </w:fldSimple>
      <w:r>
        <w:t xml:space="preserve"> - </w:t>
      </w:r>
      <w:r w:rsidRPr="00DB2D20">
        <w:t xml:space="preserve">Execução </w:t>
      </w:r>
      <w:r>
        <w:t>10</w:t>
      </w:r>
      <w:r w:rsidRPr="00DB2D20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1E0527" w:rsidRDefault="001E0527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272F2A" w:rsidRPr="00EB01F3" w:rsidTr="002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385261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272F2A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 xml:space="preserve">Tamanho </w:t>
            </w:r>
            <w:r w:rsidR="00AF5693">
              <w:rPr>
                <w:rFonts w:ascii="Arial" w:hAnsi="Arial" w:cs="Arial"/>
                <w:bCs w:val="0"/>
              </w:rPr>
              <w:t xml:space="preserve">da </w:t>
            </w:r>
            <w:r>
              <w:rPr>
                <w:rFonts w:ascii="Arial" w:hAnsi="Arial" w:cs="Arial"/>
                <w:bCs w:val="0"/>
              </w:rPr>
              <w:t>mensagem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(seg)</w:t>
            </w:r>
          </w:p>
        </w:tc>
        <w:tc>
          <w:tcPr>
            <w:tcW w:w="1496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(seg)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P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tamanho da mensagem foi sendo aumentado, com o intuito de observar o impacto nos desvios. Como é observado na tabela, o tamanho da mensagem se inicia em 512 (1 * 512) e vai até 5120 (10 * 512), aumentando 512 a cada rodada</w:t>
      </w: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35307A" w:rsidRDefault="0035307A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>Esclarecer o que são: Berkeley Unix, System V, POSIX, AT&amp;T, socket, fila de mensagens, memória compartilhada e pipes.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>System V, ou SysV, é uma das primeiras versões comerciais do sistema Unix, desenvolvida pela American Telephone &amp; Telegraph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Portable Operation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usado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Pipes: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As chamadas ipcs e ipcrm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  <w:i/>
          <w:iCs/>
        </w:rPr>
        <w:t>ipcs</w:t>
      </w:r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memoria está sendo utilizado, além dos semáforos que estão sendo executados. Já o comando </w:t>
      </w:r>
      <w:r>
        <w:rPr>
          <w:rFonts w:ascii="Arial" w:hAnsi="Arial" w:cs="Arial"/>
          <w:i/>
          <w:iCs/>
        </w:rPr>
        <w:t xml:space="preserve">ipcrm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Qual a diferença entre o handle devolvido pela chamada msgget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A diferença entre o handle devolvido pelomsgget() e a chave única é que o gandle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Segundo a estrutura definida pelo IPC, sim, onde o tamanho é igual apenas 1 byte. Esse problema é contornado com a declaração de uma struct,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Zero – Nenhuma mensagem fica esperando. A próxima mensagem só é enviada quando a ultima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Limitada – Limitada por um numero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Para que serve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typedef serve para definir algo como um tipo. Por exemplo ao usar o typedef antes de uma struct, é definido que o nome atribuído para aquela struct passa a ser um novo tipo, como int ou char, porem carregando as características definidas na struct.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Onde deve ser usado o que é definido através de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Deve ser usando antes da declaração da variável, criando uma referência ao tipo da variável declarada e permitindo o uso de sinônimo. Ex: typedef struct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8: Na chamada msgsnd há o uso de cast, porém agora utiliza-se um “&amp;” antes de message_buffer.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O “&amp;” é utilizado para indicar o endereço de memória de uma variável. No programa, sem a utilização do “&amp;” resultaria em um erro pois a função msgsnd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"suid" que disponibiliza uma permissão especial onde os arquivos executáveis que possuam a permissão suid serão executados em nome do dono do arquivo, e não em nome de quem os executou. No terceiro campo tempos o sgid que de maneira semelhante, a permissão atua em diretórios. A permissão sgid é uma permissão de grupo, portanto aparece no campo de permissões referente ao grupo. Num diretório com a permissão sgid, todos os arquivos criados pertencerão ao grupo do diretório em questão, o que é especialmente útil em diretórios com o qual trabalham um grupo de usuários pertencentes ao mesmo grupo. E o quarto campo, terceiro campo depois do 0, é a permissão sticky que inibe usuários de apagarem arquivos que não tenham sido criados por eles mesmos. O número 6 ativa as permissões suid e sgid e não ativa o sticky,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Para que serve o arquivo stderr?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 arquivo stderr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</w:t>
      </w:r>
      <w:r>
        <w:rPr>
          <w:rFonts w:ascii="Arial" w:hAnsi="Arial" w:cs="Arial"/>
        </w:rPr>
        <w:lastRenderedPageBreak/>
        <w:t xml:space="preserve">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As mensagens aparecem na mesma ordem em que o programa as escreve. O descritor de arquivo para o erro padrão é 2; a variável correspondente na biblioteca stdio.h é FILE *stderr.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Caso seja executada a chamada fprintf com o handler stderr ,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prompt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Onde stderr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Stderr é algo já declarado e pode ser incluído através de bibliotecas, mais especificadamente na biblioteca &lt;stdio. h&gt;.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Explicar o que são e para que servem stdin e stdout.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Stdin são as entradas do programa, podendo ser arquivos ou comandos do teclado, e o Stdout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 que ocorre com a fila de mensagem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ipcrm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data_ptr?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data_ptr receberá o tamanho máximo da mensagem, definido dentro da struct message_buffer pela variável mtext.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CB6AF3" w:rsidRDefault="00CB6A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A44CF6" w:rsidRDefault="00A44CF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44CF6" w:rsidRDefault="00A44CF6" w:rsidP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1 (programa e</w:t>
      </w:r>
      <w:r w:rsidR="000E72E7">
        <w:rPr>
          <w:rFonts w:ascii="Arial" w:hAnsi="Arial" w:cs="Arial"/>
          <w:b/>
          <w:u w:val="single"/>
        </w:rPr>
        <w:t>x</w:t>
      </w:r>
      <w:r>
        <w:rPr>
          <w:rFonts w:ascii="Arial" w:hAnsi="Arial" w:cs="Arial"/>
          <w:b/>
          <w:u w:val="single"/>
        </w:rPr>
        <w:t>emplo)</w:t>
      </w:r>
    </w:p>
    <w:p w:rsidR="00DF4488" w:rsidRDefault="00DF4488" w:rsidP="00A44CF6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DF4488" w:rsidRDefault="00F93EAC" w:rsidP="00A44CF6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melhor análise </w:t>
      </w:r>
      <w:r w:rsidR="00D5619E">
        <w:rPr>
          <w:rFonts w:ascii="Arial" w:hAnsi="Arial" w:cs="Arial"/>
          <w:bCs/>
        </w:rPr>
        <w:t>dos resultados, alguns gráficos foram feitos e estão sendo mostrados abaixo:</w:t>
      </w:r>
    </w:p>
    <w:p w:rsidR="00F93EAC" w:rsidRDefault="00F93EAC" w:rsidP="00A44CF6">
      <w:pPr>
        <w:pStyle w:val="TextosemFormatao1"/>
        <w:jc w:val="both"/>
        <w:rPr>
          <w:rFonts w:ascii="Arial" w:hAnsi="Arial" w:cs="Arial"/>
          <w:bCs/>
        </w:rPr>
      </w:pPr>
    </w:p>
    <w:p w:rsidR="00D5619E" w:rsidRDefault="00D5619E" w:rsidP="00A44CF6">
      <w:pPr>
        <w:pStyle w:val="TextosemFormatao1"/>
        <w:jc w:val="both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  <w:rPr>
          <w:rFonts w:ascii="Arial" w:hAnsi="Arial" w:cs="Arial"/>
          <w:bCs/>
        </w:rPr>
      </w:pPr>
      <w:r>
        <w:t>Gráfico</w:t>
      </w:r>
      <w:r w:rsidR="00F93EAC">
        <w:t xml:space="preserve"> </w:t>
      </w:r>
      <w:fldSimple w:instr=" SEQ Figura \* ARABIC ">
        <w:r w:rsidR="002D782C">
          <w:rPr>
            <w:noProof/>
          </w:rPr>
          <w:t>1</w:t>
        </w:r>
      </w:fldSimple>
      <w:r w:rsidR="00F93EAC">
        <w:t xml:space="preserve"> - </w:t>
      </w:r>
      <w:r>
        <w:t>P</w:t>
      </w:r>
      <w:r w:rsidR="00F93EAC">
        <w:t>rograma exemplo</w:t>
      </w:r>
      <w:r>
        <w:t xml:space="preserve"> e carga</w:t>
      </w:r>
      <w:r w:rsidR="00F93EAC">
        <w:t>, rodando em diferentes consoles</w:t>
      </w: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</w:pPr>
      <w:r>
        <w:t xml:space="preserve">Gráfico </w:t>
      </w:r>
      <w:r w:rsidR="00EC06CB">
        <w:t>2</w:t>
      </w:r>
      <w:r w:rsidR="00F93EAC">
        <w:t xml:space="preserve"> - </w:t>
      </w:r>
      <w:r>
        <w:t>P</w:t>
      </w:r>
      <w:r w:rsidR="00F93EAC" w:rsidRPr="005F4ED9">
        <w:t>rograma exemplo</w:t>
      </w:r>
      <w:r>
        <w:t xml:space="preserve"> e carga</w:t>
      </w:r>
      <w:r w:rsidR="00F93EAC" w:rsidRPr="005F4ED9">
        <w:t xml:space="preserve">, rodando </w:t>
      </w:r>
      <w:r w:rsidR="00F93EAC">
        <w:t>no mesmo console</w:t>
      </w:r>
    </w:p>
    <w:p w:rsidR="00DE76E4" w:rsidRDefault="00DE76E4" w:rsidP="00F93EAC">
      <w:pPr>
        <w:pStyle w:val="Legenda"/>
        <w:jc w:val="center"/>
      </w:pPr>
    </w:p>
    <w:p w:rsidR="00AD33FD" w:rsidRDefault="00AD33FD" w:rsidP="00AD33FD">
      <w:pPr>
        <w:pStyle w:val="Legenda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81525" cy="27432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FD" w:rsidRDefault="00EC06CB" w:rsidP="00AD33FD">
      <w:pPr>
        <w:pStyle w:val="Legenda"/>
        <w:jc w:val="center"/>
      </w:pPr>
      <w:r>
        <w:t>Gráfico 3</w:t>
      </w:r>
      <w:r w:rsidR="00AD33FD">
        <w:t xml:space="preserve"> - </w:t>
      </w:r>
      <w:r>
        <w:t>T</w:t>
      </w:r>
      <w:r w:rsidR="00AD33FD">
        <w:t>empo médio</w:t>
      </w:r>
      <w:r>
        <w:t>,</w:t>
      </w:r>
      <w:r w:rsidR="00AD33FD">
        <w:t xml:space="preserve"> rodando em diferentes consoles</w:t>
      </w:r>
    </w:p>
    <w:p w:rsidR="00013141" w:rsidRDefault="00013141" w:rsidP="00AD33FD">
      <w:pPr>
        <w:pStyle w:val="Legenda"/>
        <w:jc w:val="center"/>
      </w:pPr>
    </w:p>
    <w:p w:rsidR="00013141" w:rsidRDefault="00013141" w:rsidP="00013141">
      <w:pPr>
        <w:pStyle w:val="Legenda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41" w:rsidRPr="00EE66BA" w:rsidRDefault="00EC06CB" w:rsidP="00013141">
      <w:pPr>
        <w:pStyle w:val="Legenda"/>
        <w:jc w:val="center"/>
      </w:pPr>
      <w:r>
        <w:t>Gráfico 4</w:t>
      </w:r>
      <w:r w:rsidR="00013141" w:rsidRPr="00EE66BA">
        <w:t xml:space="preserve"> - </w:t>
      </w:r>
      <w:r>
        <w:t>T</w:t>
      </w:r>
      <w:r w:rsidR="00013141" w:rsidRPr="00EE66BA">
        <w:t>empo médio rodando no mesmo console</w:t>
      </w:r>
    </w:p>
    <w:p w:rsidR="00013141" w:rsidRDefault="00013141" w:rsidP="00013141">
      <w:pPr>
        <w:pStyle w:val="Legenda"/>
        <w:jc w:val="center"/>
      </w:pPr>
    </w:p>
    <w:p w:rsidR="006017D0" w:rsidRDefault="00D5619E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Os gráficos mostram que apesar do aumento da carga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(uso de CPU)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, o desvio médio 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>não aumentou. A ideia de que o desvio médio aumentaria se deve ao fato de que mais processos estão usando a CPU e consequentemente, os processos demoram mais para terminar. Porém esse fato não ocorreu e observa-se qu</w:t>
      </w:r>
      <w:r w:rsidR="006017D0">
        <w:rPr>
          <w:rFonts w:ascii="Arial" w:hAnsi="Arial" w:cs="Arial"/>
          <w:bCs/>
          <w:i w:val="0"/>
          <w:iCs w:val="0"/>
          <w:sz w:val="20"/>
          <w:szCs w:val="20"/>
        </w:rPr>
        <w:t>e:</w:t>
      </w:r>
    </w:p>
    <w:p w:rsidR="006017D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</w:t>
      </w:r>
      <w:r w:rsidR="00CE0E9E">
        <w:rPr>
          <w:rFonts w:ascii="Arial" w:hAnsi="Arial" w:cs="Arial"/>
          <w:bCs/>
          <w:i w:val="0"/>
          <w:iCs w:val="0"/>
          <w:sz w:val="20"/>
          <w:szCs w:val="20"/>
        </w:rPr>
        <w:t xml:space="preserve"> o programa exemplo e a carga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em consoles diferentes, o desvio variou bastante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;</w:t>
      </w:r>
    </w:p>
    <w:p w:rsidR="001950E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 no mesmo console, o desvio foi praticamente igual em todas as rodadas, exceto na rodada 5 e 10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.</w:t>
      </w:r>
    </w:p>
    <w:p w:rsidR="004709CB" w:rsidRDefault="0075335F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fato dos desvios não aumentarem com o tempo, pr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ovavelmente ocorreu devido ao frequency scaling. A técnica consiste na incrementação (feita pelo SO) da frequência do clock do processador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,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conforme a CPU 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lastRenderedPageBreak/>
        <w:t>é mais requisitada, aumentando assim a velocidade da CPU e consequentemente aumentando a velocidade com que os processos são executados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. Isso pode justificar o fato dos desvios se manterem constantes ao longo das rodadas de teste.</w:t>
      </w:r>
    </w:p>
    <w:p w:rsidR="00A44CF6" w:rsidRPr="008D33CB" w:rsidRDefault="008D33CB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Observa-se também que quando os programas são executados no mesmo console, o desvio é menor e quando executamos em consoles diferentes, o desvio é maior.</w:t>
      </w:r>
      <w:r w:rsidR="003E3C3F">
        <w:rPr>
          <w:rFonts w:ascii="Arial" w:hAnsi="Arial" w:cs="Arial"/>
        </w:rPr>
        <w:t xml:space="preserve"> Quando executamos processos no mesmo console, os processos são escalonados um em seguida do outro</w:t>
      </w:r>
      <w:r w:rsidR="00315B31">
        <w:rPr>
          <w:rFonts w:ascii="Arial" w:hAnsi="Arial" w:cs="Arial"/>
        </w:rPr>
        <w:t xml:space="preserve"> (porém não sabemos quais dos processos serão escalonados primeiro)</w:t>
      </w:r>
      <w:r w:rsidR="003E3C3F">
        <w:rPr>
          <w:rFonts w:ascii="Arial" w:hAnsi="Arial" w:cs="Arial"/>
        </w:rPr>
        <w:t>, diminuindo o tempo de execução de cada um</w:t>
      </w:r>
      <w:r w:rsidR="00092209">
        <w:rPr>
          <w:rFonts w:ascii="Arial" w:hAnsi="Arial" w:cs="Arial"/>
        </w:rPr>
        <w:t>. Q</w:t>
      </w:r>
      <w:r w:rsidR="003E3C3F">
        <w:rPr>
          <w:rFonts w:ascii="Arial" w:hAnsi="Arial" w:cs="Arial"/>
        </w:rPr>
        <w:t>uando executamos</w:t>
      </w:r>
      <w:r w:rsidR="00092209">
        <w:rPr>
          <w:rFonts w:ascii="Arial" w:hAnsi="Arial" w:cs="Arial"/>
        </w:rPr>
        <w:t xml:space="preserve"> os processos em diferentes terminais, pelo fato de executarmos o programa da carga primeiro, o programa exemplo pode demorar mais a vir ser escalonado, pelo fato </w:t>
      </w:r>
      <w:r w:rsidR="00A36F00">
        <w:rPr>
          <w:rFonts w:ascii="Arial" w:hAnsi="Arial" w:cs="Arial"/>
        </w:rPr>
        <w:t>de a</w:t>
      </w:r>
      <w:r w:rsidR="00092209">
        <w:rPr>
          <w:rFonts w:ascii="Arial" w:hAnsi="Arial" w:cs="Arial"/>
        </w:rPr>
        <w:t xml:space="preserve"> CPU já estar sendo utilizada.</w:t>
      </w:r>
      <w:r w:rsidR="00315B31">
        <w:rPr>
          <w:rFonts w:ascii="Arial" w:hAnsi="Arial" w:cs="Arial"/>
        </w:rPr>
        <w:t xml:space="preserve"> Isso resulta na maior variância do desvio.</w:t>
      </w:r>
    </w:p>
    <w:p w:rsidR="008D33CB" w:rsidRDefault="008D33CB">
      <w:pPr>
        <w:pStyle w:val="TextosemFormatao1"/>
        <w:jc w:val="both"/>
      </w:pPr>
    </w:p>
    <w:p w:rsidR="00EA0946" w:rsidRDefault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2 (programa modificado)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AF3F83" w:rsidRDefault="00AF3F83" w:rsidP="00AF3F83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 melhor análise dos resultados, alguns gráficos foram feitos e estão sendo mostrados abaixo:</w:t>
      </w: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5</w:t>
      </w:r>
      <w:r w:rsidR="002D782C">
        <w:t xml:space="preserve"> - </w:t>
      </w:r>
      <w:r w:rsidR="00200BE7">
        <w:t>Tempo</w:t>
      </w:r>
      <w:r w:rsidR="002D782C">
        <w:t xml:space="preserve"> total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6</w:t>
      </w:r>
      <w:r w:rsidR="002D782C">
        <w:t xml:space="preserve"> - </w:t>
      </w:r>
      <w:r w:rsidR="006C5DA6">
        <w:t>T</w:t>
      </w:r>
      <w:r w:rsidR="002D782C" w:rsidRPr="00CF29F2">
        <w:t xml:space="preserve">empo </w:t>
      </w:r>
      <w:r w:rsidR="002D782C">
        <w:t>médio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7</w:t>
      </w:r>
      <w:r w:rsidR="002D782C">
        <w:t xml:space="preserve"> - </w:t>
      </w:r>
      <w:r w:rsidR="006C5DA6">
        <w:t>Te</w:t>
      </w:r>
      <w:r w:rsidR="002D782C" w:rsidRPr="00655DDE">
        <w:t xml:space="preserve">mpo </w:t>
      </w:r>
      <w:r w:rsidR="002D782C">
        <w:t>máximo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3F" w:rsidRDefault="005F2CC6" w:rsidP="00315B31">
      <w:pPr>
        <w:pStyle w:val="Legenda"/>
        <w:jc w:val="center"/>
      </w:pPr>
      <w:r>
        <w:t>Gráfico 8</w:t>
      </w:r>
      <w:r w:rsidR="002D782C">
        <w:t xml:space="preserve"> - </w:t>
      </w:r>
      <w:r w:rsidR="00201142">
        <w:t>Tempo</w:t>
      </w:r>
      <w:r w:rsidR="002D782C" w:rsidRPr="004D14D6">
        <w:t xml:space="preserve"> </w:t>
      </w:r>
      <w:r w:rsidR="002D782C">
        <w:t>mínimo</w:t>
      </w:r>
      <w:r w:rsidR="00201142">
        <w:t xml:space="preserve"> do programa modificado</w:t>
      </w:r>
    </w:p>
    <w:p w:rsidR="00315B31" w:rsidRDefault="00315B31" w:rsidP="00315B31">
      <w:pPr>
        <w:pStyle w:val="Legenda"/>
        <w:jc w:val="center"/>
      </w:pPr>
    </w:p>
    <w:p w:rsidR="003E3C3F" w:rsidRDefault="00315B31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No programa modificado, não houve o aumento no uso da CPU, apenas o aumento no tamanho da mensagem. Portanto, os desvios de tempo estão ligados exclusivamente a esse fato.</w:t>
      </w:r>
    </w:p>
    <w:p w:rsidR="00F32049" w:rsidRPr="003E3C3F" w:rsidRDefault="00F32049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tempo principal a ser observado é o tempo total, uma vez que representa a somatória de todos os tempos de envio das mensagens.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B8326F" w:rsidRPr="00B8326F" w:rsidRDefault="00B8326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EA0946" w:rsidRPr="00DE2A03" w:rsidRDefault="00DE2A03">
      <w:pPr>
        <w:pStyle w:val="TextosemFormatao1"/>
        <w:ind w:firstLine="70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Através deste experimento foi discutido como acontece a comunicação entre processos e entender como que essa comunicação funciona. Com o decorrer do experimento, a partir dos dados obtidos, vimos que algumas variáveis podem interferir no tempo, como chamada do msgsnd() , o tempo para enviar a mensagem, o tempo para a troca de contexto e ocorrer a chamada msgrcv()</w:t>
      </w:r>
      <w:r w:rsidR="00107ADF">
        <w:rPr>
          <w:rFonts w:ascii="Arial" w:hAnsi="Arial" w:cs="Arial"/>
          <w:color w:val="000000" w:themeColor="text1"/>
        </w:rPr>
        <w:t>, além de conseguirmos aprender como a comunicação entre processos funciona, o uso da fila mensagens</w:t>
      </w:r>
      <w:r>
        <w:rPr>
          <w:rFonts w:ascii="Arial" w:hAnsi="Arial" w:cs="Arial"/>
          <w:color w:val="000000" w:themeColor="text1"/>
        </w:rPr>
        <w:t>.</w:t>
      </w:r>
    </w:p>
    <w:p w:rsidR="00EA0946" w:rsidRDefault="00DE2A03">
      <w:pPr>
        <w:pStyle w:val="TextosemFormatao1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Foi analisado entre as duas tarefas que o aumento das cargas interfere mais no tempo de execução, sendo assim o tamanho da mensagem não foi tão impactante quanto </w:t>
      </w:r>
      <w:r w:rsidR="00107ADF">
        <w:rPr>
          <w:rFonts w:ascii="Arial" w:hAnsi="Arial" w:cs="Arial"/>
        </w:rPr>
        <w:t xml:space="preserve">a sobrecarga da </w:t>
      </w:r>
      <w:r>
        <w:rPr>
          <w:rFonts w:ascii="Arial" w:hAnsi="Arial" w:cs="Arial"/>
        </w:rPr>
        <w:t>CPU</w:t>
      </w:r>
      <w:r w:rsidR="00107ADF">
        <w:rPr>
          <w:rFonts w:ascii="Arial" w:hAnsi="Arial" w:cs="Arial"/>
        </w:rPr>
        <w:t>.</w:t>
      </w:r>
    </w:p>
    <w:p w:rsidR="00107ADF" w:rsidRPr="00DE5A43" w:rsidRDefault="00107ADF" w:rsidP="00DE5A43">
      <w:pPr>
        <w:pStyle w:val="Pr-formataoHTML"/>
        <w:shd w:val="clear" w:color="auto" w:fill="FFFFFF"/>
        <w:jc w:val="both"/>
      </w:pPr>
      <w:r>
        <w:rPr>
          <w:rFonts w:ascii="Arial" w:hAnsi="Arial" w:cs="Arial"/>
        </w:rPr>
        <w:tab/>
        <w:t>Também foram estudas algumas funções como, msgget(),retorna a id da fila de mensagens, msgctl(),deleta a fila de mensagens e msgrcv(), recebe a mensagem enviada.</w:t>
      </w:r>
      <w:r w:rsidR="00DE5A43">
        <w:rPr>
          <w:rFonts w:ascii="Arial" w:hAnsi="Arial" w:cs="Arial"/>
        </w:rPr>
        <w:t xml:space="preserve"> Além disso também utilizamos comandos do Linux novos para o grupo, como ipcs,</w:t>
      </w:r>
      <w:r w:rsidR="00DE5A43">
        <w:rPr>
          <w:rFonts w:ascii="Arial" w:hAnsi="Arial" w:cs="Arial"/>
        </w:rPr>
        <w:t xml:space="preserve"> responsável por mostrar quais são as filas de mensagens que estão disponíveis, quais são os segmentos de memória compartilhados e todas as informações dos próprios</w:t>
      </w:r>
      <w:r w:rsidR="00DE5A43">
        <w:rPr>
          <w:rFonts w:ascii="Arial" w:hAnsi="Arial" w:cs="Arial"/>
        </w:rPr>
        <w:t xml:space="preserve">, e ipcrm, </w:t>
      </w:r>
      <w:r w:rsidR="00DE5A43">
        <w:rPr>
          <w:rFonts w:ascii="Arial" w:hAnsi="Arial" w:cs="Arial"/>
        </w:rPr>
        <w:t>responsável por excluir Inter processos de comunicação (IPC) e todas as estruturas de d</w:t>
      </w:r>
      <w:r w:rsidR="00DE5A43">
        <w:rPr>
          <w:rFonts w:ascii="Arial" w:hAnsi="Arial" w:cs="Arial"/>
        </w:rPr>
        <w:t>ados a ela associada do sistema, que</w:t>
      </w:r>
      <w:bookmarkStart w:id="1" w:name="_GoBack"/>
      <w:bookmarkEnd w:id="1"/>
      <w:r w:rsidR="00DE5A43">
        <w:rPr>
          <w:rFonts w:ascii="Arial" w:hAnsi="Arial" w:cs="Arial"/>
        </w:rPr>
        <w:t xml:space="preserve"> foram de extrema importância para a conclusão do experimento.</w:t>
      </w:r>
    </w:p>
    <w:p w:rsidR="00107ADF" w:rsidRPr="00DE2A03" w:rsidRDefault="00107ADF">
      <w:pPr>
        <w:pStyle w:val="TextosemFormatao1"/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107ADF" w:rsidRPr="00DE2A03">
      <w:footerReference w:type="default" r:id="rId56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208C" w:rsidRDefault="002D208C">
      <w:r>
        <w:separator/>
      </w:r>
    </w:p>
  </w:endnote>
  <w:endnote w:type="continuationSeparator" w:id="0">
    <w:p w:rsidR="002D208C" w:rsidRDefault="002D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A03" w:rsidRDefault="00DE2A03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 w:rsidR="00BC6E06">
      <w:rPr>
        <w:noProof/>
      </w:rPr>
      <w:t>36</w:t>
    </w:r>
    <w:r>
      <w:fldChar w:fldCharType="end"/>
    </w:r>
  </w:p>
  <w:p w:rsidR="00DE2A03" w:rsidRDefault="00DE2A0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208C" w:rsidRDefault="002D208C">
      <w:r>
        <w:separator/>
      </w:r>
    </w:p>
  </w:footnote>
  <w:footnote w:type="continuationSeparator" w:id="0">
    <w:p w:rsidR="002D208C" w:rsidRDefault="002D20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46"/>
    <w:rsid w:val="000120A4"/>
    <w:rsid w:val="00013141"/>
    <w:rsid w:val="00014B9B"/>
    <w:rsid w:val="00063DAC"/>
    <w:rsid w:val="00092209"/>
    <w:rsid w:val="000C4915"/>
    <w:rsid w:val="000E6E66"/>
    <w:rsid w:val="000E72E7"/>
    <w:rsid w:val="00107ADF"/>
    <w:rsid w:val="00151F25"/>
    <w:rsid w:val="00156BA9"/>
    <w:rsid w:val="00182983"/>
    <w:rsid w:val="001950E0"/>
    <w:rsid w:val="001E0527"/>
    <w:rsid w:val="001E4813"/>
    <w:rsid w:val="001F070A"/>
    <w:rsid w:val="00200BE7"/>
    <w:rsid w:val="00201142"/>
    <w:rsid w:val="002022C6"/>
    <w:rsid w:val="00272F2A"/>
    <w:rsid w:val="002D208C"/>
    <w:rsid w:val="002D782C"/>
    <w:rsid w:val="00315B31"/>
    <w:rsid w:val="003355BB"/>
    <w:rsid w:val="0035307A"/>
    <w:rsid w:val="00385261"/>
    <w:rsid w:val="00392419"/>
    <w:rsid w:val="003A24A8"/>
    <w:rsid w:val="003E3C3F"/>
    <w:rsid w:val="004377B8"/>
    <w:rsid w:val="004709CB"/>
    <w:rsid w:val="004F43E5"/>
    <w:rsid w:val="00552056"/>
    <w:rsid w:val="005F2CC6"/>
    <w:rsid w:val="006017D0"/>
    <w:rsid w:val="006239BF"/>
    <w:rsid w:val="00692574"/>
    <w:rsid w:val="00695B2A"/>
    <w:rsid w:val="006C5DA6"/>
    <w:rsid w:val="006F7999"/>
    <w:rsid w:val="007303AD"/>
    <w:rsid w:val="00751795"/>
    <w:rsid w:val="0075335F"/>
    <w:rsid w:val="007C4EEF"/>
    <w:rsid w:val="00847F98"/>
    <w:rsid w:val="00882B56"/>
    <w:rsid w:val="008D33CB"/>
    <w:rsid w:val="008E42B7"/>
    <w:rsid w:val="009859DF"/>
    <w:rsid w:val="00A317FE"/>
    <w:rsid w:val="00A3537F"/>
    <w:rsid w:val="00A36F00"/>
    <w:rsid w:val="00A44CF6"/>
    <w:rsid w:val="00A55402"/>
    <w:rsid w:val="00AA1AFA"/>
    <w:rsid w:val="00AD33FD"/>
    <w:rsid w:val="00AF3F83"/>
    <w:rsid w:val="00AF5693"/>
    <w:rsid w:val="00B8326F"/>
    <w:rsid w:val="00BA229B"/>
    <w:rsid w:val="00BC6E06"/>
    <w:rsid w:val="00BF73C0"/>
    <w:rsid w:val="00CB6AF3"/>
    <w:rsid w:val="00CE0E9E"/>
    <w:rsid w:val="00D018FE"/>
    <w:rsid w:val="00D4318A"/>
    <w:rsid w:val="00D5619E"/>
    <w:rsid w:val="00D87ACC"/>
    <w:rsid w:val="00DE2A03"/>
    <w:rsid w:val="00DE5A43"/>
    <w:rsid w:val="00DE76E4"/>
    <w:rsid w:val="00DF153B"/>
    <w:rsid w:val="00DF4488"/>
    <w:rsid w:val="00E22991"/>
    <w:rsid w:val="00E617B7"/>
    <w:rsid w:val="00EA0946"/>
    <w:rsid w:val="00EB01F3"/>
    <w:rsid w:val="00EC06CB"/>
    <w:rsid w:val="00ED3C69"/>
    <w:rsid w:val="00EE1C63"/>
    <w:rsid w:val="00EE362F"/>
    <w:rsid w:val="00EE66BA"/>
    <w:rsid w:val="00EF5E60"/>
    <w:rsid w:val="00F32049"/>
    <w:rsid w:val="00F93EAC"/>
    <w:rsid w:val="00FE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28E18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B8AFE-673B-4A9C-B35F-10479973F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3511</Words>
  <Characters>18963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22430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PUCC</cp:lastModifiedBy>
  <cp:revision>2</cp:revision>
  <cp:lastPrinted>1900-01-01T03:00:00Z</cp:lastPrinted>
  <dcterms:created xsi:type="dcterms:W3CDTF">2020-03-10T12:37:00Z</dcterms:created>
  <dcterms:modified xsi:type="dcterms:W3CDTF">2020-03-10T12:37:00Z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