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osemFormatao1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semFormatao1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  <w:t>PONTIFÍCIA UNIVERSIDADE CATÓLICA DE CAMPINAS – PUC-CAMPINAS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b/>
          <w:bCs/>
          <w:i/>
          <w:sz w:val="40"/>
          <w:szCs w:val="40"/>
        </w:rPr>
        <w:t>Experimento 2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i/>
          <w:i/>
          <w:sz w:val="40"/>
          <w:szCs w:val="40"/>
        </w:rPr>
      </w:pPr>
      <w:r>
        <w:rPr>
          <w:rFonts w:cs="Arial" w:ascii="Arial" w:hAnsi="Arial"/>
          <w:b/>
          <w:bCs/>
          <w:i/>
          <w:sz w:val="40"/>
          <w:szCs w:val="40"/>
        </w:rPr>
        <w:t>Sistemas Operacionais A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30"/>
          <w:szCs w:val="30"/>
          <w:u w:val="single"/>
        </w:rPr>
      </w:pPr>
      <w:r>
        <w:rPr>
          <w:rFonts w:cs="Arial" w:ascii="Arial" w:hAnsi="Arial"/>
          <w:b/>
          <w:sz w:val="30"/>
          <w:szCs w:val="30"/>
          <w:u w:val="single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tbl>
      <w:tblPr>
        <w:tblW w:w="875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31"/>
        <w:gridCol w:w="2123"/>
      </w:tblGrid>
      <w:tr>
        <w:trPr>
          <w:trHeight w:val="483" w:hRule="atLeast"/>
        </w:trPr>
        <w:tc>
          <w:tcPr>
            <w:tcW w:w="663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  <w:t>ALUNO</w:t>
            </w:r>
          </w:p>
        </w:tc>
        <w:tc>
          <w:tcPr>
            <w:tcW w:w="212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  <w:t>RA</w:t>
            </w:r>
          </w:p>
        </w:tc>
      </w:tr>
      <w:tr>
        <w:trPr>
          <w:trHeight w:val="483" w:hRule="atLeast"/>
        </w:trPr>
        <w:tc>
          <w:tcPr>
            <w:tcW w:w="663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</w:r>
          </w:p>
        </w:tc>
        <w:tc>
          <w:tcPr>
            <w:tcW w:w="212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b/>
                <w:b/>
                <w:sz w:val="28"/>
                <w:szCs w:val="28"/>
              </w:rPr>
            </w:pPr>
            <w:r>
              <w:rPr>
                <w:rFonts w:eastAsia="Calibri" w:cs="Arial" w:ascii="Arial" w:hAnsi="Arial"/>
                <w:b/>
                <w:sz w:val="28"/>
                <w:szCs w:val="28"/>
              </w:rPr>
            </w:r>
          </w:p>
        </w:tc>
      </w:tr>
      <w:tr>
        <w:trPr>
          <w:trHeight w:val="567" w:hRule="atLeast"/>
        </w:trPr>
        <w:tc>
          <w:tcPr>
            <w:tcW w:w="6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Beatriz Morelatto Lorente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18071597</w:t>
            </w:r>
          </w:p>
        </w:tc>
      </w:tr>
      <w:tr>
        <w:trPr>
          <w:trHeight w:val="567" w:hRule="atLeast"/>
        </w:trPr>
        <w:tc>
          <w:tcPr>
            <w:tcW w:w="6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Cesar Marrote Manzano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18051755</w:t>
            </w:r>
          </w:p>
        </w:tc>
      </w:tr>
      <w:tr>
        <w:trPr>
          <w:trHeight w:val="567" w:hRule="atLeast"/>
        </w:trPr>
        <w:tc>
          <w:tcPr>
            <w:tcW w:w="6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Fabricio Silva Cardoso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18023481</w:t>
            </w:r>
          </w:p>
        </w:tc>
      </w:tr>
      <w:tr>
        <w:trPr>
          <w:trHeight w:val="567" w:hRule="atLeast"/>
        </w:trPr>
        <w:tc>
          <w:tcPr>
            <w:tcW w:w="6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</w:rPr>
              <w:t>Pedro Ignácio Trevisan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18016568</w:t>
            </w:r>
          </w:p>
        </w:tc>
      </w:tr>
    </w:tbl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-= Sumário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1 Introdução........................................................................................................................3 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2 Apresentação dos erros do programa exemplo e suas soluções..............................4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3 Resultados da execução do programa exemplo..........................................................6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4 Resultados da execução do programa modificado.....................................................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5 Respostas das perguntas.............................................................................................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6 Análise dos Resultados................................................................................................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7 Conclusão......................................................................................................................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-= Introdução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O experimento realizado permitiu o entendimento da comunicação entre processos ou IPC (Inter-Process Communication). O experimento foi dividido em duas tarefas, com o objetivo de mostrar os tempos de transferência entre mensagens (enviadas através do mecanismo de fila de mensagens).</w:t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Na primeira tarefa, foi executado um programa simples, no qual um processo filho (Sender) mandava uma mensagem para outro (Receiver). O Receiver calculava o tempo médio e máximo de transferência e imprimia as informações. </w:t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Na segunda tarefa, havia três processos filhos, sendo que um era responsável por mandar as informações (Sender) para um outro processo (Receiver1) e este por um breve instante mandava uma mensagem para outro filho (Receiver2). O Receiver1 calculava o tempo total, médio, máximo e mínimo de transferência e envia essas informações para o Receiver2 imprimir. O usuário também poderia escolher o tamanho da mensagem que seria enviada, sendo que o usuário escolhia um número de 1 a 10, e este era multiplicado por 512, (representando 512kB).</w:t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extosemFormatao1"/>
        <w:jc w:val="both"/>
        <w:rPr/>
      </w:pPr>
      <w:r>
        <w:rPr/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Apresentação dos erros do programa exemplo e suas soluções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Corpodetexto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pt-BR"/>
        </w:rPr>
        <w:t>Ao compilar o programa pela primeira vez, foi mostrado no prompt alguns erros de sintaxe e lógica de programação. Os problemas estão listados abaixo, seguidos de suas soluções (as correções estão destacadas em negrito e itálico).</w:t>
      </w:r>
    </w:p>
    <w:p>
      <w:pPr>
        <w:pStyle w:val="Corpodetexto"/>
        <w:spacing w:before="0" w:after="0"/>
        <w:ind w:left="0" w:right="0" w:hanging="0"/>
        <w:rPr/>
      </w:pPr>
      <w:r>
        <w:rPr/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  <w:lang w:val="pt-BR"/>
        </w:rPr>
        <w:t>Problema nas bibliotecas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&lt;sys/time.h&gt;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&lt;stdio.h&gt;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&lt;unistd.h&gt;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&lt;types.h&gt;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&lt;wait.h&gt;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&lt;ipc.h&gt;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&lt;msg.h&gt;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lang w:val="pt-BR"/>
        </w:rPr>
        <w:t>Programa corrigido: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Algumas bibliotecas usam o recurso do SO, assim precisando do “sys/...” na frente.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&lt;sys/time.h&gt;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&lt;stdio.h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&lt;unistd.h&gt;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lang w:val="pt-BR"/>
        </w:rPr>
        <w:t>#include &lt;sys/types.h&gt;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#include &lt;wait.h&gt;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lang w:val="pt-BR"/>
        </w:rPr>
        <w:t>#include &lt;sys/ipc.h&gt;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lang w:val="pt-BR"/>
        </w:rPr>
        <w:t>#include &lt;sys/msg.h&gt;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  <w:lang w:val="pt-BR"/>
        </w:rPr>
        <w:t>Problema 1,2 e 3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for( count = 0; count&lt; NO_OF_CHILDREN; count- ) {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if( 0 !=rtn) {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ab/>
        <w:t>rtn == fork;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} else {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ab/>
        <w:t>exit(NULL);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}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}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lang w:val="pt-BR"/>
        </w:rPr>
        <w:t>Programa Corrigido: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Nessa parte do código percebe-se quatro erros. A não declaração e o valor do rtn, a incrementação da incorreta do valor da variável “count</w:t>
      </w:r>
      <w:r>
        <w:rPr>
          <w:rFonts w:ascii="Arial" w:hAnsi="Arial"/>
        </w:rPr>
        <w:t>”,</w:t>
      </w:r>
      <w:r>
        <w:rPr>
          <w:rFonts w:ascii="Arial" w:hAnsi="Arial"/>
          <w:lang w:val="pt-BR"/>
        </w:rPr>
        <w:t xml:space="preserve"> a falta do parênteses no fork() e a condição do else.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lang w:val="pt-BR"/>
        </w:rPr>
        <w:t>rtn = 1;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 xml:space="preserve">for( count = 0; count &lt; NO_OF_CHILDREN; </w:t>
      </w:r>
      <w:r>
        <w:rPr>
          <w:rFonts w:ascii="Arial" w:hAnsi="Arial"/>
          <w:b/>
          <w:bCs/>
          <w:i/>
          <w:iCs/>
          <w:lang w:val="pt-BR"/>
        </w:rPr>
        <w:t>count++</w:t>
      </w:r>
      <w:r>
        <w:rPr>
          <w:rFonts w:ascii="Arial" w:hAnsi="Arial"/>
          <w:b/>
          <w:bCs/>
          <w:lang w:val="pt-BR"/>
        </w:rPr>
        <w:t xml:space="preserve"> </w:t>
      </w:r>
      <w:r>
        <w:rPr>
          <w:rFonts w:ascii="Arial" w:hAnsi="Arial"/>
          <w:lang w:val="pt-BR"/>
        </w:rPr>
        <w:t>) {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if( rtn != 0) {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ab/>
      </w:r>
      <w:r>
        <w:rPr>
          <w:rFonts w:ascii="Arial" w:hAnsi="Arial"/>
          <w:b/>
          <w:bCs/>
          <w:i/>
          <w:iCs/>
          <w:lang w:val="pt-BR"/>
        </w:rPr>
        <w:t>rtn == fork();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} else {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ab/>
      </w:r>
      <w:r>
        <w:rPr>
          <w:rFonts w:ascii="Arial" w:hAnsi="Arial"/>
          <w:b/>
          <w:bCs/>
          <w:i/>
          <w:iCs/>
          <w:lang w:val="pt-BR"/>
        </w:rPr>
        <w:t>break;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}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}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  <w:lang w:val="pt-BR"/>
        </w:rPr>
        <w:t>Problema 4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if( msgctl(queue_id,IPC_RMID,NULL) == 0 ) {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fprintf(stderr,"Impossivel remover a fila!\n");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exit(1);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}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lang w:val="pt-BR"/>
        </w:rPr>
        <w:t>Programa corrigido: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O valor usado na comparação para verificar se deu certo para remover a fila de mensagens foi alterado.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 xml:space="preserve">if( </w:t>
      </w:r>
      <w:r>
        <w:rPr>
          <w:rFonts w:ascii="Arial" w:hAnsi="Arial"/>
          <w:b/>
          <w:bCs/>
          <w:i/>
          <w:iCs/>
          <w:lang w:val="pt-BR"/>
        </w:rPr>
        <w:t>msgctl(queue_id,IPC_RMID,NULL) == -1</w:t>
      </w:r>
      <w:r>
        <w:rPr>
          <w:rFonts w:ascii="Arial" w:hAnsi="Arial"/>
          <w:b/>
          <w:bCs/>
          <w:lang w:val="pt-BR"/>
        </w:rPr>
        <w:t xml:space="preserve"> </w:t>
      </w:r>
      <w:r>
        <w:rPr>
          <w:rFonts w:ascii="Arial" w:hAnsi="Arial"/>
          <w:lang w:val="pt-BR"/>
        </w:rPr>
        <w:t>) {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fprintf(stderr,"Impossivel remover a fila!\n");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ab/>
        <w:t>exit(1);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}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  <w:lang w:val="pt-BR"/>
        </w:rPr>
        <w:t>Problema 5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delta -= receive_time.tv_sec - data_ptr</w:t>
      </w:r>
      <w:r>
        <w:rPr>
          <w:rFonts w:ascii="Arial" w:hAnsi="Arial"/>
          <w:b/>
          <w:bCs/>
          <w:i/>
          <w:iCs/>
          <w:lang w:val="pt-BR"/>
        </w:rPr>
        <w:t>→</w:t>
      </w:r>
      <w:r>
        <w:rPr>
          <w:rFonts w:ascii="Arial" w:hAnsi="Arial"/>
          <w:lang w:val="pt-BR"/>
        </w:rPr>
        <w:t>send_time.tv_sec;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delta = (receive_time.tv_usec – data_ptr</w:t>
      </w:r>
      <w:r>
        <w:rPr>
          <w:rFonts w:ascii="Arial" w:hAnsi="Arial"/>
          <w:b/>
          <w:bCs/>
          <w:i/>
          <w:iCs/>
          <w:lang w:val="pt-BR"/>
        </w:rPr>
        <w:t>→</w:t>
      </w:r>
      <w:r>
        <w:rPr>
          <w:rFonts w:ascii="Arial" w:hAnsi="Arial"/>
          <w:lang w:val="pt-BR"/>
        </w:rPr>
        <w:t>send_time.tv_usec) / (float)MICRO_PER_SECOND;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total +=- delta;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lang w:val="pt-BR"/>
        </w:rPr>
        <w:t>Problema corrigido:</w:t>
      </w:r>
    </w:p>
    <w:p>
      <w:pPr>
        <w:pStyle w:val="Corpodetexto"/>
        <w:spacing w:before="0" w:after="0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  <w:lang w:val="pt-BR"/>
        </w:rPr>
        <w:t>A forma de calcular o delta e o total estão escritos de forma errada.</w:t>
      </w:r>
    </w:p>
    <w:p>
      <w:pPr>
        <w:pStyle w:val="Corpodetexto"/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lang w:val="pt-BR"/>
        </w:rPr>
        <w:t>delta = receive_time.tv_sec-data_ptr→send_time.tv_sec;</w:t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lang w:val="pt-BR"/>
        </w:rPr>
        <w:t>delta += (receive_time.tv_usec-data_ptr</w:t>
      </w:r>
      <w:bookmarkStart w:id="0" w:name="__DdeLink__205_1173814887"/>
      <w:r>
        <w:rPr>
          <w:rFonts w:ascii="Arial" w:hAnsi="Arial"/>
          <w:b/>
          <w:bCs/>
          <w:i/>
          <w:iCs/>
          <w:lang w:val="pt-BR"/>
        </w:rPr>
        <w:t>→</w:t>
      </w:r>
      <w:bookmarkEnd w:id="0"/>
      <w:r>
        <w:rPr>
          <w:rFonts w:ascii="Arial" w:hAnsi="Arial"/>
          <w:b/>
          <w:bCs/>
          <w:i/>
          <w:iCs/>
          <w:lang w:val="pt-BR"/>
        </w:rPr>
        <w:t>send_time.tv_usec) / (float)MICRO_PER_SECOND;</w:t>
      </w:r>
    </w:p>
    <w:p>
      <w:pPr>
        <w:pStyle w:val="Corpodetexto"/>
        <w:spacing w:before="0" w:after="0"/>
        <w:ind w:left="0" w:right="0" w:hanging="0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  <w:lang w:val="pt-BR"/>
        </w:rPr>
        <w:t>total += delta;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Resultados da execução do programa exemplo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Resultados da execução do programa modificado =-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sz w:val="24"/>
          <w:szCs w:val="24"/>
        </w:rPr>
        <w:t>-= Respostas das perguntas =-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Perguntas do relatório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i/>
          <w:iCs/>
        </w:rPr>
        <w:t xml:space="preserve">Pergunta 1: </w:t>
      </w:r>
      <w:r>
        <w:rPr>
          <w:rFonts w:cs="Arial" w:ascii="Arial" w:hAnsi="Arial"/>
          <w:b/>
          <w:bCs/>
        </w:rPr>
        <w:t>Esclarecer o que são: Berkeley Unix, System V, POSIX, AT&amp;T, socket, fila de mensagens, memória compartilhada e pipes.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</w:rPr>
        <w:t xml:space="preserve">Resposta: 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Berkeley Unix:</w:t>
      </w:r>
      <w:r>
        <w:rPr>
          <w:rFonts w:cs="Arial" w:ascii="Arial" w:hAnsi="Arial"/>
        </w:rPr>
        <w:t xml:space="preserve"> Sistema Unix desenvolvido pela Universidade da Califórnia em Berkeley, usado no período de 1977 até 1955.</w:t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System V: </w:t>
      </w:r>
      <w:r>
        <w:rPr>
          <w:rFonts w:cs="Arial" w:ascii="Arial" w:hAnsi="Arial"/>
        </w:rPr>
        <w:t>System V, ou SysV, é uma das primeiras versões comerciais do sistema Unix, desenvolvida pela American Telephone &amp; Telegraph (AT&amp;T).</w:t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POSIX:</w:t>
      </w:r>
      <w:r>
        <w:rPr>
          <w:rFonts w:cs="Arial" w:ascii="Arial" w:hAnsi="Arial"/>
        </w:rPr>
        <w:t xml:space="preserve"> Portable Operation System Interface, ou de forma abreviada, POSIX é um padrão definido para a compatibilidade entre os diversos sistemas distribuídos baseados no Unix. Ele é responsável por definir algumas variáveis que são obrigatórias além de alguns diretórios padrões dos sistemas Unix.</w:t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AT&amp;T:</w:t>
      </w:r>
      <w:r>
        <w:rPr>
          <w:rFonts w:cs="Arial" w:ascii="Arial" w:hAnsi="Arial"/>
        </w:rPr>
        <w:t xml:space="preserve"> Empresa americana responsável pela prestação de serviços de telecomunicações. Ficou famosa no ramo da computação por conta do desenvolvimento e da distribuição do famoso System V.</w:t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Socket:</w:t>
      </w:r>
      <w:r>
        <w:rPr>
          <w:rFonts w:cs="Arial" w:ascii="Arial" w:hAnsi="Arial"/>
        </w:rPr>
        <w:t xml:space="preserve"> Mecanismo de comunicação baseado no Protocolo de Internet. Normalmente usado para implementar um modelo cliente/servidor, que permite a troca de mensagens entre processos de uma aplicação servidor e de uma aplicação cliente.</w:t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Fila de Mensagens: </w:t>
      </w:r>
      <w:r>
        <w:rPr>
          <w:rFonts w:cs="Arial" w:ascii="Arial" w:hAnsi="Arial"/>
        </w:rPr>
        <w:t>Uma fila de mensagens é uma forma de comunicação assíncrona entre serviços. Na fila, as mensagens são armazenadas até serem processadas ou excluídas. O funcionamento se deve pela teoria do produtor/consumidor, onde um ou mais processos são responsáveis por produzir um conteúdo para a fila e um ou mais consumidores são responsáveis por ler (consumir) o que está na fila.</w:t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Memória Compartilhada:</w:t>
      </w:r>
      <w:r>
        <w:rPr>
          <w:rFonts w:cs="Arial" w:ascii="Arial" w:hAnsi="Arial"/>
        </w:rPr>
        <w:t xml:space="preserve"> Memória que pode ser acessada por mais de um processo de forma simultânea, compartilhando dados entre si.</w:t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Pipes:</w:t>
      </w:r>
      <w:r>
        <w:rPr>
          <w:rFonts w:cs="Arial" w:ascii="Arial" w:hAnsi="Arial"/>
        </w:rPr>
        <w:t xml:space="preserve"> Comunicação entre dois ou mais processos relacionados. Pode ser a comunicação com um processo ou entre Pai e Filho.</w:t>
      </w:r>
    </w:p>
    <w:p>
      <w:pPr>
        <w:pStyle w:val="HTMLPreformatted"/>
        <w:shd w:val="clear" w:color="auto" w:fill="FFFFFF"/>
        <w:jc w:val="both"/>
        <w:rPr/>
      </w:pPr>
      <w:r>
        <w:rPr/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2: As chamadas ipcs e ipcrm apresentam informações sobre quais tipos de recursos?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</w:rPr>
        <w:t xml:space="preserve">Resposta: </w:t>
      </w:r>
      <w:r>
        <w:rPr>
          <w:rFonts w:cs="Arial" w:ascii="Arial" w:hAnsi="Arial"/>
          <w:i/>
          <w:iCs/>
        </w:rPr>
        <w:t>ipcs</w:t>
      </w:r>
      <w:r>
        <w:rPr>
          <w:rFonts w:cs="Arial" w:ascii="Arial" w:hAnsi="Arial"/>
        </w:rPr>
        <w:t xml:space="preserve"> é responsável por mostrar quais são as filas de mensagens que estão disponíveis, quais são os segmentos de memória compartilhados e todas as informações dos próprios, como por exemplo o quanto de memoria está sendo utilizado, além dos semáforos que estão sendo executados. Já o comando </w:t>
      </w:r>
      <w:r>
        <w:rPr>
          <w:rFonts w:cs="Arial" w:ascii="Arial" w:hAnsi="Arial"/>
          <w:i/>
          <w:iCs/>
        </w:rPr>
        <w:t xml:space="preserve">ipcrm </w:t>
      </w:r>
      <w:r>
        <w:rPr>
          <w:rFonts w:cs="Arial" w:ascii="Arial" w:hAnsi="Arial"/>
        </w:rPr>
        <w:t>é responsável por excluir Inter processos de comunicação (IPC) e todas as estruturas de dados a ela associada do sistema.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3: Qual a diferença entre o handle devolvido pela chamada msgget e a chave única?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Resposta: </w:t>
      </w:r>
      <w:r>
        <w:rPr>
          <w:rFonts w:cs="Arial" w:ascii="Arial" w:hAnsi="Arial"/>
        </w:rPr>
        <w:t>A diferença entre o handle devolvido pelomsgget() e a chave única é que o gandle é um inteiro positivo que permite acesso a informações futuras, já a chave única devolve o ID da fila de mensagens.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4: Há tamanhos máximos para uma mensagem? Quais?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</w:rPr>
        <w:t xml:space="preserve">Resposta: </w:t>
      </w:r>
      <w:r>
        <w:rPr>
          <w:rFonts w:cs="Arial" w:ascii="Arial" w:hAnsi="Arial"/>
        </w:rPr>
        <w:t>Segundo a estrutura definida pelo IPC, sim, onde o tamanho é igual apenas 1 byte. Esse problema é contornado com a declaração de uma struct, onde o tamanho máximo da mensagem passa a ser definido pelo programador e varia de acordo com a aplicação.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5: Há tamanhos máximos para uma fila de mensagens? Quais?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Resposta: </w:t>
      </w:r>
      <w:r>
        <w:rPr>
          <w:rFonts w:cs="Arial" w:ascii="Arial" w:hAnsi="Arial"/>
        </w:rPr>
        <w:t xml:space="preserve">O tamanho da fila de mensagens é definido pelo tamanho do seu buffer e pode ser divido em 3 categorias para limitar o tamanho máximo da fila, são eles: </w:t>
      </w:r>
    </w:p>
    <w:p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  <w:t>Zero – Nenhuma mensagem fica esperando. A próxima mensagem só é enviada quando a ultima é lida</w:t>
      </w:r>
    </w:p>
    <w:p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  <w:t>Limitada – Limitada por um numero finito N de mensagens.</w:t>
      </w:r>
    </w:p>
    <w:p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</w:rPr>
      </w:pPr>
      <w:bookmarkStart w:id="1" w:name="_GoBack"/>
      <w:bookmarkEnd w:id="1"/>
      <w:r>
        <w:rPr>
          <w:rFonts w:cs="Arial" w:ascii="Arial" w:hAnsi="Arial"/>
        </w:rPr>
        <w:t>Ilimitada – Buffer não tem um tamanho limite definido.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6: Para que serve um typedef?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</w:rPr>
        <w:t xml:space="preserve">Resposta: </w:t>
      </w:r>
      <w:r>
        <w:rPr>
          <w:rFonts w:cs="Arial" w:ascii="Arial" w:hAnsi="Arial"/>
        </w:rPr>
        <w:t>typedef serve para definir algo como um tipo. Por exemplo ao usar o typedef antes de uma struct, é definido que o nome atribuído para aquela struct passa a ser um novo tipo, como int ou char, porem carregando as características definidas na struct.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7: Onde deve ser usado o que é definido através de um typedef?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</w:rPr>
        <w:t xml:space="preserve">Resposta: </w:t>
      </w:r>
      <w:r>
        <w:rPr>
          <w:rFonts w:cs="Arial" w:ascii="Arial" w:hAnsi="Arial"/>
        </w:rPr>
        <w:t>Deve ser usando antes da declaração da variável, criando uma referência ao tipo da variável declarada e permitindo o uso de sinônimo. Ex: typedef struct Nome passa a ser chamado no programa apenas por Nome, por conta da referência criada.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8: Na chamada msgsnd há o uso de cast, porém agora utiliza-se um “&amp;” antes de message_buffer. Explicar para que serve o “&amp;” e o que ocorreria se este fosse removido.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</w:rPr>
        <w:t xml:space="preserve">Resposta: </w:t>
      </w:r>
      <w:r>
        <w:rPr>
          <w:rFonts w:cs="Arial" w:ascii="Arial" w:hAnsi="Arial"/>
        </w:rPr>
        <w:t>O “&amp;” é utilizado para indicar o endereço de memória de uma variável. No programa, sem a utilização do “&amp;” resultaria em um erro pois a função msgsnd espera um ponteiro no parâmetro, além da informação buscada ser errada, pois a função busca o endereço de memória e não o conteúdo da variável.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FFFFFF"/>
        <w:jc w:val="both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Perguntas do programa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1: O que é um protótipo? Por qual motivo é usado?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color w:val="000000" w:themeColor="text1"/>
        </w:rPr>
      </w:pPr>
      <w:r>
        <w:rPr>
          <w:rStyle w:val="Plc"/>
          <w:rFonts w:cs="Arial" w:ascii="Arial" w:hAnsi="Arial"/>
          <w:b/>
          <w:bCs/>
          <w:color w:val="000000" w:themeColor="text1"/>
          <w:shd w:fill="FFFFFF" w:val="clear"/>
        </w:rPr>
        <w:t>Resposta:</w:t>
      </w:r>
      <w:r>
        <w:rPr>
          <w:rStyle w:val="Plc"/>
          <w:rFonts w:cs="Arial" w:ascii="Arial" w:hAnsi="Arial"/>
          <w:color w:val="000000" w:themeColor="text1"/>
          <w:sz w:val="18"/>
          <w:szCs w:val="18"/>
          <w:shd w:fill="FFFFFF" w:val="clear"/>
        </w:rPr>
        <w:t xml:space="preserve"> </w:t>
      </w:r>
      <w:r>
        <w:rPr>
          <w:rStyle w:val="Plc"/>
          <w:rFonts w:cs="Arial" w:ascii="Arial" w:hAnsi="Arial"/>
          <w:color w:val="000000" w:themeColor="text1"/>
          <w:shd w:fill="FFFFFF" w:val="clear"/>
        </w:rPr>
        <w:t>Protótipo é uma declaração de uma função, o tipo dela, o seu nome assim como o de seus parâmetros também. É usado para alocar espaço de memória previamente.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2: O que significa cada um dos dígitos 0666?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Resposta:</w:t>
      </w:r>
      <w:r>
        <w:rPr>
          <w:rFonts w:cs="Arial" w:ascii="Arial" w:hAnsi="Arial"/>
        </w:rPr>
        <w:t xml:space="preserve"> Os números "0666" são as permissões de acesso do Unix (permissão de leitura e escrita para todos), juntamente com o “IPC_CREATE”, são flags usadas para indicar alguma coisa para o sistema. Em relação a cada dígito desta permissão, o 0 no início define que o número é um octal, o segundo campo é o "suid" que disponibiliza uma permissão especial onde os arquivos executáveis que possuam a permissão suid serão executados em nome do dono do arquivo, e não em nome de quem os executou. No terceiro campo tempos o sgid que de maneira semelhante, a permissão atua em diretórios. A permissão sgid é uma permissão de grupo, portanto aparece no campo de permissões referente ao grupo. Num diretório com a permissão sgid, todos os arquivos criados pertencerão ao grupo do diretório em questão, o que é especialmente útil em diretórios com o qual trabalham um grupo de usuários pertencentes ao mesmo grupo. E o quarto campo, terceiro campo depois do 0, é a permissão sticky que inibe usuários de apagarem arquivos que não tenham sido criados por eles mesmos. O número 6 ativa as permissões suid e sgid e não ativa o sticky, e por isso temos 0666.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 xml:space="preserve"> </w:t>
      </w:r>
      <w:r>
        <w:rPr>
          <w:rFonts w:cs="Arial" w:ascii="Arial" w:hAnsi="Arial"/>
          <w:b/>
          <w:bCs/>
          <w:i/>
          <w:iCs/>
        </w:rPr>
        <w:br/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3: Para que serve o arquivo stderr?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Resposta:</w:t>
      </w:r>
      <w:r>
        <w:rPr>
          <w:rFonts w:cs="Arial" w:ascii="Arial" w:hAnsi="Arial"/>
        </w:rPr>
        <w:t xml:space="preserve"> O arquivo stderr é responsável por receber os erros do arquivo executável, gerando uma saída de erro padrão. O erro padrão é um tipo de saída, que é utilizada pelos programas para envio de mensagens de erro ou de diagnóstico. Este fluxo é independente da saída padrão do programa e pode ser redirecionado separadamente. O destino usual é o terminal de texto onde o programa foi executado, para que haja uma grande chance da saída ser observada mesmo que a "saída padrão" tenha sido redirecionada (e, portanto, não observável prontamente). Por exemplo, a saída de um programa em uma canalização Unix é redirecionada para a entrada do próximo programa, mas os erros de cada um deles continuam sendo direcionados ao terminal de texto. É aceitável, e até normal, que a "saída padrão" e o "erro padrão" sejam direcionados para o mesmo destino, como um terminal de texto. 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  <w:t>As mensagens aparecem na mesma ordem em que o programa as escreve. O descritor de arquivo para o erro padrão é 2; a variável correspondente na biblioteca stdio.h é FILE *stderr.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4: Caso seja executada a chamada fprintf com o handler stderr , onde aparecerá o seu resultado?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Resposta:</w:t>
      </w:r>
      <w:r>
        <w:rPr>
          <w:rFonts w:cs="Arial" w:ascii="Arial" w:hAnsi="Arial"/>
        </w:rPr>
        <w:t xml:space="preserve"> Será apresentado no prompt de saída.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5: Onde stderr foi declarado?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Resposta:</w:t>
      </w:r>
      <w:r>
        <w:rPr>
          <w:rFonts w:cs="Arial" w:ascii="Arial" w:hAnsi="Arial"/>
        </w:rPr>
        <w:t xml:space="preserve"> Stderr é algo já declarado e pode ser incluído através de bibliotecas, mais especificadamente na biblioteca &lt;stdio. h&gt;.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6: Explicar o que são e para que servem stdin e stdout.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Resposta:</w:t>
      </w:r>
      <w:r>
        <w:rPr>
          <w:rFonts w:cs="Arial" w:ascii="Arial" w:hAnsi="Arial"/>
        </w:rPr>
        <w:t xml:space="preserve"> Stdin são as entradas do programa, podendo ser arquivos ou comandos do teclado, e o Stdout são as saídas do programa, que regularmente é o monitor.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Pergunta 7: O que ocorre com a fila de mensagem se ela não é removida e os processos terminam?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Resposta:</w:t>
      </w:r>
      <w:r>
        <w:rPr>
          <w:rFonts w:cs="Arial" w:ascii="Arial" w:hAnsi="Arial"/>
        </w:rPr>
        <w:t xml:space="preserve"> A fila de mensagens fica retida, apenas ocupando espaço de memória, sendo necessário mandar o comando ipcrm para remover.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 xml:space="preserve">Pergunta 8: Qual será o conteúdo de data_ptr? 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bCs/>
        </w:rPr>
        <w:t xml:space="preserve">Resposta: </w:t>
      </w:r>
      <w:r>
        <w:rPr>
          <w:rFonts w:cs="Arial" w:ascii="Arial" w:hAnsi="Arial"/>
        </w:rPr>
        <w:t>data_ptr receberá o tamanho máximo da mensagem, definido dentro da struct message_buffer pela variável mtext.</w:t>
      </w:r>
    </w:p>
    <w:p>
      <w:pPr>
        <w:pStyle w:val="TextosemFormatao1"/>
        <w:jc w:val="both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Análise dos Resultados =-</w:t>
      </w:r>
    </w:p>
    <w:p>
      <w:pPr>
        <w:pStyle w:val="TextosemFormatao1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extosemFormatao1"/>
        <w:jc w:val="both"/>
        <w:rPr/>
      </w:pPr>
      <w:r>
        <w:rPr>
          <w:rFonts w:cs="Arial" w:ascii="Arial" w:hAnsi="Arial"/>
          <w:b/>
          <w:sz w:val="24"/>
          <w:szCs w:val="24"/>
        </w:rPr>
        <w:t>-= Conclusão =-</w:t>
      </w:r>
    </w:p>
    <w:p>
      <w:pPr>
        <w:pStyle w:val="TextosemFormatao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osemFormatao1"/>
        <w:ind w:firstLine="708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TextosemFormatao1"/>
        <w:rPr/>
      </w:pPr>
      <w:r>
        <w:rPr/>
      </w:r>
    </w:p>
    <w:sectPr>
      <w:footerReference w:type="default" r:id="rId2"/>
      <w:type w:val="nextPage"/>
      <w:pgSz w:w="12240" w:h="15840"/>
      <w:pgMar w:left="1321" w:right="1321" w:header="0" w:top="1418" w:footer="720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ntepargpadro5" w:customStyle="1">
    <w:name w:val="Fonte parág. padrão5"/>
    <w:qFormat/>
    <w:rPr/>
  </w:style>
  <w:style w:type="character" w:styleId="Fontepargpadro4" w:customStyle="1">
    <w:name w:val="Fonte parág. padrão4"/>
    <w:qFormat/>
    <w:rPr/>
  </w:style>
  <w:style w:type="character" w:styleId="Fontepargpadro3" w:customStyle="1">
    <w:name w:val="Fonte parág. padrão3"/>
    <w:qFormat/>
    <w:rPr/>
  </w:style>
  <w:style w:type="character" w:styleId="Fontepargpadro2" w:customStyle="1">
    <w:name w:val="Fonte parág. padrão2"/>
    <w:qFormat/>
    <w:rPr/>
  </w:style>
  <w:style w:type="character" w:styleId="WW8Num1z0" w:customStyle="1">
    <w:name w:val="WW8Num1z0"/>
    <w:qFormat/>
    <w:rPr>
      <w:rFonts w:ascii="Symbol" w:hAnsi="Symbol" w:cs="Symbol"/>
      <w:sz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</w:rPr>
  </w:style>
  <w:style w:type="character" w:styleId="WW8Num1z2" w:customStyle="1">
    <w:name w:val="WW8Num1z2"/>
    <w:qFormat/>
    <w:rPr>
      <w:rFonts w:ascii="Wingdings" w:hAnsi="Wingdings" w:cs="Wingdings"/>
      <w:sz w:val="20"/>
    </w:rPr>
  </w:style>
  <w:style w:type="character" w:styleId="Fontepargpadro1" w:customStyle="1">
    <w:name w:val="Fonte parág. padrão1"/>
    <w:qFormat/>
    <w:rPr/>
  </w:style>
  <w:style w:type="character" w:styleId="PrformataoHTMLChar" w:customStyle="1">
    <w:name w:val="Pré-formatação HTML Char"/>
    <w:qFormat/>
    <w:rPr>
      <w:rFonts w:ascii="Courier New" w:hAnsi="Courier New" w:cs="Courier New"/>
    </w:rPr>
  </w:style>
  <w:style w:type="character" w:styleId="Plc" w:customStyle="1">
    <w:name w:val="pl-c"/>
    <w:qFormat/>
    <w:rPr/>
  </w:style>
  <w:style w:type="character" w:styleId="Strong">
    <w:name w:val="Strong"/>
    <w:qFormat/>
    <w:rPr>
      <w:b/>
      <w:bCs/>
    </w:rPr>
  </w:style>
  <w:style w:type="character" w:styleId="Smbolosdenumerao" w:customStyle="1">
    <w:name w:val="Símbolos de numeração"/>
    <w:qFormat/>
    <w:rPr/>
  </w:style>
  <w:style w:type="character" w:styleId="CabealhoChar" w:customStyle="1">
    <w:name w:val="Cabeçalho Char"/>
    <w:link w:val="Cabealho"/>
    <w:uiPriority w:val="99"/>
    <w:qFormat/>
    <w:rsid w:val="004254e6"/>
    <w:rPr>
      <w:lang w:eastAsia="zh-CN"/>
    </w:rPr>
  </w:style>
  <w:style w:type="character" w:styleId="RodapChar" w:customStyle="1">
    <w:name w:val="Rodapé Char"/>
    <w:link w:val="Rodap"/>
    <w:uiPriority w:val="99"/>
    <w:qFormat/>
    <w:rsid w:val="004254e6"/>
    <w:rPr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5" w:customStyle="1">
    <w:name w:val="Título5"/>
    <w:basedOn w:val="Normal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tulo4" w:customStyle="1">
    <w:name w:val="Título4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3" w:customStyle="1">
    <w:name w:val="Título3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2" w:customStyle="1">
    <w:name w:val="Título2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semFormatao1" w:customStyle="1">
    <w:name w:val="Texto sem Formatação1"/>
    <w:basedOn w:val="Normal"/>
    <w:qFormat/>
    <w:pPr/>
    <w:rPr>
      <w:rFonts w:ascii="Courier New" w:hAnsi="Courier New" w:cs="Courier New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</w:rPr>
  </w:style>
  <w:style w:type="paragraph" w:styleId="TextosemFormatao2" w:customStyle="1">
    <w:name w:val="Texto sem Formatação2"/>
    <w:basedOn w:val="Normal"/>
    <w:qFormat/>
    <w:pPr/>
    <w:rPr>
      <w:rFonts w:ascii="Consolas" w:hAnsi="Consolas" w:cs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254e6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254e6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d5fe0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8233-C6CC-4ABE-855D-8F710EE0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LibreOffice/5.1.6.2$Linux_X86_64 LibreOffice_project/10m0$Build-2</Application>
  <Pages>8</Pages>
  <Words>1864</Words>
  <Characters>10288</Characters>
  <CharactersWithSpaces>12038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2020-02-19T00:58:00Z</dcterms:created>
  <dc:creator>Grupo de Suporte a Rede</dc:creator>
  <dc:description/>
  <dc:language>pt-BR</dc:language>
  <cp:lastModifiedBy/>
  <cp:lastPrinted>1900-01-01T03:00:00Z</cp:lastPrinted>
  <dcterms:modified xsi:type="dcterms:W3CDTF">2020-03-09T12:51:53Z</dcterms:modified>
  <cp:revision>35</cp:revision>
  <dc:subject/>
  <dc:title>Experimentos de Sistemas Operacionais #1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