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</w:t>
      </w:r>
      <w:r w:rsidR="00FD5F91">
        <w:rPr>
          <w:rFonts w:ascii="Arial" w:hAnsi="Arial" w:cs="Arial"/>
          <w:b/>
          <w:sz w:val="24"/>
          <w:szCs w:val="24"/>
        </w:rPr>
        <w:t>37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&lt;ipc.h&gt;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&lt;msg.h&gt;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&lt;sys/ipc.h&gt;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&lt;sys/msg.h&gt;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for( count = 0; count&lt; NO_OF_CHILDREN; count-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if( 0 !=rtn)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rtn == fork;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exit(NULL);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Nessa parte do código percebe-se quatro erros. A não declaração e o valor do rtn, a incrementação da incorreta do valor da variável “count”, a falta do parênteses no fork() e a condição do else.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rtn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</w:rPr>
        <w:t>count++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rtn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rtn == fork();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if( msgctl(queue_id,IPC_RMID,NULL)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if( </w:t>
      </w:r>
      <w:r>
        <w:rPr>
          <w:rFonts w:ascii="Arial" w:hAnsi="Arial"/>
          <w:b/>
          <w:bCs/>
          <w:i/>
          <w:iCs/>
        </w:rPr>
        <w:t>msgctl(queue_id,IPC_RMID,NULL)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-= receive_time.tv_sec -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(receive_time.tv_usec –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= receive_time.tv_sec-data_ptr→send_time.tv_sec;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>: Print do comando ipcs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1335" w:rsidRPr="005D68FA" w:rsidRDefault="008F1335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8F1335" w:rsidRPr="005D68FA" w:rsidRDefault="008F1335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1335" w:rsidRPr="00CD01DD" w:rsidRDefault="008F1335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8F1335" w:rsidRPr="00CD01DD" w:rsidRDefault="008F1335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>Execução 1: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>: Print do comando ipcs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>Esclarecer o que são: Berkeley Unix, System V, POSIX, AT&amp;T, socket, fila de mensagens, memória compartilhada e pipes.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>System V, ou SysV, é uma das primeiras versões comerciais do sistema Unix, desenvolvida pela American Telephone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Pipes: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As chamadas ipcs e ipcrm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  <w:i/>
          <w:iCs/>
        </w:rPr>
        <w:t>ipcs</w:t>
      </w:r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ascii="Arial" w:hAnsi="Arial" w:cs="Arial"/>
          <w:i/>
          <w:iCs/>
        </w:rPr>
        <w:t xml:space="preserve">ipcrm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Qual a diferença entre o handle devolvido pela chamada msgget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A diferença entre o handle devolvido pelomsgget() e a chave única é que o gandle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Zero – Nenhuma mensagem fica esperando. A próxima mensagem só é enviada quando a ultima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Limitada – Limitada por um numero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Para que serve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Onde deve ser usado o que é definido através de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terceiro campo depois do 0, é a permissão sticky que inibe usuários de apagarem arquivos que não tenham sido criados por eles mesmos. O número 6 ativa as permissões suid e sgid e não ativa o sticky,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Para que serve o arquivo stderr?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As mensagens aparecem na mesma ordem em que o programa as escreve. O descritor de arquivo para o erro padrão é 2; a variável correspondente na biblioteca stdio.h é FILE *stderr.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Caso seja executada a chamada fprintf com o handler stderr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Onde stderr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Stderr é algo já declarado e pode ser incluído através de bibliotecas, mais especificadamente na biblioteca &lt;stdio.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Explicar o que são e para que servem stdin e stdout.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Stdin são as entradas do programa, podendo ser arquivos ou comandos do teclado, e o Stdout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 que ocorre com a fila de mensagem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ipcrm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data_ptr?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data_ptr receberá o tamanho máximo da mensagem, definido dentro da struct message_buffer pela variável mtext.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Pr="00780D36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bookmarkStart w:id="1" w:name="_GoBack"/>
      <w:bookmarkEnd w:id="1"/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8F1335" w:rsidRPr="008F1335" w:rsidRDefault="008F1335" w:rsidP="008F1335">
      <w:pPr>
        <w:pStyle w:val="Legenda"/>
        <w:rPr>
          <w:rFonts w:ascii="Arial" w:hAnsi="Arial" w:cs="Arial"/>
          <w:bCs/>
          <w:i w:val="0"/>
          <w:sz w:val="20"/>
          <w:szCs w:val="20"/>
        </w:rPr>
      </w:pPr>
      <w:r>
        <w:rPr>
          <w:rFonts w:ascii="Arial" w:hAnsi="Arial" w:cs="Arial"/>
          <w:bCs/>
          <w:i w:val="0"/>
          <w:sz w:val="20"/>
          <w:szCs w:val="20"/>
        </w:rPr>
        <w:t>Neste gráfico 1 em relação com o gráfico 2 foi possível observar que quando a carga está em algum múltiplo de 5 ocorre um pico no tempo de execução provavelmente por conta do hardware que deve limitar até este tanto de processos (múltiplos de 5)</w:t>
      </w:r>
      <w:r w:rsidR="00780D36">
        <w:rPr>
          <w:rFonts w:ascii="Arial" w:hAnsi="Arial" w:cs="Arial"/>
          <w:bCs/>
          <w:i w:val="0"/>
          <w:sz w:val="20"/>
          <w:szCs w:val="20"/>
        </w:rPr>
        <w:t xml:space="preserve"> na CPU</w:t>
      </w:r>
      <w:r>
        <w:rPr>
          <w:rFonts w:ascii="Arial" w:hAnsi="Arial" w:cs="Arial"/>
          <w:bCs/>
          <w:i w:val="0"/>
          <w:sz w:val="20"/>
          <w:szCs w:val="20"/>
        </w:rPr>
        <w:t>, o fato de ter 2 consoles aumenta as variáveis que influenciam no tempo de execução como a troca de contexto e por isso tem alguns pontos que diferem do gráfico 2, mas ainda assim é possível</w:t>
      </w:r>
      <w:r w:rsidR="00780D36">
        <w:rPr>
          <w:rFonts w:ascii="Arial" w:hAnsi="Arial" w:cs="Arial"/>
          <w:bCs/>
          <w:i w:val="0"/>
          <w:sz w:val="20"/>
          <w:szCs w:val="20"/>
        </w:rPr>
        <w:t xml:space="preserve"> visualizar o pico na carga</w:t>
      </w:r>
      <w:r>
        <w:rPr>
          <w:rFonts w:ascii="Arial" w:hAnsi="Arial" w:cs="Arial"/>
          <w:bCs/>
          <w:i w:val="0"/>
          <w:sz w:val="20"/>
          <w:szCs w:val="20"/>
        </w:rPr>
        <w:t xml:space="preserve"> </w:t>
      </w:r>
      <w:r w:rsidR="00780D36">
        <w:rPr>
          <w:rFonts w:ascii="Arial" w:hAnsi="Arial" w:cs="Arial"/>
          <w:bCs/>
          <w:i w:val="0"/>
          <w:sz w:val="20"/>
          <w:szCs w:val="20"/>
        </w:rPr>
        <w:t>múltipla</w:t>
      </w:r>
      <w:r>
        <w:rPr>
          <w:rFonts w:ascii="Arial" w:hAnsi="Arial" w:cs="Arial"/>
          <w:bCs/>
          <w:i w:val="0"/>
          <w:sz w:val="20"/>
          <w:szCs w:val="20"/>
        </w:rPr>
        <w:t>de 5.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ovavelmente ocorreu devido ao frequency scaling. A técnica consiste na incrementação (feita pelo SO) da frequência do clock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F32049" w:rsidRPr="003E3C3F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os tempos de envio das mensagens.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F221F5" w:rsidRDefault="00DE2A03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</w:t>
      </w:r>
      <w:r w:rsidR="00F221F5">
        <w:rPr>
          <w:rFonts w:ascii="Arial" w:hAnsi="Arial" w:cs="Arial"/>
          <w:color w:val="000000" w:themeColor="text1"/>
        </w:rPr>
        <w:t xml:space="preserve"> (IPC), o conceito de fila de mensagens</w:t>
      </w:r>
      <w:r>
        <w:rPr>
          <w:rFonts w:ascii="Arial" w:hAnsi="Arial" w:cs="Arial"/>
          <w:color w:val="000000" w:themeColor="text1"/>
        </w:rPr>
        <w:t xml:space="preserve"> e </w:t>
      </w:r>
      <w:r w:rsidR="0012345F">
        <w:rPr>
          <w:rFonts w:ascii="Arial" w:hAnsi="Arial" w:cs="Arial"/>
          <w:color w:val="000000" w:themeColor="text1"/>
        </w:rPr>
        <w:t xml:space="preserve">o </w:t>
      </w:r>
      <w:r>
        <w:rPr>
          <w:rFonts w:ascii="Arial" w:hAnsi="Arial" w:cs="Arial"/>
          <w:color w:val="000000" w:themeColor="text1"/>
        </w:rPr>
        <w:t>entend</w:t>
      </w:r>
      <w:r w:rsidR="0012345F">
        <w:rPr>
          <w:rFonts w:ascii="Arial" w:hAnsi="Arial" w:cs="Arial"/>
          <w:color w:val="000000" w:themeColor="text1"/>
        </w:rPr>
        <w:t>imento de</w:t>
      </w:r>
      <w:r>
        <w:rPr>
          <w:rFonts w:ascii="Arial" w:hAnsi="Arial" w:cs="Arial"/>
          <w:color w:val="000000" w:themeColor="text1"/>
        </w:rPr>
        <w:t xml:space="preserve"> </w:t>
      </w:r>
      <w:r w:rsidR="00F221F5">
        <w:rPr>
          <w:rFonts w:ascii="Arial" w:hAnsi="Arial" w:cs="Arial"/>
          <w:color w:val="000000" w:themeColor="text1"/>
        </w:rPr>
        <w:t>cada um desses conceitos</w:t>
      </w:r>
      <w:r>
        <w:rPr>
          <w:rFonts w:ascii="Arial" w:hAnsi="Arial" w:cs="Arial"/>
          <w:color w:val="000000" w:themeColor="text1"/>
        </w:rPr>
        <w:t>.</w:t>
      </w:r>
      <w:r w:rsidR="00F221F5">
        <w:rPr>
          <w:rFonts w:ascii="Arial" w:hAnsi="Arial" w:cs="Arial"/>
          <w:color w:val="000000" w:themeColor="text1"/>
        </w:rPr>
        <w:t xml:space="preserve"> Usando o Sistema Operacional Linux para testar os programas, observamos a relação de algumas variáveis que afetam o tempo de envio de uma mensagem. Chamadas de funções como msgsnd(), msgrcv(), além do tempo de transferir a mensagem e o tempo para troca de contexto</w:t>
      </w:r>
      <w:r w:rsidR="009C172B">
        <w:rPr>
          <w:rFonts w:ascii="Arial" w:hAnsi="Arial" w:cs="Arial"/>
          <w:color w:val="000000" w:themeColor="text1"/>
        </w:rPr>
        <w:t>, causam um desvio no tempo de envio da mensagem.</w:t>
      </w:r>
    </w:p>
    <w:p w:rsidR="00F221F5" w:rsidRDefault="00F221F5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9C172B" w:rsidRDefault="009C172B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Também foi possível compreender a utilidade de novas funções como: msgget(), msgclt(), msg</w:t>
      </w:r>
      <w:r w:rsidR="008B6C5C">
        <w:rPr>
          <w:rFonts w:ascii="Arial" w:hAnsi="Arial" w:cs="Arial"/>
          <w:color w:val="000000" w:themeColor="text1"/>
        </w:rPr>
        <w:t>snd</w:t>
      </w:r>
      <w:r>
        <w:rPr>
          <w:rFonts w:ascii="Arial" w:hAnsi="Arial" w:cs="Arial"/>
          <w:color w:val="000000" w:themeColor="text1"/>
        </w:rPr>
        <w:t xml:space="preserve">() </w:t>
      </w:r>
      <w:r w:rsidR="008B6C5C">
        <w:rPr>
          <w:rFonts w:ascii="Arial" w:hAnsi="Arial" w:cs="Arial"/>
          <w:color w:val="000000" w:themeColor="text1"/>
        </w:rPr>
        <w:t xml:space="preserve">e msgrcv(). A primeira função cria a fila de mensagens, a segunda exclui a fila de mensagens, a terceira envia uma mensagem e a quarta recebe a mensagem. </w:t>
      </w:r>
    </w:p>
    <w:p w:rsidR="008B6C5C" w:rsidRDefault="008B6C5C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107ADF" w:rsidRPr="008B6C5C" w:rsidRDefault="008B6C5C" w:rsidP="008B6C5C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Outro fato importante foi o estudo de novos comandos do terminal Linux como ipcs e ipcrm. O primeiro comando é responsável por mostrar quais são as filas de mensagens disponíveis e os segmentos de memória compartilhados. Já o segundo comando é responsável por excluir IPCs e todas as estruturas de dados associadas.</w:t>
      </w:r>
      <w:r w:rsidR="00107ADF">
        <w:rPr>
          <w:rFonts w:ascii="Arial" w:hAnsi="Arial" w:cs="Arial"/>
        </w:rPr>
        <w:tab/>
      </w:r>
    </w:p>
    <w:sectPr w:rsidR="00107ADF" w:rsidRPr="008B6C5C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9E7" w:rsidRDefault="00E129E7">
      <w:r>
        <w:separator/>
      </w:r>
    </w:p>
  </w:endnote>
  <w:endnote w:type="continuationSeparator" w:id="0">
    <w:p w:rsidR="00E129E7" w:rsidRDefault="00E12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335" w:rsidRDefault="008F1335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9C4F2D">
      <w:rPr>
        <w:noProof/>
      </w:rPr>
      <w:t>34</w:t>
    </w:r>
    <w:r>
      <w:fldChar w:fldCharType="end"/>
    </w:r>
  </w:p>
  <w:p w:rsidR="008F1335" w:rsidRDefault="008F13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9E7" w:rsidRDefault="00E129E7">
      <w:r>
        <w:separator/>
      </w:r>
    </w:p>
  </w:footnote>
  <w:footnote w:type="continuationSeparator" w:id="0">
    <w:p w:rsidR="00E129E7" w:rsidRDefault="00E12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07ADF"/>
    <w:rsid w:val="0012345F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95FCF"/>
    <w:rsid w:val="002D208C"/>
    <w:rsid w:val="002D782C"/>
    <w:rsid w:val="00315B31"/>
    <w:rsid w:val="003355BB"/>
    <w:rsid w:val="0035307A"/>
    <w:rsid w:val="00385261"/>
    <w:rsid w:val="00392419"/>
    <w:rsid w:val="003A24A8"/>
    <w:rsid w:val="003E3C3F"/>
    <w:rsid w:val="00407E27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A0237"/>
    <w:rsid w:val="006C5DA6"/>
    <w:rsid w:val="006F7999"/>
    <w:rsid w:val="007303AD"/>
    <w:rsid w:val="00751795"/>
    <w:rsid w:val="0075335F"/>
    <w:rsid w:val="00780D36"/>
    <w:rsid w:val="007C4EEF"/>
    <w:rsid w:val="00847F98"/>
    <w:rsid w:val="00882B56"/>
    <w:rsid w:val="008B6C5C"/>
    <w:rsid w:val="008D33CB"/>
    <w:rsid w:val="008E42B7"/>
    <w:rsid w:val="008F1335"/>
    <w:rsid w:val="009859DF"/>
    <w:rsid w:val="009C172B"/>
    <w:rsid w:val="009C4F2D"/>
    <w:rsid w:val="00A147B7"/>
    <w:rsid w:val="00A317FE"/>
    <w:rsid w:val="00A3537F"/>
    <w:rsid w:val="00A36F00"/>
    <w:rsid w:val="00A44CF6"/>
    <w:rsid w:val="00A51454"/>
    <w:rsid w:val="00A55402"/>
    <w:rsid w:val="00AA1AFA"/>
    <w:rsid w:val="00AD33FD"/>
    <w:rsid w:val="00AF3F83"/>
    <w:rsid w:val="00AF5693"/>
    <w:rsid w:val="00B8326F"/>
    <w:rsid w:val="00BA229B"/>
    <w:rsid w:val="00BC6E06"/>
    <w:rsid w:val="00BF6936"/>
    <w:rsid w:val="00BF73C0"/>
    <w:rsid w:val="00CB6AF3"/>
    <w:rsid w:val="00CE0E9E"/>
    <w:rsid w:val="00D018FE"/>
    <w:rsid w:val="00D4318A"/>
    <w:rsid w:val="00D5619E"/>
    <w:rsid w:val="00D87ACC"/>
    <w:rsid w:val="00DE2A03"/>
    <w:rsid w:val="00DE5A43"/>
    <w:rsid w:val="00DE76E4"/>
    <w:rsid w:val="00DF153B"/>
    <w:rsid w:val="00DF4488"/>
    <w:rsid w:val="00E129E7"/>
    <w:rsid w:val="00E22991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221F5"/>
    <w:rsid w:val="00F32049"/>
    <w:rsid w:val="00F40116"/>
    <w:rsid w:val="00F93EAC"/>
    <w:rsid w:val="00FD5F91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930D5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318E8-4198-4151-851C-5DDE77044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3560</Words>
  <Characters>19225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PUCC</cp:lastModifiedBy>
  <cp:revision>2</cp:revision>
  <cp:lastPrinted>1900-01-01T03:00:00Z</cp:lastPrinted>
  <dcterms:created xsi:type="dcterms:W3CDTF">2020-03-10T23:26:00Z</dcterms:created>
  <dcterms:modified xsi:type="dcterms:W3CDTF">2020-03-10T23:26:00Z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