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8C" w:rsidRDefault="00BC188C" w:rsidP="00BC188C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w:rsidR="00BC188C" w:rsidTr="00BD075B">
        <w:trPr>
          <w:trHeight w:val="97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w:rsidR="00BC188C" w:rsidRDefault="00BC188C" w:rsidP="00BC188C">
      <w:pPr>
        <w:rPr>
          <w:sz w:val="24"/>
        </w:rPr>
        <w:sectPr w:rsidR="00BC188C" w:rsidSect="00BC188C">
          <w:footerReference w:type="default" r:id="rId5"/>
          <w:pgSz w:w="12250" w:h="15850"/>
          <w:pgMar w:top="1500" w:right="1200" w:bottom="1160" w:left="1220" w:header="720" w:footer="971" w:gutter="0"/>
          <w:pgNumType w:start="1"/>
          <w:cols w:space="720"/>
        </w:sectPr>
      </w:pPr>
    </w:p>
    <w:p w:rsidR="00BC188C" w:rsidRDefault="00BC188C" w:rsidP="00BC188C">
      <w:pPr>
        <w:pStyle w:val="Ttulo1"/>
      </w:pPr>
      <w:r>
        <w:rPr>
          <w:color w:val="000009"/>
        </w:rPr>
        <w:lastRenderedPageBreak/>
        <w:t>-= Sumário =-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  <w:t>3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7D5450">
        <w:rPr>
          <w:color w:val="000009"/>
        </w:rPr>
        <w:t>9</w:t>
      </w:r>
      <w:bookmarkStart w:id="0" w:name="_GoBack"/>
      <w:bookmarkEnd w:id="0"/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</w:pPr>
      <w:r>
        <w:rPr>
          <w:color w:val="000009"/>
        </w:rPr>
        <w:t>Conclusão</w:t>
      </w:r>
      <w:r>
        <w:rPr>
          <w:color w:val="000009"/>
        </w:rPr>
        <w:tab/>
      </w:r>
    </w:p>
    <w:p w:rsidR="00BC188C" w:rsidRDefault="00BC188C" w:rsidP="00BC188C">
      <w:pPr>
        <w:sectPr w:rsidR="00BC188C">
          <w:pgSz w:w="12250" w:h="15850"/>
          <w:pgMar w:top="1340" w:right="1200" w:bottom="1160" w:left="1220" w:header="0" w:footer="971" w:gutter="0"/>
          <w:cols w:space="720"/>
        </w:sectPr>
      </w:pPr>
    </w:p>
    <w:p w:rsidR="00BC188C" w:rsidRDefault="00BC188C" w:rsidP="0037199F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-= Introdução =-</w:t>
      </w:r>
    </w:p>
    <w:p w:rsidR="00797C44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w:rsidR="009355A7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w:rsidR="00745CEA" w:rsidRDefault="00745CEA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743697" w:rsidRPr="00745CEA" w:rsidRDefault="0074369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-= Apresentação dos erros do programa exemplo e suas soluções =-</w:t>
      </w:r>
    </w:p>
    <w:p w:rsidR="00E8346F" w:rsidRDefault="002A40FA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</w:t>
      </w:r>
      <w:r w:rsidRPr="002A40FA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A40FA">
        <w:rPr>
          <w:rFonts w:ascii="Arial" w:hAnsi="Arial" w:cs="Arial"/>
          <w:bCs/>
          <w:color w:val="000009"/>
          <w:sz w:val="20"/>
          <w:szCs w:val="20"/>
        </w:rPr>
        <w:t>programação. Os problemas estão listados abaixo, seguidos de suas soluções (as correções estão</w:t>
      </w:r>
      <w:r w:rsidRPr="002A40FA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A40FA">
        <w:rPr>
          <w:rFonts w:ascii="Arial" w:hAnsi="Arial" w:cs="Arial"/>
          <w:bCs/>
          <w:color w:val="000009"/>
          <w:sz w:val="20"/>
          <w:szCs w:val="20"/>
        </w:rPr>
        <w:t>destacadas em negrito e itálico).</w:t>
      </w:r>
    </w:p>
    <w:p w:rsid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57329F" w:rsidRDefault="0057329F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w:rsidR="0057329F" w:rsidRP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w:rsidR="0057329F" w:rsidRDefault="000663B8" w:rsidP="002A40FA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#define PROTECT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>
        <w:rPr>
          <w:rFonts w:ascii="Arial" w:hAnsi="Arial" w:cs="Arial"/>
          <w:b/>
          <w:color w:val="000009"/>
          <w:sz w:val="20"/>
          <w:szCs w:val="20"/>
          <w:u w:val="single"/>
        </w:rPr>
        <w:t>2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&lt;stdlib.h&gt; para o uso da função exit().</w:t>
      </w:r>
    </w:p>
    <w:p w:rsidR="000663B8" w:rsidRPr="000663B8" w:rsidRDefault="000663B8" w:rsidP="000663B8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</w:t>
      </w: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stdlib.h</w:t>
      </w: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#include &lt;sys/sem.h&gt;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>
        <w:rPr>
          <w:rFonts w:ascii="Arial" w:hAnsi="Arial" w:cs="Arial"/>
          <w:b/>
          <w:color w:val="000009"/>
          <w:sz w:val="20"/>
          <w:szCs w:val="20"/>
          <w:u w:val="single"/>
        </w:rPr>
        <w:t>3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</w:t>
      </w:r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</w:t>
      </w:r>
      <w:r>
        <w:rPr>
          <w:rFonts w:ascii="Arial" w:hAnsi="Arial" w:cs="Arial"/>
          <w:bCs/>
          <w:color w:val="000009"/>
          <w:sz w:val="20"/>
          <w:szCs w:val="20"/>
        </w:rPr>
        <w:t>op</w:t>
      </w:r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 xml:space="preserve">= </w:t>
      </w:r>
      <w:r>
        <w:rPr>
          <w:rFonts w:ascii="Arial" w:hAnsi="Arial" w:cs="Arial"/>
          <w:bCs/>
          <w:color w:val="000009"/>
          <w:sz w:val="20"/>
          <w:szCs w:val="20"/>
        </w:rPr>
        <w:t>-1;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</w:t>
      </w:r>
      <w:r>
        <w:rPr>
          <w:rFonts w:ascii="Arial" w:hAnsi="Arial" w:cs="Arial"/>
          <w:bCs/>
          <w:color w:val="000009"/>
          <w:sz w:val="20"/>
          <w:szCs w:val="20"/>
        </w:rPr>
        <w:t>flg</w:t>
      </w:r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0</w:t>
      </w:r>
      <w:r>
        <w:rPr>
          <w:rFonts w:ascii="Arial" w:hAnsi="Arial" w:cs="Arial"/>
          <w:bCs/>
          <w:color w:val="000009"/>
          <w:sz w:val="20"/>
          <w:szCs w:val="20"/>
        </w:rPr>
        <w:t>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1;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6C6308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[0].sem_num = 0;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[0].sem_op = 1;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[0].sem_flg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70017" w:rsidRDefault="009E6605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if( semop( g_sem_id, g_sem_op1,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 semáforo necessita começar a sua execução destravado e não travado, como ocorre.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B0A6B" w:rsidRDefault="003B0A6B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if( (g_shm_id = shmget( SHM_KEY, sizeof(int), IPC_CREAT | 0000)) == -1 ) {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4AB1" w:rsidRDefault="00174AB1" w:rsidP="00174AB1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permissão para criar a memória compartilhada está errada, usamos a permissão 0666.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if( (g_shm_id = shmget( SHM_KEY, sizeof(int),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74533C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4C2206" w:rsidRDefault="004C2206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4C2206" w:rsidRDefault="004C2206" w:rsidP="004C2206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exit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C2206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14EC" w:rsidRDefault="001714EC" w:rsidP="001714EC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14EC" w:rsidRDefault="001714EC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diretiva else, há a palavra ‘exit’, que deveria ser a função exit(). Para corrigirmos o problema, usamos o break.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1714EC" w:rsidRPr="001714EC" w:rsidRDefault="001714EC" w:rsidP="001714EC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1714EC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D86044" w:rsidRDefault="00D86044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 xml:space="preserve">Problema </w:t>
      </w:r>
      <w:r>
        <w:rPr>
          <w:rFonts w:ascii="Arial" w:hAnsi="Arial" w:cs="Arial"/>
          <w:b/>
          <w:color w:val="000009"/>
          <w:sz w:val="20"/>
          <w:szCs w:val="20"/>
          <w:u w:val="single"/>
        </w:rPr>
        <w:t>7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kill(pid[0],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kill(pid[1],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kill(pid[2],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kill(pid[3], SIGKILL);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kill(pid[4], SIGKILL);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 child;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for(child = 0; child &lt; NO_OF_CHILDREN; child++){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  <w:t>kill(pid[child], SIGKILL);</w:t>
      </w:r>
    </w:p>
    <w:p w:rsidR="003B0A6B" w:rsidRDefault="00D86044" w:rsidP="003B0A6B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w:rsidR="00D86044" w:rsidRDefault="00D86044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>
        <w:rPr>
          <w:rFonts w:ascii="Arial" w:hAnsi="Arial" w:cs="Arial"/>
          <w:b/>
          <w:color w:val="000009"/>
          <w:sz w:val="20"/>
          <w:szCs w:val="20"/>
          <w:u w:val="single"/>
        </w:rPr>
        <w:t>8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fprintf(stderr,"%f7", g_letters_and_numbers[tmp_index + i]);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float. Trocamos para o formato char. 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C755D6" w:rsidRPr="00C755D6" w:rsidRDefault="00C755D6" w:rsidP="00C755D6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fprintf(stderr,"%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", g_letters_and_numbers[tmp_index + i]);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C755D6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 xml:space="preserve">Problema </w:t>
      </w:r>
      <w:r>
        <w:rPr>
          <w:rFonts w:ascii="Arial" w:hAnsi="Arial" w:cs="Arial"/>
          <w:b/>
          <w:color w:val="000009"/>
          <w:sz w:val="20"/>
          <w:szCs w:val="20"/>
          <w:u w:val="single"/>
        </w:rPr>
        <w:t>9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if( semop( g_sem_id,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Ao liberarmos o recurso usando o semáforo, este estava sendo trancado e não liberado, para corrigir usamos o g_sem_op2.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 xml:space="preserve">if( semop( g_sem_id,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Pr="002B023B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-= Resultados da execução do programa exemplo =-</w:t>
      </w:r>
    </w:p>
    <w:p w:rsidR="0037199F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>-= Resultados da execução do programa modificado =-</w:t>
      </w:r>
    </w:p>
    <w:p w:rsidR="0037199F" w:rsidRDefault="0037199F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</w:p>
    <w:p w:rsidR="00BC188C" w:rsidRP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>-= Respostas das perguntas =-</w:t>
      </w:r>
    </w:p>
    <w:p w:rsidR="00BC188C" w:rsidRPr="00797C44" w:rsidRDefault="0037199F" w:rsidP="00BC188C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w:rsidR="00BC188C" w:rsidRPr="00BC188C" w:rsidRDefault="00BC188C" w:rsidP="00BC188C">
      <w:pPr>
        <w:pStyle w:val="Corpodetexto"/>
        <w:spacing w:before="1"/>
        <w:rPr>
          <w:b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w:rsidR="00BC188C" w:rsidRDefault="00BC188C" w:rsidP="00BC188C">
      <w:pPr>
        <w:spacing w:before="182"/>
        <w:ind w:left="103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color w:val="000009"/>
          <w:sz w:val="20"/>
          <w:szCs w:val="20"/>
        </w:rPr>
        <w:t>Sim, para que o processo seja atômico, ou seja, para manter a consistência dos dados, é necessário que tenha exclusão mútua na região crítica.</w:t>
      </w:r>
    </w:p>
    <w:p w:rsidR="00BC188C" w:rsidRPr="00BC188C" w:rsidRDefault="00BC188C" w:rsidP="00BC188C">
      <w:pPr>
        <w:spacing w:before="182"/>
        <w:ind w:left="103"/>
        <w:rPr>
          <w:rFonts w:ascii="Arial" w:hAnsi="Arial" w:cs="Arial"/>
          <w:sz w:val="20"/>
          <w:szCs w:val="20"/>
        </w:rPr>
      </w:pPr>
    </w:p>
    <w:p w:rsidR="00BC188C" w:rsidRDefault="00BC188C" w:rsidP="00BC188C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w:rsidR="00BC188C" w:rsidRDefault="00BC188C" w:rsidP="00BC188C">
      <w:pPr>
        <w:pStyle w:val="Corpodetexto"/>
        <w:ind w:left="103"/>
        <w:rPr>
          <w:b/>
          <w:color w:val="000009"/>
        </w:rPr>
      </w:pPr>
    </w:p>
    <w:p w:rsidR="00BC188C" w:rsidRDefault="00BC188C" w:rsidP="00BC188C">
      <w:pPr>
        <w:pStyle w:val="Corpodetexto"/>
        <w:ind w:left="103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w:rsidR="00BC188C" w:rsidRDefault="00BC188C" w:rsidP="00BC188C">
      <w:pPr>
        <w:pStyle w:val="Corpodetexto"/>
        <w:ind w:left="103"/>
        <w:rPr>
          <w:color w:val="000009"/>
        </w:rPr>
      </w:pPr>
    </w:p>
    <w:p w:rsidR="00BC188C" w:rsidRPr="00BC188C" w:rsidRDefault="00BC188C" w:rsidP="00BC188C">
      <w:pPr>
        <w:pStyle w:val="Corpodetexto"/>
        <w:ind w:left="103"/>
      </w:pPr>
    </w:p>
    <w:p w:rsidR="00BC188C" w:rsidRPr="00BC188C" w:rsidRDefault="00BC188C" w:rsidP="00BC188C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w:rsidR="00BC188C" w:rsidRDefault="00BC188C" w:rsidP="00BC188C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w:rsidR="00BC188C" w:rsidRPr="00BC188C" w:rsidRDefault="00BC188C" w:rsidP="00BC188C">
      <w:pPr>
        <w:pStyle w:val="Corpodetexto"/>
        <w:ind w:left="103" w:right="120"/>
        <w:jc w:val="both"/>
      </w:pPr>
    </w:p>
    <w:p w:rsidR="00BC188C" w:rsidRPr="00BC188C" w:rsidRDefault="00BC188C" w:rsidP="00BC188C">
      <w:pPr>
        <w:pStyle w:val="Corpodetexto"/>
        <w:spacing w:before="2"/>
      </w:pP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>As diretivas de compilação são comandos que não são compilados, sendo dirigidos ao pré-processador,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w:rsidR="00BC188C" w:rsidRP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pseudo aleatório e não totalmente aleatório?</w:t>
      </w:r>
    </w:p>
    <w:p w:rsidR="00BC188C" w:rsidRDefault="00BC188C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>Porque não existem funções que gerem números genuinamente aleatórios, eles são formados por operações matemáticas, e uma vez que a semente da operação se repetir, toda a sequencia irá se repetir também.</w:t>
      </w:r>
    </w:p>
    <w:p w:rsidR="00797C44" w:rsidRDefault="00797C44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w:rsidR="00BC188C" w:rsidRPr="00BC188C" w:rsidRDefault="00BC188C" w:rsidP="00797C44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w:rsidR="00BC188C" w:rsidRPr="00BC188C" w:rsidRDefault="00BC188C" w:rsidP="00BC188C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w:rsidR="00BC188C" w:rsidRPr="00BC188C" w:rsidRDefault="00BC188C" w:rsidP="00BC188C">
      <w:pPr>
        <w:pStyle w:val="Corpodetexto"/>
        <w:rPr>
          <w:b/>
          <w:i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</w:p>
    <w:p w:rsidR="00BC188C" w:rsidRPr="00BC188C" w:rsidRDefault="00BC188C" w:rsidP="00BC188C">
      <w:pPr>
        <w:pStyle w:val="Corpodetexto"/>
        <w:spacing w:before="9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2: Para que serve esta operacao semop(), se não está na saída de uma região crítica?</w:t>
      </w:r>
    </w:p>
    <w:p w:rsidR="00BC188C" w:rsidRPr="00BC188C" w:rsidRDefault="00BC188C" w:rsidP="00BC188C">
      <w:pPr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</w:p>
    <w:p w:rsidR="0037199F" w:rsidRDefault="0037199F" w:rsidP="00BC188C">
      <w:pPr>
        <w:pStyle w:val="Corpodetexto"/>
        <w:spacing w:before="1"/>
        <w:rPr>
          <w:b/>
        </w:rPr>
      </w:pPr>
    </w:p>
    <w:p w:rsidR="0037199F" w:rsidRPr="00BC188C" w:rsidRDefault="0037199F" w:rsidP="00BC188C">
      <w:pPr>
        <w:pStyle w:val="Corpodetexto"/>
        <w:spacing w:before="1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w:rsidR="00BC188C" w:rsidRPr="0037199F" w:rsidRDefault="00BC188C" w:rsidP="0037199F">
      <w:pPr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</w:p>
    <w:p w:rsidR="0037199F" w:rsidRPr="00BC188C" w:rsidRDefault="0037199F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4: Se os filhos ainda não terminaram, semctl e shmctl, com o parametro IPC-RMID, não permitem mais o acesso ao semáforo / memória compartilhada?</w:t>
      </w:r>
    </w:p>
    <w:p w:rsidR="00BC188C" w:rsidRPr="00BC188C" w:rsidRDefault="00BC188C" w:rsidP="00BC188C">
      <w:pPr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</w:p>
    <w:p w:rsidR="00BC188C" w:rsidRPr="00BC188C" w:rsidRDefault="00BC188C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5: Quais os valores possíveis de serem atribuidos a number?</w:t>
      </w:r>
    </w:p>
    <w:p w:rsidR="00BC188C" w:rsidRDefault="00BC188C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 w:rsidRPr="0037199F">
        <w:rPr>
          <w:rFonts w:ascii="Arial" w:hAnsi="Arial" w:cs="Arial"/>
          <w:b/>
          <w:color w:val="000009"/>
          <w:sz w:val="24"/>
          <w:szCs w:val="24"/>
        </w:rPr>
        <w:t>-=</w:t>
      </w:r>
      <w:r>
        <w:rPr>
          <w:rFonts w:ascii="Arial" w:hAnsi="Arial" w:cs="Arial"/>
          <w:b/>
          <w:color w:val="000009"/>
          <w:sz w:val="24"/>
          <w:szCs w:val="24"/>
        </w:rPr>
        <w:t xml:space="preserve"> Análise dos Resultados </w:t>
      </w:r>
      <w:r w:rsidRPr="0037199F">
        <w:rPr>
          <w:rFonts w:ascii="Arial" w:hAnsi="Arial" w:cs="Arial"/>
          <w:b/>
          <w:color w:val="000009"/>
          <w:sz w:val="24"/>
          <w:szCs w:val="24"/>
        </w:rPr>
        <w:t>=-</w:t>
      </w:r>
    </w:p>
    <w:p w:rsidR="0037199F" w:rsidRPr="00BC188C" w:rsidRDefault="0037199F" w:rsidP="000D4825">
      <w:pPr>
        <w:spacing w:before="1"/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1 (programa exemplo)</w:t>
      </w:r>
    </w:p>
    <w:p w:rsidR="0037199F" w:rsidRDefault="0037199F" w:rsidP="000D4825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2 (programa modificado)</w:t>
      </w:r>
    </w:p>
    <w:p w:rsidR="000D4825" w:rsidRDefault="000D4825" w:rsidP="000D4825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7199F" w:rsidRPr="00BC188C" w:rsidRDefault="0037199F" w:rsidP="0037199F">
      <w:pPr>
        <w:spacing w:before="231"/>
        <w:ind w:left="103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>-= Conclusão =-</w:t>
      </w:r>
    </w:p>
    <w:p w:rsidR="0037199F" w:rsidRPr="00BC188C" w:rsidRDefault="0037199F" w:rsidP="0037199F">
      <w:pPr>
        <w:spacing w:before="1"/>
        <w:rPr>
          <w:rFonts w:ascii="Arial" w:hAnsi="Arial" w:cs="Arial"/>
          <w:b/>
          <w:sz w:val="20"/>
          <w:szCs w:val="20"/>
        </w:rPr>
        <w:sectPr w:rsidR="0037199F" w:rsidRPr="00BC188C">
          <w:pgSz w:w="12250" w:h="15850"/>
          <w:pgMar w:top="1500" w:right="1200" w:bottom="1160" w:left="1220" w:header="0" w:footer="971" w:gutter="0"/>
          <w:cols w:space="720"/>
        </w:sectPr>
      </w:pPr>
    </w:p>
    <w:p w:rsidR="00BC188C" w:rsidRDefault="00BC188C"/>
    <w:sectPr w:rsidR="00BC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88C" w:rsidRDefault="00BC188C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6849745</wp:posOffset>
              </wp:positionH>
              <wp:positionV relativeFrom="page">
                <wp:posOffset>9305290</wp:posOffset>
              </wp:positionV>
              <wp:extent cx="114300" cy="166370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188C" w:rsidRDefault="00BC188C">
                          <w:pPr>
                            <w:pStyle w:val="Corpodetexto"/>
                            <w:spacing w:before="11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39.35pt;margin-top:732.7pt;width:9pt;height:1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" filled="f" stroked="f">
              <v:textbox inset="0,0,0,0">
                <w:txbxContent>
                  <w:p w:rsidR="00BC188C" w:rsidRDefault="00BC188C">
                    <w:pPr>
                      <w:pStyle w:val="Corpodetexto"/>
                      <w:spacing w:before="11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ascii="Arial" w:eastAsia="Arial" w:hAnsi="Arial" w:cs="Arial" w:hint="default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663B8"/>
    <w:rsid w:val="000D4825"/>
    <w:rsid w:val="001714EC"/>
    <w:rsid w:val="00174AB1"/>
    <w:rsid w:val="002A40FA"/>
    <w:rsid w:val="002A70D9"/>
    <w:rsid w:val="002B023B"/>
    <w:rsid w:val="002E39D0"/>
    <w:rsid w:val="0037199F"/>
    <w:rsid w:val="003B0A6B"/>
    <w:rsid w:val="004A64D0"/>
    <w:rsid w:val="004C2206"/>
    <w:rsid w:val="0057329F"/>
    <w:rsid w:val="00670017"/>
    <w:rsid w:val="006C6308"/>
    <w:rsid w:val="00711462"/>
    <w:rsid w:val="00743697"/>
    <w:rsid w:val="0074533C"/>
    <w:rsid w:val="00745CEA"/>
    <w:rsid w:val="00797C44"/>
    <w:rsid w:val="007D5450"/>
    <w:rsid w:val="008268A5"/>
    <w:rsid w:val="009355A7"/>
    <w:rsid w:val="009E6605"/>
    <w:rsid w:val="00A5501A"/>
    <w:rsid w:val="00AF4017"/>
    <w:rsid w:val="00B12497"/>
    <w:rsid w:val="00BC188C"/>
    <w:rsid w:val="00C755D6"/>
    <w:rsid w:val="00D86044"/>
    <w:rsid w:val="00DA31D5"/>
    <w:rsid w:val="00E802B9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1854C"/>
  <w15:chartTrackingRefBased/>
  <w15:docId w15:val="{C3775476-D75D-4263-8B48-BD57CDD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88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C188C"/>
    <w:rPr>
      <w:rFonts w:ascii="Arial" w:eastAsia="Arial" w:hAnsi="Arial" w:cs="Arial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Fontepargpadro"/>
    <w:rsid w:val="000663B8"/>
  </w:style>
  <w:style w:type="character" w:customStyle="1" w:styleId="pl-s">
    <w:name w:val="pl-s"/>
    <w:basedOn w:val="Fontepargpadro"/>
    <w:rsid w:val="000663B8"/>
  </w:style>
  <w:style w:type="character" w:customStyle="1" w:styleId="pl-pds">
    <w:name w:val="pl-pds"/>
    <w:basedOn w:val="Fontepargpadro"/>
    <w:rsid w:val="000663B8"/>
  </w:style>
  <w:style w:type="character" w:customStyle="1" w:styleId="pl-c">
    <w:name w:val="pl-c"/>
    <w:basedOn w:val="Fontepargpadro"/>
    <w:rsid w:val="0006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4294967172</TotalTime>
  <Pages>11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29</cp:revision>
  <dcterms:created xsi:type="dcterms:W3CDTF">2020-03-27T17:17:00Z</dcterms:created>
  <dcterms:modified xsi:type="dcterms:W3CDTF">2020-03-27T15:14:00Z</dcterms:modified>
</cp:coreProperties>
</file>