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0BB4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ПОЯСНИТЕЛЬНАЯ ЗАПИСКА</w:t>
      </w:r>
    </w:p>
    <w:p w14:paraId="5A09F31F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Этап 4. Разработка триггеров для автоматизации работы базы данных</w:t>
      </w:r>
    </w:p>
    <w:p w14:paraId="4AC0DA55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Кейс-задача: «Информационная система библиотеки»</w:t>
      </w:r>
    </w:p>
    <w:p w14:paraId="6384C233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  <w:t>Выполнил(а): ______________________________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  <w:t>Студент(ка) группы ____________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  <w:t>Руководитель учебной практики: Острецов Пётр Эдуардович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  <w:t>Оценка: ________________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  <w:t>Дата защиты: «____» ______________ 20____ г.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Москва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>, 2026</w:t>
      </w:r>
    </w:p>
    <w:p w14:paraId="771AF7C4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br w:type="page"/>
      </w:r>
    </w:p>
    <w:p w14:paraId="60A000DA" w14:textId="77777777" w:rsidR="00DB050D" w:rsidRPr="00555EE6" w:rsidRDefault="00000000">
      <w:pPr>
        <w:pStyle w:val="a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EE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ИСХОДНЫЕ ДАННЫЕ ДЛЯ ВЫПОЛНЕНИЯ УЧЕБНОЙ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B050D" w:rsidRPr="00555EE6" w14:paraId="698CFE6B" w14:textId="77777777">
        <w:trPr>
          <w:jc w:val="center"/>
        </w:trPr>
        <w:tc>
          <w:tcPr>
            <w:tcW w:w="4968" w:type="dxa"/>
          </w:tcPr>
          <w:p w14:paraId="754DA5B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Предметная область</w:t>
            </w:r>
          </w:p>
        </w:tc>
        <w:tc>
          <w:tcPr>
            <w:tcW w:w="4968" w:type="dxa"/>
          </w:tcPr>
          <w:p w14:paraId="3EDAC38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Информационная система библиотеки</w:t>
            </w:r>
          </w:p>
        </w:tc>
      </w:tr>
      <w:tr w:rsidR="00DB050D" w:rsidRPr="00555EE6" w14:paraId="6DB34DF3" w14:textId="77777777">
        <w:trPr>
          <w:jc w:val="center"/>
        </w:trPr>
        <w:tc>
          <w:tcPr>
            <w:tcW w:w="4968" w:type="dxa"/>
          </w:tcPr>
          <w:p w14:paraId="610934E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База данных</w:t>
            </w:r>
          </w:p>
        </w:tc>
        <w:tc>
          <w:tcPr>
            <w:tcW w:w="4968" w:type="dxa"/>
          </w:tcPr>
          <w:p w14:paraId="39402AB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LibraryDB.db; структура этапов 1–2</w:t>
            </w:r>
          </w:p>
        </w:tc>
      </w:tr>
      <w:tr w:rsidR="00DB050D" w:rsidRPr="00555EE6" w14:paraId="678FC71E" w14:textId="77777777">
        <w:trPr>
          <w:jc w:val="center"/>
        </w:trPr>
        <w:tc>
          <w:tcPr>
            <w:tcW w:w="4968" w:type="dxa"/>
          </w:tcPr>
          <w:p w14:paraId="12C2483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СУБД</w:t>
            </w:r>
          </w:p>
        </w:tc>
        <w:tc>
          <w:tcPr>
            <w:tcW w:w="4968" w:type="dxa"/>
          </w:tcPr>
          <w:p w14:paraId="4258E68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SQLite</w:t>
            </w:r>
          </w:p>
        </w:tc>
      </w:tr>
      <w:tr w:rsidR="00DB050D" w:rsidRPr="00555EE6" w14:paraId="6A34174C" w14:textId="77777777">
        <w:trPr>
          <w:jc w:val="center"/>
        </w:trPr>
        <w:tc>
          <w:tcPr>
            <w:tcW w:w="4968" w:type="dxa"/>
          </w:tcPr>
          <w:p w14:paraId="11D6A51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Инструменты</w:t>
            </w:r>
          </w:p>
        </w:tc>
        <w:tc>
          <w:tcPr>
            <w:tcW w:w="4968" w:type="dxa"/>
          </w:tcPr>
          <w:p w14:paraId="7288190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Letos, Python</w:t>
            </w:r>
          </w:p>
        </w:tc>
      </w:tr>
      <w:tr w:rsidR="00DB050D" w:rsidRPr="00555EE6" w14:paraId="4E3D7555" w14:textId="77777777">
        <w:trPr>
          <w:jc w:val="center"/>
        </w:trPr>
        <w:tc>
          <w:tcPr>
            <w:tcW w:w="4968" w:type="dxa"/>
          </w:tcPr>
          <w:p w14:paraId="6B6EBA0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Объём этапа</w:t>
            </w:r>
          </w:p>
        </w:tc>
        <w:tc>
          <w:tcPr>
            <w:tcW w:w="4968" w:type="dxa"/>
          </w:tcPr>
          <w:p w14:paraId="11E30B8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18 академических часов</w:t>
            </w:r>
          </w:p>
        </w:tc>
      </w:tr>
      <w:tr w:rsidR="00DB050D" w:rsidRPr="00555EE6" w14:paraId="156B41F7" w14:textId="77777777">
        <w:trPr>
          <w:jc w:val="center"/>
        </w:trPr>
        <w:tc>
          <w:tcPr>
            <w:tcW w:w="4968" w:type="dxa"/>
          </w:tcPr>
          <w:p w14:paraId="26CB286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Текущий этап</w:t>
            </w:r>
          </w:p>
        </w:tc>
        <w:tc>
          <w:tcPr>
            <w:tcW w:w="4968" w:type="dxa"/>
          </w:tcPr>
          <w:p w14:paraId="5ADAC2AD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Этап 4 — триггеры</w:t>
            </w:r>
          </w:p>
        </w:tc>
      </w:tr>
    </w:tbl>
    <w:p w14:paraId="4ECE4F69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Примечание: исходный шаблон предусматривает </w:t>
      </w:r>
      <w:r w:rsidRPr="00555EE6">
        <w:rPr>
          <w:rFonts w:cs="Times New Roman"/>
          <w:color w:val="000000" w:themeColor="text1"/>
          <w:sz w:val="28"/>
          <w:szCs w:val="28"/>
        </w:rPr>
        <w:t>SQL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Server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55EE6">
        <w:rPr>
          <w:rFonts w:cs="Times New Roman"/>
          <w:color w:val="000000" w:themeColor="text1"/>
          <w:sz w:val="28"/>
          <w:szCs w:val="28"/>
        </w:rPr>
        <w:t>T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55EE6">
        <w:rPr>
          <w:rFonts w:cs="Times New Roman"/>
          <w:color w:val="000000" w:themeColor="text1"/>
          <w:sz w:val="28"/>
          <w:szCs w:val="28"/>
        </w:rPr>
        <w:t>SQL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. Так как рабочая среда проекта — </w:t>
      </w:r>
      <w:r w:rsidRPr="00555EE6">
        <w:rPr>
          <w:rFonts w:cs="Times New Roman"/>
          <w:color w:val="000000" w:themeColor="text1"/>
          <w:sz w:val="28"/>
          <w:szCs w:val="28"/>
        </w:rPr>
        <w:t>Letos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55EE6">
        <w:rPr>
          <w:rFonts w:cs="Times New Roman"/>
          <w:color w:val="000000" w:themeColor="text1"/>
          <w:sz w:val="28"/>
          <w:szCs w:val="28"/>
        </w:rPr>
        <w:t>SQLite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, этап адаптирован к </w:t>
      </w:r>
      <w:r w:rsidRPr="00555EE6">
        <w:rPr>
          <w:rFonts w:cs="Times New Roman"/>
          <w:color w:val="000000" w:themeColor="text1"/>
          <w:sz w:val="28"/>
          <w:szCs w:val="28"/>
        </w:rPr>
        <w:t>SQLite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с сохранением предметной области и требований по аудиту, контролю бизнес-правил и </w:t>
      </w: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-триггеру.</w:t>
      </w:r>
    </w:p>
    <w:p w14:paraId="5BC94F34" w14:textId="77777777" w:rsidR="00DB050D" w:rsidRPr="00555EE6" w:rsidRDefault="00000000">
      <w:pPr>
        <w:pStyle w:val="a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Введение</w:t>
      </w:r>
    </w:p>
    <w:p w14:paraId="54F0527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Этап 4 является завершающим этапом разработки информационной системы библиотеки. На предыдущих этапах были созданы структура базы данных и операции работы с данными. На текущем этапе автоматизированы аудит изменений, контроль количества доступных экземпляров и архивирование книг.</w:t>
      </w:r>
    </w:p>
    <w:p w14:paraId="22993BA9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Цель этапа — реализовать триггеры, автоматически поддерживающие целостность и аудит данных библиотеки.</w:t>
      </w:r>
    </w:p>
    <w:p w14:paraId="6B928959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lang w:val="ru-RU"/>
        </w:rPr>
        <w:t>1. Общие сведения об этапе</w:t>
      </w:r>
    </w:p>
    <w:p w14:paraId="6FAC1C0E" w14:textId="77777777" w:rsidR="00DB050D" w:rsidRPr="00555EE6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Формируемые компетенции</w:t>
      </w:r>
    </w:p>
    <w:p w14:paraId="38BD47B0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ПК 11.2 — реализовывать базу данных в конкретной СУБД</w:t>
      </w:r>
    </w:p>
    <w:p w14:paraId="5073F57E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 xml:space="preserve">ПК 11.1 — 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проектировать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 xml:space="preserve"> базу данных</w:t>
      </w:r>
    </w:p>
    <w:p w14:paraId="0B9DB25A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ОК 01 — выбирать способы решения профессиональных задач</w:t>
      </w:r>
    </w:p>
    <w:p w14:paraId="3BCFD66D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ОК 02 — использовать современные средства поиска и анализа информации</w:t>
      </w:r>
    </w:p>
    <w:p w14:paraId="2F61E220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 xml:space="preserve">ОК 09 — 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пользоваться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 xml:space="preserve"> профессиональной документацией</w:t>
      </w:r>
    </w:p>
    <w:p w14:paraId="592CA6E3" w14:textId="77777777" w:rsidR="00DB050D" w:rsidRPr="00555EE6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EE6">
        <w:rPr>
          <w:rFonts w:ascii="Times New Roman" w:hAnsi="Times New Roman" w:cs="Times New Roman"/>
          <w:color w:val="000000" w:themeColor="text1"/>
          <w:sz w:val="28"/>
          <w:szCs w:val="28"/>
        </w:rPr>
        <w:t>1.2. Цель и задачи этапа</w:t>
      </w:r>
    </w:p>
    <w:p w14:paraId="210B3453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определить бизнес-правила и требования к аудиту</w:t>
      </w:r>
    </w:p>
    <w:p w14:paraId="45E3102B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создать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таблицу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аудита</w:t>
      </w:r>
      <w:proofErr w:type="spellEnd"/>
    </w:p>
    <w:p w14:paraId="32F02E6B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реализовать AFTER-триггеры INSERT/UPDATE/DELETE</w:t>
      </w:r>
    </w:p>
    <w:p w14:paraId="43318ED2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использовать OLD и NEW</w:t>
      </w:r>
    </w:p>
    <w:p w14:paraId="5F40E0DC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контролировать превышение количества экземпляров книги</w:t>
      </w:r>
    </w:p>
    <w:p w14:paraId="56FF3834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реализовать </w:t>
      </w: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DELETE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для архивирования</w:t>
      </w:r>
    </w:p>
    <w:p w14:paraId="181C0C64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проверить позитивные, негативные и многострочные сценарии</w:t>
      </w:r>
    </w:p>
    <w:p w14:paraId="07142895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lang w:val="ru-RU"/>
        </w:rPr>
        <w:t>2. Теоретические сведения</w:t>
      </w:r>
    </w:p>
    <w:p w14:paraId="2B657DD9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Триггер автоматически выполняется при изменении данных. </w:t>
      </w:r>
      <w:r w:rsidRPr="00555EE6">
        <w:rPr>
          <w:rFonts w:cs="Times New Roman"/>
          <w:color w:val="000000" w:themeColor="text1"/>
          <w:sz w:val="28"/>
          <w:szCs w:val="28"/>
        </w:rPr>
        <w:t xml:space="preserve">В SQLite 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используются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 xml:space="preserve"> BEFORE, AFTER и INSTEAD OF. 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Для текущей строки доступны </w:t>
      </w:r>
      <w:r w:rsidRPr="00555EE6">
        <w:rPr>
          <w:rFonts w:cs="Times New Roman"/>
          <w:color w:val="000000" w:themeColor="text1"/>
          <w:sz w:val="28"/>
          <w:szCs w:val="28"/>
        </w:rPr>
        <w:t>NEW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55EE6">
        <w:rPr>
          <w:rFonts w:cs="Times New Roman"/>
          <w:color w:val="000000" w:themeColor="text1"/>
          <w:sz w:val="28"/>
          <w:szCs w:val="28"/>
        </w:rPr>
        <w:t>OLD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. </w:t>
      </w: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применяется к представлениям.</w:t>
      </w:r>
    </w:p>
    <w:p w14:paraId="6F99BDA1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Для аудита используется таблица </w:t>
      </w:r>
      <w:r w:rsidRPr="00555EE6">
        <w:rPr>
          <w:rFonts w:cs="Times New Roman"/>
          <w:color w:val="000000" w:themeColor="text1"/>
          <w:sz w:val="28"/>
          <w:szCs w:val="28"/>
        </w:rPr>
        <w:t>audit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changes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. Триггеры записывают тип операции, идентификатор строки, старые и новые данные, источник </w:t>
      </w:r>
      <w:r w:rsidRPr="00555EE6">
        <w:rPr>
          <w:rFonts w:cs="Times New Roman"/>
          <w:color w:val="000000" w:themeColor="text1"/>
          <w:sz w:val="28"/>
          <w:szCs w:val="28"/>
        </w:rPr>
        <w:t>SQLite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55EE6">
        <w:rPr>
          <w:rFonts w:cs="Times New Roman"/>
          <w:color w:val="000000" w:themeColor="text1"/>
          <w:sz w:val="28"/>
          <w:szCs w:val="28"/>
        </w:rPr>
        <w:t>Letos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и дату изменения.</w:t>
      </w:r>
    </w:p>
    <w:p w14:paraId="780CB47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Для бизнес-правила используется </w:t>
      </w:r>
      <w:r w:rsidRPr="00555EE6">
        <w:rPr>
          <w:rFonts w:cs="Times New Roman"/>
          <w:color w:val="000000" w:themeColor="text1"/>
          <w:sz w:val="28"/>
          <w:szCs w:val="28"/>
        </w:rPr>
        <w:t>RAISE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(</w:t>
      </w:r>
      <w:r w:rsidRPr="00555EE6">
        <w:rPr>
          <w:rFonts w:cs="Times New Roman"/>
          <w:color w:val="000000" w:themeColor="text1"/>
          <w:sz w:val="28"/>
          <w:szCs w:val="28"/>
        </w:rPr>
        <w:t>ABORT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): если все экземпляры книги уже находятся на руках, новая позиция выдачи запрещается.</w:t>
      </w:r>
    </w:p>
    <w:p w14:paraId="1A74E193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DELETE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применяется к представлению </w:t>
      </w:r>
      <w:r w:rsidRPr="00555EE6">
        <w:rPr>
          <w:rFonts w:cs="Times New Roman"/>
          <w:color w:val="000000" w:themeColor="text1"/>
          <w:sz w:val="28"/>
          <w:szCs w:val="28"/>
        </w:rPr>
        <w:t>v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active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books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: удаление из представления не удаляет книгу, а переводит её в архив (</w:t>
      </w:r>
      <w:r w:rsidRPr="00555EE6">
        <w:rPr>
          <w:rFonts w:cs="Times New Roman"/>
          <w:color w:val="000000" w:themeColor="text1"/>
          <w:sz w:val="28"/>
          <w:szCs w:val="28"/>
        </w:rPr>
        <w:t>is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archived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=1).</w:t>
      </w:r>
    </w:p>
    <w:p w14:paraId="10FE86DE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lang w:val="ru-RU"/>
        </w:rPr>
        <w:t>3. Пошаговый порядок выполнения</w:t>
      </w:r>
    </w:p>
    <w:p w14:paraId="0F88AA8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Шаг 1. Анализ бизнес-правил</w:t>
      </w:r>
    </w:p>
    <w:p w14:paraId="090383A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Правило: количество активных выдач книги не должно превышать </w:t>
      </w:r>
      <w:r w:rsidRPr="00555EE6">
        <w:rPr>
          <w:rFonts w:cs="Times New Roman"/>
          <w:color w:val="000000" w:themeColor="text1"/>
          <w:sz w:val="28"/>
          <w:szCs w:val="28"/>
        </w:rPr>
        <w:t>total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copies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. </w:t>
      </w:r>
      <w:r w:rsidRPr="00555EE6">
        <w:rPr>
          <w:rFonts w:cs="Times New Roman"/>
          <w:color w:val="000000" w:themeColor="text1"/>
          <w:sz w:val="28"/>
          <w:szCs w:val="28"/>
        </w:rPr>
        <w:t>Аудитируются books и readers.</w:t>
      </w:r>
    </w:p>
    <w:p w14:paraId="66DF038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b/>
          <w:color w:val="000000" w:themeColor="text1"/>
          <w:sz w:val="28"/>
          <w:szCs w:val="28"/>
        </w:rPr>
        <w:t>Шаг 2. Таблица аудита</w:t>
      </w:r>
    </w:p>
    <w:p w14:paraId="1497F631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Создана audit_changes с полями audit_id, table_name, operation, row_id, old_data, new_data, actor, changed_at.</w:t>
      </w:r>
    </w:p>
    <w:p w14:paraId="24CC7198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b/>
          <w:color w:val="000000" w:themeColor="text1"/>
          <w:sz w:val="28"/>
          <w:szCs w:val="28"/>
        </w:rPr>
        <w:t>Шаг 3. AFTER-триггеры</w:t>
      </w:r>
    </w:p>
    <w:p w14:paraId="522EAC1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Созданы триггеры INSERT/UPDATE/DELETE для books и readers.</w:t>
      </w:r>
    </w:p>
    <w:p w14:paraId="638D8A7B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Шаг 4. Контроль бизнес-правила</w:t>
      </w:r>
    </w:p>
    <w:p w14:paraId="4806887E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trg</w:t>
      </w:r>
      <w:proofErr w:type="spellEnd"/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loan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items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check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copies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запрещает выдачу сверх доступного количества.</w:t>
      </w:r>
    </w:p>
    <w:p w14:paraId="3DAF349F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Шаг 5. </w:t>
      </w:r>
      <w:r w:rsidRPr="00555EE6">
        <w:rPr>
          <w:rFonts w:cs="Times New Roman"/>
          <w:b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b/>
          <w:color w:val="000000" w:themeColor="text1"/>
          <w:sz w:val="28"/>
          <w:szCs w:val="28"/>
        </w:rPr>
        <w:t>OF</w:t>
      </w:r>
    </w:p>
    <w:p w14:paraId="0582925B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</w:rPr>
        <w:t>DELETE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из </w:t>
      </w:r>
      <w:r w:rsidRPr="00555EE6">
        <w:rPr>
          <w:rFonts w:cs="Times New Roman"/>
          <w:color w:val="000000" w:themeColor="text1"/>
          <w:sz w:val="28"/>
          <w:szCs w:val="28"/>
        </w:rPr>
        <w:t>v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active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books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превращается в архивирование книги.</w:t>
      </w:r>
    </w:p>
    <w:p w14:paraId="7D355152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Шаг 6. Тестирование</w:t>
      </w:r>
    </w:p>
    <w:p w14:paraId="017DB3B3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Проверены аудит, ограничение экземпляров, многострочный </w:t>
      </w:r>
      <w:r w:rsidRPr="00555EE6">
        <w:rPr>
          <w:rFonts w:cs="Times New Roman"/>
          <w:color w:val="000000" w:themeColor="text1"/>
          <w:sz w:val="28"/>
          <w:szCs w:val="28"/>
        </w:rPr>
        <w:t>UPDATE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и архивирование.</w:t>
      </w:r>
    </w:p>
    <w:p w14:paraId="4E6385B6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b/>
          <w:color w:val="000000" w:themeColor="text1"/>
          <w:sz w:val="28"/>
          <w:szCs w:val="28"/>
          <w:lang w:val="ru-RU"/>
        </w:rPr>
        <w:t>Шаг 7. Оформление</w:t>
      </w:r>
    </w:p>
    <w:p w14:paraId="5B0D6CFC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Подготовлены </w:t>
      </w:r>
      <w:r w:rsidRPr="00555EE6">
        <w:rPr>
          <w:rFonts w:cs="Times New Roman"/>
          <w:color w:val="000000" w:themeColor="text1"/>
          <w:sz w:val="28"/>
          <w:szCs w:val="28"/>
        </w:rPr>
        <w:t>library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triggers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55EE6">
        <w:rPr>
          <w:rFonts w:cs="Times New Roman"/>
          <w:color w:val="000000" w:themeColor="text1"/>
          <w:sz w:val="28"/>
          <w:szCs w:val="28"/>
        </w:rPr>
        <w:t>test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55EE6">
        <w:rPr>
          <w:rFonts w:cs="Times New Roman"/>
          <w:color w:val="000000" w:themeColor="text1"/>
          <w:sz w:val="28"/>
          <w:szCs w:val="28"/>
        </w:rPr>
        <w:t>triggers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sql</w:t>
      </w:r>
      <w:proofErr w:type="spellEnd"/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55EE6">
        <w:rPr>
          <w:rFonts w:cs="Times New Roman"/>
          <w:color w:val="000000" w:themeColor="text1"/>
          <w:sz w:val="28"/>
          <w:szCs w:val="28"/>
        </w:rPr>
        <w:t>Python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-демонстрация и отчёт.</w:t>
      </w:r>
    </w:p>
    <w:p w14:paraId="2D1AEAFF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55EE6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555EE6">
        <w:rPr>
          <w:rFonts w:ascii="Times New Roman" w:hAnsi="Times New Roman" w:cs="Times New Roman"/>
          <w:color w:val="000000" w:themeColor="text1"/>
        </w:rPr>
        <w:t>Реализованные</w:t>
      </w:r>
      <w:proofErr w:type="spellEnd"/>
      <w:r w:rsidRPr="00555E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EE6">
        <w:rPr>
          <w:rFonts w:ascii="Times New Roman" w:hAnsi="Times New Roman" w:cs="Times New Roman"/>
          <w:color w:val="000000" w:themeColor="text1"/>
        </w:rPr>
        <w:t>триггеры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86"/>
        <w:gridCol w:w="1841"/>
        <w:gridCol w:w="2177"/>
        <w:gridCol w:w="2248"/>
      </w:tblGrid>
      <w:tr w:rsidR="00DB050D" w:rsidRPr="00555EE6" w14:paraId="3108348B" w14:textId="77777777">
        <w:tc>
          <w:tcPr>
            <w:tcW w:w="2484" w:type="dxa"/>
          </w:tcPr>
          <w:p w14:paraId="7CB5FE3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Триггер</w:t>
            </w:r>
          </w:p>
        </w:tc>
        <w:tc>
          <w:tcPr>
            <w:tcW w:w="2484" w:type="dxa"/>
          </w:tcPr>
          <w:p w14:paraId="6CE786E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484" w:type="dxa"/>
          </w:tcPr>
          <w:p w14:paraId="092F723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Объект</w:t>
            </w:r>
          </w:p>
        </w:tc>
        <w:tc>
          <w:tcPr>
            <w:tcW w:w="2484" w:type="dxa"/>
          </w:tcPr>
          <w:p w14:paraId="7C3C514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DB050D" w:rsidRPr="00555EE6" w14:paraId="354090C7" w14:textId="77777777">
        <w:tc>
          <w:tcPr>
            <w:tcW w:w="2484" w:type="dxa"/>
          </w:tcPr>
          <w:p w14:paraId="22D4814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trg_books_audit_insert</w:t>
            </w:r>
          </w:p>
        </w:tc>
        <w:tc>
          <w:tcPr>
            <w:tcW w:w="2484" w:type="dxa"/>
          </w:tcPr>
          <w:p w14:paraId="4D6F5C6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INSERT</w:t>
            </w:r>
          </w:p>
        </w:tc>
        <w:tc>
          <w:tcPr>
            <w:tcW w:w="2484" w:type="dxa"/>
          </w:tcPr>
          <w:p w14:paraId="4438A15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books</w:t>
            </w:r>
          </w:p>
        </w:tc>
        <w:tc>
          <w:tcPr>
            <w:tcW w:w="2484" w:type="dxa"/>
          </w:tcPr>
          <w:p w14:paraId="4B91D90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добавления</w:t>
            </w:r>
          </w:p>
        </w:tc>
      </w:tr>
      <w:tr w:rsidR="00DB050D" w:rsidRPr="00555EE6" w14:paraId="273CBC47" w14:textId="77777777">
        <w:tc>
          <w:tcPr>
            <w:tcW w:w="2484" w:type="dxa"/>
          </w:tcPr>
          <w:p w14:paraId="08FEFFF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trg_books_audit_update</w:t>
            </w:r>
          </w:p>
        </w:tc>
        <w:tc>
          <w:tcPr>
            <w:tcW w:w="2484" w:type="dxa"/>
          </w:tcPr>
          <w:p w14:paraId="39AE0F6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UPDATE</w:t>
            </w:r>
          </w:p>
        </w:tc>
        <w:tc>
          <w:tcPr>
            <w:tcW w:w="2484" w:type="dxa"/>
          </w:tcPr>
          <w:p w14:paraId="6592B5F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books</w:t>
            </w:r>
          </w:p>
        </w:tc>
        <w:tc>
          <w:tcPr>
            <w:tcW w:w="2484" w:type="dxa"/>
          </w:tcPr>
          <w:p w14:paraId="485CB29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изменения</w:t>
            </w:r>
          </w:p>
        </w:tc>
      </w:tr>
      <w:tr w:rsidR="00DB050D" w:rsidRPr="00555EE6" w14:paraId="1E135D87" w14:textId="77777777">
        <w:tc>
          <w:tcPr>
            <w:tcW w:w="2484" w:type="dxa"/>
          </w:tcPr>
          <w:p w14:paraId="600FACB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trg_books_audit_delete</w:t>
            </w:r>
          </w:p>
        </w:tc>
        <w:tc>
          <w:tcPr>
            <w:tcW w:w="2484" w:type="dxa"/>
          </w:tcPr>
          <w:p w14:paraId="54618F7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DELETE</w:t>
            </w:r>
          </w:p>
        </w:tc>
        <w:tc>
          <w:tcPr>
            <w:tcW w:w="2484" w:type="dxa"/>
          </w:tcPr>
          <w:p w14:paraId="3DC8CD4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books</w:t>
            </w:r>
          </w:p>
        </w:tc>
        <w:tc>
          <w:tcPr>
            <w:tcW w:w="2484" w:type="dxa"/>
          </w:tcPr>
          <w:p w14:paraId="5B77CD7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удаления</w:t>
            </w:r>
          </w:p>
        </w:tc>
      </w:tr>
      <w:tr w:rsidR="00DB050D" w:rsidRPr="00555EE6" w14:paraId="5997A945" w14:textId="77777777">
        <w:tc>
          <w:tcPr>
            <w:tcW w:w="2484" w:type="dxa"/>
          </w:tcPr>
          <w:p w14:paraId="67F7B61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trg_readers_audit_insert</w:t>
            </w:r>
          </w:p>
        </w:tc>
        <w:tc>
          <w:tcPr>
            <w:tcW w:w="2484" w:type="dxa"/>
          </w:tcPr>
          <w:p w14:paraId="25119D7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INSERT</w:t>
            </w:r>
          </w:p>
        </w:tc>
        <w:tc>
          <w:tcPr>
            <w:tcW w:w="2484" w:type="dxa"/>
          </w:tcPr>
          <w:p w14:paraId="2FD1F96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readers</w:t>
            </w:r>
          </w:p>
        </w:tc>
        <w:tc>
          <w:tcPr>
            <w:tcW w:w="2484" w:type="dxa"/>
          </w:tcPr>
          <w:p w14:paraId="2558C55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добавления</w:t>
            </w:r>
          </w:p>
        </w:tc>
      </w:tr>
      <w:tr w:rsidR="00DB050D" w:rsidRPr="00555EE6" w14:paraId="0130BB97" w14:textId="77777777">
        <w:tc>
          <w:tcPr>
            <w:tcW w:w="2484" w:type="dxa"/>
          </w:tcPr>
          <w:p w14:paraId="2A458FEA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trg_readers_audit_update</w:t>
            </w:r>
          </w:p>
        </w:tc>
        <w:tc>
          <w:tcPr>
            <w:tcW w:w="2484" w:type="dxa"/>
          </w:tcPr>
          <w:p w14:paraId="49AEC14D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UPDATE</w:t>
            </w:r>
          </w:p>
        </w:tc>
        <w:tc>
          <w:tcPr>
            <w:tcW w:w="2484" w:type="dxa"/>
          </w:tcPr>
          <w:p w14:paraId="503A70C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readers</w:t>
            </w:r>
          </w:p>
        </w:tc>
        <w:tc>
          <w:tcPr>
            <w:tcW w:w="2484" w:type="dxa"/>
          </w:tcPr>
          <w:p w14:paraId="6D0558E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изменения</w:t>
            </w:r>
          </w:p>
        </w:tc>
      </w:tr>
      <w:tr w:rsidR="00DB050D" w:rsidRPr="00555EE6" w14:paraId="64188190" w14:textId="77777777">
        <w:tc>
          <w:tcPr>
            <w:tcW w:w="2484" w:type="dxa"/>
          </w:tcPr>
          <w:p w14:paraId="4599345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trg_readers_audit_delete</w:t>
            </w:r>
          </w:p>
        </w:tc>
        <w:tc>
          <w:tcPr>
            <w:tcW w:w="2484" w:type="dxa"/>
          </w:tcPr>
          <w:p w14:paraId="2179FF6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DELETE</w:t>
            </w:r>
          </w:p>
        </w:tc>
        <w:tc>
          <w:tcPr>
            <w:tcW w:w="2484" w:type="dxa"/>
          </w:tcPr>
          <w:p w14:paraId="60487CF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readers</w:t>
            </w:r>
          </w:p>
        </w:tc>
        <w:tc>
          <w:tcPr>
            <w:tcW w:w="2484" w:type="dxa"/>
          </w:tcPr>
          <w:p w14:paraId="57EE17E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удаления</w:t>
            </w:r>
          </w:p>
        </w:tc>
      </w:tr>
      <w:tr w:rsidR="00DB050D" w:rsidRPr="00555EE6" w14:paraId="53FC4755" w14:textId="77777777">
        <w:tc>
          <w:tcPr>
            <w:tcW w:w="2484" w:type="dxa"/>
          </w:tcPr>
          <w:p w14:paraId="1B2F606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trg_loan_items_check_copies</w:t>
            </w:r>
          </w:p>
        </w:tc>
        <w:tc>
          <w:tcPr>
            <w:tcW w:w="2484" w:type="dxa"/>
          </w:tcPr>
          <w:p w14:paraId="0393441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BEFORE INSERT</w:t>
            </w:r>
          </w:p>
        </w:tc>
        <w:tc>
          <w:tcPr>
            <w:tcW w:w="2484" w:type="dxa"/>
          </w:tcPr>
          <w:p w14:paraId="43A8D27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loan_items</w:t>
            </w:r>
          </w:p>
        </w:tc>
        <w:tc>
          <w:tcPr>
            <w:tcW w:w="2484" w:type="dxa"/>
          </w:tcPr>
          <w:p w14:paraId="3E9E24F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Контроль экземпляров</w:t>
            </w:r>
          </w:p>
        </w:tc>
      </w:tr>
      <w:tr w:rsidR="00DB050D" w:rsidRPr="00555EE6" w14:paraId="179905BD" w14:textId="77777777">
        <w:tc>
          <w:tcPr>
            <w:tcW w:w="2484" w:type="dxa"/>
          </w:tcPr>
          <w:p w14:paraId="1049658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trg_active_books_instead_delete</w:t>
            </w:r>
          </w:p>
        </w:tc>
        <w:tc>
          <w:tcPr>
            <w:tcW w:w="2484" w:type="dxa"/>
          </w:tcPr>
          <w:p w14:paraId="6AC93AE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INSTEAD OF DELETE</w:t>
            </w:r>
          </w:p>
        </w:tc>
        <w:tc>
          <w:tcPr>
            <w:tcW w:w="2484" w:type="dxa"/>
          </w:tcPr>
          <w:p w14:paraId="44E636C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v_active_books</w:t>
            </w:r>
          </w:p>
        </w:tc>
        <w:tc>
          <w:tcPr>
            <w:tcW w:w="2484" w:type="dxa"/>
          </w:tcPr>
          <w:p w14:paraId="4ECFDE8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Архивирование</w:t>
            </w:r>
          </w:p>
        </w:tc>
      </w:tr>
    </w:tbl>
    <w:p w14:paraId="647DE093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55EE6">
        <w:rPr>
          <w:rFonts w:ascii="Times New Roman" w:hAnsi="Times New Roman" w:cs="Times New Roman"/>
          <w:color w:val="000000" w:themeColor="text1"/>
        </w:rPr>
        <w:t>5. Тестирование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1"/>
        <w:gridCol w:w="3886"/>
        <w:gridCol w:w="1608"/>
        <w:gridCol w:w="1883"/>
        <w:gridCol w:w="1644"/>
      </w:tblGrid>
      <w:tr w:rsidR="00DB050D" w:rsidRPr="00555EE6" w14:paraId="784F0E1F" w14:textId="77777777">
        <w:tc>
          <w:tcPr>
            <w:tcW w:w="1987" w:type="dxa"/>
          </w:tcPr>
          <w:p w14:paraId="4C1D5B1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987" w:type="dxa"/>
          </w:tcPr>
          <w:p w14:paraId="1D3C6C9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Триггер</w:t>
            </w:r>
          </w:p>
        </w:tc>
        <w:tc>
          <w:tcPr>
            <w:tcW w:w="1987" w:type="dxa"/>
          </w:tcPr>
          <w:p w14:paraId="321E40D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Тест</w:t>
            </w:r>
          </w:p>
        </w:tc>
        <w:tc>
          <w:tcPr>
            <w:tcW w:w="1987" w:type="dxa"/>
          </w:tcPr>
          <w:p w14:paraId="4DAA07C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1987" w:type="dxa"/>
          </w:tcPr>
          <w:p w14:paraId="0EF8C29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DB050D" w:rsidRPr="00555EE6" w14:paraId="1C6F8C0C" w14:textId="77777777">
        <w:tc>
          <w:tcPr>
            <w:tcW w:w="1987" w:type="dxa"/>
          </w:tcPr>
          <w:p w14:paraId="0BDDBC9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87" w:type="dxa"/>
          </w:tcPr>
          <w:p w14:paraId="5498B41D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trg_readers_audit_insert</w:t>
            </w:r>
          </w:p>
        </w:tc>
        <w:tc>
          <w:tcPr>
            <w:tcW w:w="1987" w:type="dxa"/>
          </w:tcPr>
          <w:p w14:paraId="01428C6A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INSERT читателя</w:t>
            </w:r>
          </w:p>
        </w:tc>
        <w:tc>
          <w:tcPr>
            <w:tcW w:w="1987" w:type="dxa"/>
          </w:tcPr>
          <w:p w14:paraId="711163B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Запись INSERT в аудит</w:t>
            </w:r>
          </w:p>
        </w:tc>
        <w:tc>
          <w:tcPr>
            <w:tcW w:w="1987" w:type="dxa"/>
          </w:tcPr>
          <w:p w14:paraId="432C7AC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  <w:tr w:rsidR="00DB050D" w:rsidRPr="00555EE6" w14:paraId="5FA16E4F" w14:textId="77777777">
        <w:tc>
          <w:tcPr>
            <w:tcW w:w="1987" w:type="dxa"/>
          </w:tcPr>
          <w:p w14:paraId="7E5C7B1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87" w:type="dxa"/>
          </w:tcPr>
          <w:p w14:paraId="3CEA9C7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trg_readers_audit_update</w:t>
            </w:r>
          </w:p>
        </w:tc>
        <w:tc>
          <w:tcPr>
            <w:tcW w:w="1987" w:type="dxa"/>
          </w:tcPr>
          <w:p w14:paraId="0F822262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UPDATE читателя</w:t>
            </w:r>
          </w:p>
        </w:tc>
        <w:tc>
          <w:tcPr>
            <w:tcW w:w="1987" w:type="dxa"/>
          </w:tcPr>
          <w:p w14:paraId="0E6DBB3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Старые и новые данные</w:t>
            </w:r>
          </w:p>
        </w:tc>
        <w:tc>
          <w:tcPr>
            <w:tcW w:w="1987" w:type="dxa"/>
          </w:tcPr>
          <w:p w14:paraId="22B39D2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  <w:tr w:rsidR="00DB050D" w:rsidRPr="00555EE6" w14:paraId="4DBF86F2" w14:textId="77777777">
        <w:tc>
          <w:tcPr>
            <w:tcW w:w="1987" w:type="dxa"/>
          </w:tcPr>
          <w:p w14:paraId="4F11B7E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87" w:type="dxa"/>
          </w:tcPr>
          <w:p w14:paraId="75C9AFC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trg_readers_audit_delete</w:t>
            </w:r>
          </w:p>
        </w:tc>
        <w:tc>
          <w:tcPr>
            <w:tcW w:w="1987" w:type="dxa"/>
          </w:tcPr>
          <w:p w14:paraId="556A27D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DELETE читателя</w:t>
            </w:r>
          </w:p>
        </w:tc>
        <w:tc>
          <w:tcPr>
            <w:tcW w:w="1987" w:type="dxa"/>
          </w:tcPr>
          <w:p w14:paraId="6487FB6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Запись DELETE в аудит</w:t>
            </w:r>
          </w:p>
        </w:tc>
        <w:tc>
          <w:tcPr>
            <w:tcW w:w="1987" w:type="dxa"/>
          </w:tcPr>
          <w:p w14:paraId="4FC4D8D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  <w:tr w:rsidR="00DB050D" w:rsidRPr="00555EE6" w14:paraId="2B181AB4" w14:textId="77777777">
        <w:tc>
          <w:tcPr>
            <w:tcW w:w="1987" w:type="dxa"/>
          </w:tcPr>
          <w:p w14:paraId="47A8DFC2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87" w:type="dxa"/>
          </w:tcPr>
          <w:p w14:paraId="349CFA42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trg_books_audit_update</w:t>
            </w:r>
          </w:p>
        </w:tc>
        <w:tc>
          <w:tcPr>
            <w:tcW w:w="1987" w:type="dxa"/>
          </w:tcPr>
          <w:p w14:paraId="0539753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UPDATE 3 книг</w:t>
            </w:r>
          </w:p>
        </w:tc>
        <w:tc>
          <w:tcPr>
            <w:tcW w:w="1987" w:type="dxa"/>
          </w:tcPr>
          <w:p w14:paraId="0852A48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 каждой строки</w:t>
            </w:r>
          </w:p>
        </w:tc>
        <w:tc>
          <w:tcPr>
            <w:tcW w:w="1987" w:type="dxa"/>
          </w:tcPr>
          <w:p w14:paraId="657DEDC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  <w:tr w:rsidR="00DB050D" w:rsidRPr="00555EE6" w14:paraId="428C18F5" w14:textId="77777777">
        <w:tc>
          <w:tcPr>
            <w:tcW w:w="1987" w:type="dxa"/>
          </w:tcPr>
          <w:p w14:paraId="56C5275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1987" w:type="dxa"/>
          </w:tcPr>
          <w:p w14:paraId="6482CDB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trg_loan_items_check_copies</w:t>
            </w:r>
          </w:p>
        </w:tc>
        <w:tc>
          <w:tcPr>
            <w:tcW w:w="1987" w:type="dxa"/>
          </w:tcPr>
          <w:p w14:paraId="091A6CD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Лишняя выдача</w:t>
            </w:r>
          </w:p>
        </w:tc>
        <w:tc>
          <w:tcPr>
            <w:tcW w:w="1987" w:type="dxa"/>
          </w:tcPr>
          <w:p w14:paraId="55CDACD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Ошибка и откат</w:t>
            </w:r>
          </w:p>
        </w:tc>
        <w:tc>
          <w:tcPr>
            <w:tcW w:w="1987" w:type="dxa"/>
          </w:tcPr>
          <w:p w14:paraId="4E6CE4A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  <w:tr w:rsidR="00DB050D" w:rsidRPr="00555EE6" w14:paraId="417E084A" w14:textId="77777777">
        <w:tc>
          <w:tcPr>
            <w:tcW w:w="1987" w:type="dxa"/>
          </w:tcPr>
          <w:p w14:paraId="13A63D62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987" w:type="dxa"/>
          </w:tcPr>
          <w:p w14:paraId="6B8D8BED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trg_active_books_instead_delete</w:t>
            </w:r>
          </w:p>
        </w:tc>
        <w:tc>
          <w:tcPr>
            <w:tcW w:w="1987" w:type="dxa"/>
          </w:tcPr>
          <w:p w14:paraId="303DED3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DELETE через view</w:t>
            </w:r>
          </w:p>
        </w:tc>
        <w:tc>
          <w:tcPr>
            <w:tcW w:w="1987" w:type="dxa"/>
          </w:tcPr>
          <w:p w14:paraId="52C178C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Книга сохранена, is_archived=1</w:t>
            </w:r>
          </w:p>
        </w:tc>
        <w:tc>
          <w:tcPr>
            <w:tcW w:w="1987" w:type="dxa"/>
          </w:tcPr>
          <w:p w14:paraId="6343F79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Пройден</w:t>
            </w:r>
          </w:p>
        </w:tc>
      </w:tr>
    </w:tbl>
    <w:p w14:paraId="1B10CDB6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55EE6">
        <w:rPr>
          <w:rFonts w:ascii="Times New Roman" w:hAnsi="Times New Roman" w:cs="Times New Roman"/>
          <w:color w:val="000000" w:themeColor="text1"/>
        </w:rPr>
        <w:t>6. Скриншоты</w:t>
      </w:r>
    </w:p>
    <w:p w14:paraId="6EB075E3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Скриншоты подготовлены как иллюстрации для отчёта; внешний вид установленной версии </w:t>
      </w:r>
      <w:r w:rsidRPr="00555EE6">
        <w:rPr>
          <w:rFonts w:cs="Times New Roman"/>
          <w:color w:val="000000" w:themeColor="text1"/>
          <w:sz w:val="28"/>
          <w:szCs w:val="28"/>
        </w:rPr>
        <w:t>Letos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может отличаться.</w:t>
      </w:r>
    </w:p>
    <w:p w14:paraId="02A77D34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65D077B" wp14:editId="19F4D7DF">
            <wp:extent cx="5943600" cy="3389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rigge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F18E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Рисунок 1 — Создание триггеров</w:t>
      </w:r>
    </w:p>
    <w:p w14:paraId="7D91C13B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10A45D9" wp14:editId="62268CBE">
            <wp:extent cx="5943600" cy="3389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ud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3E3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Рисунок 2 — Журнал аудита</w:t>
      </w:r>
    </w:p>
    <w:p w14:paraId="61CF2441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F238F9" wp14:editId="1680B480">
            <wp:extent cx="5943600" cy="3389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usin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4D1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Рисунок 3 — Срабатывание бизнес-правила</w:t>
      </w:r>
    </w:p>
    <w:p w14:paraId="635BA2A5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9958B5" wp14:editId="2FECF929">
            <wp:extent cx="5943600" cy="3389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st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8349" w14:textId="77777777" w:rsidR="00DB050D" w:rsidRPr="00555EE6" w:rsidRDefault="0000000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Рисунок 4 — </w:t>
      </w: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DELETE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и архивирование</w:t>
      </w:r>
    </w:p>
    <w:p w14:paraId="16685E37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lang w:val="ru-RU"/>
        </w:rPr>
        <w:t>7. Календарный план этапа (18 часов)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B050D" w:rsidRPr="00555EE6" w14:paraId="6B3EAD1B" w14:textId="77777777">
        <w:tc>
          <w:tcPr>
            <w:tcW w:w="2484" w:type="dxa"/>
          </w:tcPr>
          <w:p w14:paraId="3CF31D8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 xml:space="preserve">№ </w:t>
            </w:r>
            <w:proofErr w:type="spellStart"/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пары</w:t>
            </w:r>
            <w:proofErr w:type="spellEnd"/>
          </w:p>
        </w:tc>
        <w:tc>
          <w:tcPr>
            <w:tcW w:w="2484" w:type="dxa"/>
          </w:tcPr>
          <w:p w14:paraId="55C08AB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Содержание</w:t>
            </w:r>
          </w:p>
        </w:tc>
        <w:tc>
          <w:tcPr>
            <w:tcW w:w="2484" w:type="dxa"/>
          </w:tcPr>
          <w:p w14:paraId="5695D9E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Часы</w:t>
            </w:r>
          </w:p>
        </w:tc>
        <w:tc>
          <w:tcPr>
            <w:tcW w:w="2484" w:type="dxa"/>
          </w:tcPr>
          <w:p w14:paraId="4DD4794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DB050D" w:rsidRPr="00555EE6" w14:paraId="49630342" w14:textId="77777777">
        <w:tc>
          <w:tcPr>
            <w:tcW w:w="2484" w:type="dxa"/>
          </w:tcPr>
          <w:p w14:paraId="5E83C3B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84" w:type="dxa"/>
          </w:tcPr>
          <w:p w14:paraId="7FF92F41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Теория триггеров</w:t>
            </w:r>
          </w:p>
        </w:tc>
        <w:tc>
          <w:tcPr>
            <w:tcW w:w="2484" w:type="dxa"/>
          </w:tcPr>
          <w:p w14:paraId="1596CBA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550F5CA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Конспект</w:t>
            </w:r>
          </w:p>
        </w:tc>
      </w:tr>
      <w:tr w:rsidR="00DB050D" w:rsidRPr="00555EE6" w14:paraId="462FB22A" w14:textId="77777777">
        <w:tc>
          <w:tcPr>
            <w:tcW w:w="2484" w:type="dxa"/>
          </w:tcPr>
          <w:p w14:paraId="7680CD7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4657744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Анализ правил</w:t>
            </w:r>
          </w:p>
        </w:tc>
        <w:tc>
          <w:tcPr>
            <w:tcW w:w="2484" w:type="dxa"/>
          </w:tcPr>
          <w:p w14:paraId="241468B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3E00F7D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Список триггеров</w:t>
            </w:r>
          </w:p>
        </w:tc>
      </w:tr>
      <w:tr w:rsidR="00DB050D" w:rsidRPr="00555EE6" w14:paraId="19F91037" w14:textId="77777777">
        <w:tc>
          <w:tcPr>
            <w:tcW w:w="2484" w:type="dxa"/>
          </w:tcPr>
          <w:p w14:paraId="2ED2D9AA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484" w:type="dxa"/>
          </w:tcPr>
          <w:p w14:paraId="69F51184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Таблица аудита</w:t>
            </w:r>
          </w:p>
        </w:tc>
        <w:tc>
          <w:tcPr>
            <w:tcW w:w="2484" w:type="dxa"/>
          </w:tcPr>
          <w:p w14:paraId="79ADEF1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20B9FBAE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audit_changes</w:t>
            </w:r>
          </w:p>
        </w:tc>
      </w:tr>
      <w:tr w:rsidR="00DB050D" w:rsidRPr="00555EE6" w14:paraId="0BBFA61F" w14:textId="77777777">
        <w:tc>
          <w:tcPr>
            <w:tcW w:w="2484" w:type="dxa"/>
          </w:tcPr>
          <w:p w14:paraId="02EFC4D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484" w:type="dxa"/>
          </w:tcPr>
          <w:p w14:paraId="435ED15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INSERT/DELETE</w:t>
            </w:r>
          </w:p>
        </w:tc>
        <w:tc>
          <w:tcPr>
            <w:tcW w:w="2484" w:type="dxa"/>
          </w:tcPr>
          <w:p w14:paraId="27926FD2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37D89B0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</w:t>
            </w:r>
          </w:p>
        </w:tc>
      </w:tr>
      <w:tr w:rsidR="00DB050D" w:rsidRPr="00555EE6" w14:paraId="5459A39E" w14:textId="77777777">
        <w:tc>
          <w:tcPr>
            <w:tcW w:w="2484" w:type="dxa"/>
          </w:tcPr>
          <w:p w14:paraId="5254B98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484" w:type="dxa"/>
          </w:tcPr>
          <w:p w14:paraId="175EF1E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AFTER UPDATE</w:t>
            </w:r>
          </w:p>
        </w:tc>
        <w:tc>
          <w:tcPr>
            <w:tcW w:w="2484" w:type="dxa"/>
          </w:tcPr>
          <w:p w14:paraId="3071D2D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19B1C830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Аудит</w:t>
            </w:r>
          </w:p>
        </w:tc>
      </w:tr>
      <w:tr w:rsidR="00DB050D" w:rsidRPr="00555EE6" w14:paraId="19D47271" w14:textId="77777777">
        <w:tc>
          <w:tcPr>
            <w:tcW w:w="2484" w:type="dxa"/>
          </w:tcPr>
          <w:p w14:paraId="0DE6B77F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484" w:type="dxa"/>
          </w:tcPr>
          <w:p w14:paraId="671A477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Контроль бизнес-правила</w:t>
            </w:r>
          </w:p>
        </w:tc>
        <w:tc>
          <w:tcPr>
            <w:tcW w:w="2484" w:type="dxa"/>
          </w:tcPr>
          <w:p w14:paraId="7634B99B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5FC1688A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Контроль экземпляров</w:t>
            </w:r>
          </w:p>
        </w:tc>
      </w:tr>
      <w:tr w:rsidR="00DB050D" w:rsidRPr="00555EE6" w14:paraId="5DA3137C" w14:textId="77777777">
        <w:tc>
          <w:tcPr>
            <w:tcW w:w="2484" w:type="dxa"/>
          </w:tcPr>
          <w:p w14:paraId="063719A5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484" w:type="dxa"/>
          </w:tcPr>
          <w:p w14:paraId="0ADF721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INSTEAD OF</w:t>
            </w:r>
          </w:p>
        </w:tc>
        <w:tc>
          <w:tcPr>
            <w:tcW w:w="2484" w:type="dxa"/>
          </w:tcPr>
          <w:p w14:paraId="392870BD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5F79C5B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Архивирование</w:t>
            </w:r>
          </w:p>
        </w:tc>
      </w:tr>
      <w:tr w:rsidR="00DB050D" w:rsidRPr="00555EE6" w14:paraId="67BD61CA" w14:textId="77777777">
        <w:tc>
          <w:tcPr>
            <w:tcW w:w="2484" w:type="dxa"/>
          </w:tcPr>
          <w:p w14:paraId="542F6E9C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484" w:type="dxa"/>
          </w:tcPr>
          <w:p w14:paraId="3AB34C7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Тестирование</w:t>
            </w:r>
          </w:p>
        </w:tc>
        <w:tc>
          <w:tcPr>
            <w:tcW w:w="2484" w:type="dxa"/>
          </w:tcPr>
          <w:p w14:paraId="0B891307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24ABA3F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Тесты</w:t>
            </w:r>
          </w:p>
        </w:tc>
      </w:tr>
      <w:tr w:rsidR="00DB050D" w:rsidRPr="00555EE6" w14:paraId="4390A17A" w14:textId="77777777">
        <w:tc>
          <w:tcPr>
            <w:tcW w:w="2484" w:type="dxa"/>
          </w:tcPr>
          <w:p w14:paraId="675D6B48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484" w:type="dxa"/>
          </w:tcPr>
          <w:p w14:paraId="05E98E63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Оформление</w:t>
            </w:r>
          </w:p>
        </w:tc>
        <w:tc>
          <w:tcPr>
            <w:tcW w:w="2484" w:type="dxa"/>
          </w:tcPr>
          <w:p w14:paraId="6C082EA6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84" w:type="dxa"/>
          </w:tcPr>
          <w:p w14:paraId="10F28979" w14:textId="77777777" w:rsidR="00DB050D" w:rsidRPr="00555EE6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5EE6">
              <w:rPr>
                <w:rFonts w:cs="Times New Roman"/>
                <w:color w:val="000000" w:themeColor="text1"/>
                <w:sz w:val="28"/>
                <w:szCs w:val="28"/>
              </w:rPr>
              <w:t>Отчёт</w:t>
            </w:r>
          </w:p>
        </w:tc>
      </w:tr>
    </w:tbl>
    <w:p w14:paraId="1E8F99D7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55EE6">
        <w:rPr>
          <w:rFonts w:ascii="Times New Roman" w:hAnsi="Times New Roman" w:cs="Times New Roman"/>
          <w:color w:val="000000" w:themeColor="text1"/>
        </w:rPr>
        <w:t>8. Требования к результату этапа</w:t>
      </w:r>
    </w:p>
    <w:p w14:paraId="060DA2C1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таблица аудита</w:t>
      </w:r>
    </w:p>
    <w:p w14:paraId="54296AD4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AFTER-триггеры INSERT/UPDATE/DELETE</w:t>
      </w:r>
    </w:p>
    <w:p w14:paraId="53F42101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контроль бизнес-правила</w:t>
      </w:r>
    </w:p>
    <w:p w14:paraId="57A302F8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INSTEAD OF-триггер</w:t>
      </w:r>
    </w:p>
    <w:p w14:paraId="23B5DB9B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многострочные операции</w:t>
      </w:r>
    </w:p>
    <w:p w14:paraId="12B69849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lastRenderedPageBreak/>
        <w:t>позитивные и негативные тесты</w:t>
      </w:r>
    </w:p>
    <w:p w14:paraId="01FCED3C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SQL-скрипт library_triggers.sql</w:t>
      </w:r>
    </w:p>
    <w:p w14:paraId="5F25B990" w14:textId="77777777" w:rsidR="00DB050D" w:rsidRPr="00555EE6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пояснительная записка</w:t>
      </w:r>
    </w:p>
    <w:p w14:paraId="454CADF2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555EE6">
        <w:rPr>
          <w:rFonts w:ascii="Times New Roman" w:hAnsi="Times New Roman" w:cs="Times New Roman"/>
          <w:color w:val="000000" w:themeColor="text1"/>
        </w:rPr>
        <w:t>9. Совместимость с исходным шаблоном</w:t>
      </w:r>
    </w:p>
    <w:p w14:paraId="29B9E539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</w:rPr>
        <w:t xml:space="preserve">Исходный шаблон ориентирован на Microsoft SQL Server/T-SQL и использует inserted/deleted, SYSTEM_USER и THROW. 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555EE6">
        <w:rPr>
          <w:rFonts w:cs="Times New Roman"/>
          <w:color w:val="000000" w:themeColor="text1"/>
          <w:sz w:val="28"/>
          <w:szCs w:val="28"/>
        </w:rPr>
        <w:t>Letos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55EE6">
        <w:rPr>
          <w:rFonts w:cs="Times New Roman"/>
          <w:color w:val="000000" w:themeColor="text1"/>
          <w:sz w:val="28"/>
          <w:szCs w:val="28"/>
        </w:rPr>
        <w:t>SQLite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эти конструкции отсутствуют, поэтому применены </w:t>
      </w:r>
      <w:r w:rsidRPr="00555EE6">
        <w:rPr>
          <w:rFonts w:cs="Times New Roman"/>
          <w:color w:val="000000" w:themeColor="text1"/>
          <w:sz w:val="28"/>
          <w:szCs w:val="28"/>
        </w:rPr>
        <w:t>NEW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55EE6">
        <w:rPr>
          <w:rFonts w:cs="Times New Roman"/>
          <w:color w:val="000000" w:themeColor="text1"/>
          <w:sz w:val="28"/>
          <w:szCs w:val="28"/>
        </w:rPr>
        <w:t>OLD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55EE6">
        <w:rPr>
          <w:rFonts w:cs="Times New Roman"/>
          <w:color w:val="000000" w:themeColor="text1"/>
          <w:sz w:val="28"/>
          <w:szCs w:val="28"/>
        </w:rPr>
        <w:t>RAISE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>(</w:t>
      </w:r>
      <w:r w:rsidRPr="00555EE6">
        <w:rPr>
          <w:rFonts w:cs="Times New Roman"/>
          <w:color w:val="000000" w:themeColor="text1"/>
          <w:sz w:val="28"/>
          <w:szCs w:val="28"/>
        </w:rPr>
        <w:t>ABORT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) и </w:t>
      </w:r>
      <w:r w:rsidRPr="00555EE6">
        <w:rPr>
          <w:rFonts w:cs="Times New Roman"/>
          <w:color w:val="000000" w:themeColor="text1"/>
          <w:sz w:val="28"/>
          <w:szCs w:val="28"/>
        </w:rPr>
        <w:t>INSTEAD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55EE6">
        <w:rPr>
          <w:rFonts w:cs="Times New Roman"/>
          <w:color w:val="000000" w:themeColor="text1"/>
          <w:sz w:val="28"/>
          <w:szCs w:val="28"/>
        </w:rPr>
        <w:t>OF</w:t>
      </w:r>
      <w:r w:rsidRPr="00555EE6">
        <w:rPr>
          <w:rFonts w:cs="Times New Roman"/>
          <w:color w:val="000000" w:themeColor="text1"/>
          <w:sz w:val="28"/>
          <w:szCs w:val="28"/>
          <w:lang w:val="ru-RU"/>
        </w:rPr>
        <w:t xml:space="preserve"> на представлении. Это адаптация под выбранную пользователем СУБД, при этом предметная область «Библиотека» и логика задания сохранены.</w:t>
      </w:r>
    </w:p>
    <w:p w14:paraId="5B9B7A0C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proofErr w:type="spellStart"/>
      <w:r w:rsidRPr="00555EE6">
        <w:rPr>
          <w:rFonts w:ascii="Times New Roman" w:hAnsi="Times New Roman" w:cs="Times New Roman"/>
          <w:color w:val="000000" w:themeColor="text1"/>
        </w:rPr>
        <w:t>Список</w:t>
      </w:r>
      <w:proofErr w:type="spellEnd"/>
      <w:r w:rsidRPr="00555E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EE6">
        <w:rPr>
          <w:rFonts w:ascii="Times New Roman" w:hAnsi="Times New Roman" w:cs="Times New Roman"/>
          <w:color w:val="000000" w:themeColor="text1"/>
        </w:rPr>
        <w:t>использованных</w:t>
      </w:r>
      <w:proofErr w:type="spellEnd"/>
      <w:r w:rsidRPr="00555E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EE6">
        <w:rPr>
          <w:rFonts w:ascii="Times New Roman" w:hAnsi="Times New Roman" w:cs="Times New Roman"/>
          <w:color w:val="000000" w:themeColor="text1"/>
        </w:rPr>
        <w:t>источников</w:t>
      </w:r>
      <w:proofErr w:type="spellEnd"/>
    </w:p>
    <w:p w14:paraId="76A5FCFE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ГОСТ 7.32-2017.</w:t>
      </w:r>
    </w:p>
    <w:p w14:paraId="58E785EC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ГОСТ Р 7.0.5-2008.</w:t>
      </w:r>
    </w:p>
    <w:p w14:paraId="45098D12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</w:rPr>
        <w:t>Документация SQLite по CREATE TRIGGER.</w:t>
      </w:r>
    </w:p>
    <w:p w14:paraId="1A75B951" w14:textId="77777777" w:rsidR="00DB050D" w:rsidRPr="00555EE6" w:rsidRDefault="0000000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Результаты этапов 1–2 по предметной области «Информационная система библиотеки».</w:t>
      </w:r>
    </w:p>
    <w:p w14:paraId="315320BC" w14:textId="77777777" w:rsidR="00DB050D" w:rsidRPr="00555EE6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55EE6">
        <w:rPr>
          <w:rFonts w:ascii="Times New Roman" w:hAnsi="Times New Roman" w:cs="Times New Roman"/>
          <w:color w:val="000000" w:themeColor="text1"/>
          <w:lang w:val="ru-RU"/>
        </w:rPr>
        <w:t>Подтверждение самостоятельности выполнения работы</w:t>
      </w:r>
    </w:p>
    <w:p w14:paraId="5D1B8AA3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t>Настоящим подтверждаю, что учебная практика выполнена мной самостоятельно.</w:t>
      </w:r>
    </w:p>
    <w:p w14:paraId="04A26DDA" w14:textId="77777777" w:rsidR="00DB050D" w:rsidRPr="00555EE6" w:rsidRDefault="00000000">
      <w:pPr>
        <w:rPr>
          <w:rFonts w:cs="Times New Roman"/>
          <w:color w:val="000000" w:themeColor="text1"/>
          <w:sz w:val="28"/>
          <w:szCs w:val="28"/>
        </w:rPr>
      </w:pPr>
      <w:r w:rsidRPr="00555EE6">
        <w:rPr>
          <w:rFonts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555EE6">
        <w:rPr>
          <w:rFonts w:cs="Times New Roman"/>
          <w:color w:val="000000" w:themeColor="text1"/>
          <w:sz w:val="28"/>
          <w:szCs w:val="28"/>
        </w:rPr>
        <w:t>Студент</w:t>
      </w:r>
      <w:proofErr w:type="spellEnd"/>
      <w:r w:rsidRPr="00555EE6">
        <w:rPr>
          <w:rFonts w:cs="Times New Roman"/>
          <w:color w:val="000000" w:themeColor="text1"/>
          <w:sz w:val="28"/>
          <w:szCs w:val="28"/>
        </w:rPr>
        <w:t>: ________________________ / ______________________</w:t>
      </w:r>
      <w:r w:rsidRPr="00555EE6">
        <w:rPr>
          <w:rFonts w:cs="Times New Roman"/>
          <w:color w:val="000000" w:themeColor="text1"/>
          <w:sz w:val="28"/>
          <w:szCs w:val="28"/>
        </w:rPr>
        <w:br/>
        <w:t>Дата: «____» ______________ 20____ г.</w:t>
      </w:r>
    </w:p>
    <w:sectPr w:rsidR="00DB050D" w:rsidRPr="00555EE6" w:rsidSect="00034616">
      <w:pgSz w:w="12240" w:h="15840"/>
      <w:pgMar w:top="1008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947708">
    <w:abstractNumId w:val="8"/>
  </w:num>
  <w:num w:numId="2" w16cid:durableId="1090396309">
    <w:abstractNumId w:val="6"/>
  </w:num>
  <w:num w:numId="3" w16cid:durableId="1583368912">
    <w:abstractNumId w:val="5"/>
  </w:num>
  <w:num w:numId="4" w16cid:durableId="2043706112">
    <w:abstractNumId w:val="4"/>
  </w:num>
  <w:num w:numId="5" w16cid:durableId="451676613">
    <w:abstractNumId w:val="7"/>
  </w:num>
  <w:num w:numId="6" w16cid:durableId="477692595">
    <w:abstractNumId w:val="3"/>
  </w:num>
  <w:num w:numId="7" w16cid:durableId="1826166118">
    <w:abstractNumId w:val="2"/>
  </w:num>
  <w:num w:numId="8" w16cid:durableId="641426920">
    <w:abstractNumId w:val="1"/>
  </w:num>
  <w:num w:numId="9" w16cid:durableId="89215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EE6"/>
    <w:rsid w:val="00991D2D"/>
    <w:rsid w:val="00AA1D8D"/>
    <w:rsid w:val="00B47730"/>
    <w:rsid w:val="00CB0664"/>
    <w:rsid w:val="00DB0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9EFC4"/>
  <w14:defaultImageDpi w14:val="300"/>
  <w15:docId w15:val="{9317F75E-26B7-44EB-ACC2-9CFA6437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Дауд Абубакаров</cp:lastModifiedBy>
  <cp:revision>2</cp:revision>
  <dcterms:created xsi:type="dcterms:W3CDTF">2013-12-23T23:15:00Z</dcterms:created>
  <dcterms:modified xsi:type="dcterms:W3CDTF">2026-10-22T18:52:00Z</dcterms:modified>
  <cp:category/>
</cp:coreProperties>
</file>