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D" w:rsidRDefault="00284B5D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670"/>
        <w:gridCol w:w="3330"/>
      </w:tblGrid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Advies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Must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Login Systeem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Medewerkers moeten kunnen inloggen om te kunnen werken.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Achterstanden = Rood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moet kunnen zien wie rood staat om te voorkomen dat er niet voor niks voor de klant wordt geproduceerd.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Geen achterstanden = Groen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Je moet kunnen zien wie groen staat om te kunnen zien dat ze kunnen produceren zonder enige probleem</w:t>
            </w:r>
            <w:r>
              <w:t>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Hulpknop (Engels en Nederlands)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er wat niet duidelijk is moet er een hulpknop zijn om ze verder op gang te helpen.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Limiet hoever je in het rood staat (ligt eraan of ze meerdere projecten bij barroc-it hebben laten doen)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een limiet voorkom je problemen met de klanten di</w:t>
            </w:r>
            <w:r>
              <w:rPr>
                <w:sz w:val="20"/>
                <w:szCs w:val="20"/>
              </w:rPr>
              <w:t>e ver in rood komen te staan en het later niet meer kunnen betalen.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Huisstijl van Barroc-it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huisstijl moet van Barroc-it zijn om het netjes te houden en er zakelijk uit te laten zien.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(Web)applicatie in het Engels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Zodat mensen die </w:t>
            </w:r>
            <w:r>
              <w:rPr>
                <w:sz w:val="20"/>
                <w:szCs w:val="20"/>
              </w:rPr>
              <w:t>geen Nederlands kunnen ook hun werk kunnen doen.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Should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Vertalingsknop |  NL  =&gt;  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mensen (bijna) geen Nederlands kunnen, dan kunnen ze het makkelijk vertalen om het alsnog makkelijk te kunnen volgen.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Pop-ups (Geen nieuwe pagina’s openen)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is veel sneller en duidelijker dan om een hele nieuwe pagina te laten openen.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Won’t Have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Iedere werknemers eigen inloggegevens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is onnodig, omdat ze allemaal hetzelfde moeten doen hebben ze geen eigen account n</w:t>
            </w:r>
            <w:r>
              <w:rPr>
                <w:sz w:val="20"/>
                <w:szCs w:val="20"/>
              </w:rPr>
              <w:t>odig.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Over de top effecten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is onnodig om te veel informatie te geven, omdat het dan onoverzichtelijk word.</w:t>
            </w:r>
          </w:p>
        </w:tc>
      </w:tr>
      <w:tr w:rsidR="00284B5D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4B5D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</w:pPr>
            <w:r>
              <w:t>Mobiele app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B5D" w:rsidRDefault="002817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(web)applicatie is responsive, dus kan ook op je toestel worden geopend indien nodig.</w:t>
            </w:r>
          </w:p>
        </w:tc>
      </w:tr>
    </w:tbl>
    <w:p w:rsidR="00284B5D" w:rsidRDefault="00284B5D"/>
    <w:sectPr w:rsidR="00284B5D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4B5D"/>
    <w:rsid w:val="0028170E"/>
    <w:rsid w:val="002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3123"/>
  <w15:docId w15:val="{E56BA598-7F7D-4027-A826-8C6F4955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Duncan Martens</cp:lastModifiedBy>
  <cp:revision>2</cp:revision>
  <dcterms:created xsi:type="dcterms:W3CDTF">2017-09-28T09:53:00Z</dcterms:created>
  <dcterms:modified xsi:type="dcterms:W3CDTF">2017-09-28T09:54:00Z</dcterms:modified>
</cp:coreProperties>
</file>