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29D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关闭跟踪以后，脱靶量在一直输出有效值最后一次波门的位置</w:t>
      </w:r>
      <w:bookmarkStart w:id="0" w:name="_GoBack"/>
      <w:bookmarkEnd w:id="0"/>
      <w:r>
        <w:rPr>
          <w:rFonts w:hint="eastAsia"/>
          <w:lang w:val="en-US" w:eastAsia="zh-CN"/>
        </w:rPr>
        <w:t>和0，以下是在fpga里抓到波形：</w:t>
      </w:r>
    </w:p>
    <w:p w14:paraId="2CC73FC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确实是有效值和0之间跳变：直到将QTracker_booster程序完全退出后就不会跳变.</w:t>
      </w:r>
    </w:p>
    <w:p w14:paraId="55D36172"/>
    <w:p w14:paraId="3D9B6F90">
      <w:r>
        <w:drawing>
          <wp:inline distT="0" distB="0" distL="114300" distR="114300">
            <wp:extent cx="5274310" cy="755015"/>
            <wp:effectExtent l="0" t="0" r="2540" b="698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230A"/>
    <w:p w14:paraId="5FE873B9">
      <w:r>
        <w:drawing>
          <wp:inline distT="0" distB="0" distL="114300" distR="114300">
            <wp:extent cx="5269865" cy="699770"/>
            <wp:effectExtent l="0" t="0" r="6985" b="508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3C1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30720"/>
            <wp:effectExtent l="0" t="0" r="12065" b="5080"/>
            <wp:docPr id="1" name="图片 1" descr="64778ca0c845ee96cc12672b45142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4778ca0c845ee96cc12672b45142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358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30720"/>
            <wp:effectExtent l="0" t="0" r="12065" b="5080"/>
            <wp:docPr id="2" name="图片 2" descr="9f796785b63db08934e3b15752c7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f796785b63db08934e3b15752c73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991E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F77B5"/>
    <w:rsid w:val="380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</Words>
  <Characters>48</Characters>
  <Lines>0</Lines>
  <Paragraphs>0</Paragraphs>
  <TotalTime>34</TotalTime>
  <ScaleCrop>false</ScaleCrop>
  <LinksUpToDate>false</LinksUpToDate>
  <CharactersWithSpaces>48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2025-01-19T12:47:00Z</dcterms:created>
  <dc:creator>86135</dc:creator>
  <cp:lastModifiedBy>Lenovo</cp:lastModifiedBy>
  <dcterms:modified xsi:type="dcterms:W3CDTF">2025-01-19T13:30:34Z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eyJoZGlkIjoiMWI4NWYzZGFkNDJiYTY1ODFjMTg3YjM5MmNjODNlNDkifQ==</vt:lpwstr>
  </property>
  <property fmtid="{D5CDD505-2E9C-101B-9397-08002B2CF9AE}" pid="4" name="ICV">
    <vt:lpwstr>06B43BC84EEF495F8700EA44F66FEA5A_13</vt:lpwstr>
  </property>
</Properties>
</file>