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6D55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F172AB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Индивидуальная практическая работа</w:t>
      </w:r>
      <w:r w:rsidR="001F60B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F87D0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1F60BD" w:rsidRPr="0018194E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F60BD" w:rsidRPr="00267ACB" w:rsidRDefault="00F87D0B" w:rsidP="00F608B2">
      <w:pPr>
        <w:suppressAutoHyphens/>
        <w:jc w:val="center"/>
        <w:rPr>
          <w:bCs/>
          <w:sz w:val="40"/>
        </w:rPr>
      </w:pPr>
      <w:r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267ACB" w:rsidRPr="00267ACB">
        <w:rPr>
          <w:bCs/>
          <w:sz w:val="40"/>
        </w:rPr>
        <w:t xml:space="preserve"> </w:t>
      </w:r>
      <w:r w:rsidR="00F608B2" w:rsidRPr="00F608B2">
        <w:rPr>
          <w:bCs/>
          <w:sz w:val="40"/>
        </w:rPr>
        <w:t>Методы защиты информации. Часть 2</w:t>
      </w:r>
      <w:r w:rsidR="00FF4F24"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267ACB" w:rsidRDefault="00267ACB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08B2" w:rsidRPr="000C3187" w:rsidRDefault="00F608B2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590DC3" w:rsidRDefault="001F60BD" w:rsidP="006D5573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10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590DC3" w:rsidRDefault="001F60BD" w:rsidP="006D557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590D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F608B2" w:rsidRPr="009F4991" w:rsidRDefault="00F608B2" w:rsidP="00F608B2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2277">
        <w:rPr>
          <w:rFonts w:ascii="Times New Roman" w:hAnsi="Times New Roman" w:cs="Times New Roman"/>
          <w:b/>
          <w:sz w:val="28"/>
          <w:szCs w:val="28"/>
        </w:rPr>
        <w:br w:type="page"/>
      </w: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Часть 1.1 </w:t>
      </w: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файлов</w:t>
      </w:r>
    </w:p>
    <w:p w:rsidR="00F608B2" w:rsidRPr="009F4991" w:rsidRDefault="00F608B2" w:rsidP="00F608B2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Изучите теоретические сведения</w:t>
      </w:r>
    </w:p>
    <w:p w:rsidR="00F608B2" w:rsidRPr="009F4991" w:rsidRDefault="00F608B2" w:rsidP="00F608B2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 </w:t>
      </w:r>
      <w:r w:rsidRPr="009F49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Реализуйте программное средство шифрования и дешифрования текстовых файлов при помощи Шифра Цезаря, (шифра сдвига, кода Цезаря).</w:t>
      </w:r>
    </w:p>
    <w:p w:rsidR="00F608B2" w:rsidRPr="000C13DB" w:rsidRDefault="00F608B2" w:rsidP="00F608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8B2" w:rsidRPr="009F4991" w:rsidRDefault="00F608B2" w:rsidP="00F608B2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9F499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Результат: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Программа шифрования, осуществляющая криптографическое преобразование введенного текста с помощью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Шифра Цезаря, (шифра сдвига, кода Цезаря).</w:t>
      </w:r>
    </w:p>
    <w:p w:rsidR="00F608B2" w:rsidRPr="009F4991" w:rsidRDefault="00F608B2" w:rsidP="00F608B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F608B2" w:rsidRPr="009F4991" w:rsidRDefault="00F608B2" w:rsidP="00F608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задачи:</w:t>
      </w: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Создать программу, читающую данные из файла и шифрующие (дешифрующие) их с помощью с помощью 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Шифра Цезаря.</w:t>
      </w:r>
    </w:p>
    <w:p w:rsidR="00F608B2" w:rsidRDefault="005B227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5B2277" w:rsidRPr="005B2277" w:rsidRDefault="005B2277" w:rsidP="005B2277">
      <w:pPr>
        <w:pStyle w:val="p1"/>
        <w:spacing w:before="288" w:beforeAutospacing="0" w:after="288" w:afterAutospacing="0" w:line="384" w:lineRule="atLeast"/>
        <w:rPr>
          <w:sz w:val="28"/>
          <w:szCs w:val="28"/>
        </w:rPr>
      </w:pPr>
      <w:r w:rsidRPr="005B2277">
        <w:rPr>
          <w:sz w:val="28"/>
          <w:szCs w:val="28"/>
        </w:rPr>
        <w:t xml:space="preserve">Крайне простой пример симметричного шифрования — </w:t>
      </w:r>
      <w:proofErr w:type="spellStart"/>
      <w:r w:rsidRPr="005B2277">
        <w:rPr>
          <w:sz w:val="28"/>
          <w:szCs w:val="28"/>
        </w:rPr>
        <w:t>это</w:t>
      </w:r>
      <w:r w:rsidRPr="005B2277">
        <w:rPr>
          <w:rStyle w:val="aa"/>
          <w:sz w:val="28"/>
          <w:szCs w:val="28"/>
        </w:rPr>
        <w:t>подстановочный</w:t>
      </w:r>
      <w:proofErr w:type="spellEnd"/>
      <w:r w:rsidRPr="005B2277">
        <w:rPr>
          <w:rStyle w:val="aa"/>
          <w:sz w:val="28"/>
          <w:szCs w:val="28"/>
        </w:rPr>
        <w:t xml:space="preserve"> шифр</w:t>
      </w:r>
      <w:r w:rsidRPr="005B2277">
        <w:rPr>
          <w:sz w:val="28"/>
          <w:szCs w:val="28"/>
        </w:rPr>
        <w:t xml:space="preserve">. Подстановочный шифр заменяет каждую часть информации другой информацией. Чаще всего это достигается смещением букв алфавита. Пара примеров — это Секретное кольцо-декодер капитана </w:t>
      </w:r>
      <w:proofErr w:type="spellStart"/>
      <w:r w:rsidRPr="005B2277">
        <w:rPr>
          <w:sz w:val="28"/>
          <w:szCs w:val="28"/>
        </w:rPr>
        <w:t>Миднайта</w:t>
      </w:r>
      <w:proofErr w:type="spellEnd"/>
      <w:r w:rsidRPr="005B2277">
        <w:rPr>
          <w:sz w:val="28"/>
          <w:szCs w:val="28"/>
        </w:rPr>
        <w:t>, которое могло быть у вас в детстве, и шифр Юлия Цезаря. В обоих случаях алгоритм состоит в том, чтобы сдвинуть алфавит, а ключ — это число букв, на которое произведено смещение.</w:t>
      </w:r>
    </w:p>
    <w:p w:rsidR="005B2277" w:rsidRPr="005B2277" w:rsidRDefault="005B2277" w:rsidP="005B2277">
      <w:pPr>
        <w:pStyle w:val="p1"/>
        <w:spacing w:before="288" w:beforeAutospacing="0" w:after="288" w:afterAutospacing="0" w:line="384" w:lineRule="atLeast"/>
        <w:rPr>
          <w:sz w:val="28"/>
          <w:szCs w:val="28"/>
        </w:rPr>
      </w:pPr>
      <w:r w:rsidRPr="005B2277">
        <w:rPr>
          <w:sz w:val="28"/>
          <w:szCs w:val="28"/>
        </w:rPr>
        <w:t>Допустим, если мы решим зашифровать слово «SECRET», используя ключ Цезаря, равный 3, то сдвинем латинский алфавит так, чтобы он начинался с третьей буквы (D).</w:t>
      </w:r>
    </w:p>
    <w:p w:rsidR="005B2277" w:rsidRPr="005B2277" w:rsidRDefault="005B2277" w:rsidP="005B2277">
      <w:pPr>
        <w:pStyle w:val="p1"/>
        <w:spacing w:before="288" w:beforeAutospacing="0" w:after="288" w:afterAutospacing="0" w:line="384" w:lineRule="atLeast"/>
        <w:rPr>
          <w:sz w:val="28"/>
          <w:szCs w:val="28"/>
        </w:rPr>
      </w:pPr>
      <w:r w:rsidRPr="005B2277">
        <w:rPr>
          <w:sz w:val="28"/>
          <w:szCs w:val="28"/>
        </w:rPr>
        <w:t>Итак, беря исходный вариант</w:t>
      </w:r>
    </w:p>
    <w:p w:rsidR="005B2277" w:rsidRPr="005B2277" w:rsidRDefault="005B2277" w:rsidP="005B2277">
      <w:pPr>
        <w:pStyle w:val="p1"/>
        <w:spacing w:before="0" w:beforeAutospacing="0" w:after="0" w:afterAutospacing="0" w:line="384" w:lineRule="atLeast"/>
        <w:rPr>
          <w:sz w:val="28"/>
          <w:szCs w:val="28"/>
        </w:rPr>
      </w:pPr>
      <w:r w:rsidRPr="005B2277">
        <w:rPr>
          <w:rStyle w:val="HTML"/>
          <w:rFonts w:ascii="Times New Roman" w:hAnsi="Times New Roman" w:cs="Times New Roman"/>
          <w:sz w:val="28"/>
          <w:szCs w:val="28"/>
          <w:bdr w:val="single" w:sz="6" w:space="1" w:color="DDDDDD" w:frame="1"/>
          <w:shd w:val="clear" w:color="auto" w:fill="FFFFFF"/>
        </w:rPr>
        <w:t>ABCDEFGHIJKLMNOPQRSTUVWXYZ</w:t>
      </w:r>
      <w:r w:rsidRPr="005B2277">
        <w:rPr>
          <w:sz w:val="28"/>
          <w:szCs w:val="28"/>
        </w:rPr>
        <w:t>,</w:t>
      </w:r>
    </w:p>
    <w:p w:rsidR="005B2277" w:rsidRPr="005B2277" w:rsidRDefault="005B2277" w:rsidP="005B2277">
      <w:pPr>
        <w:pStyle w:val="p1"/>
        <w:spacing w:before="288" w:beforeAutospacing="0" w:after="288" w:afterAutospacing="0" w:line="384" w:lineRule="atLeast"/>
        <w:rPr>
          <w:sz w:val="28"/>
          <w:szCs w:val="28"/>
        </w:rPr>
      </w:pPr>
      <w:r w:rsidRPr="005B2277">
        <w:rPr>
          <w:sz w:val="28"/>
          <w:szCs w:val="28"/>
        </w:rPr>
        <w:t>и смещая всё на 3, получаем</w:t>
      </w:r>
    </w:p>
    <w:p w:rsidR="005B2277" w:rsidRPr="005B2277" w:rsidRDefault="005B2277" w:rsidP="005B2277">
      <w:pPr>
        <w:pStyle w:val="p1"/>
        <w:spacing w:before="0" w:beforeAutospacing="0" w:after="0" w:afterAutospacing="0" w:line="384" w:lineRule="atLeast"/>
        <w:rPr>
          <w:sz w:val="28"/>
          <w:szCs w:val="28"/>
        </w:rPr>
      </w:pPr>
      <w:r w:rsidRPr="005B2277">
        <w:rPr>
          <w:rStyle w:val="HTML"/>
          <w:rFonts w:ascii="Times New Roman" w:hAnsi="Times New Roman" w:cs="Times New Roman"/>
          <w:sz w:val="28"/>
          <w:szCs w:val="28"/>
          <w:bdr w:val="single" w:sz="6" w:space="1" w:color="DDDDDD" w:frame="1"/>
          <w:shd w:val="clear" w:color="auto" w:fill="FFFFFF"/>
        </w:rPr>
        <w:t>DEFGHIJKLMNOPQRSTUVWXYZABC</w:t>
      </w:r>
      <w:r w:rsidRPr="005B2277">
        <w:rPr>
          <w:sz w:val="28"/>
          <w:szCs w:val="28"/>
        </w:rPr>
        <w:t>,</w:t>
      </w:r>
    </w:p>
    <w:p w:rsidR="005B2277" w:rsidRPr="005B2277" w:rsidRDefault="005B2277" w:rsidP="005B2277">
      <w:pPr>
        <w:pStyle w:val="p1"/>
        <w:spacing w:before="288" w:beforeAutospacing="0" w:after="288" w:afterAutospacing="0" w:line="384" w:lineRule="atLeast"/>
        <w:rPr>
          <w:sz w:val="28"/>
          <w:szCs w:val="28"/>
          <w:lang w:val="en-US"/>
        </w:rPr>
      </w:pPr>
      <w:r w:rsidRPr="005B2277">
        <w:rPr>
          <w:sz w:val="28"/>
          <w:szCs w:val="28"/>
        </w:rPr>
        <w:t>где</w:t>
      </w:r>
      <w:r w:rsidRPr="005B2277">
        <w:rPr>
          <w:sz w:val="28"/>
          <w:szCs w:val="28"/>
          <w:lang w:val="en-US"/>
        </w:rPr>
        <w:t xml:space="preserve"> D=A, E=B, F=</w:t>
      </w:r>
      <w:proofErr w:type="gramStart"/>
      <w:r w:rsidRPr="005B2277">
        <w:rPr>
          <w:sz w:val="28"/>
          <w:szCs w:val="28"/>
          <w:lang w:val="en-US"/>
        </w:rPr>
        <w:t>C</w:t>
      </w:r>
      <w:proofErr w:type="gramEnd"/>
      <w:r w:rsidRPr="005B2277">
        <w:rPr>
          <w:sz w:val="28"/>
          <w:szCs w:val="28"/>
        </w:rPr>
        <w:t>и</w:t>
      </w:r>
      <w:r w:rsidRPr="005B2277">
        <w:rPr>
          <w:sz w:val="28"/>
          <w:szCs w:val="28"/>
          <w:lang w:val="en-US"/>
        </w:rPr>
        <w:t xml:space="preserve"> </w:t>
      </w:r>
      <w:r w:rsidRPr="005B2277">
        <w:rPr>
          <w:sz w:val="28"/>
          <w:szCs w:val="28"/>
        </w:rPr>
        <w:t>т</w:t>
      </w:r>
      <w:r w:rsidRPr="005B2277">
        <w:rPr>
          <w:sz w:val="28"/>
          <w:szCs w:val="28"/>
          <w:lang w:val="en-US"/>
        </w:rPr>
        <w:t>. </w:t>
      </w:r>
      <w:r w:rsidRPr="005B2277">
        <w:rPr>
          <w:sz w:val="28"/>
          <w:szCs w:val="28"/>
        </w:rPr>
        <w:t>д</w:t>
      </w:r>
      <w:r w:rsidRPr="005B2277">
        <w:rPr>
          <w:sz w:val="28"/>
          <w:szCs w:val="28"/>
          <w:lang w:val="en-US"/>
        </w:rPr>
        <w:t>.</w:t>
      </w:r>
    </w:p>
    <w:p w:rsidR="005B2277" w:rsidRPr="005B2277" w:rsidRDefault="005B2277" w:rsidP="005B2277">
      <w:pPr>
        <w:pStyle w:val="p1"/>
        <w:spacing w:before="288" w:beforeAutospacing="0" w:after="288" w:afterAutospacing="0" w:line="384" w:lineRule="atLeast"/>
        <w:rPr>
          <w:sz w:val="28"/>
          <w:szCs w:val="28"/>
        </w:rPr>
      </w:pPr>
      <w:r w:rsidRPr="005B2277">
        <w:rPr>
          <w:sz w:val="28"/>
          <w:szCs w:val="28"/>
        </w:rPr>
        <w:t>Используя эту схему, открытый текст «SECRET» превращается в «VHFUHW». Чтобы кто-то мог восстановить исходный текст, вы сообщаете ему, что ключ — 3.</w:t>
      </w:r>
    </w:p>
    <w:p w:rsidR="005B2277" w:rsidRPr="005B2277" w:rsidRDefault="005B2277" w:rsidP="005B2277">
      <w:pPr>
        <w:pStyle w:val="p1"/>
        <w:spacing w:before="288" w:beforeAutospacing="0" w:after="288" w:afterAutospacing="0" w:line="384" w:lineRule="atLeast"/>
        <w:rPr>
          <w:sz w:val="28"/>
          <w:szCs w:val="28"/>
        </w:rPr>
      </w:pPr>
      <w:r w:rsidRPr="005B2277">
        <w:rPr>
          <w:sz w:val="28"/>
          <w:szCs w:val="28"/>
        </w:rPr>
        <w:lastRenderedPageBreak/>
        <w:t>Очевидно, что по сегодняшним меркам это чрезвычайно слабый алгоритм, тем не менее, даже он помогал Цезарю! И прекрасно демонстрирует, как действует симметричное шифрование.</w:t>
      </w:r>
    </w:p>
    <w:p w:rsidR="005B2277" w:rsidRPr="000C13DB" w:rsidRDefault="005B2277" w:rsidP="005B22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– схему алгоритма.</w:t>
      </w:r>
    </w:p>
    <w:p w:rsidR="005B2277" w:rsidRPr="000C13DB" w:rsidRDefault="005B2277" w:rsidP="005B22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Распечатку скриншотов результатов ввода данных и исполнения программы.</w:t>
      </w:r>
    </w:p>
    <w:p w:rsidR="005B2277" w:rsidRPr="000C13DB" w:rsidRDefault="005B2277" w:rsidP="005B22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Распечатку программного кода.</w:t>
      </w:r>
      <w:bookmarkStart w:id="2" w:name="_GoBack"/>
      <w:bookmarkEnd w:id="2"/>
    </w:p>
    <w:p w:rsidR="005B2277" w:rsidRPr="000C13DB" w:rsidRDefault="005B2277" w:rsidP="005B22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Вывод.</w:t>
      </w:r>
    </w:p>
    <w:p w:rsidR="005B2277" w:rsidRDefault="005B227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428AE" w:rsidRPr="0073478B" w:rsidRDefault="006428AE" w:rsidP="006D55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6D55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6D55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1/3717.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2001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N 8/4715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Гайкович</w:t>
      </w:r>
      <w:proofErr w:type="spellEnd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Default="0020026D" w:rsidP="006D5573">
      <w:pPr>
        <w:spacing w:after="0" w:line="240" w:lineRule="auto"/>
        <w:ind w:firstLine="709"/>
      </w:pPr>
    </w:p>
    <w:p w:rsidR="0018194E" w:rsidRPr="0018194E" w:rsidRDefault="0018194E" w:rsidP="006D557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13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6">
    <w:nsid w:val="62D60539"/>
    <w:multiLevelType w:val="hybridMultilevel"/>
    <w:tmpl w:val="3EEC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9"/>
  </w:num>
  <w:num w:numId="5">
    <w:abstractNumId w:val="4"/>
  </w:num>
  <w:num w:numId="6">
    <w:abstractNumId w:val="7"/>
  </w:num>
  <w:num w:numId="7">
    <w:abstractNumId w:val="17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1"/>
  </w:num>
  <w:num w:numId="18">
    <w:abstractNumId w:val="3"/>
  </w:num>
  <w:num w:numId="19">
    <w:abstractNumId w:val="16"/>
  </w:num>
  <w:num w:numId="2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5B2277"/>
    <w:rsid w:val="006428AE"/>
    <w:rsid w:val="006D5573"/>
    <w:rsid w:val="0073478B"/>
    <w:rsid w:val="00941D6F"/>
    <w:rsid w:val="00946817"/>
    <w:rsid w:val="0094728C"/>
    <w:rsid w:val="00995754"/>
    <w:rsid w:val="00A27C1D"/>
    <w:rsid w:val="00BE2639"/>
    <w:rsid w:val="00CE6AC6"/>
    <w:rsid w:val="00D1533F"/>
    <w:rsid w:val="00D20D20"/>
    <w:rsid w:val="00D450DE"/>
    <w:rsid w:val="00D926B9"/>
    <w:rsid w:val="00E24F70"/>
    <w:rsid w:val="00E301F6"/>
    <w:rsid w:val="00E74C9C"/>
    <w:rsid w:val="00EF5D9D"/>
    <w:rsid w:val="00F1157B"/>
    <w:rsid w:val="00F172AB"/>
    <w:rsid w:val="00F608B2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  <w:style w:type="paragraph" w:customStyle="1" w:styleId="p">
    <w:name w:val="p"/>
    <w:basedOn w:val="a"/>
    <w:rsid w:val="005B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5B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22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  <w:style w:type="paragraph" w:customStyle="1" w:styleId="p">
    <w:name w:val="p"/>
    <w:basedOn w:val="a"/>
    <w:rsid w:val="005B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5B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2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roon2112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7253E-EF86-4EE3-A004-B3D1979D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30</cp:revision>
  <dcterms:created xsi:type="dcterms:W3CDTF">2017-05-25T07:51:00Z</dcterms:created>
  <dcterms:modified xsi:type="dcterms:W3CDTF">2018-12-20T09:33:00Z</dcterms:modified>
</cp:coreProperties>
</file>