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34E" w:rsidRDefault="009B134E" w:rsidP="009B134E">
      <w:pPr>
        <w:jc w:val="center"/>
      </w:pPr>
      <w:r>
        <w:t>Министерство образования Республики Беларусь</w:t>
      </w:r>
    </w:p>
    <w:p w:rsidR="009B134E" w:rsidRDefault="009B134E" w:rsidP="009B134E">
      <w:pPr>
        <w:jc w:val="center"/>
      </w:pPr>
    </w:p>
    <w:p w:rsidR="009B134E" w:rsidRDefault="009B134E" w:rsidP="009B134E">
      <w:pPr>
        <w:jc w:val="center"/>
      </w:pPr>
      <w:r>
        <w:t>Учреждение образования</w:t>
      </w:r>
    </w:p>
    <w:p w:rsidR="009B134E" w:rsidRDefault="009B134E" w:rsidP="009B134E">
      <w:pPr>
        <w:jc w:val="center"/>
      </w:pPr>
      <w:r>
        <w:t>БЕЛОРУССКИЙ ГОСУДАРСТВЕННЫЙ УНИВЕРСИТЕТ</w:t>
      </w:r>
    </w:p>
    <w:p w:rsidR="009B134E" w:rsidRDefault="009B134E" w:rsidP="009B134E">
      <w:pPr>
        <w:jc w:val="center"/>
      </w:pPr>
      <w:r>
        <w:t>ИНФОРМАТИКИ И РАДИОЭЛЕКТРОНИКИ</w:t>
      </w:r>
    </w:p>
    <w:p w:rsidR="009B134E" w:rsidRDefault="009B134E" w:rsidP="009B134E"/>
    <w:p w:rsidR="009B134E" w:rsidRDefault="009B134E" w:rsidP="009B134E"/>
    <w:p w:rsidR="009B134E" w:rsidRDefault="00FA5482" w:rsidP="00FA5482">
      <w:r>
        <w:t>Факультет</w:t>
      </w:r>
      <w:r>
        <w:tab/>
      </w:r>
      <w:r>
        <w:rPr>
          <w:szCs w:val="28"/>
        </w:rPr>
        <w:t>Инновационного непрерывного образования</w:t>
      </w:r>
    </w:p>
    <w:p w:rsidR="009B134E" w:rsidRDefault="009B134E" w:rsidP="009B134E"/>
    <w:p w:rsidR="009B134E" w:rsidRDefault="00FA5482" w:rsidP="00FA5482">
      <w:r>
        <w:t>Кафедра</w:t>
      </w:r>
      <w:r>
        <w:tab/>
        <w:t>Информатики</w:t>
      </w:r>
    </w:p>
    <w:p w:rsidR="009B134E" w:rsidRDefault="009B134E" w:rsidP="009B134E"/>
    <w:p w:rsidR="009B134E" w:rsidRDefault="009B134E" w:rsidP="009B134E"/>
    <w:p w:rsidR="009B134E" w:rsidRDefault="009B134E" w:rsidP="00FA5482">
      <w:pPr>
        <w:ind w:left="4820"/>
      </w:pPr>
      <w:r w:rsidRPr="001920C9">
        <w:rPr>
          <w:rStyle w:val="af5"/>
        </w:rPr>
        <w:t>К защите допустить</w:t>
      </w:r>
      <w:r>
        <w:t>:</w:t>
      </w:r>
    </w:p>
    <w:p w:rsidR="009B134E" w:rsidRDefault="009B134E" w:rsidP="00FA5482">
      <w:pPr>
        <w:ind w:left="4820"/>
      </w:pPr>
      <w:r>
        <w:t>Заведующ</w:t>
      </w:r>
      <w:r w:rsidR="00FA5482">
        <w:t>ий</w:t>
      </w:r>
      <w:r>
        <w:t xml:space="preserve"> кафедрой </w:t>
      </w:r>
      <w:r w:rsidR="00FA5482">
        <w:t>информатики</w:t>
      </w:r>
    </w:p>
    <w:p w:rsidR="009B134E" w:rsidRDefault="009B134E" w:rsidP="00FA5482">
      <w:pPr>
        <w:ind w:left="4820"/>
      </w:pPr>
    </w:p>
    <w:p w:rsidR="009B134E" w:rsidRDefault="009B134E" w:rsidP="00FA5482">
      <w:pPr>
        <w:ind w:left="4820"/>
      </w:pPr>
      <w:r>
        <w:t>____________ Н.</w:t>
      </w:r>
      <w:r w:rsidR="00FA5482">
        <w:t>А</w:t>
      </w:r>
      <w:r>
        <w:t xml:space="preserve">. </w:t>
      </w:r>
      <w:proofErr w:type="spellStart"/>
      <w:r w:rsidR="00FA5482">
        <w:t>Волорова</w:t>
      </w:r>
      <w:proofErr w:type="spellEnd"/>
    </w:p>
    <w:p w:rsidR="009B134E" w:rsidRDefault="009B134E" w:rsidP="00FA5482">
      <w:pPr>
        <w:ind w:left="4820"/>
      </w:pPr>
    </w:p>
    <w:p w:rsidR="00983726" w:rsidRDefault="00983726" w:rsidP="009B134E"/>
    <w:p w:rsidR="00983726" w:rsidRDefault="00983726" w:rsidP="00983726">
      <w:pPr>
        <w:jc w:val="center"/>
      </w:pPr>
      <w:r>
        <w:t>ПОЯСНИТЕЛЬНАЯ ЗАПИСКА</w:t>
      </w:r>
    </w:p>
    <w:p w:rsidR="00983726" w:rsidRDefault="00983726" w:rsidP="00983726">
      <w:pPr>
        <w:jc w:val="center"/>
      </w:pPr>
      <w:r>
        <w:t>к дипломному проекту</w:t>
      </w:r>
    </w:p>
    <w:p w:rsidR="00983726" w:rsidRDefault="00983726" w:rsidP="00983726">
      <w:pPr>
        <w:jc w:val="center"/>
      </w:pPr>
      <w:r>
        <w:t>на тему</w:t>
      </w:r>
    </w:p>
    <w:p w:rsidR="00983726" w:rsidRDefault="00983726" w:rsidP="009B134E"/>
    <w:p w:rsidR="00983726" w:rsidRPr="006825BA" w:rsidRDefault="006825BA" w:rsidP="00983726">
      <w:pPr>
        <w:pStyle w:val="a9"/>
      </w:pPr>
      <w:r>
        <w:t>система нормирования материалов в конструкторской документации</w:t>
      </w:r>
    </w:p>
    <w:p w:rsidR="009B134E" w:rsidRDefault="008C5F94" w:rsidP="008C5F94">
      <w:pPr>
        <w:jc w:val="center"/>
      </w:pPr>
      <w:r>
        <w:t>БГУИР ДП 1-40 0</w:t>
      </w:r>
      <w:r w:rsidR="00FA5482">
        <w:t>4</w:t>
      </w:r>
      <w:r>
        <w:t xml:space="preserve"> 01 0</w:t>
      </w:r>
      <w:r w:rsidR="00FA5482">
        <w:t>0</w:t>
      </w:r>
      <w:r w:rsidR="004650E7">
        <w:t xml:space="preserve"> </w:t>
      </w:r>
      <w:r w:rsidR="004C0C8F" w:rsidRPr="00DE6A2B">
        <w:t>103</w:t>
      </w:r>
      <w:r>
        <w:t xml:space="preserve"> ПЗ</w:t>
      </w:r>
    </w:p>
    <w:p w:rsidR="008C5F94" w:rsidRDefault="008C5F94" w:rsidP="009B134E"/>
    <w:p w:rsidR="00FA5482" w:rsidRDefault="00FA5482" w:rsidP="009B134E"/>
    <w:p w:rsidR="001920C9" w:rsidRDefault="001920C9" w:rsidP="009B134E"/>
    <w:p w:rsidR="001920C9" w:rsidRDefault="001920C9" w:rsidP="00FA5482">
      <w:pPr>
        <w:tabs>
          <w:tab w:val="left" w:pos="6521"/>
        </w:tabs>
      </w:pPr>
      <w:r>
        <w:t>Студент</w:t>
      </w:r>
      <w:r>
        <w:tab/>
      </w:r>
      <w:r w:rsidR="00ED4E70">
        <w:t>А</w:t>
      </w:r>
      <w:r>
        <w:t>.</w:t>
      </w:r>
      <w:r w:rsidR="00ED4E70">
        <w:t>В</w:t>
      </w:r>
      <w:r>
        <w:t xml:space="preserve">. </w:t>
      </w:r>
      <w:proofErr w:type="spellStart"/>
      <w:r w:rsidR="00ED4E70">
        <w:t>Авхимович</w:t>
      </w:r>
      <w:proofErr w:type="spellEnd"/>
    </w:p>
    <w:p w:rsidR="001920C9" w:rsidRDefault="001920C9" w:rsidP="001920C9"/>
    <w:p w:rsidR="001920C9" w:rsidRDefault="001920C9" w:rsidP="00FA5482">
      <w:pPr>
        <w:tabs>
          <w:tab w:val="left" w:pos="6521"/>
        </w:tabs>
      </w:pPr>
      <w:r>
        <w:t>Руководитель</w:t>
      </w:r>
      <w:r>
        <w:tab/>
      </w:r>
      <w:r w:rsidR="00FA5482">
        <w:t>А</w:t>
      </w:r>
      <w:r>
        <w:t>.</w:t>
      </w:r>
      <w:r w:rsidR="00F103A9">
        <w:t>В</w:t>
      </w:r>
      <w:r>
        <w:t xml:space="preserve">. </w:t>
      </w:r>
      <w:proofErr w:type="spellStart"/>
      <w:r w:rsidR="00ED4E70">
        <w:t>Жвакина</w:t>
      </w:r>
      <w:proofErr w:type="spellEnd"/>
    </w:p>
    <w:p w:rsidR="001920C9" w:rsidRDefault="001920C9" w:rsidP="001920C9"/>
    <w:p w:rsidR="001920C9" w:rsidRDefault="001920C9" w:rsidP="00FA5482">
      <w:pPr>
        <w:tabs>
          <w:tab w:val="left" w:pos="6521"/>
        </w:tabs>
      </w:pPr>
      <w:r>
        <w:t>Консультанты:</w:t>
      </w:r>
    </w:p>
    <w:p w:rsidR="001920C9" w:rsidRDefault="00FA5482" w:rsidP="00FA5482">
      <w:pPr>
        <w:tabs>
          <w:tab w:val="left" w:pos="6521"/>
        </w:tabs>
      </w:pPr>
      <w:r>
        <w:rPr>
          <w:rStyle w:val="af5"/>
        </w:rPr>
        <w:t xml:space="preserve">   </w:t>
      </w:r>
      <w:r w:rsidR="001920C9" w:rsidRPr="001920C9">
        <w:rPr>
          <w:rStyle w:val="af5"/>
        </w:rPr>
        <w:t xml:space="preserve">от кафедры </w:t>
      </w:r>
      <w:r>
        <w:rPr>
          <w:rStyle w:val="af5"/>
        </w:rPr>
        <w:t>информатики</w:t>
      </w:r>
      <w:r w:rsidR="001920C9">
        <w:tab/>
      </w:r>
      <w:r w:rsidR="00C700D5">
        <w:t>А</w:t>
      </w:r>
      <w:r>
        <w:t>.</w:t>
      </w:r>
      <w:r w:rsidR="00C700D5">
        <w:t>С</w:t>
      </w:r>
      <w:r>
        <w:t xml:space="preserve">. </w:t>
      </w:r>
      <w:proofErr w:type="spellStart"/>
      <w:r w:rsidR="00C700D5">
        <w:t>Летохо</w:t>
      </w:r>
      <w:proofErr w:type="spellEnd"/>
    </w:p>
    <w:p w:rsidR="001920C9" w:rsidRDefault="00FA5482" w:rsidP="00FA5482">
      <w:pPr>
        <w:tabs>
          <w:tab w:val="left" w:pos="6521"/>
        </w:tabs>
      </w:pPr>
      <w:r>
        <w:rPr>
          <w:rStyle w:val="af5"/>
        </w:rPr>
        <w:t xml:space="preserve">   </w:t>
      </w:r>
      <w:r w:rsidR="001920C9">
        <w:rPr>
          <w:rStyle w:val="af5"/>
        </w:rPr>
        <w:t>по экономической части</w:t>
      </w:r>
      <w:r w:rsidR="001920C9">
        <w:tab/>
      </w:r>
      <w:r w:rsidR="00A826CB">
        <w:t>Д</w:t>
      </w:r>
      <w:r w:rsidR="001920C9">
        <w:t>.</w:t>
      </w:r>
      <w:r w:rsidR="00A826CB">
        <w:t>А</w:t>
      </w:r>
      <w:r w:rsidR="001920C9">
        <w:t xml:space="preserve">. </w:t>
      </w:r>
      <w:r w:rsidR="00A826CB">
        <w:t>Савчик</w:t>
      </w:r>
    </w:p>
    <w:p w:rsidR="001920C9" w:rsidRPr="001920C9" w:rsidRDefault="001920C9" w:rsidP="001920C9"/>
    <w:p w:rsidR="001920C9" w:rsidRDefault="001920C9" w:rsidP="00FA5482">
      <w:pPr>
        <w:tabs>
          <w:tab w:val="left" w:pos="6521"/>
        </w:tabs>
      </w:pPr>
      <w:proofErr w:type="spellStart"/>
      <w:r>
        <w:t>Нормоконтролер</w:t>
      </w:r>
      <w:proofErr w:type="spellEnd"/>
      <w:r>
        <w:tab/>
      </w:r>
      <w:r w:rsidR="00FA5482">
        <w:t>В</w:t>
      </w:r>
      <w:r>
        <w:t>.</w:t>
      </w:r>
      <w:r w:rsidR="00FA5482">
        <w:t>В</w:t>
      </w:r>
      <w:r>
        <w:t xml:space="preserve">. </w:t>
      </w:r>
      <w:r w:rsidR="00FA5482">
        <w:t>Шиманский</w:t>
      </w:r>
    </w:p>
    <w:p w:rsidR="001920C9" w:rsidRPr="001920C9" w:rsidRDefault="001920C9" w:rsidP="001920C9"/>
    <w:p w:rsidR="001920C9" w:rsidRDefault="00C700D5" w:rsidP="00FA5482">
      <w:pPr>
        <w:tabs>
          <w:tab w:val="left" w:pos="6521"/>
        </w:tabs>
      </w:pPr>
      <w:r>
        <w:t>Рецензент</w:t>
      </w:r>
      <w:r>
        <w:tab/>
      </w:r>
    </w:p>
    <w:p w:rsidR="001920C9" w:rsidRDefault="001920C9" w:rsidP="009B134E"/>
    <w:p w:rsidR="007A3E66" w:rsidRDefault="007A3E66" w:rsidP="009B134E"/>
    <w:p w:rsidR="007A3E66" w:rsidRDefault="007A3E66" w:rsidP="009B134E"/>
    <w:p w:rsidR="001920C9" w:rsidRDefault="001920C9" w:rsidP="009B134E"/>
    <w:p w:rsidR="00990F75" w:rsidRPr="009B134E" w:rsidRDefault="001920C9" w:rsidP="001920C9">
      <w:pPr>
        <w:jc w:val="center"/>
      </w:pPr>
      <w:r>
        <w:t>Минск 201</w:t>
      </w:r>
      <w:r w:rsidR="00ED4E70">
        <w:t>9</w:t>
      </w:r>
    </w:p>
    <w:p w:rsidR="009B134E" w:rsidRPr="009B134E" w:rsidRDefault="009B134E" w:rsidP="009B134E">
      <w:pPr>
        <w:sectPr w:rsidR="009B134E" w:rsidRPr="009B134E" w:rsidSect="00D12085">
          <w:footerReference w:type="default" r:id="rId8"/>
          <w:pgSz w:w="11906" w:h="16838" w:code="9"/>
          <w:pgMar w:top="1134" w:right="851" w:bottom="992" w:left="1701" w:header="709" w:footer="709" w:gutter="0"/>
          <w:cols w:space="708"/>
          <w:titlePg/>
          <w:docGrid w:linePitch="381"/>
        </w:sectPr>
      </w:pPr>
    </w:p>
    <w:p w:rsidR="007A66D5" w:rsidRDefault="007A66D5" w:rsidP="006F14BE">
      <w:pPr>
        <w:pStyle w:val="a9"/>
        <w:spacing w:after="280"/>
      </w:pPr>
      <w:bookmarkStart w:id="0" w:name="page1"/>
      <w:bookmarkEnd w:id="0"/>
      <w:r>
        <w:lastRenderedPageBreak/>
        <w:t>Реферат</w:t>
      </w:r>
    </w:p>
    <w:p w:rsidR="007A66D5" w:rsidRDefault="007A66D5" w:rsidP="007A66D5">
      <w:pPr>
        <w:pStyle w:val="a7"/>
      </w:pPr>
      <w:r>
        <w:t xml:space="preserve">Дипломный проект представлен следующим образом. Чертежи и плакаты: 6 листов формата А1. Пояснительная записка: </w:t>
      </w:r>
      <w:r w:rsidR="00EF19E9" w:rsidRPr="00EF19E9">
        <w:rPr>
          <w:lang w:val="en-US"/>
        </w:rPr>
        <w:fldChar w:fldCharType="begin"/>
      </w:r>
      <w:r w:rsidR="00EF19E9" w:rsidRPr="00EF19E9">
        <w:rPr>
          <w:lang w:val="en-US"/>
        </w:rPr>
        <w:instrText>PAGE</w:instrText>
      </w:r>
      <w:r w:rsidR="00EF19E9" w:rsidRPr="00301D6B">
        <w:instrText xml:space="preserve">   \* </w:instrText>
      </w:r>
      <w:r w:rsidR="00EF19E9" w:rsidRPr="00EF19E9">
        <w:rPr>
          <w:lang w:val="en-US"/>
        </w:rPr>
        <w:instrText>MERGEFORMAT</w:instrText>
      </w:r>
      <w:r w:rsidR="00EF19E9" w:rsidRPr="00EF19E9">
        <w:rPr>
          <w:lang w:val="en-US"/>
        </w:rPr>
        <w:fldChar w:fldCharType="separate"/>
      </w:r>
      <w:r w:rsidR="00EF19E9" w:rsidRPr="00301D6B">
        <w:rPr>
          <w:noProof/>
        </w:rPr>
        <w:t>42</w:t>
      </w:r>
      <w:r w:rsidR="00EF19E9" w:rsidRPr="00EF19E9">
        <w:rPr>
          <w:lang w:val="en-US"/>
        </w:rPr>
        <w:fldChar w:fldCharType="end"/>
      </w:r>
      <w:r w:rsidR="00991B1E">
        <w:t xml:space="preserve"> </w:t>
      </w:r>
      <w:r>
        <w:t xml:space="preserve">страниц, 30 рисунков, 4 таблицы, 16 литературных источников, </w:t>
      </w:r>
      <w:r w:rsidR="006D7607" w:rsidRPr="00557A5C">
        <w:t>1</w:t>
      </w:r>
      <w:r>
        <w:t xml:space="preserve"> приложени</w:t>
      </w:r>
      <w:r w:rsidR="006D7607">
        <w:t>е</w:t>
      </w:r>
      <w:r>
        <w:t>.</w:t>
      </w:r>
    </w:p>
    <w:p w:rsidR="007A66D5" w:rsidRDefault="007A66D5" w:rsidP="007A66D5">
      <w:pPr>
        <w:pStyle w:val="a7"/>
      </w:pPr>
    </w:p>
    <w:p w:rsidR="007A66D5" w:rsidRDefault="007A66D5" w:rsidP="007A66D5">
      <w:pPr>
        <w:pStyle w:val="a7"/>
      </w:pPr>
      <w:r>
        <w:t>Ключевые слова:</w:t>
      </w:r>
      <w:r w:rsidR="003B4577">
        <w:t xml:space="preserve"> </w:t>
      </w:r>
      <w:r w:rsidR="003B4577">
        <w:rPr>
          <w:szCs w:val="28"/>
        </w:rPr>
        <w:t>КЛИЕНТСКАЯ ЧАСТЬ</w:t>
      </w:r>
      <w:r>
        <w:rPr>
          <w:szCs w:val="28"/>
        </w:rPr>
        <w:t>, СЕРВЕРНАЯ ЧАСТЬ, БАЗА ДАННЫХ</w:t>
      </w:r>
    </w:p>
    <w:p w:rsidR="007A66D5" w:rsidRDefault="007A66D5" w:rsidP="007A66D5">
      <w:pPr>
        <w:pStyle w:val="a7"/>
      </w:pPr>
    </w:p>
    <w:p w:rsidR="007A66D5" w:rsidRPr="00FA5482" w:rsidRDefault="007A66D5" w:rsidP="007A66D5">
      <w:pPr>
        <w:pStyle w:val="a7"/>
      </w:pPr>
      <w:r w:rsidRPr="00FA5482">
        <w:t xml:space="preserve">Целью дипломного проекта является разработка </w:t>
      </w:r>
      <w:r w:rsidR="000173E9">
        <w:t xml:space="preserve">Системы нормирования материалов </w:t>
      </w:r>
      <w:r w:rsidR="00CC6D49">
        <w:t>по</w:t>
      </w:r>
      <w:r w:rsidR="000173E9">
        <w:t xml:space="preserve"> конструкторской документации</w:t>
      </w:r>
      <w:r w:rsidRPr="00FA5482">
        <w:t xml:space="preserve"> для отдела </w:t>
      </w:r>
      <w:r w:rsidR="000173E9">
        <w:t>технологического инжиниринга</w:t>
      </w:r>
      <w:r w:rsidRPr="00FA5482">
        <w:t xml:space="preserve"> </w:t>
      </w:r>
      <w:r w:rsidR="000173E9">
        <w:t>машиностроительного завода</w:t>
      </w:r>
      <w:r w:rsidR="00632863">
        <w:t>, которая позволяет</w:t>
      </w:r>
      <w:r w:rsidRPr="00FA5482">
        <w:t xml:space="preserve"> удобно вести базу данных </w:t>
      </w:r>
      <w:r w:rsidR="000173E9">
        <w:t>материалов</w:t>
      </w:r>
      <w:r w:rsidRPr="00FA5482">
        <w:t xml:space="preserve">, </w:t>
      </w:r>
      <w:r w:rsidR="000173E9">
        <w:t xml:space="preserve">график </w:t>
      </w:r>
      <w:proofErr w:type="spellStart"/>
      <w:r w:rsidR="000173E9">
        <w:t>посчитаных</w:t>
      </w:r>
      <w:proofErr w:type="spellEnd"/>
      <w:r w:rsidR="000173E9">
        <w:t>(</w:t>
      </w:r>
      <w:proofErr w:type="spellStart"/>
      <w:r w:rsidR="000173E9">
        <w:t>пронармированных</w:t>
      </w:r>
      <w:proofErr w:type="spellEnd"/>
      <w:r w:rsidR="000173E9">
        <w:t>) узлов изделий</w:t>
      </w:r>
      <w:r w:rsidRPr="00FA5482">
        <w:t>, генерировать отчеты</w:t>
      </w:r>
      <w:r w:rsidR="000173E9">
        <w:t xml:space="preserve"> в формате данных </w:t>
      </w:r>
      <w:proofErr w:type="spellStart"/>
      <w:r w:rsidR="000173E9" w:rsidRPr="000173E9">
        <w:t>Microsoft</w:t>
      </w:r>
      <w:proofErr w:type="spellEnd"/>
      <w:r w:rsidR="000173E9" w:rsidRPr="000173E9">
        <w:t xml:space="preserve"> </w:t>
      </w:r>
      <w:proofErr w:type="spellStart"/>
      <w:r w:rsidR="000173E9" w:rsidRPr="000173E9">
        <w:t>Excel</w:t>
      </w:r>
      <w:proofErr w:type="spellEnd"/>
      <w:r w:rsidRPr="00FA5482">
        <w:t>, и другие возможности.</w:t>
      </w:r>
    </w:p>
    <w:p w:rsidR="007A66D5" w:rsidRDefault="007A66D5" w:rsidP="007A66D5">
      <w:pPr>
        <w:pStyle w:val="a7"/>
      </w:pPr>
      <w:r w:rsidRPr="00FA5482">
        <w:t xml:space="preserve">Для достижения цели дипломного проекта было разработано </w:t>
      </w:r>
      <w:r w:rsidR="000173E9">
        <w:t>клиент-серверное приложение</w:t>
      </w:r>
      <w:r w:rsidR="00936B44">
        <w:t>, а также подобраны и настроены другие программные средства, необходимые для работы системы.</w:t>
      </w:r>
    </w:p>
    <w:p w:rsidR="00F85562" w:rsidRDefault="00F85562" w:rsidP="00F85562">
      <w:pPr>
        <w:pStyle w:val="a7"/>
      </w:pPr>
      <w:r>
        <w:t>При разработке и внедрении приложения использовался такой стек технологий как</w:t>
      </w:r>
      <w:r w:rsidR="005B2657" w:rsidRPr="005B2657">
        <w:t xml:space="preserve"> </w:t>
      </w:r>
      <w:r w:rsidR="005B2657">
        <w:rPr>
          <w:lang w:val="en-US"/>
        </w:rPr>
        <w:t>CSS</w:t>
      </w:r>
      <w:r w:rsidR="000173E9">
        <w:t xml:space="preserve">, </w:t>
      </w:r>
      <w:r w:rsidR="005B2657">
        <w:rPr>
          <w:lang w:val="en-US"/>
        </w:rPr>
        <w:t>MySQL</w:t>
      </w:r>
      <w: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разделе введения </w:t>
      </w:r>
      <w:r w:rsidR="00301D6B">
        <w:rPr>
          <w:rFonts w:eastAsia="Times New Roman" w:cs="Times New Roman"/>
          <w:szCs w:val="28"/>
        </w:rPr>
        <w:t>описано назначение разрабатываемого ПС</w:t>
      </w:r>
      <w:r>
        <w:rPr>
          <w:rFonts w:eastAsia="Times New Roman" w:cs="Times New Roman"/>
          <w:szCs w:val="28"/>
        </w:rPr>
        <w:t xml:space="preserve">. </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 первой главе описан </w:t>
      </w:r>
      <w:r w:rsidR="00301D6B">
        <w:rPr>
          <w:rFonts w:eastAsia="Times New Roman" w:cs="Times New Roman"/>
          <w:szCs w:val="28"/>
        </w:rPr>
        <w:t>о</w:t>
      </w:r>
      <w:r w:rsidR="00301D6B" w:rsidRPr="00301D6B">
        <w:rPr>
          <w:rFonts w:eastAsia="Times New Roman" w:cs="Times New Roman"/>
          <w:szCs w:val="28"/>
        </w:rPr>
        <w:t>бзор аналогов программного продукта</w:t>
      </w:r>
      <w:r w:rsidR="00301D6B">
        <w:rPr>
          <w:rFonts w:eastAsia="Times New Roman" w:cs="Times New Roman"/>
          <w:szCs w:val="28"/>
        </w:rPr>
        <w:t>, а также сф</w:t>
      </w:r>
      <w:r w:rsidR="00301D6B" w:rsidRPr="00301D6B">
        <w:rPr>
          <w:rFonts w:eastAsia="Times New Roman" w:cs="Times New Roman"/>
          <w:szCs w:val="28"/>
        </w:rPr>
        <w:t>ормирован</w:t>
      </w:r>
      <w:r w:rsidR="00301D6B">
        <w:rPr>
          <w:rFonts w:eastAsia="Times New Roman" w:cs="Times New Roman"/>
          <w:szCs w:val="28"/>
        </w:rPr>
        <w:t>ы</w:t>
      </w:r>
      <w:r w:rsidR="00301D6B" w:rsidRPr="00301D6B">
        <w:rPr>
          <w:rFonts w:eastAsia="Times New Roman" w:cs="Times New Roman"/>
          <w:szCs w:val="28"/>
        </w:rPr>
        <w:t xml:space="preserve"> требований к проектируемому ПС</w:t>
      </w:r>
      <w:r>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Во второй главе </w:t>
      </w:r>
      <w:r w:rsidR="00301D6B">
        <w:rPr>
          <w:rFonts w:eastAsia="Times New Roman" w:cs="Times New Roman"/>
          <w:szCs w:val="28"/>
        </w:rPr>
        <w:t>определены</w:t>
      </w:r>
      <w:r>
        <w:rPr>
          <w:rFonts w:eastAsia="Times New Roman" w:cs="Times New Roman"/>
          <w:szCs w:val="28"/>
        </w:rPr>
        <w:t xml:space="preserve"> </w:t>
      </w:r>
      <w:r w:rsidR="00301D6B">
        <w:rPr>
          <w:rFonts w:eastAsia="Times New Roman" w:cs="Times New Roman"/>
          <w:szCs w:val="28"/>
        </w:rPr>
        <w:t>т</w:t>
      </w:r>
      <w:r w:rsidR="00301D6B" w:rsidRPr="00301D6B">
        <w:rPr>
          <w:rFonts w:eastAsia="Times New Roman" w:cs="Times New Roman"/>
          <w:szCs w:val="28"/>
        </w:rPr>
        <w:t>ребования к программе</w:t>
      </w:r>
      <w:r w:rsidR="00301D6B">
        <w:rPr>
          <w:rFonts w:eastAsia="Times New Roman" w:cs="Times New Roman"/>
          <w:szCs w:val="28"/>
        </w:rPr>
        <w:t>, а также ц</w:t>
      </w:r>
      <w:r w:rsidR="00301D6B" w:rsidRPr="00301D6B">
        <w:rPr>
          <w:rFonts w:eastAsia="Times New Roman" w:cs="Times New Roman"/>
          <w:szCs w:val="28"/>
        </w:rPr>
        <w:t>ели и задачи проектирования</w:t>
      </w:r>
      <w:r w:rsidR="00301D6B">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В третьей главе представлен процесс проектирования</w:t>
      </w:r>
      <w:r w:rsidR="00301D6B">
        <w:rPr>
          <w:rFonts w:eastAsia="Times New Roman" w:cs="Times New Roman"/>
          <w:szCs w:val="28"/>
        </w:rPr>
        <w:t>, и</w:t>
      </w:r>
      <w:r w:rsidR="00301D6B" w:rsidRPr="00301D6B">
        <w:rPr>
          <w:rFonts w:eastAsia="Times New Roman" w:cs="Times New Roman"/>
          <w:szCs w:val="28"/>
        </w:rPr>
        <w:t>спользуемые технологии и средства разработки</w:t>
      </w:r>
      <w:r w:rsidR="00301D6B">
        <w:rPr>
          <w:rFonts w:eastAsia="Times New Roman" w:cs="Times New Roman"/>
          <w:szCs w:val="28"/>
        </w:rPr>
        <w:t xml:space="preserve">, а </w:t>
      </w:r>
      <w:proofErr w:type="spellStart"/>
      <w:r w:rsidR="00301D6B">
        <w:rPr>
          <w:rFonts w:eastAsia="Times New Roman" w:cs="Times New Roman"/>
          <w:szCs w:val="28"/>
        </w:rPr>
        <w:t>такде</w:t>
      </w:r>
      <w:proofErr w:type="spellEnd"/>
      <w:r w:rsidR="00301D6B">
        <w:rPr>
          <w:rFonts w:eastAsia="Times New Roman" w:cs="Times New Roman"/>
          <w:szCs w:val="28"/>
        </w:rPr>
        <w:t xml:space="preserve"> выбранная а</w:t>
      </w:r>
      <w:r w:rsidR="00301D6B" w:rsidRPr="00301D6B">
        <w:rPr>
          <w:rFonts w:eastAsia="Times New Roman" w:cs="Times New Roman"/>
          <w:szCs w:val="28"/>
        </w:rPr>
        <w:t>рхитектура приложения</w:t>
      </w:r>
      <w:r>
        <w:rPr>
          <w:rFonts w:eastAsia="Times New Roman" w:cs="Times New Roman"/>
          <w:szCs w:val="28"/>
        </w:rP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w:t>
      </w:r>
      <w:proofErr w:type="spellStart"/>
      <w:r>
        <w:rPr>
          <w:rFonts w:eastAsia="Times New Roman" w:cs="Times New Roman"/>
          <w:szCs w:val="28"/>
        </w:rPr>
        <w:t>четрвертой</w:t>
      </w:r>
      <w:proofErr w:type="spellEnd"/>
      <w:r>
        <w:rPr>
          <w:rFonts w:eastAsia="Times New Roman" w:cs="Times New Roman"/>
          <w:szCs w:val="28"/>
        </w:rPr>
        <w:t xml:space="preserve"> главе рассмотрен процесс разработки программного средства: </w:t>
      </w:r>
      <w:r w:rsidR="004A7FDA">
        <w:rPr>
          <w:rFonts w:eastAsia="Times New Roman" w:cs="Times New Roman"/>
          <w:szCs w:val="28"/>
        </w:rPr>
        <w:t>приведен</w:t>
      </w:r>
      <w:r w:rsidR="007B2067">
        <w:rPr>
          <w:rFonts w:eastAsia="Times New Roman" w:cs="Times New Roman"/>
          <w:szCs w:val="28"/>
        </w:rPr>
        <w:t>а</w:t>
      </w:r>
      <w:r w:rsidR="004A7FDA">
        <w:rPr>
          <w:rFonts w:eastAsia="Times New Roman" w:cs="Times New Roman"/>
          <w:szCs w:val="28"/>
        </w:rPr>
        <w:t xml:space="preserve"> </w:t>
      </w:r>
      <w:r w:rsidR="007B2067">
        <w:rPr>
          <w:rFonts w:eastAsia="Times New Roman" w:cs="Times New Roman"/>
          <w:szCs w:val="28"/>
        </w:rPr>
        <w:t>структура проекта</w:t>
      </w:r>
      <w:r>
        <w:rPr>
          <w:rFonts w:eastAsia="Times New Roman" w:cs="Times New Roman"/>
          <w:szCs w:val="28"/>
        </w:rPr>
        <w:t xml:space="preserve">, </w:t>
      </w:r>
      <w:r w:rsidR="004A7FDA">
        <w:rPr>
          <w:rFonts w:eastAsia="Times New Roman" w:cs="Times New Roman"/>
          <w:szCs w:val="28"/>
        </w:rPr>
        <w:t xml:space="preserve">а также </w:t>
      </w:r>
      <w:r w:rsidR="007B2067">
        <w:rPr>
          <w:rFonts w:eastAsia="Times New Roman" w:cs="Times New Roman"/>
          <w:szCs w:val="28"/>
        </w:rPr>
        <w:t xml:space="preserve">классы </w:t>
      </w:r>
      <w:proofErr w:type="spellStart"/>
      <w:r w:rsidR="007B2067">
        <w:rPr>
          <w:rFonts w:eastAsia="Times New Roman" w:cs="Times New Roman"/>
          <w:szCs w:val="28"/>
        </w:rPr>
        <w:t>моделеей</w:t>
      </w:r>
      <w:proofErr w:type="spellEnd"/>
      <w:r w:rsidR="007B2067">
        <w:rPr>
          <w:rFonts w:eastAsia="Times New Roman" w:cs="Times New Roman"/>
          <w:szCs w:val="28"/>
        </w:rPr>
        <w:t>, контроллеров и представлений</w:t>
      </w:r>
      <w:r>
        <w:rPr>
          <w:rFonts w:eastAsia="Times New Roman" w:cs="Times New Roman"/>
          <w:szCs w:val="28"/>
        </w:rPr>
        <w:t>.</w:t>
      </w:r>
    </w:p>
    <w:p w:rsidR="007B2067" w:rsidRPr="000B294D" w:rsidRDefault="007B2067" w:rsidP="007B2067">
      <w:pPr>
        <w:spacing w:line="266" w:lineRule="auto"/>
        <w:ind w:right="280" w:firstLine="708"/>
        <w:jc w:val="both"/>
        <w:rPr>
          <w:rFonts w:eastAsia="Times New Roman" w:cs="Times New Roman"/>
          <w:szCs w:val="28"/>
        </w:rPr>
      </w:pPr>
      <w:r>
        <w:rPr>
          <w:rFonts w:eastAsia="Times New Roman" w:cs="Times New Roman"/>
          <w:szCs w:val="28"/>
        </w:rPr>
        <w:t>В пятой главе приведено описание использования ПС.</w:t>
      </w:r>
    </w:p>
    <w:p w:rsidR="007A66D5" w:rsidRDefault="00703F2C" w:rsidP="007A66D5">
      <w:pPr>
        <w:pStyle w:val="a7"/>
      </w:pPr>
      <w:r>
        <w:t xml:space="preserve">В </w:t>
      </w:r>
      <w:r w:rsidR="007B2067">
        <w:t>шестой</w:t>
      </w:r>
      <w:r>
        <w:t xml:space="preserve"> главе приведено технико-экономическое </w:t>
      </w:r>
      <w:r w:rsidR="007A66D5" w:rsidRPr="00FA5482">
        <w:t>обосновани</w:t>
      </w:r>
      <w:r>
        <w:t>е,</w:t>
      </w:r>
      <w:r w:rsidR="007A66D5" w:rsidRPr="00FA5482">
        <w:t xml:space="preserve"> произведен расчет затрат организации-подрядчика на выполнение заказываемых работ по проекту, рассчитана прибыль и рентабельность</w:t>
      </w:r>
      <w:r w:rsidR="0043272A">
        <w:t xml:space="preserve"> для организации-подрядчика</w:t>
      </w:r>
      <w:r w:rsidR="007A66D5" w:rsidRPr="00FA5482">
        <w:t xml:space="preserve">. </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Заключение содержит выводы п</w:t>
      </w:r>
      <w:r w:rsidR="003C5418">
        <w:rPr>
          <w:rFonts w:eastAsia="Times New Roman" w:cs="Times New Roman"/>
          <w:szCs w:val="28"/>
        </w:rPr>
        <w:t>о данному дипломному проекту и результаты его выполнения и внедрения.</w:t>
      </w:r>
    </w:p>
    <w:p w:rsidR="007A66D5" w:rsidRDefault="007A66D5" w:rsidP="005772E1">
      <w:pPr>
        <w:pStyle w:val="a7"/>
      </w:pPr>
      <w:r w:rsidRPr="00FA5482">
        <w:t>Дипломный проект является завершенным, поставленная задача решена в полной мере</w:t>
      </w:r>
      <w:r>
        <w:t>.</w:t>
      </w:r>
    </w:p>
    <w:p w:rsidR="008446D6" w:rsidRPr="008446D6" w:rsidRDefault="00735D49" w:rsidP="00735D49">
      <w:pPr>
        <w:spacing w:after="200" w:line="276" w:lineRule="auto"/>
      </w:pPr>
      <w:r>
        <w:br w:type="page"/>
      </w:r>
    </w:p>
    <w:p w:rsidR="007457B1" w:rsidRDefault="007457B1" w:rsidP="007457B1">
      <w:pPr>
        <w:jc w:val="center"/>
        <w:rPr>
          <w:sz w:val="22"/>
        </w:rPr>
      </w:pPr>
      <w:r w:rsidRPr="007457B1">
        <w:rPr>
          <w:sz w:val="22"/>
        </w:rPr>
        <w:lastRenderedPageBreak/>
        <w:t>Министерство образования Республики Беларусь</w:t>
      </w:r>
    </w:p>
    <w:p w:rsidR="007457B1" w:rsidRPr="007457B1" w:rsidRDefault="007457B1" w:rsidP="007457B1">
      <w:pPr>
        <w:jc w:val="center"/>
        <w:rPr>
          <w:sz w:val="22"/>
        </w:rPr>
      </w:pPr>
      <w:r>
        <w:rPr>
          <w:sz w:val="22"/>
        </w:rPr>
        <w:t>Учреждение образования</w:t>
      </w:r>
    </w:p>
    <w:tbl>
      <w:tblPr>
        <w:tblW w:w="9450" w:type="dxa"/>
        <w:tblInd w:w="108" w:type="dxa"/>
        <w:tblLayout w:type="fixed"/>
        <w:tblLook w:val="0000" w:firstRow="0" w:lastRow="0" w:firstColumn="0" w:lastColumn="0" w:noHBand="0" w:noVBand="0"/>
      </w:tblPr>
      <w:tblGrid>
        <w:gridCol w:w="1843"/>
        <w:gridCol w:w="142"/>
        <w:gridCol w:w="1559"/>
        <w:gridCol w:w="1134"/>
        <w:gridCol w:w="284"/>
        <w:gridCol w:w="708"/>
        <w:gridCol w:w="142"/>
        <w:gridCol w:w="142"/>
        <w:gridCol w:w="567"/>
        <w:gridCol w:w="142"/>
        <w:gridCol w:w="283"/>
        <w:gridCol w:w="284"/>
        <w:gridCol w:w="141"/>
        <w:gridCol w:w="851"/>
        <w:gridCol w:w="283"/>
        <w:gridCol w:w="142"/>
        <w:gridCol w:w="709"/>
        <w:gridCol w:w="94"/>
      </w:tblGrid>
      <w:tr w:rsidR="007457B1" w:rsidRPr="007457B1" w:rsidTr="00E50B50">
        <w:trPr>
          <w:gridAfter w:val="1"/>
          <w:wAfter w:w="94" w:type="dxa"/>
        </w:trPr>
        <w:tc>
          <w:tcPr>
            <w:tcW w:w="9356" w:type="dxa"/>
            <w:gridSpan w:val="17"/>
          </w:tcPr>
          <w:p w:rsidR="007457B1" w:rsidRPr="007457B1" w:rsidRDefault="007457B1" w:rsidP="007457B1">
            <w:pPr>
              <w:jc w:val="center"/>
            </w:pPr>
            <w:r w:rsidRPr="007457B1">
              <w:t>БЕЛОРУССКИЙ ГОСУДАРСТВЕННЫЙ УНИВЕРСИТЕТ ИНФОРМАТИКИ</w:t>
            </w:r>
            <w:r>
              <w:t> </w:t>
            </w:r>
            <w:r w:rsidRPr="007457B1">
              <w:t>И РАДИОЭЛЕКТРОНИКИ</w:t>
            </w:r>
          </w:p>
        </w:tc>
      </w:tr>
      <w:tr w:rsidR="007457B1" w:rsidRPr="007457B1" w:rsidTr="00E50B50">
        <w:trPr>
          <w:gridAfter w:val="1"/>
          <w:wAfter w:w="94" w:type="dxa"/>
          <w:trHeight w:hRule="exact" w:val="227"/>
        </w:trPr>
        <w:tc>
          <w:tcPr>
            <w:tcW w:w="9356" w:type="dxa"/>
            <w:gridSpan w:val="17"/>
          </w:tcPr>
          <w:p w:rsidR="007457B1" w:rsidRPr="007457B1" w:rsidRDefault="007457B1" w:rsidP="007457B1"/>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 xml:space="preserve">Факультет                </w:t>
            </w:r>
          </w:p>
        </w:tc>
        <w:tc>
          <w:tcPr>
            <w:tcW w:w="2835" w:type="dxa"/>
            <w:gridSpan w:val="3"/>
            <w:tcBorders>
              <w:bottom w:val="single" w:sz="4" w:space="0" w:color="auto"/>
            </w:tcBorders>
          </w:tcPr>
          <w:p w:rsidR="007457B1" w:rsidRPr="00E50B50" w:rsidRDefault="00ED4E70" w:rsidP="007457B1">
            <w:pPr>
              <w:rPr>
                <w:sz w:val="24"/>
                <w:szCs w:val="24"/>
              </w:rPr>
            </w:pPr>
            <w:r>
              <w:rPr>
                <w:sz w:val="24"/>
                <w:szCs w:val="24"/>
              </w:rPr>
              <w:t>ИН</w:t>
            </w:r>
            <w:r w:rsidR="0017600E">
              <w:rPr>
                <w:sz w:val="24"/>
                <w:szCs w:val="24"/>
              </w:rPr>
              <w:t>О</w:t>
            </w:r>
          </w:p>
        </w:tc>
        <w:tc>
          <w:tcPr>
            <w:tcW w:w="1134" w:type="dxa"/>
            <w:gridSpan w:val="3"/>
          </w:tcPr>
          <w:p w:rsidR="007457B1" w:rsidRPr="00E50B50" w:rsidRDefault="007457B1" w:rsidP="007457B1">
            <w:pPr>
              <w:rPr>
                <w:sz w:val="24"/>
                <w:szCs w:val="24"/>
              </w:rPr>
            </w:pPr>
            <w:r w:rsidRPr="00E50B50">
              <w:rPr>
                <w:sz w:val="24"/>
                <w:szCs w:val="24"/>
              </w:rPr>
              <w:t>Кафедра</w:t>
            </w:r>
          </w:p>
        </w:tc>
        <w:tc>
          <w:tcPr>
            <w:tcW w:w="3544" w:type="dxa"/>
            <w:gridSpan w:val="10"/>
            <w:tcBorders>
              <w:bottom w:val="single" w:sz="4" w:space="0" w:color="auto"/>
            </w:tcBorders>
          </w:tcPr>
          <w:p w:rsidR="007457B1" w:rsidRPr="00E50B50" w:rsidRDefault="0017600E" w:rsidP="007457B1">
            <w:pPr>
              <w:rPr>
                <w:sz w:val="24"/>
                <w:szCs w:val="24"/>
              </w:rPr>
            </w:pPr>
            <w:r>
              <w:rPr>
                <w:sz w:val="24"/>
              </w:rPr>
              <w:t>Информатики</w:t>
            </w:r>
          </w:p>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Специальность</w:t>
            </w:r>
          </w:p>
        </w:tc>
        <w:tc>
          <w:tcPr>
            <w:tcW w:w="2835" w:type="dxa"/>
            <w:gridSpan w:val="3"/>
            <w:tcBorders>
              <w:bottom w:val="single" w:sz="4" w:space="0" w:color="auto"/>
            </w:tcBorders>
          </w:tcPr>
          <w:p w:rsidR="007457B1" w:rsidRPr="00E50B50" w:rsidRDefault="007457B1" w:rsidP="0017600E">
            <w:pPr>
              <w:rPr>
                <w:sz w:val="24"/>
                <w:szCs w:val="24"/>
              </w:rPr>
            </w:pPr>
            <w:r w:rsidRPr="00E50B50">
              <w:rPr>
                <w:sz w:val="24"/>
                <w:szCs w:val="24"/>
              </w:rPr>
              <w:t>1-40 0</w:t>
            </w:r>
            <w:r w:rsidR="0017600E">
              <w:rPr>
                <w:sz w:val="24"/>
                <w:szCs w:val="24"/>
              </w:rPr>
              <w:t>4</w:t>
            </w:r>
            <w:r w:rsidRPr="00E50B50">
              <w:rPr>
                <w:sz w:val="24"/>
                <w:szCs w:val="24"/>
              </w:rPr>
              <w:t xml:space="preserve"> 01</w:t>
            </w:r>
          </w:p>
        </w:tc>
        <w:tc>
          <w:tcPr>
            <w:tcW w:w="1843" w:type="dxa"/>
            <w:gridSpan w:val="5"/>
          </w:tcPr>
          <w:p w:rsidR="007457B1" w:rsidRPr="00E50B50" w:rsidRDefault="007457B1" w:rsidP="007457B1">
            <w:pPr>
              <w:rPr>
                <w:sz w:val="24"/>
                <w:szCs w:val="24"/>
              </w:rPr>
            </w:pPr>
            <w:r w:rsidRPr="00E50B50">
              <w:rPr>
                <w:sz w:val="24"/>
                <w:szCs w:val="24"/>
              </w:rPr>
              <w:t>Специализация</w:t>
            </w:r>
          </w:p>
        </w:tc>
        <w:tc>
          <w:tcPr>
            <w:tcW w:w="2835" w:type="dxa"/>
            <w:gridSpan w:val="8"/>
            <w:tcBorders>
              <w:bottom w:val="single" w:sz="4" w:space="0" w:color="auto"/>
            </w:tcBorders>
          </w:tcPr>
          <w:p w:rsidR="007457B1" w:rsidRPr="00E50B50" w:rsidRDefault="007457B1" w:rsidP="0017600E">
            <w:pPr>
              <w:rPr>
                <w:sz w:val="24"/>
                <w:szCs w:val="24"/>
              </w:rPr>
            </w:pPr>
            <w:r w:rsidRPr="00E50B50">
              <w:rPr>
                <w:sz w:val="24"/>
                <w:szCs w:val="24"/>
              </w:rPr>
              <w:t>0</w:t>
            </w:r>
            <w:r w:rsidR="0017600E">
              <w:rPr>
                <w:sz w:val="24"/>
                <w:szCs w:val="24"/>
              </w:rPr>
              <w:t>0</w:t>
            </w:r>
          </w:p>
        </w:tc>
      </w:tr>
      <w:tr w:rsidR="007457B1" w:rsidRPr="007457B1" w:rsidTr="00E50B50">
        <w:trPr>
          <w:gridAfter w:val="1"/>
          <w:wAfter w:w="94" w:type="dxa"/>
          <w:trHeight w:val="473"/>
        </w:trPr>
        <w:tc>
          <w:tcPr>
            <w:tcW w:w="9356" w:type="dxa"/>
            <w:gridSpan w:val="17"/>
            <w:vAlign w:val="bottom"/>
          </w:tcPr>
          <w:p w:rsidR="007457B1" w:rsidRPr="00E50B50" w:rsidRDefault="007457B1" w:rsidP="00E50B50">
            <w:pPr>
              <w:jc w:val="right"/>
              <w:rPr>
                <w:sz w:val="24"/>
                <w:szCs w:val="24"/>
              </w:rPr>
            </w:pPr>
            <w:r w:rsidRPr="00E50B50">
              <w:rPr>
                <w:sz w:val="24"/>
                <w:szCs w:val="24"/>
              </w:rPr>
              <w:t>УТВЕРЖДАЮ</w:t>
            </w:r>
          </w:p>
        </w:tc>
      </w:tr>
      <w:tr w:rsidR="007457B1" w:rsidRPr="007457B1" w:rsidTr="0017600E">
        <w:trPr>
          <w:gridAfter w:val="1"/>
          <w:wAfter w:w="94" w:type="dxa"/>
          <w:trHeight w:val="403"/>
        </w:trPr>
        <w:tc>
          <w:tcPr>
            <w:tcW w:w="5954" w:type="dxa"/>
            <w:gridSpan w:val="8"/>
          </w:tcPr>
          <w:p w:rsidR="007457B1" w:rsidRPr="00E50B50" w:rsidRDefault="007457B1" w:rsidP="007457B1">
            <w:pPr>
              <w:rPr>
                <w:sz w:val="24"/>
                <w:szCs w:val="24"/>
              </w:rPr>
            </w:pPr>
          </w:p>
        </w:tc>
        <w:tc>
          <w:tcPr>
            <w:tcW w:w="1417" w:type="dxa"/>
            <w:gridSpan w:val="5"/>
            <w:tcBorders>
              <w:bottom w:val="single" w:sz="4" w:space="0" w:color="auto"/>
            </w:tcBorders>
          </w:tcPr>
          <w:p w:rsidR="007457B1" w:rsidRPr="00E50B50" w:rsidRDefault="007457B1" w:rsidP="007457B1">
            <w:pPr>
              <w:rPr>
                <w:sz w:val="24"/>
                <w:szCs w:val="24"/>
              </w:rPr>
            </w:pPr>
          </w:p>
        </w:tc>
        <w:tc>
          <w:tcPr>
            <w:tcW w:w="1985" w:type="dxa"/>
            <w:gridSpan w:val="4"/>
            <w:vAlign w:val="center"/>
          </w:tcPr>
          <w:p w:rsidR="007457B1" w:rsidRPr="00E50B50" w:rsidRDefault="0017600E" w:rsidP="00E50B50">
            <w:pPr>
              <w:jc w:val="right"/>
              <w:rPr>
                <w:sz w:val="24"/>
                <w:szCs w:val="24"/>
              </w:rPr>
            </w:pPr>
            <w:r>
              <w:t xml:space="preserve">Н.А. </w:t>
            </w:r>
            <w:proofErr w:type="spellStart"/>
            <w:r>
              <w:t>Волорова</w:t>
            </w:r>
            <w:proofErr w:type="spellEnd"/>
          </w:p>
        </w:tc>
      </w:tr>
      <w:tr w:rsidR="00E50B50" w:rsidRPr="007457B1" w:rsidTr="0017600E">
        <w:trPr>
          <w:trHeight w:val="425"/>
        </w:trPr>
        <w:tc>
          <w:tcPr>
            <w:tcW w:w="5954" w:type="dxa"/>
            <w:gridSpan w:val="8"/>
            <w:vAlign w:val="bottom"/>
          </w:tcPr>
          <w:p w:rsidR="00E50B50" w:rsidRPr="00E50B50" w:rsidRDefault="00E50B50" w:rsidP="00E50B50">
            <w:pPr>
              <w:jc w:val="right"/>
              <w:rPr>
                <w:sz w:val="24"/>
                <w:szCs w:val="24"/>
              </w:rPr>
            </w:pPr>
            <w:r w:rsidRPr="00E50B50">
              <w:rPr>
                <w:sz w:val="24"/>
                <w:szCs w:val="24"/>
              </w:rPr>
              <w:t>«</w:t>
            </w:r>
          </w:p>
        </w:tc>
        <w:tc>
          <w:tcPr>
            <w:tcW w:w="709" w:type="dxa"/>
            <w:gridSpan w:val="2"/>
            <w:tcBorders>
              <w:bottom w:val="single" w:sz="4" w:space="0" w:color="auto"/>
            </w:tcBorders>
            <w:vAlign w:val="bottom"/>
          </w:tcPr>
          <w:p w:rsidR="00E50B50" w:rsidRPr="00E50B50" w:rsidRDefault="00E50B50" w:rsidP="00E50B50">
            <w:pPr>
              <w:jc w:val="center"/>
              <w:rPr>
                <w:sz w:val="24"/>
                <w:szCs w:val="24"/>
              </w:rPr>
            </w:pPr>
          </w:p>
        </w:tc>
        <w:tc>
          <w:tcPr>
            <w:tcW w:w="283" w:type="dxa"/>
            <w:vAlign w:val="bottom"/>
          </w:tcPr>
          <w:p w:rsidR="00E50B50" w:rsidRPr="00E50B50" w:rsidRDefault="00E50B50" w:rsidP="00E50B50">
            <w:pPr>
              <w:rPr>
                <w:sz w:val="24"/>
                <w:szCs w:val="24"/>
              </w:rPr>
            </w:pPr>
            <w:r w:rsidRPr="00E50B50">
              <w:rPr>
                <w:sz w:val="24"/>
                <w:szCs w:val="24"/>
              </w:rPr>
              <w:t>»</w:t>
            </w:r>
          </w:p>
        </w:tc>
        <w:tc>
          <w:tcPr>
            <w:tcW w:w="1559" w:type="dxa"/>
            <w:gridSpan w:val="4"/>
            <w:tcBorders>
              <w:bottom w:val="single" w:sz="4" w:space="0" w:color="auto"/>
            </w:tcBorders>
            <w:vAlign w:val="bottom"/>
          </w:tcPr>
          <w:p w:rsidR="00E50B50" w:rsidRPr="00E50B50" w:rsidRDefault="00E50B50" w:rsidP="00E50B50">
            <w:pPr>
              <w:jc w:val="center"/>
              <w:rPr>
                <w:sz w:val="24"/>
                <w:szCs w:val="24"/>
              </w:rPr>
            </w:pPr>
          </w:p>
        </w:tc>
        <w:tc>
          <w:tcPr>
            <w:tcW w:w="945" w:type="dxa"/>
            <w:gridSpan w:val="3"/>
            <w:vAlign w:val="bottom"/>
          </w:tcPr>
          <w:p w:rsidR="00E50B50" w:rsidRPr="00E50B50" w:rsidRDefault="00E50B50" w:rsidP="00E50B50">
            <w:pPr>
              <w:jc w:val="right"/>
              <w:rPr>
                <w:sz w:val="24"/>
                <w:szCs w:val="24"/>
              </w:rPr>
            </w:pPr>
            <w:r w:rsidRPr="00E50B50">
              <w:rPr>
                <w:sz w:val="24"/>
                <w:szCs w:val="24"/>
              </w:rPr>
              <w:t>20</w:t>
            </w:r>
            <w:r>
              <w:rPr>
                <w:sz w:val="24"/>
                <w:szCs w:val="24"/>
              </w:rPr>
              <w:t>1</w:t>
            </w:r>
            <w:r w:rsidR="00ED4E70">
              <w:rPr>
                <w:sz w:val="24"/>
                <w:szCs w:val="24"/>
              </w:rPr>
              <w:t>9</w:t>
            </w:r>
            <w:r>
              <w:rPr>
                <w:sz w:val="24"/>
                <w:szCs w:val="24"/>
              </w:rPr>
              <w:t xml:space="preserve"> </w:t>
            </w:r>
            <w:r w:rsidRPr="00E50B50">
              <w:rPr>
                <w:sz w:val="24"/>
                <w:szCs w:val="24"/>
              </w:rPr>
              <w:t>г.</w:t>
            </w:r>
          </w:p>
        </w:tc>
      </w:tr>
      <w:tr w:rsidR="007457B1" w:rsidRPr="007457B1" w:rsidTr="00E50B50">
        <w:trPr>
          <w:gridAfter w:val="1"/>
          <w:wAfter w:w="94" w:type="dxa"/>
          <w:trHeight w:val="417"/>
        </w:trPr>
        <w:tc>
          <w:tcPr>
            <w:tcW w:w="9356" w:type="dxa"/>
            <w:gridSpan w:val="17"/>
            <w:vAlign w:val="bottom"/>
          </w:tcPr>
          <w:p w:rsidR="007457B1" w:rsidRPr="0017600E" w:rsidRDefault="007457B1" w:rsidP="00E50B50">
            <w:pPr>
              <w:jc w:val="center"/>
              <w:rPr>
                <w:b/>
                <w:sz w:val="24"/>
                <w:szCs w:val="24"/>
              </w:rPr>
            </w:pPr>
            <w:r w:rsidRPr="0017600E">
              <w:rPr>
                <w:b/>
                <w:sz w:val="24"/>
                <w:szCs w:val="24"/>
              </w:rPr>
              <w:t>ЗАДАНИЕ</w:t>
            </w:r>
          </w:p>
        </w:tc>
      </w:tr>
      <w:tr w:rsidR="007457B1" w:rsidRPr="007457B1" w:rsidTr="00E50B50">
        <w:trPr>
          <w:gridAfter w:val="1"/>
          <w:wAfter w:w="94" w:type="dxa"/>
          <w:trHeight w:val="475"/>
        </w:trPr>
        <w:tc>
          <w:tcPr>
            <w:tcW w:w="9356" w:type="dxa"/>
            <w:gridSpan w:val="17"/>
          </w:tcPr>
          <w:p w:rsidR="007457B1" w:rsidRPr="0017600E" w:rsidRDefault="007457B1" w:rsidP="00E50B50">
            <w:pPr>
              <w:jc w:val="center"/>
              <w:rPr>
                <w:b/>
                <w:sz w:val="24"/>
                <w:szCs w:val="24"/>
              </w:rPr>
            </w:pPr>
            <w:r w:rsidRPr="0017600E">
              <w:rPr>
                <w:b/>
                <w:sz w:val="24"/>
                <w:szCs w:val="24"/>
              </w:rPr>
              <w:t>по дипломному проекту студента</w:t>
            </w:r>
          </w:p>
        </w:tc>
      </w:tr>
      <w:tr w:rsidR="007457B1" w:rsidRPr="007457B1" w:rsidTr="00E50B50">
        <w:trPr>
          <w:gridAfter w:val="1"/>
          <w:wAfter w:w="94" w:type="dxa"/>
        </w:trPr>
        <w:tc>
          <w:tcPr>
            <w:tcW w:w="9356" w:type="dxa"/>
            <w:gridSpan w:val="17"/>
            <w:tcBorders>
              <w:bottom w:val="single" w:sz="4" w:space="0" w:color="auto"/>
            </w:tcBorders>
            <w:vAlign w:val="bottom"/>
          </w:tcPr>
          <w:p w:rsidR="007457B1" w:rsidRPr="0017600E" w:rsidRDefault="00ED4E70" w:rsidP="00E50B50">
            <w:pPr>
              <w:jc w:val="center"/>
              <w:rPr>
                <w:sz w:val="24"/>
                <w:szCs w:val="24"/>
              </w:rPr>
            </w:pPr>
            <w:proofErr w:type="spellStart"/>
            <w:r>
              <w:rPr>
                <w:sz w:val="24"/>
                <w:szCs w:val="24"/>
              </w:rPr>
              <w:t>Авхимовича</w:t>
            </w:r>
            <w:proofErr w:type="spellEnd"/>
            <w:r>
              <w:rPr>
                <w:sz w:val="24"/>
                <w:szCs w:val="24"/>
              </w:rPr>
              <w:t xml:space="preserve"> Алексея Валерьевича</w:t>
            </w:r>
          </w:p>
        </w:tc>
      </w:tr>
      <w:tr w:rsidR="007457B1" w:rsidRPr="007457B1" w:rsidTr="00E50B50">
        <w:trPr>
          <w:gridAfter w:val="1"/>
          <w:wAfter w:w="94" w:type="dxa"/>
          <w:trHeight w:val="521"/>
        </w:trPr>
        <w:tc>
          <w:tcPr>
            <w:tcW w:w="9356" w:type="dxa"/>
            <w:gridSpan w:val="17"/>
          </w:tcPr>
          <w:p w:rsidR="007457B1" w:rsidRPr="0017600E" w:rsidRDefault="007457B1" w:rsidP="00E50B50">
            <w:pPr>
              <w:jc w:val="center"/>
              <w:rPr>
                <w:sz w:val="22"/>
                <w:szCs w:val="24"/>
              </w:rPr>
            </w:pPr>
            <w:r w:rsidRPr="0017600E">
              <w:rPr>
                <w:sz w:val="22"/>
                <w:szCs w:val="24"/>
              </w:rPr>
              <w:t>(фамилия, имя, отчество)</w:t>
            </w:r>
          </w:p>
        </w:tc>
      </w:tr>
      <w:tr w:rsidR="007457B1" w:rsidRPr="007457B1" w:rsidTr="00ED4E70">
        <w:trPr>
          <w:gridAfter w:val="1"/>
          <w:wAfter w:w="94" w:type="dxa"/>
        </w:trPr>
        <w:tc>
          <w:tcPr>
            <w:tcW w:w="1985" w:type="dxa"/>
            <w:gridSpan w:val="2"/>
          </w:tcPr>
          <w:p w:rsidR="007457B1" w:rsidRPr="0017600E" w:rsidRDefault="007457B1" w:rsidP="007457B1">
            <w:pPr>
              <w:rPr>
                <w:sz w:val="24"/>
                <w:szCs w:val="24"/>
              </w:rPr>
            </w:pPr>
            <w:r w:rsidRPr="0017600E">
              <w:rPr>
                <w:sz w:val="24"/>
                <w:szCs w:val="24"/>
              </w:rPr>
              <w:t xml:space="preserve"> 1. Тема проекта:</w:t>
            </w:r>
          </w:p>
        </w:tc>
        <w:tc>
          <w:tcPr>
            <w:tcW w:w="7371" w:type="dxa"/>
            <w:gridSpan w:val="15"/>
            <w:tcBorders>
              <w:bottom w:val="single" w:sz="4" w:space="0" w:color="auto"/>
            </w:tcBorders>
          </w:tcPr>
          <w:p w:rsidR="007457B1" w:rsidRPr="00ED4E70" w:rsidRDefault="00ED4E70" w:rsidP="00ED4E70">
            <w:pPr>
              <w:ind w:left="-104"/>
              <w:rPr>
                <w:sz w:val="24"/>
                <w:szCs w:val="24"/>
              </w:rPr>
            </w:pPr>
            <w:r>
              <w:rPr>
                <w:sz w:val="24"/>
              </w:rPr>
              <w:t>Система нормирования материалов в конструкторской документации</w:t>
            </w:r>
          </w:p>
        </w:tc>
      </w:tr>
      <w:tr w:rsidR="007457B1" w:rsidRPr="007457B1" w:rsidTr="00E50B50">
        <w:trPr>
          <w:gridAfter w:val="1"/>
          <w:wAfter w:w="94" w:type="dxa"/>
          <w:cantSplit/>
          <w:trHeight w:val="277"/>
        </w:trPr>
        <w:tc>
          <w:tcPr>
            <w:tcW w:w="9356" w:type="dxa"/>
            <w:gridSpan w:val="17"/>
            <w:tcBorders>
              <w:top w:val="single" w:sz="4" w:space="0" w:color="auto"/>
            </w:tcBorders>
          </w:tcPr>
          <w:p w:rsidR="007457B1" w:rsidRPr="0017600E" w:rsidRDefault="007457B1" w:rsidP="007457B1">
            <w:pPr>
              <w:rPr>
                <w:sz w:val="24"/>
                <w:szCs w:val="24"/>
              </w:rPr>
            </w:pPr>
          </w:p>
        </w:tc>
      </w:tr>
      <w:tr w:rsidR="007457B1" w:rsidRPr="007457B1" w:rsidTr="00E50B50">
        <w:trPr>
          <w:gridAfter w:val="1"/>
          <w:wAfter w:w="94" w:type="dxa"/>
          <w:trHeight w:val="142"/>
        </w:trPr>
        <w:tc>
          <w:tcPr>
            <w:tcW w:w="9356" w:type="dxa"/>
            <w:gridSpan w:val="17"/>
            <w:tcBorders>
              <w:top w:val="single" w:sz="4" w:space="0" w:color="auto"/>
            </w:tcBorders>
          </w:tcPr>
          <w:p w:rsidR="007457B1" w:rsidRPr="00E50B50" w:rsidRDefault="007457B1" w:rsidP="007457B1">
            <w:pPr>
              <w:rPr>
                <w:sz w:val="24"/>
                <w:szCs w:val="24"/>
              </w:rPr>
            </w:pPr>
          </w:p>
        </w:tc>
      </w:tr>
      <w:tr w:rsidR="007457B1" w:rsidRPr="007457B1" w:rsidTr="00E53869">
        <w:trPr>
          <w:gridAfter w:val="1"/>
          <w:wAfter w:w="94" w:type="dxa"/>
          <w:trHeight w:val="285"/>
        </w:trPr>
        <w:tc>
          <w:tcPr>
            <w:tcW w:w="4678" w:type="dxa"/>
            <w:gridSpan w:val="4"/>
          </w:tcPr>
          <w:p w:rsidR="007457B1" w:rsidRPr="00E50B50" w:rsidRDefault="007457B1" w:rsidP="007457B1">
            <w:pPr>
              <w:rPr>
                <w:sz w:val="24"/>
                <w:szCs w:val="24"/>
              </w:rPr>
            </w:pPr>
            <w:r w:rsidRPr="00E50B50">
              <w:rPr>
                <w:sz w:val="24"/>
                <w:szCs w:val="24"/>
              </w:rPr>
              <w:t>утверждена приказом по университету от</w:t>
            </w:r>
          </w:p>
        </w:tc>
        <w:tc>
          <w:tcPr>
            <w:tcW w:w="284" w:type="dxa"/>
            <w:shd w:val="clear" w:color="auto" w:fill="FFFF00"/>
          </w:tcPr>
          <w:p w:rsidR="007457B1" w:rsidRPr="00E50B50" w:rsidRDefault="007457B1" w:rsidP="007457B1">
            <w:pPr>
              <w:rPr>
                <w:sz w:val="24"/>
                <w:szCs w:val="24"/>
              </w:rPr>
            </w:pPr>
            <w:r w:rsidRPr="00E50B50">
              <w:rPr>
                <w:sz w:val="24"/>
                <w:szCs w:val="24"/>
              </w:rPr>
              <w:t>«</w:t>
            </w:r>
          </w:p>
        </w:tc>
        <w:tc>
          <w:tcPr>
            <w:tcW w:w="708" w:type="dxa"/>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28</w:t>
            </w:r>
          </w:p>
        </w:tc>
        <w:tc>
          <w:tcPr>
            <w:tcW w:w="284" w:type="dxa"/>
            <w:gridSpan w:val="2"/>
            <w:shd w:val="clear" w:color="auto" w:fill="FFFF00"/>
          </w:tcPr>
          <w:p w:rsidR="007457B1" w:rsidRPr="00E50B50" w:rsidRDefault="007457B1" w:rsidP="007457B1">
            <w:pPr>
              <w:rPr>
                <w:sz w:val="24"/>
                <w:szCs w:val="24"/>
              </w:rPr>
            </w:pPr>
            <w:r w:rsidRPr="00E50B50">
              <w:rPr>
                <w:sz w:val="24"/>
                <w:szCs w:val="24"/>
              </w:rPr>
              <w:t>»</w:t>
            </w:r>
          </w:p>
        </w:tc>
        <w:tc>
          <w:tcPr>
            <w:tcW w:w="1276" w:type="dxa"/>
            <w:gridSpan w:val="4"/>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апреля</w:t>
            </w:r>
          </w:p>
        </w:tc>
        <w:tc>
          <w:tcPr>
            <w:tcW w:w="992" w:type="dxa"/>
            <w:gridSpan w:val="2"/>
            <w:shd w:val="clear" w:color="auto" w:fill="FFFF00"/>
          </w:tcPr>
          <w:p w:rsidR="007457B1" w:rsidRPr="00E50B50" w:rsidRDefault="007457B1" w:rsidP="00E50B50">
            <w:pPr>
              <w:rPr>
                <w:sz w:val="24"/>
                <w:szCs w:val="24"/>
              </w:rPr>
            </w:pPr>
            <w:r w:rsidRPr="00E50B50">
              <w:rPr>
                <w:sz w:val="24"/>
                <w:szCs w:val="24"/>
              </w:rPr>
              <w:t>20</w:t>
            </w:r>
            <w:r w:rsidR="00E50B50">
              <w:rPr>
                <w:sz w:val="24"/>
                <w:szCs w:val="24"/>
              </w:rPr>
              <w:t>1</w:t>
            </w:r>
            <w:r w:rsidR="00156E1D">
              <w:rPr>
                <w:sz w:val="24"/>
                <w:szCs w:val="24"/>
                <w:lang w:val="en-US"/>
              </w:rPr>
              <w:t>9</w:t>
            </w:r>
            <w:r w:rsidR="00E50B50">
              <w:rPr>
                <w:sz w:val="24"/>
                <w:szCs w:val="24"/>
              </w:rPr>
              <w:t> </w:t>
            </w:r>
            <w:r w:rsidRPr="00E50B50">
              <w:rPr>
                <w:sz w:val="24"/>
                <w:szCs w:val="24"/>
              </w:rPr>
              <w:t>г.</w:t>
            </w:r>
          </w:p>
        </w:tc>
        <w:tc>
          <w:tcPr>
            <w:tcW w:w="425" w:type="dxa"/>
            <w:gridSpan w:val="2"/>
            <w:shd w:val="clear" w:color="auto" w:fill="FFFF00"/>
          </w:tcPr>
          <w:p w:rsidR="007457B1" w:rsidRPr="00E50B50" w:rsidRDefault="007457B1" w:rsidP="007457B1">
            <w:pPr>
              <w:rPr>
                <w:sz w:val="24"/>
                <w:szCs w:val="24"/>
              </w:rPr>
            </w:pPr>
            <w:r w:rsidRPr="00E50B50">
              <w:rPr>
                <w:sz w:val="24"/>
                <w:szCs w:val="24"/>
              </w:rPr>
              <w:t>№</w:t>
            </w:r>
          </w:p>
        </w:tc>
        <w:tc>
          <w:tcPr>
            <w:tcW w:w="709" w:type="dxa"/>
            <w:tcBorders>
              <w:bottom w:val="single" w:sz="4" w:space="0" w:color="auto"/>
            </w:tcBorders>
            <w:shd w:val="clear" w:color="auto" w:fill="FFFF00"/>
          </w:tcPr>
          <w:p w:rsidR="007457B1" w:rsidRPr="00E50B50" w:rsidRDefault="00A430D8" w:rsidP="00A430D8">
            <w:pPr>
              <w:ind w:left="-108"/>
              <w:rPr>
                <w:sz w:val="24"/>
                <w:szCs w:val="24"/>
              </w:rPr>
            </w:pPr>
            <w:r>
              <w:rPr>
                <w:sz w:val="24"/>
                <w:szCs w:val="24"/>
              </w:rPr>
              <w:t>692-с</w:t>
            </w:r>
          </w:p>
        </w:tc>
      </w:tr>
      <w:tr w:rsidR="007457B1" w:rsidRPr="007457B1" w:rsidTr="006E7466">
        <w:trPr>
          <w:gridAfter w:val="1"/>
          <w:wAfter w:w="94" w:type="dxa"/>
          <w:trHeight w:val="557"/>
        </w:trPr>
        <w:tc>
          <w:tcPr>
            <w:tcW w:w="4962" w:type="dxa"/>
            <w:gridSpan w:val="5"/>
            <w:vAlign w:val="bottom"/>
          </w:tcPr>
          <w:p w:rsidR="007457B1" w:rsidRPr="00E50B50" w:rsidRDefault="007457B1" w:rsidP="006E7466">
            <w:pPr>
              <w:rPr>
                <w:sz w:val="24"/>
                <w:szCs w:val="24"/>
              </w:rPr>
            </w:pPr>
            <w:r w:rsidRPr="00E50B50">
              <w:rPr>
                <w:sz w:val="24"/>
                <w:szCs w:val="24"/>
              </w:rPr>
              <w:t>2</w:t>
            </w:r>
            <w:r w:rsidR="006E7466">
              <w:rPr>
                <w:sz w:val="24"/>
                <w:szCs w:val="24"/>
              </w:rPr>
              <w:t xml:space="preserve">. </w:t>
            </w:r>
            <w:r w:rsidRPr="00E50B50">
              <w:rPr>
                <w:sz w:val="24"/>
                <w:szCs w:val="24"/>
              </w:rPr>
              <w:t>Срок сдачи студентом законченной работы</w:t>
            </w:r>
          </w:p>
        </w:tc>
        <w:tc>
          <w:tcPr>
            <w:tcW w:w="4394" w:type="dxa"/>
            <w:gridSpan w:val="12"/>
            <w:tcBorders>
              <w:bottom w:val="single" w:sz="4" w:space="0" w:color="auto"/>
            </w:tcBorders>
            <w:vAlign w:val="bottom"/>
          </w:tcPr>
          <w:p w:rsidR="007457B1" w:rsidRPr="00E50B50" w:rsidRDefault="007457B1" w:rsidP="006E7466">
            <w:pPr>
              <w:rPr>
                <w:sz w:val="24"/>
                <w:szCs w:val="24"/>
              </w:rPr>
            </w:pPr>
          </w:p>
        </w:tc>
      </w:tr>
      <w:tr w:rsidR="007457B1" w:rsidRPr="007457B1" w:rsidTr="006E7466">
        <w:trPr>
          <w:gridAfter w:val="1"/>
          <w:wAfter w:w="94" w:type="dxa"/>
          <w:trHeight w:val="416"/>
        </w:trPr>
        <w:tc>
          <w:tcPr>
            <w:tcW w:w="3544" w:type="dxa"/>
            <w:gridSpan w:val="3"/>
            <w:vAlign w:val="bottom"/>
          </w:tcPr>
          <w:p w:rsidR="007457B1" w:rsidRPr="00E50B50" w:rsidRDefault="007457B1" w:rsidP="006E7466">
            <w:pPr>
              <w:rPr>
                <w:sz w:val="24"/>
                <w:szCs w:val="24"/>
              </w:rPr>
            </w:pPr>
            <w:r w:rsidRPr="00E50B50">
              <w:rPr>
                <w:sz w:val="24"/>
                <w:szCs w:val="24"/>
              </w:rPr>
              <w:t>3. Исходные данные к проекту</w:t>
            </w:r>
          </w:p>
        </w:tc>
        <w:tc>
          <w:tcPr>
            <w:tcW w:w="5812" w:type="dxa"/>
            <w:gridSpan w:val="14"/>
            <w:tcBorders>
              <w:bottom w:val="single" w:sz="4" w:space="0" w:color="auto"/>
            </w:tcBorders>
            <w:vAlign w:val="bottom"/>
          </w:tcPr>
          <w:p w:rsidR="007457B1" w:rsidRPr="006E7466" w:rsidRDefault="0017600E" w:rsidP="006E7466">
            <w:pPr>
              <w:rPr>
                <w:sz w:val="24"/>
                <w:szCs w:val="24"/>
              </w:rPr>
            </w:pPr>
            <w:r>
              <w:rPr>
                <w:sz w:val="24"/>
              </w:rPr>
              <w:t xml:space="preserve">Тип программного средства – </w:t>
            </w:r>
            <w:r>
              <w:rPr>
                <w:sz w:val="24"/>
                <w:lang w:val="en-US"/>
              </w:rPr>
              <w:t>CRM</w:t>
            </w:r>
            <w:r w:rsidRPr="008D029A">
              <w:rPr>
                <w:sz w:val="24"/>
              </w:rPr>
              <w:t>-</w:t>
            </w:r>
            <w:r>
              <w:rPr>
                <w:sz w:val="24"/>
              </w:rPr>
              <w:t>система</w:t>
            </w:r>
            <w:r w:rsidRPr="008D029A">
              <w:rPr>
                <w:sz w:val="24"/>
              </w:rPr>
              <w:t>;</w:t>
            </w:r>
          </w:p>
        </w:tc>
      </w:tr>
      <w:tr w:rsidR="007457B1" w:rsidRPr="007457B1" w:rsidTr="00E50B50">
        <w:trPr>
          <w:gridAfter w:val="1"/>
          <w:wAfter w:w="94" w:type="dxa"/>
          <w:cantSplit/>
        </w:trPr>
        <w:tc>
          <w:tcPr>
            <w:tcW w:w="9356" w:type="dxa"/>
            <w:gridSpan w:val="17"/>
            <w:tcBorders>
              <w:bottom w:val="single" w:sz="4" w:space="0" w:color="auto"/>
            </w:tcBorders>
          </w:tcPr>
          <w:p w:rsidR="007457B1" w:rsidRPr="0017600E" w:rsidRDefault="0017600E" w:rsidP="006E7466">
            <w:pPr>
              <w:rPr>
                <w:sz w:val="24"/>
                <w:szCs w:val="24"/>
              </w:rPr>
            </w:pPr>
            <w:r>
              <w:rPr>
                <w:sz w:val="24"/>
              </w:rPr>
              <w:t xml:space="preserve">Языки программирования – </w:t>
            </w:r>
            <w:r w:rsidR="00ED4E70">
              <w:rPr>
                <w:sz w:val="24"/>
                <w:lang w:val="en-US"/>
              </w:rPr>
              <w:t>Java</w:t>
            </w:r>
            <w:r>
              <w:rPr>
                <w:sz w:val="24"/>
              </w:rPr>
              <w:t>.</w:t>
            </w:r>
          </w:p>
        </w:tc>
      </w:tr>
      <w:tr w:rsidR="007457B1"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7457B1" w:rsidRPr="00550500" w:rsidRDefault="007457B1"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7457B1">
            <w:pPr>
              <w:rPr>
                <w:sz w:val="24"/>
                <w:szCs w:val="24"/>
              </w:rPr>
            </w:pPr>
            <w:r>
              <w:rPr>
                <w:sz w:val="24"/>
              </w:rPr>
              <w:t>Назначение разработки: дать возможность пользователям</w:t>
            </w:r>
            <w:r w:rsidRPr="00412E1F">
              <w:rPr>
                <w:sz w:val="24"/>
              </w:rPr>
              <w:t xml:space="preserve"> </w:t>
            </w:r>
            <w:r>
              <w:rPr>
                <w:sz w:val="24"/>
              </w:rPr>
              <w:t>программного средства</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550500">
            <w:pPr>
              <w:rPr>
                <w:sz w:val="24"/>
                <w:szCs w:val="24"/>
              </w:rPr>
            </w:pPr>
            <w:r>
              <w:rPr>
                <w:sz w:val="24"/>
              </w:rPr>
              <w:t>управлять взаимоотношениями с клиентами</w:t>
            </w:r>
            <w:r w:rsidR="00134A02">
              <w:rPr>
                <w:sz w:val="24"/>
              </w:rPr>
              <w:t>.</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75C2D" w:rsidTr="00550500">
        <w:trPr>
          <w:gridAfter w:val="1"/>
          <w:wAfter w:w="94" w:type="dxa"/>
          <w:trHeight w:val="391"/>
        </w:trPr>
        <w:tc>
          <w:tcPr>
            <w:tcW w:w="9356" w:type="dxa"/>
            <w:gridSpan w:val="17"/>
            <w:tcBorders>
              <w:top w:val="single" w:sz="4" w:space="0" w:color="auto"/>
            </w:tcBorders>
            <w:vAlign w:val="bottom"/>
          </w:tcPr>
          <w:p w:rsidR="00550500" w:rsidRPr="00E50B50" w:rsidRDefault="00550500" w:rsidP="00550500">
            <w:pPr>
              <w:rPr>
                <w:sz w:val="24"/>
                <w:szCs w:val="24"/>
              </w:rPr>
            </w:pPr>
            <w:r w:rsidRPr="00E50B50">
              <w:rPr>
                <w:sz w:val="24"/>
                <w:szCs w:val="24"/>
              </w:rPr>
              <w:t xml:space="preserve">4. Содержание пояснительной записки (перечень подлежащих разработке вопросов) </w:t>
            </w:r>
          </w:p>
        </w:tc>
      </w:tr>
      <w:tr w:rsidR="00550500" w:rsidRPr="007457B1" w:rsidTr="007B10A0">
        <w:trPr>
          <w:gridAfter w:val="1"/>
          <w:wAfter w:w="94" w:type="dxa"/>
          <w:trHeight w:val="138"/>
        </w:trPr>
        <w:tc>
          <w:tcPr>
            <w:tcW w:w="9356" w:type="dxa"/>
            <w:gridSpan w:val="17"/>
            <w:tcBorders>
              <w:bottom w:val="single" w:sz="4" w:space="0" w:color="auto"/>
            </w:tcBorders>
          </w:tcPr>
          <w:p w:rsidR="00550500" w:rsidRPr="00E50B50" w:rsidRDefault="007B10A0" w:rsidP="00550500">
            <w:pPr>
              <w:rPr>
                <w:sz w:val="24"/>
                <w:szCs w:val="24"/>
              </w:rPr>
            </w:pPr>
            <w:r>
              <w:rPr>
                <w:sz w:val="24"/>
                <w:szCs w:val="24"/>
              </w:rPr>
              <w:t>Введение</w:t>
            </w:r>
          </w:p>
        </w:tc>
      </w:tr>
      <w:tr w:rsidR="00550500" w:rsidRPr="007457B1" w:rsidTr="00E50B50">
        <w:trPr>
          <w:gridAfter w:val="1"/>
          <w:wAfter w:w="94" w:type="dxa"/>
          <w:trHeight w:val="256"/>
        </w:trPr>
        <w:tc>
          <w:tcPr>
            <w:tcW w:w="9356" w:type="dxa"/>
            <w:gridSpan w:val="17"/>
            <w:tcBorders>
              <w:top w:val="single" w:sz="4" w:space="0" w:color="auto"/>
              <w:bottom w:val="single" w:sz="4" w:space="0" w:color="auto"/>
            </w:tcBorders>
          </w:tcPr>
          <w:p w:rsidR="00550500" w:rsidRPr="00E50B50" w:rsidRDefault="00B9114E" w:rsidP="007B10A0">
            <w:pPr>
              <w:rPr>
                <w:sz w:val="24"/>
                <w:szCs w:val="24"/>
              </w:rPr>
            </w:pPr>
            <w:r w:rsidRPr="00B9114E">
              <w:rPr>
                <w:sz w:val="24"/>
              </w:rPr>
              <w:t>1.АНАЛИЗ ПРЕДМЕТНОЙ ОБЛАСТИ</w:t>
            </w:r>
          </w:p>
        </w:tc>
      </w:tr>
      <w:tr w:rsidR="00550500" w:rsidRPr="007457B1" w:rsidTr="009E1624">
        <w:trPr>
          <w:gridAfter w:val="1"/>
          <w:wAfter w:w="94" w:type="dxa"/>
          <w:trHeight w:val="70"/>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2</w:t>
            </w:r>
            <w:r w:rsidR="00B9114E">
              <w:rPr>
                <w:sz w:val="24"/>
                <w:szCs w:val="24"/>
              </w:rPr>
              <w:t>.</w:t>
            </w:r>
            <w:r w:rsidRPr="00E50B50">
              <w:rPr>
                <w:sz w:val="24"/>
                <w:szCs w:val="24"/>
              </w:rPr>
              <w:t xml:space="preserve"> </w:t>
            </w:r>
            <w:r w:rsidR="00B9114E" w:rsidRPr="00B9114E">
              <w:rPr>
                <w:sz w:val="24"/>
              </w:rPr>
              <w:t>ПОСТАНОВКА ЗАДАЧИ</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3</w:t>
            </w:r>
            <w:r w:rsidR="00B9114E">
              <w:rPr>
                <w:sz w:val="24"/>
                <w:szCs w:val="24"/>
              </w:rPr>
              <w:t>.</w:t>
            </w:r>
            <w:r w:rsidRPr="00E50B50">
              <w:rPr>
                <w:sz w:val="24"/>
                <w:szCs w:val="24"/>
              </w:rPr>
              <w:t xml:space="preserve"> </w:t>
            </w:r>
            <w:r w:rsidR="00B9114E" w:rsidRPr="00B9114E">
              <w:rPr>
                <w:sz w:val="24"/>
                <w:szCs w:val="24"/>
              </w:rPr>
              <w:t>ПРОЕКТИРОВАНИЕ П</w:t>
            </w:r>
            <w:r w:rsidR="00B9114E">
              <w:rPr>
                <w:sz w:val="24"/>
                <w:szCs w:val="24"/>
              </w:rPr>
              <w:t>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4</w:t>
            </w:r>
            <w:r w:rsidR="00B9114E">
              <w:rPr>
                <w:sz w:val="24"/>
                <w:szCs w:val="24"/>
              </w:rPr>
              <w:t>.</w:t>
            </w:r>
            <w:r w:rsidRPr="00E50B50">
              <w:rPr>
                <w:sz w:val="24"/>
                <w:szCs w:val="24"/>
              </w:rPr>
              <w:t xml:space="preserve"> </w:t>
            </w:r>
            <w:r w:rsidR="00B9114E" w:rsidRPr="00B9114E">
              <w:rPr>
                <w:sz w:val="24"/>
              </w:rPr>
              <w:t>РАЗРАБОТКА ПС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B9114E" w:rsidP="009E1624">
            <w:pPr>
              <w:rPr>
                <w:sz w:val="24"/>
                <w:szCs w:val="24"/>
              </w:rPr>
            </w:pPr>
            <w:r w:rsidRPr="00B9114E">
              <w:rPr>
                <w:sz w:val="24"/>
                <w:szCs w:val="24"/>
              </w:rPr>
              <w:t>5. ОПИСАНИЕ ИСПОЛЬЗОВАНИЯ</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Pr>
                <w:sz w:val="24"/>
                <w:szCs w:val="24"/>
              </w:rPr>
              <w:t xml:space="preserve">6. </w:t>
            </w:r>
            <w:r w:rsidRPr="00B9114E">
              <w:rPr>
                <w:sz w:val="24"/>
                <w:szCs w:val="24"/>
              </w:rPr>
              <w:t>ТЕХНИКО-ЭКОНОМИЧЕСКОЕ ОБОСНОВАНИЕ ПРОЕКТА ПО РАЗРАБОТКЕ ПС</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ЗАКЛЮЧЕНИЕ</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СПИСОК ИСПОЛЬЗОВАННЫХ ИСТОЧНИКОВ</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17600E" w:rsidRDefault="00B9114E" w:rsidP="00B9114E">
            <w:pPr>
              <w:rPr>
                <w:sz w:val="24"/>
                <w:szCs w:val="24"/>
              </w:rPr>
            </w:pPr>
            <w:r w:rsidRPr="00B9114E">
              <w:rPr>
                <w:sz w:val="24"/>
                <w:szCs w:val="24"/>
              </w:rPr>
              <w:t>ПРИЛОЖЕНИЕ А. ЛИСТИНГ ПРОГРАММНОГО КОДА</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bl>
    <w:p w:rsidR="00D66CCA" w:rsidRDefault="00D66CCA">
      <w:pPr>
        <w:spacing w:after="200" w:line="276" w:lineRule="auto"/>
      </w:pPr>
      <w:r>
        <w:br w:type="page"/>
      </w:r>
    </w:p>
    <w:p w:rsidR="002C154C" w:rsidRDefault="002C154C" w:rsidP="00D37262"/>
    <w:tbl>
      <w:tblPr>
        <w:tblW w:w="0" w:type="auto"/>
        <w:tblInd w:w="108" w:type="dxa"/>
        <w:tblLayout w:type="fixed"/>
        <w:tblLook w:val="0000" w:firstRow="0" w:lastRow="0" w:firstColumn="0" w:lastColumn="0" w:noHBand="0" w:noVBand="0"/>
      </w:tblPr>
      <w:tblGrid>
        <w:gridCol w:w="1985"/>
        <w:gridCol w:w="1276"/>
        <w:gridCol w:w="567"/>
        <w:gridCol w:w="5528"/>
      </w:tblGrid>
      <w:tr w:rsidR="006C1A2C" w:rsidRPr="006C1A2C" w:rsidTr="006C1A2C">
        <w:trPr>
          <w:trHeight w:val="269"/>
        </w:trPr>
        <w:tc>
          <w:tcPr>
            <w:tcW w:w="9356" w:type="dxa"/>
            <w:gridSpan w:val="4"/>
          </w:tcPr>
          <w:p w:rsidR="006C1A2C" w:rsidRPr="006C1A2C" w:rsidRDefault="006C1A2C" w:rsidP="006C1A2C">
            <w:pPr>
              <w:rPr>
                <w:sz w:val="24"/>
                <w:szCs w:val="24"/>
              </w:rPr>
            </w:pPr>
            <w:r w:rsidRPr="006C1A2C">
              <w:rPr>
                <w:sz w:val="24"/>
                <w:szCs w:val="24"/>
              </w:rPr>
              <w:t>5. Перечень графического материала (с точным указанием наименования) и обозначения</w:t>
            </w:r>
          </w:p>
        </w:tc>
      </w:tr>
      <w:tr w:rsidR="006C1A2C" w:rsidRPr="006C1A2C" w:rsidTr="006C1A2C">
        <w:trPr>
          <w:trHeight w:val="303"/>
        </w:trPr>
        <w:tc>
          <w:tcPr>
            <w:tcW w:w="3261" w:type="dxa"/>
            <w:gridSpan w:val="2"/>
          </w:tcPr>
          <w:p w:rsidR="006C1A2C" w:rsidRPr="006C1A2C" w:rsidRDefault="006C1A2C" w:rsidP="006C1A2C">
            <w:pPr>
              <w:rPr>
                <w:sz w:val="24"/>
                <w:szCs w:val="24"/>
              </w:rPr>
            </w:pPr>
            <w:r w:rsidRPr="006C1A2C">
              <w:rPr>
                <w:sz w:val="24"/>
                <w:szCs w:val="24"/>
              </w:rPr>
              <w:t>вида и типа материала)</w:t>
            </w:r>
          </w:p>
        </w:tc>
        <w:tc>
          <w:tcPr>
            <w:tcW w:w="6095" w:type="dxa"/>
            <w:gridSpan w:val="2"/>
            <w:tcBorders>
              <w:bottom w:val="single" w:sz="4" w:space="0" w:color="auto"/>
            </w:tcBorders>
          </w:tcPr>
          <w:p w:rsidR="006C1A2C" w:rsidRPr="006C1A2C" w:rsidRDefault="006C1A2C" w:rsidP="006C1A2C">
            <w:pPr>
              <w:rPr>
                <w:sz w:val="24"/>
                <w:szCs w:val="24"/>
              </w:rPr>
            </w:pP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Схема структуры программы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Диаграмма классов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 xml:space="preserve">Схема базы данных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DE54A4">
            <w:pPr>
              <w:rPr>
                <w:spacing w:val="4"/>
                <w:sz w:val="24"/>
              </w:rPr>
            </w:pPr>
            <w:r w:rsidRPr="00F671C5">
              <w:rPr>
                <w:spacing w:val="4"/>
                <w:sz w:val="24"/>
              </w:rPr>
              <w:t>Миграция связанных записей. Схема программы</w:t>
            </w:r>
            <w:r>
              <w:rPr>
                <w:sz w:val="24"/>
              </w:rPr>
              <w:t xml:space="preserve">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17600E">
            <w:pPr>
              <w:rPr>
                <w:spacing w:val="4"/>
                <w:sz w:val="24"/>
              </w:rPr>
            </w:pPr>
            <w:r>
              <w:rPr>
                <w:spacing w:val="4"/>
                <w:sz w:val="24"/>
              </w:rPr>
              <w:t>Диаграмма потоков данных системы. Плакат – формат А1, лист 1</w:t>
            </w:r>
          </w:p>
        </w:tc>
      </w:tr>
      <w:tr w:rsidR="0017600E" w:rsidRPr="006C1A2C" w:rsidTr="006C1A2C">
        <w:tc>
          <w:tcPr>
            <w:tcW w:w="9356" w:type="dxa"/>
            <w:gridSpan w:val="4"/>
            <w:tcBorders>
              <w:top w:val="single" w:sz="4" w:space="0" w:color="auto"/>
              <w:bottom w:val="single" w:sz="4" w:space="0" w:color="auto"/>
            </w:tcBorders>
          </w:tcPr>
          <w:p w:rsidR="0017600E" w:rsidRDefault="0017600E" w:rsidP="00DE54A4">
            <w:pPr>
              <w:rPr>
                <w:spacing w:val="4"/>
                <w:sz w:val="24"/>
              </w:rPr>
            </w:pPr>
            <w:r>
              <w:rPr>
                <w:spacing w:val="4"/>
                <w:sz w:val="24"/>
              </w:rPr>
              <w:t>Визуальный интерфейс программного средства. Плакат – формат А1, лист 1</w:t>
            </w:r>
          </w:p>
        </w:tc>
      </w:tr>
      <w:tr w:rsidR="006C1A2C" w:rsidRPr="006C1A2C" w:rsidTr="006C1A2C">
        <w:tc>
          <w:tcPr>
            <w:tcW w:w="9356" w:type="dxa"/>
            <w:gridSpan w:val="4"/>
            <w:tcBorders>
              <w:top w:val="single" w:sz="4" w:space="0" w:color="auto"/>
              <w:bottom w:val="single" w:sz="4" w:space="0" w:color="auto"/>
            </w:tcBorders>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r w:rsidRPr="006C1A2C">
              <w:rPr>
                <w:sz w:val="24"/>
                <w:szCs w:val="24"/>
              </w:rPr>
              <w:t>6</w:t>
            </w:r>
            <w:r w:rsidR="00FA05FA">
              <w:rPr>
                <w:sz w:val="24"/>
                <w:szCs w:val="24"/>
              </w:rPr>
              <w:t>. Содержание задания по технико-</w:t>
            </w:r>
            <w:r w:rsidRPr="006C1A2C">
              <w:rPr>
                <w:sz w:val="24"/>
                <w:szCs w:val="24"/>
              </w:rPr>
              <w:t>экономическому обоснованию</w:t>
            </w:r>
          </w:p>
        </w:tc>
      </w:tr>
      <w:tr w:rsidR="006C1A2C" w:rsidRPr="006C1A2C" w:rsidTr="00FA05FA">
        <w:trPr>
          <w:trHeight w:val="304"/>
        </w:trPr>
        <w:tc>
          <w:tcPr>
            <w:tcW w:w="9356" w:type="dxa"/>
            <w:gridSpan w:val="4"/>
            <w:tcBorders>
              <w:bottom w:val="single" w:sz="4" w:space="0" w:color="auto"/>
            </w:tcBorders>
          </w:tcPr>
          <w:p w:rsidR="006C1A2C" w:rsidRPr="006C1A2C" w:rsidRDefault="0017600E" w:rsidP="006C1A2C">
            <w:pPr>
              <w:rPr>
                <w:sz w:val="24"/>
                <w:szCs w:val="24"/>
              </w:rPr>
            </w:pPr>
            <w:r>
              <w:rPr>
                <w:spacing w:val="-2"/>
                <w:sz w:val="24"/>
              </w:rPr>
              <w:t xml:space="preserve">Расчет затрат на разработку, прибыли и рентабельности проекта для </w:t>
            </w:r>
          </w:p>
        </w:tc>
      </w:tr>
      <w:tr w:rsidR="00FA05FA" w:rsidRPr="006C1A2C" w:rsidTr="00FA05FA">
        <w:trPr>
          <w:trHeight w:val="304"/>
        </w:trPr>
        <w:tc>
          <w:tcPr>
            <w:tcW w:w="9356" w:type="dxa"/>
            <w:gridSpan w:val="4"/>
            <w:tcBorders>
              <w:bottom w:val="single" w:sz="4" w:space="0" w:color="auto"/>
            </w:tcBorders>
          </w:tcPr>
          <w:p w:rsidR="00FA05FA" w:rsidRDefault="0017600E" w:rsidP="006C1A2C">
            <w:pPr>
              <w:rPr>
                <w:sz w:val="24"/>
                <w:szCs w:val="24"/>
              </w:rPr>
            </w:pPr>
            <w:r>
              <w:rPr>
                <w:spacing w:val="-2"/>
                <w:sz w:val="24"/>
              </w:rPr>
              <w:t>компании-подрядчика.</w:t>
            </w:r>
          </w:p>
        </w:tc>
      </w:tr>
      <w:tr w:rsidR="006C1A2C" w:rsidRPr="006C1A2C" w:rsidTr="00994B3B">
        <w:trPr>
          <w:trHeight w:val="443"/>
        </w:trPr>
        <w:tc>
          <w:tcPr>
            <w:tcW w:w="1985" w:type="dxa"/>
            <w:vAlign w:val="bottom"/>
          </w:tcPr>
          <w:p w:rsidR="006C1A2C" w:rsidRPr="006C1A2C" w:rsidRDefault="006C1A2C" w:rsidP="00994B3B">
            <w:pPr>
              <w:rPr>
                <w:sz w:val="24"/>
                <w:szCs w:val="24"/>
              </w:rPr>
            </w:pPr>
            <w:r w:rsidRPr="006C1A2C">
              <w:rPr>
                <w:sz w:val="24"/>
                <w:szCs w:val="24"/>
              </w:rPr>
              <w:t>Задание выдал</w:t>
            </w:r>
          </w:p>
        </w:tc>
        <w:tc>
          <w:tcPr>
            <w:tcW w:w="1843" w:type="dxa"/>
            <w:gridSpan w:val="2"/>
            <w:tcBorders>
              <w:bottom w:val="single" w:sz="4" w:space="0" w:color="auto"/>
            </w:tcBorders>
            <w:vAlign w:val="bottom"/>
          </w:tcPr>
          <w:p w:rsidR="006C1A2C" w:rsidRPr="006C1A2C" w:rsidRDefault="006C1A2C" w:rsidP="00994B3B">
            <w:pPr>
              <w:rPr>
                <w:sz w:val="24"/>
                <w:szCs w:val="24"/>
              </w:rPr>
            </w:pPr>
          </w:p>
        </w:tc>
        <w:tc>
          <w:tcPr>
            <w:tcW w:w="5528" w:type="dxa"/>
            <w:vAlign w:val="bottom"/>
          </w:tcPr>
          <w:p w:rsidR="006C1A2C" w:rsidRPr="006C1A2C" w:rsidRDefault="0017600E" w:rsidP="00994B3B">
            <w:pPr>
              <w:rPr>
                <w:sz w:val="24"/>
                <w:szCs w:val="24"/>
              </w:rPr>
            </w:pPr>
            <w:r>
              <w:rPr>
                <w:sz w:val="24"/>
              </w:rPr>
              <w:t>Е.Е. Марченкова</w:t>
            </w:r>
          </w:p>
        </w:tc>
      </w:tr>
      <w:tr w:rsidR="006C1A2C" w:rsidRPr="006C1A2C" w:rsidTr="00994B3B">
        <w:trPr>
          <w:trHeight w:val="70"/>
        </w:trPr>
        <w:tc>
          <w:tcPr>
            <w:tcW w:w="9356" w:type="dxa"/>
            <w:gridSpan w:val="4"/>
          </w:tcPr>
          <w:p w:rsidR="006C1A2C" w:rsidRPr="006C1A2C" w:rsidRDefault="006C1A2C" w:rsidP="006C1A2C">
            <w:pPr>
              <w:rPr>
                <w:sz w:val="24"/>
                <w:szCs w:val="24"/>
              </w:rPr>
            </w:pPr>
          </w:p>
        </w:tc>
      </w:tr>
    </w:tbl>
    <w:p w:rsidR="00994B3B" w:rsidRDefault="00994B3B" w:rsidP="006C1A2C">
      <w:pPr>
        <w:rPr>
          <w:sz w:val="24"/>
          <w:szCs w:val="24"/>
        </w:rPr>
      </w:pPr>
    </w:p>
    <w:p w:rsidR="001E671E" w:rsidRPr="006C1A2C" w:rsidRDefault="001E671E" w:rsidP="006C1A2C">
      <w:pPr>
        <w:rPr>
          <w:sz w:val="24"/>
          <w:szCs w:val="24"/>
        </w:rPr>
      </w:pPr>
    </w:p>
    <w:p w:rsidR="006C1A2C" w:rsidRPr="00994B3B" w:rsidRDefault="006C1A2C" w:rsidP="00994B3B">
      <w:pPr>
        <w:jc w:val="center"/>
        <w:rPr>
          <w:b/>
          <w:sz w:val="24"/>
          <w:szCs w:val="24"/>
        </w:rPr>
      </w:pPr>
      <w:r w:rsidRPr="00994B3B">
        <w:rPr>
          <w:b/>
          <w:sz w:val="24"/>
          <w:szCs w:val="24"/>
        </w:rPr>
        <w:t>КАЛЕНДАРНЫЙ ПЛАН</w:t>
      </w:r>
    </w:p>
    <w:p w:rsidR="006C1A2C" w:rsidRPr="006C1A2C" w:rsidRDefault="006C1A2C" w:rsidP="006C1A2C">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276"/>
        <w:gridCol w:w="1701"/>
        <w:gridCol w:w="992"/>
      </w:tblGrid>
      <w:tr w:rsidR="006C1A2C" w:rsidRPr="006C1A2C" w:rsidTr="00994B3B">
        <w:trPr>
          <w:cantSplit/>
        </w:trPr>
        <w:tc>
          <w:tcPr>
            <w:tcW w:w="5387" w:type="dxa"/>
            <w:vAlign w:val="center"/>
          </w:tcPr>
          <w:p w:rsidR="006C1A2C" w:rsidRPr="00994B3B" w:rsidRDefault="006C1A2C" w:rsidP="00994B3B">
            <w:pPr>
              <w:pStyle w:val="ae"/>
              <w:jc w:val="center"/>
            </w:pPr>
            <w:r w:rsidRPr="00994B3B">
              <w:t>Наименование этапов дипломного проекта</w:t>
            </w:r>
            <w:r w:rsidR="00994B3B" w:rsidRPr="00994B3B">
              <w:t xml:space="preserve"> </w:t>
            </w:r>
            <w:r w:rsidRPr="00994B3B">
              <w:t>(работы)</w:t>
            </w:r>
          </w:p>
        </w:tc>
        <w:tc>
          <w:tcPr>
            <w:tcW w:w="1276" w:type="dxa"/>
            <w:vAlign w:val="center"/>
          </w:tcPr>
          <w:p w:rsidR="006C1A2C" w:rsidRPr="00994B3B" w:rsidRDefault="006C1A2C" w:rsidP="00994B3B">
            <w:pPr>
              <w:pStyle w:val="ae"/>
              <w:jc w:val="center"/>
            </w:pPr>
            <w:r w:rsidRPr="00994B3B">
              <w:t>Объ</w:t>
            </w:r>
            <w:r w:rsidR="00994B3B" w:rsidRPr="00994B3B">
              <w:t>е</w:t>
            </w:r>
            <w:r w:rsidRPr="00994B3B">
              <w:t>м этапа в %</w:t>
            </w:r>
          </w:p>
        </w:tc>
        <w:tc>
          <w:tcPr>
            <w:tcW w:w="1701" w:type="dxa"/>
            <w:vAlign w:val="center"/>
          </w:tcPr>
          <w:p w:rsidR="006C1A2C" w:rsidRPr="00994B3B" w:rsidRDefault="006C1A2C" w:rsidP="00994B3B">
            <w:pPr>
              <w:pStyle w:val="ae"/>
              <w:jc w:val="center"/>
            </w:pPr>
            <w:r w:rsidRPr="00994B3B">
              <w:t>Срок выполнения этапа</w:t>
            </w:r>
          </w:p>
        </w:tc>
        <w:tc>
          <w:tcPr>
            <w:tcW w:w="992" w:type="dxa"/>
            <w:vAlign w:val="center"/>
          </w:tcPr>
          <w:p w:rsidR="006C1A2C" w:rsidRPr="00994B3B" w:rsidRDefault="006C1A2C" w:rsidP="00994B3B">
            <w:pPr>
              <w:pStyle w:val="ae"/>
              <w:jc w:val="center"/>
            </w:pPr>
            <w:r w:rsidRPr="00994B3B">
              <w:t>Приме</w:t>
            </w:r>
            <w:r w:rsidR="00994B3B">
              <w:softHyphen/>
            </w:r>
            <w:r w:rsidRPr="00994B3B">
              <w:t>чание</w:t>
            </w: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Анализ предметной области, разработка технического задания, выбор подходящей основы для реализации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17600E" w:rsidP="004151F1">
            <w:pPr>
              <w:pStyle w:val="ae"/>
              <w:jc w:val="center"/>
            </w:pPr>
            <w:r w:rsidRPr="00E53869">
              <w:t>28.</w:t>
            </w:r>
            <w:r w:rsidR="004151F1" w:rsidRPr="00E53869">
              <w:t>04</w:t>
            </w:r>
            <w:r w:rsidRPr="00E53869">
              <w:t xml:space="preserve"> – </w:t>
            </w:r>
            <w:r w:rsidR="004151F1" w:rsidRPr="00E53869">
              <w:t>06</w:t>
            </w:r>
            <w:r w:rsidRPr="00E53869">
              <w:t>.</w:t>
            </w:r>
            <w:r w:rsidR="004151F1"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Проектирование архитектуры приложения</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4151F1" w:rsidP="004151F1">
            <w:pPr>
              <w:pStyle w:val="ae"/>
              <w:jc w:val="center"/>
            </w:pPr>
            <w:r w:rsidRPr="00E53869">
              <w:t>07</w:t>
            </w:r>
            <w:r w:rsidR="0017600E" w:rsidRPr="00E53869">
              <w:t>.</w:t>
            </w:r>
            <w:r w:rsidRPr="00E53869">
              <w:t>05</w:t>
            </w:r>
            <w:r w:rsidR="0017600E" w:rsidRPr="00E53869">
              <w:t xml:space="preserve"> – </w:t>
            </w:r>
            <w:r w:rsidRPr="00E53869">
              <w:t>11</w:t>
            </w:r>
            <w:r w:rsidR="0017600E" w:rsidRPr="00E53869">
              <w:t>.</w:t>
            </w:r>
            <w:r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модулей</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12</w:t>
            </w:r>
            <w:r w:rsidR="0017600E" w:rsidRPr="00E53869">
              <w:t>.</w:t>
            </w:r>
            <w:r w:rsidRPr="00E53869">
              <w:t>05</w:t>
            </w:r>
            <w:r w:rsidR="0017600E" w:rsidRPr="00E53869">
              <w:t xml:space="preserve"> – </w:t>
            </w:r>
            <w:r w:rsidRPr="00E53869">
              <w:t>20</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API и миграция данных</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21</w:t>
            </w:r>
            <w:r w:rsidR="0017600E" w:rsidRPr="00E53869">
              <w:t xml:space="preserve">.05 – </w:t>
            </w:r>
            <w:r w:rsidRPr="00E53869">
              <w:t>29</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Расчет экономической эффективности</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0C071B" w:rsidP="000C071B">
            <w:pPr>
              <w:pStyle w:val="ae"/>
              <w:jc w:val="center"/>
            </w:pPr>
            <w:r w:rsidRPr="00E53869">
              <w:t>30</w:t>
            </w:r>
            <w:r w:rsidR="0017600E" w:rsidRPr="00E53869">
              <w:t xml:space="preserve">.05 – </w:t>
            </w:r>
            <w:r w:rsidRPr="00E53869">
              <w:t>04</w:t>
            </w:r>
            <w:r w:rsidR="0017600E" w:rsidRPr="00E53869">
              <w:t>.</w:t>
            </w:r>
            <w:r w:rsidRPr="00E53869">
              <w:t>06</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Оформление графического материала и пояснительной записки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0C071B" w:rsidP="0017600E">
            <w:pPr>
              <w:pStyle w:val="ae"/>
              <w:jc w:val="center"/>
            </w:pPr>
            <w:r w:rsidRPr="00E53869">
              <w:t>05</w:t>
            </w:r>
            <w:r w:rsidR="0017600E" w:rsidRPr="00E53869">
              <w:t>.06 – 14.06</w:t>
            </w:r>
          </w:p>
        </w:tc>
        <w:tc>
          <w:tcPr>
            <w:tcW w:w="992" w:type="dxa"/>
          </w:tcPr>
          <w:p w:rsidR="0017600E" w:rsidRPr="00994B3B" w:rsidRDefault="0017600E" w:rsidP="00994B3B">
            <w:pPr>
              <w:pStyle w:val="ae"/>
              <w:jc w:val="center"/>
            </w:pPr>
          </w:p>
        </w:tc>
      </w:tr>
    </w:tbl>
    <w:p w:rsidR="006C1A2C" w:rsidRPr="006C1A2C" w:rsidRDefault="006C1A2C" w:rsidP="006C1A2C">
      <w:pPr>
        <w:rPr>
          <w:sz w:val="24"/>
          <w:szCs w:val="24"/>
        </w:rPr>
      </w:pPr>
    </w:p>
    <w:tbl>
      <w:tblPr>
        <w:tblW w:w="9356" w:type="dxa"/>
        <w:tblInd w:w="108" w:type="dxa"/>
        <w:tblLayout w:type="fixed"/>
        <w:tblLook w:val="0000" w:firstRow="0" w:lastRow="0" w:firstColumn="0" w:lastColumn="0" w:noHBand="0" w:noVBand="0"/>
      </w:tblPr>
      <w:tblGrid>
        <w:gridCol w:w="2410"/>
        <w:gridCol w:w="1134"/>
        <w:gridCol w:w="992"/>
        <w:gridCol w:w="993"/>
        <w:gridCol w:w="708"/>
        <w:gridCol w:w="1134"/>
        <w:gridCol w:w="1985"/>
      </w:tblGrid>
      <w:tr w:rsidR="006C1A2C" w:rsidRPr="006C1A2C" w:rsidTr="00E53869">
        <w:trPr>
          <w:cantSplit/>
          <w:trHeight w:val="457"/>
        </w:trPr>
        <w:tc>
          <w:tcPr>
            <w:tcW w:w="2410" w:type="dxa"/>
          </w:tcPr>
          <w:p w:rsidR="006C1A2C" w:rsidRPr="006C1A2C" w:rsidRDefault="006C1A2C" w:rsidP="006C1A2C">
            <w:pPr>
              <w:rPr>
                <w:sz w:val="24"/>
                <w:szCs w:val="24"/>
              </w:rPr>
            </w:pPr>
            <w:r w:rsidRPr="006C1A2C">
              <w:rPr>
                <w:sz w:val="24"/>
                <w:szCs w:val="24"/>
              </w:rPr>
              <w:t>Дата выдачи задания</w:t>
            </w:r>
          </w:p>
        </w:tc>
        <w:tc>
          <w:tcPr>
            <w:tcW w:w="2126" w:type="dxa"/>
            <w:gridSpan w:val="2"/>
            <w:tcBorders>
              <w:bottom w:val="single" w:sz="4" w:space="0" w:color="auto"/>
            </w:tcBorders>
            <w:shd w:val="clear" w:color="auto" w:fill="FFFF00"/>
          </w:tcPr>
          <w:p w:rsidR="006C1A2C" w:rsidRPr="006C1A2C" w:rsidRDefault="008D02FD" w:rsidP="008D02FD">
            <w:pPr>
              <w:rPr>
                <w:sz w:val="24"/>
                <w:szCs w:val="24"/>
              </w:rPr>
            </w:pPr>
            <w:r>
              <w:rPr>
                <w:sz w:val="24"/>
                <w:szCs w:val="24"/>
              </w:rPr>
              <w:t>28</w:t>
            </w:r>
            <w:r w:rsidR="006C1A2C" w:rsidRPr="006C1A2C">
              <w:rPr>
                <w:sz w:val="24"/>
                <w:szCs w:val="24"/>
              </w:rPr>
              <w:t xml:space="preserve"> </w:t>
            </w:r>
            <w:r>
              <w:rPr>
                <w:sz w:val="24"/>
                <w:szCs w:val="24"/>
              </w:rPr>
              <w:t>апреля</w:t>
            </w:r>
            <w:r w:rsidR="006C1A2C" w:rsidRPr="006C1A2C">
              <w:rPr>
                <w:sz w:val="24"/>
                <w:szCs w:val="24"/>
              </w:rPr>
              <w:t xml:space="preserve"> 201</w:t>
            </w:r>
            <w:r w:rsidR="00C4309F">
              <w:rPr>
                <w:sz w:val="24"/>
                <w:szCs w:val="24"/>
                <w:lang w:val="en-US"/>
              </w:rPr>
              <w:t>9</w:t>
            </w:r>
            <w:r w:rsidR="006C1A2C" w:rsidRPr="006C1A2C">
              <w:rPr>
                <w:sz w:val="24"/>
                <w:szCs w:val="24"/>
              </w:rPr>
              <w:t xml:space="preserve"> г.</w:t>
            </w:r>
          </w:p>
        </w:tc>
        <w:tc>
          <w:tcPr>
            <w:tcW w:w="1701" w:type="dxa"/>
            <w:gridSpan w:val="2"/>
          </w:tcPr>
          <w:p w:rsidR="006C1A2C" w:rsidRPr="006C1A2C" w:rsidRDefault="006C1A2C" w:rsidP="006C1A2C">
            <w:pPr>
              <w:rPr>
                <w:sz w:val="24"/>
                <w:szCs w:val="24"/>
              </w:rPr>
            </w:pPr>
            <w:r w:rsidRPr="006C1A2C">
              <w:rPr>
                <w:sz w:val="24"/>
                <w:szCs w:val="24"/>
              </w:rPr>
              <w:t>Руководитель</w:t>
            </w:r>
          </w:p>
        </w:tc>
        <w:tc>
          <w:tcPr>
            <w:tcW w:w="1134" w:type="dxa"/>
            <w:tcBorders>
              <w:bottom w:val="single" w:sz="4" w:space="0" w:color="auto"/>
            </w:tcBorders>
          </w:tcPr>
          <w:p w:rsidR="006C1A2C" w:rsidRPr="006C1A2C" w:rsidRDefault="006C1A2C" w:rsidP="006C1A2C">
            <w:pPr>
              <w:rPr>
                <w:sz w:val="24"/>
                <w:szCs w:val="24"/>
              </w:rPr>
            </w:pPr>
          </w:p>
        </w:tc>
        <w:tc>
          <w:tcPr>
            <w:tcW w:w="1985" w:type="dxa"/>
          </w:tcPr>
          <w:p w:rsidR="006C1A2C" w:rsidRPr="006C1A2C" w:rsidRDefault="0017600E" w:rsidP="001E671E">
            <w:pPr>
              <w:rPr>
                <w:sz w:val="24"/>
                <w:szCs w:val="24"/>
              </w:rPr>
            </w:pPr>
            <w:r>
              <w:rPr>
                <w:sz w:val="24"/>
              </w:rPr>
              <w:t>А.</w:t>
            </w:r>
            <w:r w:rsidR="00F103A9">
              <w:rPr>
                <w:sz w:val="24"/>
              </w:rPr>
              <w:t>В</w:t>
            </w:r>
            <w:r>
              <w:rPr>
                <w:sz w:val="24"/>
              </w:rPr>
              <w:t xml:space="preserve">. </w:t>
            </w:r>
            <w:proofErr w:type="spellStart"/>
            <w:r w:rsidR="00ED4E70">
              <w:rPr>
                <w:sz w:val="24"/>
              </w:rPr>
              <w:t>Жвакина</w:t>
            </w:r>
            <w:proofErr w:type="spellEnd"/>
          </w:p>
        </w:tc>
      </w:tr>
      <w:tr w:rsidR="006C1A2C" w:rsidRPr="006C1A2C" w:rsidTr="001E671E">
        <w:trPr>
          <w:cantSplit/>
          <w:trHeight w:val="567"/>
        </w:trPr>
        <w:tc>
          <w:tcPr>
            <w:tcW w:w="3544" w:type="dxa"/>
            <w:gridSpan w:val="2"/>
            <w:vAlign w:val="bottom"/>
          </w:tcPr>
          <w:p w:rsidR="006C1A2C" w:rsidRPr="006C1A2C" w:rsidRDefault="006C1A2C" w:rsidP="001E671E">
            <w:pPr>
              <w:rPr>
                <w:sz w:val="24"/>
                <w:szCs w:val="24"/>
              </w:rPr>
            </w:pPr>
            <w:r w:rsidRPr="006C1A2C">
              <w:rPr>
                <w:sz w:val="24"/>
                <w:szCs w:val="24"/>
              </w:rPr>
              <w:t>Задание принял к исполнению</w:t>
            </w:r>
          </w:p>
        </w:tc>
        <w:tc>
          <w:tcPr>
            <w:tcW w:w="1985" w:type="dxa"/>
            <w:gridSpan w:val="2"/>
            <w:tcBorders>
              <w:bottom w:val="single" w:sz="4" w:space="0" w:color="auto"/>
            </w:tcBorders>
            <w:vAlign w:val="bottom"/>
          </w:tcPr>
          <w:p w:rsidR="006C1A2C" w:rsidRPr="006C1A2C" w:rsidRDefault="006C1A2C" w:rsidP="001E671E">
            <w:pPr>
              <w:rPr>
                <w:sz w:val="24"/>
                <w:szCs w:val="24"/>
              </w:rPr>
            </w:pPr>
          </w:p>
        </w:tc>
        <w:tc>
          <w:tcPr>
            <w:tcW w:w="3827" w:type="dxa"/>
            <w:gridSpan w:val="3"/>
            <w:vAlign w:val="bottom"/>
          </w:tcPr>
          <w:p w:rsidR="006C1A2C" w:rsidRPr="006C1A2C" w:rsidRDefault="00ED4E70" w:rsidP="001E671E">
            <w:pPr>
              <w:rPr>
                <w:sz w:val="24"/>
                <w:szCs w:val="24"/>
              </w:rPr>
            </w:pPr>
            <w:r>
              <w:rPr>
                <w:sz w:val="24"/>
              </w:rPr>
              <w:t>А</w:t>
            </w:r>
            <w:r w:rsidR="0017600E">
              <w:rPr>
                <w:sz w:val="24"/>
              </w:rPr>
              <w:t>.</w:t>
            </w:r>
            <w:r>
              <w:rPr>
                <w:sz w:val="24"/>
              </w:rPr>
              <w:t>В</w:t>
            </w:r>
            <w:r w:rsidR="0017600E">
              <w:rPr>
                <w:sz w:val="24"/>
              </w:rPr>
              <w:t xml:space="preserve">. </w:t>
            </w:r>
            <w:proofErr w:type="spellStart"/>
            <w:r>
              <w:rPr>
                <w:sz w:val="24"/>
              </w:rPr>
              <w:t>Авхимович</w:t>
            </w:r>
            <w:proofErr w:type="spellEnd"/>
          </w:p>
        </w:tc>
      </w:tr>
    </w:tbl>
    <w:p w:rsidR="00327ABA" w:rsidRPr="00D37262" w:rsidRDefault="00327ABA" w:rsidP="00D37262"/>
    <w:p w:rsidR="00D37262" w:rsidRDefault="00D37262" w:rsidP="00D37262">
      <w:pPr>
        <w:sectPr w:rsidR="00D37262" w:rsidSect="00D12085">
          <w:pgSz w:w="11906" w:h="16838" w:code="9"/>
          <w:pgMar w:top="1134" w:right="851" w:bottom="992" w:left="1701" w:header="709" w:footer="709" w:gutter="0"/>
          <w:cols w:space="708"/>
          <w:titlePg/>
          <w:docGrid w:linePitch="381"/>
        </w:sectPr>
      </w:pPr>
    </w:p>
    <w:p w:rsidR="009344B9" w:rsidRPr="00D30135" w:rsidRDefault="00111ADE" w:rsidP="008E5924">
      <w:pPr>
        <w:pStyle w:val="ab"/>
        <w:spacing w:after="280"/>
        <w:outlineLvl w:val="9"/>
        <w:rPr>
          <w:rFonts w:cs="Times New Roman"/>
        </w:rPr>
      </w:pPr>
      <w:bookmarkStart w:id="1" w:name="_Toc514789370"/>
      <w:r w:rsidRPr="00D30135">
        <w:rPr>
          <w:rFonts w:cs="Times New Roman"/>
        </w:rPr>
        <w:lastRenderedPageBreak/>
        <w:t>Содержание</w:t>
      </w:r>
      <w:bookmarkEnd w:id="1"/>
    </w:p>
    <w:sdt>
      <w:sdtPr>
        <w:rPr>
          <w:rFonts w:ascii="Times New Roman" w:eastAsiaTheme="minorHAnsi" w:hAnsi="Times New Roman" w:cs="Times New Roman"/>
          <w:b w:val="0"/>
          <w:bCs w:val="0"/>
          <w:color w:val="auto"/>
          <w:szCs w:val="22"/>
          <w:lang w:eastAsia="en-US"/>
        </w:rPr>
        <w:id w:val="-1529946168"/>
        <w:docPartObj>
          <w:docPartGallery w:val="Table of Contents"/>
          <w:docPartUnique/>
        </w:docPartObj>
      </w:sdtPr>
      <w:sdtEndPr>
        <w:rPr>
          <w:rFonts w:cstheme="minorBidi"/>
        </w:rPr>
      </w:sdtEndPr>
      <w:sdtContent>
        <w:p w:rsidR="00DE6A2B" w:rsidRPr="00D30135" w:rsidRDefault="00DE6A2B" w:rsidP="00B81FA8">
          <w:pPr>
            <w:pStyle w:val="affd"/>
            <w:spacing w:before="0"/>
            <w:rPr>
              <w:rFonts w:ascii="Times New Roman" w:hAnsi="Times New Roman" w:cs="Times New Roman"/>
              <w:sz w:val="2"/>
              <w:szCs w:val="2"/>
            </w:rPr>
          </w:pPr>
        </w:p>
        <w:p w:rsidR="00B57A92" w:rsidRDefault="00DE6A2B">
          <w:pPr>
            <w:pStyle w:val="13"/>
            <w:rPr>
              <w:rFonts w:asciiTheme="minorHAnsi" w:eastAsiaTheme="minorEastAsia" w:hAnsiTheme="minorHAnsi"/>
              <w:sz w:val="22"/>
              <w:lang w:eastAsia="ru-RU"/>
            </w:rPr>
          </w:pPr>
          <w:r w:rsidRPr="00D30135">
            <w:rPr>
              <w:rFonts w:cs="Times New Roman"/>
              <w:b/>
            </w:rPr>
            <w:fldChar w:fldCharType="begin"/>
          </w:r>
          <w:r w:rsidRPr="00D30135">
            <w:rPr>
              <w:rFonts w:cs="Times New Roman"/>
              <w:b/>
            </w:rPr>
            <w:instrText xml:space="preserve"> TOC \o "1-3" \h \z \u </w:instrText>
          </w:r>
          <w:r w:rsidRPr="00D30135">
            <w:rPr>
              <w:rFonts w:cs="Times New Roman"/>
              <w:b/>
            </w:rPr>
            <w:fldChar w:fldCharType="separate"/>
          </w:r>
          <w:hyperlink w:anchor="_Toc8173645" w:history="1">
            <w:r w:rsidR="00B57A92" w:rsidRPr="00722D0A">
              <w:rPr>
                <w:rStyle w:val="af4"/>
              </w:rPr>
              <w:t>ВВЕДЕНИЕ</w:t>
            </w:r>
            <w:r w:rsidR="00B57A92">
              <w:rPr>
                <w:webHidden/>
              </w:rPr>
              <w:tab/>
            </w:r>
            <w:r w:rsidR="00B57A92">
              <w:rPr>
                <w:webHidden/>
              </w:rPr>
              <w:fldChar w:fldCharType="begin"/>
            </w:r>
            <w:r w:rsidR="00B57A92">
              <w:rPr>
                <w:webHidden/>
              </w:rPr>
              <w:instrText xml:space="preserve"> PAGEREF _Toc8173645 \h </w:instrText>
            </w:r>
            <w:r w:rsidR="00B57A92">
              <w:rPr>
                <w:webHidden/>
              </w:rPr>
            </w:r>
            <w:r w:rsidR="00B57A92">
              <w:rPr>
                <w:webHidden/>
              </w:rPr>
              <w:fldChar w:fldCharType="separate"/>
            </w:r>
            <w:r w:rsidR="00B57A92">
              <w:rPr>
                <w:webHidden/>
              </w:rPr>
              <w:t>6</w:t>
            </w:r>
            <w:r w:rsidR="00B57A92">
              <w:rPr>
                <w:webHidden/>
              </w:rPr>
              <w:fldChar w:fldCharType="end"/>
            </w:r>
          </w:hyperlink>
        </w:p>
        <w:p w:rsidR="00B57A92" w:rsidRDefault="00BF365C">
          <w:pPr>
            <w:pStyle w:val="13"/>
            <w:rPr>
              <w:rFonts w:asciiTheme="minorHAnsi" w:eastAsiaTheme="minorEastAsia" w:hAnsiTheme="minorHAnsi"/>
              <w:sz w:val="22"/>
              <w:lang w:eastAsia="ru-RU"/>
            </w:rPr>
          </w:pPr>
          <w:hyperlink w:anchor="_Toc8173646" w:history="1">
            <w:r w:rsidR="00B57A92" w:rsidRPr="00722D0A">
              <w:rPr>
                <w:rStyle w:val="af4"/>
                <w:b/>
              </w:rPr>
              <w:t>1.</w:t>
            </w:r>
            <w:r w:rsidR="00B57A92">
              <w:rPr>
                <w:rFonts w:asciiTheme="minorHAnsi" w:eastAsiaTheme="minorEastAsia" w:hAnsiTheme="minorHAnsi"/>
                <w:sz w:val="22"/>
                <w:lang w:eastAsia="ru-RU"/>
              </w:rPr>
              <w:tab/>
            </w:r>
            <w:r w:rsidR="00B57A92" w:rsidRPr="00722D0A">
              <w:rPr>
                <w:rStyle w:val="af4"/>
                <w:b/>
              </w:rPr>
              <w:t>АНАЛИЗ ПРЕДМЕТНОЙ ОБЛАСТИ</w:t>
            </w:r>
            <w:r w:rsidR="00B57A92">
              <w:rPr>
                <w:webHidden/>
              </w:rPr>
              <w:tab/>
            </w:r>
            <w:r w:rsidR="00B57A92">
              <w:rPr>
                <w:webHidden/>
              </w:rPr>
              <w:fldChar w:fldCharType="begin"/>
            </w:r>
            <w:r w:rsidR="00B57A92">
              <w:rPr>
                <w:webHidden/>
              </w:rPr>
              <w:instrText xml:space="preserve"> PAGEREF _Toc8173646 \h </w:instrText>
            </w:r>
            <w:r w:rsidR="00B57A92">
              <w:rPr>
                <w:webHidden/>
              </w:rPr>
            </w:r>
            <w:r w:rsidR="00B57A92">
              <w:rPr>
                <w:webHidden/>
              </w:rPr>
              <w:fldChar w:fldCharType="separate"/>
            </w:r>
            <w:r w:rsidR="00B57A92">
              <w:rPr>
                <w:webHidden/>
              </w:rPr>
              <w:t>7</w:t>
            </w:r>
            <w:r w:rsidR="00B57A92">
              <w:rPr>
                <w:webHidden/>
              </w:rPr>
              <w:fldChar w:fldCharType="end"/>
            </w:r>
          </w:hyperlink>
        </w:p>
        <w:p w:rsidR="00B57A92" w:rsidRDefault="00BF365C">
          <w:pPr>
            <w:pStyle w:val="21"/>
            <w:rPr>
              <w:rFonts w:asciiTheme="minorHAnsi" w:eastAsiaTheme="minorEastAsia" w:hAnsiTheme="minorHAnsi" w:cstheme="minorBidi"/>
              <w:spacing w:val="0"/>
              <w:sz w:val="22"/>
              <w:lang w:eastAsia="ru-RU"/>
            </w:rPr>
          </w:pPr>
          <w:hyperlink w:anchor="_Toc8173647" w:history="1">
            <w:r w:rsidR="00B57A92" w:rsidRPr="00722D0A">
              <w:rPr>
                <w:rStyle w:val="af4"/>
                <w:b/>
              </w:rPr>
              <w:t>1.1</w:t>
            </w:r>
            <w:r w:rsidR="00B57A92">
              <w:rPr>
                <w:rFonts w:asciiTheme="minorHAnsi" w:eastAsiaTheme="minorEastAsia" w:hAnsiTheme="minorHAnsi" w:cstheme="minorBidi"/>
                <w:spacing w:val="0"/>
                <w:sz w:val="22"/>
                <w:lang w:eastAsia="ru-RU"/>
              </w:rPr>
              <w:tab/>
            </w:r>
            <w:r w:rsidR="00B57A92" w:rsidRPr="00722D0A">
              <w:rPr>
                <w:rStyle w:val="af4"/>
                <w:b/>
              </w:rPr>
              <w:t>ОПИСАНИЕ ПРЕДМЕТНОЙ ОБЛАСТИ</w:t>
            </w:r>
            <w:r w:rsidR="00B57A92">
              <w:rPr>
                <w:webHidden/>
              </w:rPr>
              <w:tab/>
            </w:r>
            <w:r w:rsidR="00B57A92">
              <w:rPr>
                <w:webHidden/>
              </w:rPr>
              <w:fldChar w:fldCharType="begin"/>
            </w:r>
            <w:r w:rsidR="00B57A92">
              <w:rPr>
                <w:webHidden/>
              </w:rPr>
              <w:instrText xml:space="preserve"> PAGEREF _Toc8173647 \h </w:instrText>
            </w:r>
            <w:r w:rsidR="00B57A92">
              <w:rPr>
                <w:webHidden/>
              </w:rPr>
            </w:r>
            <w:r w:rsidR="00B57A92">
              <w:rPr>
                <w:webHidden/>
              </w:rPr>
              <w:fldChar w:fldCharType="separate"/>
            </w:r>
            <w:r w:rsidR="00B57A92">
              <w:rPr>
                <w:webHidden/>
              </w:rPr>
              <w:t>7</w:t>
            </w:r>
            <w:r w:rsidR="00B57A92">
              <w:rPr>
                <w:webHidden/>
              </w:rPr>
              <w:fldChar w:fldCharType="end"/>
            </w:r>
          </w:hyperlink>
        </w:p>
        <w:p w:rsidR="00B57A92" w:rsidRDefault="00BF365C">
          <w:pPr>
            <w:pStyle w:val="21"/>
            <w:rPr>
              <w:rFonts w:asciiTheme="minorHAnsi" w:eastAsiaTheme="minorEastAsia" w:hAnsiTheme="minorHAnsi" w:cstheme="minorBidi"/>
              <w:spacing w:val="0"/>
              <w:sz w:val="22"/>
              <w:lang w:eastAsia="ru-RU"/>
            </w:rPr>
          </w:pPr>
          <w:hyperlink w:anchor="_Toc8173648" w:history="1">
            <w:r w:rsidR="00B57A92" w:rsidRPr="00722D0A">
              <w:rPr>
                <w:rStyle w:val="af4"/>
                <w:b/>
              </w:rPr>
              <w:t>1.2</w:t>
            </w:r>
            <w:r w:rsidR="00B57A92">
              <w:rPr>
                <w:rFonts w:asciiTheme="minorHAnsi" w:eastAsiaTheme="minorEastAsia" w:hAnsiTheme="minorHAnsi" w:cstheme="minorBidi"/>
                <w:spacing w:val="0"/>
                <w:sz w:val="22"/>
                <w:lang w:eastAsia="ru-RU"/>
              </w:rPr>
              <w:tab/>
            </w:r>
            <w:r w:rsidR="00B57A92" w:rsidRPr="00722D0A">
              <w:rPr>
                <w:rStyle w:val="af4"/>
                <w:b/>
              </w:rPr>
              <w:t>Обзор аналогов программного продукта</w:t>
            </w:r>
            <w:r w:rsidR="00B57A92">
              <w:rPr>
                <w:webHidden/>
              </w:rPr>
              <w:tab/>
            </w:r>
            <w:r w:rsidR="00B57A92">
              <w:rPr>
                <w:webHidden/>
              </w:rPr>
              <w:fldChar w:fldCharType="begin"/>
            </w:r>
            <w:r w:rsidR="00B57A92">
              <w:rPr>
                <w:webHidden/>
              </w:rPr>
              <w:instrText xml:space="preserve"> PAGEREF _Toc8173648 \h </w:instrText>
            </w:r>
            <w:r w:rsidR="00B57A92">
              <w:rPr>
                <w:webHidden/>
              </w:rPr>
            </w:r>
            <w:r w:rsidR="00B57A92">
              <w:rPr>
                <w:webHidden/>
              </w:rPr>
              <w:fldChar w:fldCharType="separate"/>
            </w:r>
            <w:r w:rsidR="00B57A92">
              <w:rPr>
                <w:webHidden/>
              </w:rPr>
              <w:t>8</w:t>
            </w:r>
            <w:r w:rsidR="00B57A92">
              <w:rPr>
                <w:webHidden/>
              </w:rPr>
              <w:fldChar w:fldCharType="end"/>
            </w:r>
          </w:hyperlink>
        </w:p>
        <w:p w:rsidR="00B57A92" w:rsidRDefault="00BF365C">
          <w:pPr>
            <w:pStyle w:val="21"/>
            <w:rPr>
              <w:rFonts w:asciiTheme="minorHAnsi" w:eastAsiaTheme="minorEastAsia" w:hAnsiTheme="minorHAnsi" w:cstheme="minorBidi"/>
              <w:spacing w:val="0"/>
              <w:sz w:val="22"/>
              <w:lang w:eastAsia="ru-RU"/>
            </w:rPr>
          </w:pPr>
          <w:hyperlink w:anchor="_Toc8173649" w:history="1">
            <w:r w:rsidR="00B57A92" w:rsidRPr="00722D0A">
              <w:rPr>
                <w:rStyle w:val="af4"/>
                <w:b/>
              </w:rPr>
              <w:t>1.3</w:t>
            </w:r>
            <w:r w:rsidR="00B57A92">
              <w:rPr>
                <w:rFonts w:asciiTheme="minorHAnsi" w:eastAsiaTheme="minorEastAsia" w:hAnsiTheme="minorHAnsi" w:cstheme="minorBidi"/>
                <w:spacing w:val="0"/>
                <w:sz w:val="22"/>
                <w:lang w:eastAsia="ru-RU"/>
              </w:rPr>
              <w:tab/>
            </w:r>
            <w:r w:rsidR="00B57A92" w:rsidRPr="00722D0A">
              <w:rPr>
                <w:rStyle w:val="af4"/>
                <w:b/>
              </w:rPr>
              <w:t>Формирование требований к проектируемому ПС</w:t>
            </w:r>
            <w:r w:rsidR="00B57A92">
              <w:rPr>
                <w:webHidden/>
              </w:rPr>
              <w:tab/>
            </w:r>
            <w:r w:rsidR="00B57A92">
              <w:rPr>
                <w:webHidden/>
              </w:rPr>
              <w:fldChar w:fldCharType="begin"/>
            </w:r>
            <w:r w:rsidR="00B57A92">
              <w:rPr>
                <w:webHidden/>
              </w:rPr>
              <w:instrText xml:space="preserve"> PAGEREF _Toc8173649 \h </w:instrText>
            </w:r>
            <w:r w:rsidR="00B57A92">
              <w:rPr>
                <w:webHidden/>
              </w:rPr>
            </w:r>
            <w:r w:rsidR="00B57A92">
              <w:rPr>
                <w:webHidden/>
              </w:rPr>
              <w:fldChar w:fldCharType="separate"/>
            </w:r>
            <w:r w:rsidR="00B57A92">
              <w:rPr>
                <w:webHidden/>
              </w:rPr>
              <w:t>9</w:t>
            </w:r>
            <w:r w:rsidR="00B57A92">
              <w:rPr>
                <w:webHidden/>
              </w:rPr>
              <w:fldChar w:fldCharType="end"/>
            </w:r>
          </w:hyperlink>
        </w:p>
        <w:p w:rsidR="00B57A92" w:rsidRDefault="00BF365C">
          <w:pPr>
            <w:pStyle w:val="13"/>
            <w:rPr>
              <w:rFonts w:asciiTheme="minorHAnsi" w:eastAsiaTheme="minorEastAsia" w:hAnsiTheme="minorHAnsi"/>
              <w:sz w:val="22"/>
              <w:lang w:eastAsia="ru-RU"/>
            </w:rPr>
          </w:pPr>
          <w:hyperlink w:anchor="_Toc8173650" w:history="1">
            <w:r w:rsidR="00B57A92" w:rsidRPr="00722D0A">
              <w:rPr>
                <w:rStyle w:val="af4"/>
              </w:rPr>
              <w:t>2.</w:t>
            </w:r>
            <w:r w:rsidR="00B57A92">
              <w:rPr>
                <w:rFonts w:asciiTheme="minorHAnsi" w:eastAsiaTheme="minorEastAsia" w:hAnsiTheme="minorHAnsi"/>
                <w:sz w:val="22"/>
                <w:lang w:eastAsia="ru-RU"/>
              </w:rPr>
              <w:tab/>
            </w:r>
            <w:r w:rsidR="00B57A92" w:rsidRPr="00722D0A">
              <w:rPr>
                <w:rStyle w:val="af4"/>
              </w:rPr>
              <w:t>Постановка задачи</w:t>
            </w:r>
            <w:r w:rsidR="00B57A92">
              <w:rPr>
                <w:webHidden/>
              </w:rPr>
              <w:tab/>
            </w:r>
            <w:r w:rsidR="00B57A92">
              <w:rPr>
                <w:webHidden/>
              </w:rPr>
              <w:fldChar w:fldCharType="begin"/>
            </w:r>
            <w:r w:rsidR="00B57A92">
              <w:rPr>
                <w:webHidden/>
              </w:rPr>
              <w:instrText xml:space="preserve"> PAGEREF _Toc8173650 \h </w:instrText>
            </w:r>
            <w:r w:rsidR="00B57A92">
              <w:rPr>
                <w:webHidden/>
              </w:rPr>
            </w:r>
            <w:r w:rsidR="00B57A92">
              <w:rPr>
                <w:webHidden/>
              </w:rPr>
              <w:fldChar w:fldCharType="separate"/>
            </w:r>
            <w:r w:rsidR="00B57A92">
              <w:rPr>
                <w:webHidden/>
              </w:rPr>
              <w:t>11</w:t>
            </w:r>
            <w:r w:rsidR="00B57A92">
              <w:rPr>
                <w:webHidden/>
              </w:rPr>
              <w:fldChar w:fldCharType="end"/>
            </w:r>
          </w:hyperlink>
        </w:p>
        <w:p w:rsidR="00B57A92" w:rsidRDefault="00BF365C">
          <w:pPr>
            <w:pStyle w:val="21"/>
            <w:rPr>
              <w:rFonts w:asciiTheme="minorHAnsi" w:eastAsiaTheme="minorEastAsia" w:hAnsiTheme="minorHAnsi" w:cstheme="minorBidi"/>
              <w:spacing w:val="0"/>
              <w:sz w:val="22"/>
              <w:lang w:eastAsia="ru-RU"/>
            </w:rPr>
          </w:pPr>
          <w:hyperlink w:anchor="_Toc8173651" w:history="1">
            <w:r w:rsidR="00B57A92" w:rsidRPr="00722D0A">
              <w:rPr>
                <w:rStyle w:val="af4"/>
              </w:rPr>
              <w:t>2.1</w:t>
            </w:r>
            <w:r w:rsidR="00B57A92">
              <w:rPr>
                <w:rFonts w:asciiTheme="minorHAnsi" w:eastAsiaTheme="minorEastAsia" w:hAnsiTheme="minorHAnsi" w:cstheme="minorBidi"/>
                <w:spacing w:val="0"/>
                <w:sz w:val="22"/>
                <w:lang w:eastAsia="ru-RU"/>
              </w:rPr>
              <w:tab/>
            </w:r>
            <w:r w:rsidR="00B57A92" w:rsidRPr="00722D0A">
              <w:rPr>
                <w:rStyle w:val="af4"/>
              </w:rPr>
              <w:t>Требования к программе</w:t>
            </w:r>
            <w:r w:rsidR="00B57A92">
              <w:rPr>
                <w:webHidden/>
              </w:rPr>
              <w:tab/>
            </w:r>
            <w:r w:rsidR="00B57A92">
              <w:rPr>
                <w:webHidden/>
              </w:rPr>
              <w:fldChar w:fldCharType="begin"/>
            </w:r>
            <w:r w:rsidR="00B57A92">
              <w:rPr>
                <w:webHidden/>
              </w:rPr>
              <w:instrText xml:space="preserve"> PAGEREF _Toc8173651 \h </w:instrText>
            </w:r>
            <w:r w:rsidR="00B57A92">
              <w:rPr>
                <w:webHidden/>
              </w:rPr>
            </w:r>
            <w:r w:rsidR="00B57A92">
              <w:rPr>
                <w:webHidden/>
              </w:rPr>
              <w:fldChar w:fldCharType="separate"/>
            </w:r>
            <w:r w:rsidR="00B57A92">
              <w:rPr>
                <w:webHidden/>
              </w:rPr>
              <w:t>11</w:t>
            </w:r>
            <w:r w:rsidR="00B57A92">
              <w:rPr>
                <w:webHidden/>
              </w:rPr>
              <w:fldChar w:fldCharType="end"/>
            </w:r>
          </w:hyperlink>
        </w:p>
        <w:p w:rsidR="00B57A92" w:rsidRDefault="00BF365C">
          <w:pPr>
            <w:pStyle w:val="21"/>
            <w:rPr>
              <w:rFonts w:asciiTheme="minorHAnsi" w:eastAsiaTheme="minorEastAsia" w:hAnsiTheme="minorHAnsi" w:cstheme="minorBidi"/>
              <w:spacing w:val="0"/>
              <w:sz w:val="22"/>
              <w:lang w:eastAsia="ru-RU"/>
            </w:rPr>
          </w:pPr>
          <w:hyperlink w:anchor="_Toc8173652" w:history="1">
            <w:r w:rsidR="00B57A92" w:rsidRPr="00722D0A">
              <w:rPr>
                <w:rStyle w:val="af4"/>
                <w:lang w:val="en-US"/>
              </w:rPr>
              <w:t>2.2</w:t>
            </w:r>
            <w:r w:rsidR="00B57A92">
              <w:rPr>
                <w:rFonts w:asciiTheme="minorHAnsi" w:eastAsiaTheme="minorEastAsia" w:hAnsiTheme="minorHAnsi" w:cstheme="minorBidi"/>
                <w:spacing w:val="0"/>
                <w:sz w:val="22"/>
                <w:lang w:eastAsia="ru-RU"/>
              </w:rPr>
              <w:tab/>
            </w:r>
            <w:r w:rsidR="00B57A92" w:rsidRPr="00722D0A">
              <w:rPr>
                <w:rStyle w:val="af4"/>
              </w:rPr>
              <w:t>Цели и задачи проектирования</w:t>
            </w:r>
            <w:r w:rsidR="00B57A92">
              <w:rPr>
                <w:webHidden/>
              </w:rPr>
              <w:tab/>
            </w:r>
            <w:r w:rsidR="00B57A92">
              <w:rPr>
                <w:webHidden/>
              </w:rPr>
              <w:fldChar w:fldCharType="begin"/>
            </w:r>
            <w:r w:rsidR="00B57A92">
              <w:rPr>
                <w:webHidden/>
              </w:rPr>
              <w:instrText xml:space="preserve"> PAGEREF _Toc8173652 \h </w:instrText>
            </w:r>
            <w:r w:rsidR="00B57A92">
              <w:rPr>
                <w:webHidden/>
              </w:rPr>
            </w:r>
            <w:r w:rsidR="00B57A92">
              <w:rPr>
                <w:webHidden/>
              </w:rPr>
              <w:fldChar w:fldCharType="separate"/>
            </w:r>
            <w:r w:rsidR="00B57A92">
              <w:rPr>
                <w:webHidden/>
              </w:rPr>
              <w:t>11</w:t>
            </w:r>
            <w:r w:rsidR="00B57A92">
              <w:rPr>
                <w:webHidden/>
              </w:rPr>
              <w:fldChar w:fldCharType="end"/>
            </w:r>
          </w:hyperlink>
        </w:p>
        <w:p w:rsidR="00B57A92" w:rsidRDefault="00BF365C">
          <w:pPr>
            <w:pStyle w:val="13"/>
            <w:rPr>
              <w:rFonts w:asciiTheme="minorHAnsi" w:eastAsiaTheme="minorEastAsia" w:hAnsiTheme="minorHAnsi"/>
              <w:sz w:val="22"/>
              <w:lang w:eastAsia="ru-RU"/>
            </w:rPr>
          </w:pPr>
          <w:hyperlink w:anchor="_Toc8173653" w:history="1">
            <w:r w:rsidR="00B57A92" w:rsidRPr="00722D0A">
              <w:rPr>
                <w:rStyle w:val="af4"/>
              </w:rPr>
              <w:t>3.</w:t>
            </w:r>
            <w:r w:rsidR="00B57A92">
              <w:rPr>
                <w:rFonts w:asciiTheme="minorHAnsi" w:eastAsiaTheme="minorEastAsia" w:hAnsiTheme="minorHAnsi"/>
                <w:sz w:val="22"/>
                <w:lang w:eastAsia="ru-RU"/>
              </w:rPr>
              <w:tab/>
            </w:r>
            <w:r w:rsidR="00B57A92" w:rsidRPr="00722D0A">
              <w:rPr>
                <w:rStyle w:val="af4"/>
              </w:rPr>
              <w:t>Проектирование ПС</w:t>
            </w:r>
            <w:r w:rsidR="00B57A92">
              <w:rPr>
                <w:webHidden/>
              </w:rPr>
              <w:tab/>
            </w:r>
            <w:r w:rsidR="00B57A92">
              <w:rPr>
                <w:webHidden/>
              </w:rPr>
              <w:fldChar w:fldCharType="begin"/>
            </w:r>
            <w:r w:rsidR="00B57A92">
              <w:rPr>
                <w:webHidden/>
              </w:rPr>
              <w:instrText xml:space="preserve"> PAGEREF _Toc8173653 \h </w:instrText>
            </w:r>
            <w:r w:rsidR="00B57A92">
              <w:rPr>
                <w:webHidden/>
              </w:rPr>
            </w:r>
            <w:r w:rsidR="00B57A92">
              <w:rPr>
                <w:webHidden/>
              </w:rPr>
              <w:fldChar w:fldCharType="separate"/>
            </w:r>
            <w:r w:rsidR="00B57A92">
              <w:rPr>
                <w:webHidden/>
              </w:rPr>
              <w:t>13</w:t>
            </w:r>
            <w:r w:rsidR="00B57A92">
              <w:rPr>
                <w:webHidden/>
              </w:rPr>
              <w:fldChar w:fldCharType="end"/>
            </w:r>
          </w:hyperlink>
        </w:p>
        <w:p w:rsidR="00B57A92" w:rsidRDefault="00BF365C">
          <w:pPr>
            <w:pStyle w:val="21"/>
            <w:rPr>
              <w:rFonts w:asciiTheme="minorHAnsi" w:eastAsiaTheme="minorEastAsia" w:hAnsiTheme="minorHAnsi" w:cstheme="minorBidi"/>
              <w:spacing w:val="0"/>
              <w:sz w:val="22"/>
              <w:lang w:eastAsia="ru-RU"/>
            </w:rPr>
          </w:pPr>
          <w:hyperlink w:anchor="_Toc8173654" w:history="1">
            <w:r w:rsidR="00B57A92" w:rsidRPr="00722D0A">
              <w:rPr>
                <w:rStyle w:val="af4"/>
              </w:rPr>
              <w:t>3.1</w:t>
            </w:r>
            <w:r w:rsidR="00B57A92">
              <w:rPr>
                <w:rFonts w:asciiTheme="minorHAnsi" w:eastAsiaTheme="minorEastAsia" w:hAnsiTheme="minorHAnsi" w:cstheme="minorBidi"/>
                <w:spacing w:val="0"/>
                <w:sz w:val="22"/>
                <w:lang w:eastAsia="ru-RU"/>
              </w:rPr>
              <w:tab/>
            </w:r>
            <w:r w:rsidR="00B57A92" w:rsidRPr="00722D0A">
              <w:rPr>
                <w:rStyle w:val="af4"/>
              </w:rPr>
              <w:t>Используемые технологии и средства разработки</w:t>
            </w:r>
            <w:r w:rsidR="00B57A92">
              <w:rPr>
                <w:webHidden/>
              </w:rPr>
              <w:tab/>
            </w:r>
            <w:r w:rsidR="00B57A92">
              <w:rPr>
                <w:webHidden/>
              </w:rPr>
              <w:fldChar w:fldCharType="begin"/>
            </w:r>
            <w:r w:rsidR="00B57A92">
              <w:rPr>
                <w:webHidden/>
              </w:rPr>
              <w:instrText xml:space="preserve"> PAGEREF _Toc8173654 \h </w:instrText>
            </w:r>
            <w:r w:rsidR="00B57A92">
              <w:rPr>
                <w:webHidden/>
              </w:rPr>
            </w:r>
            <w:r w:rsidR="00B57A92">
              <w:rPr>
                <w:webHidden/>
              </w:rPr>
              <w:fldChar w:fldCharType="separate"/>
            </w:r>
            <w:r w:rsidR="00B57A92">
              <w:rPr>
                <w:webHidden/>
              </w:rPr>
              <w:t>13</w:t>
            </w:r>
            <w:r w:rsidR="00B57A92">
              <w:rPr>
                <w:webHidden/>
              </w:rPr>
              <w:fldChar w:fldCharType="end"/>
            </w:r>
          </w:hyperlink>
        </w:p>
        <w:p w:rsidR="00B57A92" w:rsidRDefault="00BF365C">
          <w:pPr>
            <w:pStyle w:val="31"/>
            <w:tabs>
              <w:tab w:val="left" w:pos="1320"/>
              <w:tab w:val="right" w:leader="dot" w:pos="9344"/>
            </w:tabs>
            <w:rPr>
              <w:noProof/>
            </w:rPr>
          </w:pPr>
          <w:hyperlink w:anchor="_Toc8173655" w:history="1">
            <w:r w:rsidR="00B57A92" w:rsidRPr="00722D0A">
              <w:rPr>
                <w:rStyle w:val="af4"/>
                <w:rFonts w:cs="Times New Roman"/>
                <w:b/>
                <w:noProof/>
              </w:rPr>
              <w:t>3.1.1</w:t>
            </w:r>
            <w:r w:rsidR="00B57A92">
              <w:rPr>
                <w:noProof/>
              </w:rPr>
              <w:tab/>
            </w:r>
            <w:r w:rsidR="00B57A92" w:rsidRPr="00722D0A">
              <w:rPr>
                <w:rStyle w:val="af4"/>
                <w:rFonts w:cs="Times New Roman"/>
                <w:b/>
                <w:noProof/>
              </w:rPr>
              <w:t>Программная платформа Java</w:t>
            </w:r>
            <w:r w:rsidR="00B57A92">
              <w:rPr>
                <w:noProof/>
                <w:webHidden/>
              </w:rPr>
              <w:tab/>
            </w:r>
            <w:r w:rsidR="00B57A92">
              <w:rPr>
                <w:noProof/>
                <w:webHidden/>
              </w:rPr>
              <w:fldChar w:fldCharType="begin"/>
            </w:r>
            <w:r w:rsidR="00B57A92">
              <w:rPr>
                <w:noProof/>
                <w:webHidden/>
              </w:rPr>
              <w:instrText xml:space="preserve"> PAGEREF _Toc8173655 \h </w:instrText>
            </w:r>
            <w:r w:rsidR="00B57A92">
              <w:rPr>
                <w:noProof/>
                <w:webHidden/>
              </w:rPr>
            </w:r>
            <w:r w:rsidR="00B57A92">
              <w:rPr>
                <w:noProof/>
                <w:webHidden/>
              </w:rPr>
              <w:fldChar w:fldCharType="separate"/>
            </w:r>
            <w:r w:rsidR="00B57A92">
              <w:rPr>
                <w:noProof/>
                <w:webHidden/>
              </w:rPr>
              <w:t>13</w:t>
            </w:r>
            <w:r w:rsidR="00B57A92">
              <w:rPr>
                <w:noProof/>
                <w:webHidden/>
              </w:rPr>
              <w:fldChar w:fldCharType="end"/>
            </w:r>
          </w:hyperlink>
        </w:p>
        <w:p w:rsidR="00B57A92" w:rsidRDefault="00BF365C">
          <w:pPr>
            <w:pStyle w:val="31"/>
            <w:tabs>
              <w:tab w:val="left" w:pos="1320"/>
              <w:tab w:val="right" w:leader="dot" w:pos="9344"/>
            </w:tabs>
            <w:rPr>
              <w:noProof/>
            </w:rPr>
          </w:pPr>
          <w:hyperlink w:anchor="_Toc8173656" w:history="1">
            <w:r w:rsidR="00B57A92" w:rsidRPr="00722D0A">
              <w:rPr>
                <w:rStyle w:val="af4"/>
                <w:rFonts w:cs="Times New Roman"/>
                <w:b/>
                <w:noProof/>
              </w:rPr>
              <w:t>3.1.2</w:t>
            </w:r>
            <w:r w:rsidR="00B57A92">
              <w:rPr>
                <w:noProof/>
              </w:rPr>
              <w:tab/>
            </w:r>
            <w:r w:rsidR="00B57A92" w:rsidRPr="00722D0A">
              <w:rPr>
                <w:rStyle w:val="af4"/>
                <w:rFonts w:cs="Times New Roman"/>
                <w:b/>
                <w:noProof/>
              </w:rPr>
              <w:t>NetBeans</w:t>
            </w:r>
            <w:r w:rsidR="00B57A92">
              <w:rPr>
                <w:noProof/>
                <w:webHidden/>
              </w:rPr>
              <w:tab/>
            </w:r>
            <w:r w:rsidR="00B57A92">
              <w:rPr>
                <w:noProof/>
                <w:webHidden/>
              </w:rPr>
              <w:fldChar w:fldCharType="begin"/>
            </w:r>
            <w:r w:rsidR="00B57A92">
              <w:rPr>
                <w:noProof/>
                <w:webHidden/>
              </w:rPr>
              <w:instrText xml:space="preserve"> PAGEREF _Toc8173656 \h </w:instrText>
            </w:r>
            <w:r w:rsidR="00B57A92">
              <w:rPr>
                <w:noProof/>
                <w:webHidden/>
              </w:rPr>
            </w:r>
            <w:r w:rsidR="00B57A92">
              <w:rPr>
                <w:noProof/>
                <w:webHidden/>
              </w:rPr>
              <w:fldChar w:fldCharType="separate"/>
            </w:r>
            <w:r w:rsidR="00B57A92">
              <w:rPr>
                <w:noProof/>
                <w:webHidden/>
              </w:rPr>
              <w:t>14</w:t>
            </w:r>
            <w:r w:rsidR="00B57A92">
              <w:rPr>
                <w:noProof/>
                <w:webHidden/>
              </w:rPr>
              <w:fldChar w:fldCharType="end"/>
            </w:r>
          </w:hyperlink>
        </w:p>
        <w:p w:rsidR="00B57A92" w:rsidRDefault="00BF365C">
          <w:pPr>
            <w:pStyle w:val="31"/>
            <w:tabs>
              <w:tab w:val="left" w:pos="1320"/>
              <w:tab w:val="right" w:leader="dot" w:pos="9344"/>
            </w:tabs>
            <w:rPr>
              <w:noProof/>
            </w:rPr>
          </w:pPr>
          <w:hyperlink w:anchor="_Toc8173657" w:history="1">
            <w:r w:rsidR="00B57A92" w:rsidRPr="00722D0A">
              <w:rPr>
                <w:rStyle w:val="af4"/>
                <w:rFonts w:cs="Times New Roman"/>
                <w:b/>
                <w:noProof/>
              </w:rPr>
              <w:t>3.1.3</w:t>
            </w:r>
            <w:r w:rsidR="00B57A92">
              <w:rPr>
                <w:noProof/>
              </w:rPr>
              <w:tab/>
            </w:r>
            <w:r w:rsidR="00B57A92" w:rsidRPr="00722D0A">
              <w:rPr>
                <w:rStyle w:val="af4"/>
                <w:rFonts w:cs="Times New Roman"/>
                <w:b/>
                <w:noProof/>
              </w:rPr>
              <w:t>JavaFX</w:t>
            </w:r>
            <w:r w:rsidR="00B57A92">
              <w:rPr>
                <w:noProof/>
                <w:webHidden/>
              </w:rPr>
              <w:tab/>
            </w:r>
            <w:r w:rsidR="00B57A92">
              <w:rPr>
                <w:noProof/>
                <w:webHidden/>
              </w:rPr>
              <w:fldChar w:fldCharType="begin"/>
            </w:r>
            <w:r w:rsidR="00B57A92">
              <w:rPr>
                <w:noProof/>
                <w:webHidden/>
              </w:rPr>
              <w:instrText xml:space="preserve"> PAGEREF _Toc8173657 \h </w:instrText>
            </w:r>
            <w:r w:rsidR="00B57A92">
              <w:rPr>
                <w:noProof/>
                <w:webHidden/>
              </w:rPr>
            </w:r>
            <w:r w:rsidR="00B57A92">
              <w:rPr>
                <w:noProof/>
                <w:webHidden/>
              </w:rPr>
              <w:fldChar w:fldCharType="separate"/>
            </w:r>
            <w:r w:rsidR="00B57A92">
              <w:rPr>
                <w:noProof/>
                <w:webHidden/>
              </w:rPr>
              <w:t>15</w:t>
            </w:r>
            <w:r w:rsidR="00B57A92">
              <w:rPr>
                <w:noProof/>
                <w:webHidden/>
              </w:rPr>
              <w:fldChar w:fldCharType="end"/>
            </w:r>
          </w:hyperlink>
        </w:p>
        <w:p w:rsidR="00B57A92" w:rsidRDefault="00BF365C">
          <w:pPr>
            <w:pStyle w:val="31"/>
            <w:tabs>
              <w:tab w:val="left" w:pos="1320"/>
              <w:tab w:val="right" w:leader="dot" w:pos="9344"/>
            </w:tabs>
            <w:rPr>
              <w:noProof/>
            </w:rPr>
          </w:pPr>
          <w:hyperlink w:anchor="_Toc8173658" w:history="1">
            <w:r w:rsidR="00B57A92" w:rsidRPr="00722D0A">
              <w:rPr>
                <w:rStyle w:val="af4"/>
                <w:rFonts w:cs="Times New Roman"/>
                <w:b/>
                <w:noProof/>
                <w:lang w:val="en-US"/>
              </w:rPr>
              <w:t>3.1.4</w:t>
            </w:r>
            <w:r w:rsidR="00B57A92">
              <w:rPr>
                <w:noProof/>
              </w:rPr>
              <w:tab/>
            </w:r>
            <w:r w:rsidR="00B57A92" w:rsidRPr="00722D0A">
              <w:rPr>
                <w:rStyle w:val="af4"/>
                <w:rFonts w:cs="Times New Roman"/>
                <w:b/>
                <w:noProof/>
              </w:rPr>
              <w:t>MySQL</w:t>
            </w:r>
            <w:r w:rsidR="00B57A92">
              <w:rPr>
                <w:noProof/>
                <w:webHidden/>
              </w:rPr>
              <w:tab/>
            </w:r>
            <w:r w:rsidR="00B57A92">
              <w:rPr>
                <w:noProof/>
                <w:webHidden/>
              </w:rPr>
              <w:fldChar w:fldCharType="begin"/>
            </w:r>
            <w:r w:rsidR="00B57A92">
              <w:rPr>
                <w:noProof/>
                <w:webHidden/>
              </w:rPr>
              <w:instrText xml:space="preserve"> PAGEREF _Toc8173658 \h </w:instrText>
            </w:r>
            <w:r w:rsidR="00B57A92">
              <w:rPr>
                <w:noProof/>
                <w:webHidden/>
              </w:rPr>
            </w:r>
            <w:r w:rsidR="00B57A92">
              <w:rPr>
                <w:noProof/>
                <w:webHidden/>
              </w:rPr>
              <w:fldChar w:fldCharType="separate"/>
            </w:r>
            <w:r w:rsidR="00B57A92">
              <w:rPr>
                <w:noProof/>
                <w:webHidden/>
              </w:rPr>
              <w:t>16</w:t>
            </w:r>
            <w:r w:rsidR="00B57A92">
              <w:rPr>
                <w:noProof/>
                <w:webHidden/>
              </w:rPr>
              <w:fldChar w:fldCharType="end"/>
            </w:r>
          </w:hyperlink>
        </w:p>
        <w:p w:rsidR="00B57A92" w:rsidRDefault="00BF365C">
          <w:pPr>
            <w:pStyle w:val="31"/>
            <w:tabs>
              <w:tab w:val="left" w:pos="1320"/>
              <w:tab w:val="right" w:leader="dot" w:pos="9344"/>
            </w:tabs>
            <w:rPr>
              <w:noProof/>
            </w:rPr>
          </w:pPr>
          <w:hyperlink w:anchor="_Toc8173659" w:history="1">
            <w:r w:rsidR="00B57A92" w:rsidRPr="00722D0A">
              <w:rPr>
                <w:rStyle w:val="af4"/>
                <w:rFonts w:cs="Times New Roman"/>
                <w:b/>
                <w:noProof/>
                <w:lang w:val="en-US"/>
              </w:rPr>
              <w:t>3.1.5</w:t>
            </w:r>
            <w:r w:rsidR="00B57A92">
              <w:rPr>
                <w:noProof/>
              </w:rPr>
              <w:tab/>
            </w:r>
            <w:r w:rsidR="00B57A92" w:rsidRPr="00722D0A">
              <w:rPr>
                <w:rStyle w:val="af4"/>
                <w:rFonts w:cs="Times New Roman"/>
                <w:b/>
                <w:noProof/>
              </w:rPr>
              <w:t>Библиотека Apache POI</w:t>
            </w:r>
            <w:r w:rsidR="00B57A92">
              <w:rPr>
                <w:noProof/>
                <w:webHidden/>
              </w:rPr>
              <w:tab/>
            </w:r>
            <w:r w:rsidR="00B57A92">
              <w:rPr>
                <w:noProof/>
                <w:webHidden/>
              </w:rPr>
              <w:fldChar w:fldCharType="begin"/>
            </w:r>
            <w:r w:rsidR="00B57A92">
              <w:rPr>
                <w:noProof/>
                <w:webHidden/>
              </w:rPr>
              <w:instrText xml:space="preserve"> PAGEREF _Toc8173659 \h </w:instrText>
            </w:r>
            <w:r w:rsidR="00B57A92">
              <w:rPr>
                <w:noProof/>
                <w:webHidden/>
              </w:rPr>
            </w:r>
            <w:r w:rsidR="00B57A92">
              <w:rPr>
                <w:noProof/>
                <w:webHidden/>
              </w:rPr>
              <w:fldChar w:fldCharType="separate"/>
            </w:r>
            <w:r w:rsidR="00B57A92">
              <w:rPr>
                <w:noProof/>
                <w:webHidden/>
              </w:rPr>
              <w:t>16</w:t>
            </w:r>
            <w:r w:rsidR="00B57A92">
              <w:rPr>
                <w:noProof/>
                <w:webHidden/>
              </w:rPr>
              <w:fldChar w:fldCharType="end"/>
            </w:r>
          </w:hyperlink>
        </w:p>
        <w:p w:rsidR="00B57A92" w:rsidRDefault="00BF365C">
          <w:pPr>
            <w:pStyle w:val="21"/>
            <w:rPr>
              <w:rFonts w:asciiTheme="minorHAnsi" w:eastAsiaTheme="minorEastAsia" w:hAnsiTheme="minorHAnsi" w:cstheme="minorBidi"/>
              <w:spacing w:val="0"/>
              <w:sz w:val="22"/>
              <w:lang w:eastAsia="ru-RU"/>
            </w:rPr>
          </w:pPr>
          <w:hyperlink w:anchor="_Toc8173660" w:history="1">
            <w:r w:rsidR="00B57A92" w:rsidRPr="00722D0A">
              <w:rPr>
                <w:rStyle w:val="af4"/>
              </w:rPr>
              <w:t>3.2</w:t>
            </w:r>
            <w:r w:rsidR="00B57A92">
              <w:rPr>
                <w:rFonts w:asciiTheme="minorHAnsi" w:eastAsiaTheme="minorEastAsia" w:hAnsiTheme="minorHAnsi" w:cstheme="minorBidi"/>
                <w:spacing w:val="0"/>
                <w:sz w:val="22"/>
                <w:lang w:eastAsia="ru-RU"/>
              </w:rPr>
              <w:tab/>
            </w:r>
            <w:r w:rsidR="00B57A92" w:rsidRPr="00722D0A">
              <w:rPr>
                <w:rStyle w:val="af4"/>
              </w:rPr>
              <w:t>Архитектура приложения</w:t>
            </w:r>
            <w:r w:rsidR="00B57A92">
              <w:rPr>
                <w:webHidden/>
              </w:rPr>
              <w:tab/>
            </w:r>
            <w:r w:rsidR="00B57A92">
              <w:rPr>
                <w:webHidden/>
              </w:rPr>
              <w:fldChar w:fldCharType="begin"/>
            </w:r>
            <w:r w:rsidR="00B57A92">
              <w:rPr>
                <w:webHidden/>
              </w:rPr>
              <w:instrText xml:space="preserve"> PAGEREF _Toc8173660 \h </w:instrText>
            </w:r>
            <w:r w:rsidR="00B57A92">
              <w:rPr>
                <w:webHidden/>
              </w:rPr>
            </w:r>
            <w:r w:rsidR="00B57A92">
              <w:rPr>
                <w:webHidden/>
              </w:rPr>
              <w:fldChar w:fldCharType="separate"/>
            </w:r>
            <w:r w:rsidR="00B57A92">
              <w:rPr>
                <w:webHidden/>
              </w:rPr>
              <w:t>16</w:t>
            </w:r>
            <w:r w:rsidR="00B57A92">
              <w:rPr>
                <w:webHidden/>
              </w:rPr>
              <w:fldChar w:fldCharType="end"/>
            </w:r>
          </w:hyperlink>
        </w:p>
        <w:p w:rsidR="00B57A92" w:rsidRDefault="00BF365C">
          <w:pPr>
            <w:pStyle w:val="13"/>
            <w:rPr>
              <w:rFonts w:asciiTheme="minorHAnsi" w:eastAsiaTheme="minorEastAsia" w:hAnsiTheme="minorHAnsi"/>
              <w:sz w:val="22"/>
              <w:lang w:eastAsia="ru-RU"/>
            </w:rPr>
          </w:pPr>
          <w:hyperlink w:anchor="_Toc8173661" w:history="1">
            <w:r w:rsidR="00B57A92" w:rsidRPr="00722D0A">
              <w:rPr>
                <w:rStyle w:val="af4"/>
              </w:rPr>
              <w:t>4.</w:t>
            </w:r>
            <w:r w:rsidR="00B57A92">
              <w:rPr>
                <w:rFonts w:asciiTheme="minorHAnsi" w:eastAsiaTheme="minorEastAsia" w:hAnsiTheme="minorHAnsi"/>
                <w:sz w:val="22"/>
                <w:lang w:eastAsia="ru-RU"/>
              </w:rPr>
              <w:tab/>
            </w:r>
            <w:r w:rsidR="00B57A92" w:rsidRPr="00722D0A">
              <w:rPr>
                <w:rStyle w:val="af4"/>
              </w:rPr>
              <w:t>Разработка ПС</w:t>
            </w:r>
            <w:r w:rsidR="00B57A92">
              <w:rPr>
                <w:webHidden/>
              </w:rPr>
              <w:tab/>
            </w:r>
            <w:r w:rsidR="00B57A92">
              <w:rPr>
                <w:webHidden/>
              </w:rPr>
              <w:fldChar w:fldCharType="begin"/>
            </w:r>
            <w:r w:rsidR="00B57A92">
              <w:rPr>
                <w:webHidden/>
              </w:rPr>
              <w:instrText xml:space="preserve"> PAGEREF _Toc8173661 \h </w:instrText>
            </w:r>
            <w:r w:rsidR="00B57A92">
              <w:rPr>
                <w:webHidden/>
              </w:rPr>
            </w:r>
            <w:r w:rsidR="00B57A92">
              <w:rPr>
                <w:webHidden/>
              </w:rPr>
              <w:fldChar w:fldCharType="separate"/>
            </w:r>
            <w:r w:rsidR="00B57A92">
              <w:rPr>
                <w:webHidden/>
              </w:rPr>
              <w:t>19</w:t>
            </w:r>
            <w:r w:rsidR="00B57A92">
              <w:rPr>
                <w:webHidden/>
              </w:rPr>
              <w:fldChar w:fldCharType="end"/>
            </w:r>
          </w:hyperlink>
        </w:p>
        <w:p w:rsidR="00B57A92" w:rsidRDefault="00BF365C">
          <w:pPr>
            <w:pStyle w:val="21"/>
            <w:rPr>
              <w:rFonts w:asciiTheme="minorHAnsi" w:eastAsiaTheme="minorEastAsia" w:hAnsiTheme="minorHAnsi" w:cstheme="minorBidi"/>
              <w:spacing w:val="0"/>
              <w:sz w:val="22"/>
              <w:lang w:eastAsia="ru-RU"/>
            </w:rPr>
          </w:pPr>
          <w:hyperlink w:anchor="_Toc8173662" w:history="1">
            <w:r w:rsidR="00B57A92" w:rsidRPr="00722D0A">
              <w:rPr>
                <w:rStyle w:val="af4"/>
              </w:rPr>
              <w:t>4.1</w:t>
            </w:r>
            <w:r w:rsidR="00B57A92">
              <w:rPr>
                <w:rFonts w:asciiTheme="minorHAnsi" w:eastAsiaTheme="minorEastAsia" w:hAnsiTheme="minorHAnsi" w:cstheme="minorBidi"/>
                <w:spacing w:val="0"/>
                <w:sz w:val="22"/>
                <w:lang w:eastAsia="ru-RU"/>
              </w:rPr>
              <w:tab/>
            </w:r>
            <w:r w:rsidR="00B57A92" w:rsidRPr="00722D0A">
              <w:rPr>
                <w:rStyle w:val="af4"/>
              </w:rPr>
              <w:t>Реализация клиентского-приложения</w:t>
            </w:r>
            <w:r w:rsidR="00B57A92">
              <w:rPr>
                <w:webHidden/>
              </w:rPr>
              <w:tab/>
            </w:r>
            <w:r w:rsidR="00B57A92">
              <w:rPr>
                <w:webHidden/>
              </w:rPr>
              <w:fldChar w:fldCharType="begin"/>
            </w:r>
            <w:r w:rsidR="00B57A92">
              <w:rPr>
                <w:webHidden/>
              </w:rPr>
              <w:instrText xml:space="preserve"> PAGEREF _Toc8173662 \h </w:instrText>
            </w:r>
            <w:r w:rsidR="00B57A92">
              <w:rPr>
                <w:webHidden/>
              </w:rPr>
            </w:r>
            <w:r w:rsidR="00B57A92">
              <w:rPr>
                <w:webHidden/>
              </w:rPr>
              <w:fldChar w:fldCharType="separate"/>
            </w:r>
            <w:r w:rsidR="00B57A92">
              <w:rPr>
                <w:webHidden/>
              </w:rPr>
              <w:t>19</w:t>
            </w:r>
            <w:r w:rsidR="00B57A92">
              <w:rPr>
                <w:webHidden/>
              </w:rPr>
              <w:fldChar w:fldCharType="end"/>
            </w:r>
          </w:hyperlink>
        </w:p>
        <w:p w:rsidR="00B57A92" w:rsidRDefault="00BF365C">
          <w:pPr>
            <w:pStyle w:val="13"/>
            <w:rPr>
              <w:rFonts w:asciiTheme="minorHAnsi" w:eastAsiaTheme="minorEastAsia" w:hAnsiTheme="minorHAnsi"/>
              <w:sz w:val="22"/>
              <w:lang w:eastAsia="ru-RU"/>
            </w:rPr>
          </w:pPr>
          <w:hyperlink w:anchor="_Toc8173663" w:history="1">
            <w:r w:rsidR="00B57A92" w:rsidRPr="00722D0A">
              <w:rPr>
                <w:rStyle w:val="af4"/>
              </w:rPr>
              <w:t>5.</w:t>
            </w:r>
            <w:r w:rsidR="00B57A92">
              <w:rPr>
                <w:rFonts w:asciiTheme="minorHAnsi" w:eastAsiaTheme="minorEastAsia" w:hAnsiTheme="minorHAnsi"/>
                <w:sz w:val="22"/>
                <w:lang w:eastAsia="ru-RU"/>
              </w:rPr>
              <w:tab/>
            </w:r>
            <w:r w:rsidR="00B57A92" w:rsidRPr="00722D0A">
              <w:rPr>
                <w:rStyle w:val="af4"/>
              </w:rPr>
              <w:t>Описание использования</w:t>
            </w:r>
            <w:r w:rsidR="00B57A92">
              <w:rPr>
                <w:webHidden/>
              </w:rPr>
              <w:tab/>
            </w:r>
            <w:r w:rsidR="00B57A92">
              <w:rPr>
                <w:webHidden/>
              </w:rPr>
              <w:fldChar w:fldCharType="begin"/>
            </w:r>
            <w:r w:rsidR="00B57A92">
              <w:rPr>
                <w:webHidden/>
              </w:rPr>
              <w:instrText xml:space="preserve"> PAGEREF _Toc8173663 \h </w:instrText>
            </w:r>
            <w:r w:rsidR="00B57A92">
              <w:rPr>
                <w:webHidden/>
              </w:rPr>
            </w:r>
            <w:r w:rsidR="00B57A92">
              <w:rPr>
                <w:webHidden/>
              </w:rPr>
              <w:fldChar w:fldCharType="separate"/>
            </w:r>
            <w:r w:rsidR="00B57A92">
              <w:rPr>
                <w:webHidden/>
              </w:rPr>
              <w:t>21</w:t>
            </w:r>
            <w:r w:rsidR="00B57A92">
              <w:rPr>
                <w:webHidden/>
              </w:rPr>
              <w:fldChar w:fldCharType="end"/>
            </w:r>
          </w:hyperlink>
        </w:p>
        <w:p w:rsidR="00B57A92" w:rsidRDefault="00BF365C">
          <w:pPr>
            <w:pStyle w:val="21"/>
            <w:rPr>
              <w:rFonts w:asciiTheme="minorHAnsi" w:eastAsiaTheme="minorEastAsia" w:hAnsiTheme="minorHAnsi" w:cstheme="minorBidi"/>
              <w:spacing w:val="0"/>
              <w:sz w:val="22"/>
              <w:lang w:eastAsia="ru-RU"/>
            </w:rPr>
          </w:pPr>
          <w:hyperlink w:anchor="_Toc8173664" w:history="1">
            <w:r w:rsidR="00B57A92" w:rsidRPr="00722D0A">
              <w:rPr>
                <w:rStyle w:val="af4"/>
              </w:rPr>
              <w:t>5.1</w:t>
            </w:r>
            <w:r w:rsidR="00B57A92">
              <w:rPr>
                <w:rFonts w:asciiTheme="minorHAnsi" w:eastAsiaTheme="minorEastAsia" w:hAnsiTheme="minorHAnsi" w:cstheme="minorBidi"/>
                <w:spacing w:val="0"/>
                <w:sz w:val="22"/>
                <w:lang w:eastAsia="ru-RU"/>
              </w:rPr>
              <w:tab/>
            </w:r>
            <w:r w:rsidR="00B57A92" w:rsidRPr="00722D0A">
              <w:rPr>
                <w:rStyle w:val="af4"/>
              </w:rPr>
              <w:t>Система нормирования материалов в конструкторской документации</w:t>
            </w:r>
            <w:r w:rsidR="00B57A92">
              <w:rPr>
                <w:webHidden/>
              </w:rPr>
              <w:tab/>
            </w:r>
            <w:r w:rsidR="00B57A92">
              <w:rPr>
                <w:webHidden/>
              </w:rPr>
              <w:fldChar w:fldCharType="begin"/>
            </w:r>
            <w:r w:rsidR="00B57A92">
              <w:rPr>
                <w:webHidden/>
              </w:rPr>
              <w:instrText xml:space="preserve"> PAGEREF _Toc8173664 \h </w:instrText>
            </w:r>
            <w:r w:rsidR="00B57A92">
              <w:rPr>
                <w:webHidden/>
              </w:rPr>
            </w:r>
            <w:r w:rsidR="00B57A92">
              <w:rPr>
                <w:webHidden/>
              </w:rPr>
              <w:fldChar w:fldCharType="separate"/>
            </w:r>
            <w:r w:rsidR="00B57A92">
              <w:rPr>
                <w:webHidden/>
              </w:rPr>
              <w:t>21</w:t>
            </w:r>
            <w:r w:rsidR="00B57A92">
              <w:rPr>
                <w:webHidden/>
              </w:rPr>
              <w:fldChar w:fldCharType="end"/>
            </w:r>
          </w:hyperlink>
        </w:p>
        <w:p w:rsidR="00B57A92" w:rsidRDefault="00BF365C">
          <w:pPr>
            <w:pStyle w:val="13"/>
            <w:rPr>
              <w:rFonts w:asciiTheme="minorHAnsi" w:eastAsiaTheme="minorEastAsia" w:hAnsiTheme="minorHAnsi"/>
              <w:sz w:val="22"/>
              <w:lang w:eastAsia="ru-RU"/>
            </w:rPr>
          </w:pPr>
          <w:hyperlink w:anchor="_Toc8173665" w:history="1">
            <w:r w:rsidR="00B57A92" w:rsidRPr="00722D0A">
              <w:rPr>
                <w:rStyle w:val="af4"/>
              </w:rPr>
              <w:t>6.</w:t>
            </w:r>
            <w:r w:rsidR="00B57A92">
              <w:rPr>
                <w:rFonts w:asciiTheme="minorHAnsi" w:eastAsiaTheme="minorEastAsia" w:hAnsiTheme="minorHAnsi"/>
                <w:sz w:val="22"/>
                <w:lang w:eastAsia="ru-RU"/>
              </w:rPr>
              <w:tab/>
            </w:r>
            <w:r w:rsidR="00B57A92" w:rsidRPr="00722D0A">
              <w:rPr>
                <w:rStyle w:val="af4"/>
              </w:rPr>
              <w:t>ТЕХНИКО-ЭКОНОМИЧЕСКОЕ ОБОСНОВАНИЕ ПРОЕКТА ПО РАЗРАБОТКЕ ПРОГРАММНОГО СРЕДСТВА</w:t>
            </w:r>
            <w:r w:rsidR="00B57A92">
              <w:rPr>
                <w:webHidden/>
              </w:rPr>
              <w:tab/>
            </w:r>
            <w:r w:rsidR="00B57A92">
              <w:rPr>
                <w:webHidden/>
              </w:rPr>
              <w:fldChar w:fldCharType="begin"/>
            </w:r>
            <w:r w:rsidR="00B57A92">
              <w:rPr>
                <w:webHidden/>
              </w:rPr>
              <w:instrText xml:space="preserve"> PAGEREF _Toc8173665 \h </w:instrText>
            </w:r>
            <w:r w:rsidR="00B57A92">
              <w:rPr>
                <w:webHidden/>
              </w:rPr>
            </w:r>
            <w:r w:rsidR="00B57A92">
              <w:rPr>
                <w:webHidden/>
              </w:rPr>
              <w:fldChar w:fldCharType="separate"/>
            </w:r>
            <w:r w:rsidR="00B57A92">
              <w:rPr>
                <w:webHidden/>
              </w:rPr>
              <w:t>29</w:t>
            </w:r>
            <w:r w:rsidR="00B57A92">
              <w:rPr>
                <w:webHidden/>
              </w:rPr>
              <w:fldChar w:fldCharType="end"/>
            </w:r>
          </w:hyperlink>
        </w:p>
        <w:p w:rsidR="00B57A92" w:rsidRDefault="00BF365C">
          <w:pPr>
            <w:pStyle w:val="21"/>
            <w:rPr>
              <w:rFonts w:asciiTheme="minorHAnsi" w:eastAsiaTheme="minorEastAsia" w:hAnsiTheme="minorHAnsi" w:cstheme="minorBidi"/>
              <w:spacing w:val="0"/>
              <w:sz w:val="22"/>
              <w:lang w:eastAsia="ru-RU"/>
            </w:rPr>
          </w:pPr>
          <w:hyperlink w:anchor="_Toc8173666" w:history="1">
            <w:r w:rsidR="00B57A92" w:rsidRPr="00722D0A">
              <w:rPr>
                <w:rStyle w:val="af4"/>
              </w:rPr>
              <w:t>6.1</w:t>
            </w:r>
            <w:r w:rsidR="00B57A92">
              <w:rPr>
                <w:rFonts w:asciiTheme="minorHAnsi" w:eastAsiaTheme="minorEastAsia" w:hAnsiTheme="minorHAnsi" w:cstheme="minorBidi"/>
                <w:spacing w:val="0"/>
                <w:sz w:val="22"/>
                <w:lang w:eastAsia="ru-RU"/>
              </w:rPr>
              <w:tab/>
            </w:r>
            <w:r w:rsidR="00B57A92" w:rsidRPr="00722D0A">
              <w:rPr>
                <w:rStyle w:val="af4"/>
              </w:rPr>
              <w:t>Общая характеристика программного средства</w:t>
            </w:r>
            <w:r w:rsidR="00B57A92">
              <w:rPr>
                <w:webHidden/>
              </w:rPr>
              <w:tab/>
            </w:r>
            <w:r w:rsidR="00B57A92">
              <w:rPr>
                <w:webHidden/>
              </w:rPr>
              <w:fldChar w:fldCharType="begin"/>
            </w:r>
            <w:r w:rsidR="00B57A92">
              <w:rPr>
                <w:webHidden/>
              </w:rPr>
              <w:instrText xml:space="preserve"> PAGEREF _Toc8173666 \h </w:instrText>
            </w:r>
            <w:r w:rsidR="00B57A92">
              <w:rPr>
                <w:webHidden/>
              </w:rPr>
            </w:r>
            <w:r w:rsidR="00B57A92">
              <w:rPr>
                <w:webHidden/>
              </w:rPr>
              <w:fldChar w:fldCharType="separate"/>
            </w:r>
            <w:r w:rsidR="00B57A92">
              <w:rPr>
                <w:webHidden/>
              </w:rPr>
              <w:t>29</w:t>
            </w:r>
            <w:r w:rsidR="00B57A92">
              <w:rPr>
                <w:webHidden/>
              </w:rPr>
              <w:fldChar w:fldCharType="end"/>
            </w:r>
          </w:hyperlink>
        </w:p>
        <w:p w:rsidR="00B57A92" w:rsidRDefault="00BF365C">
          <w:pPr>
            <w:pStyle w:val="21"/>
            <w:rPr>
              <w:rFonts w:asciiTheme="minorHAnsi" w:eastAsiaTheme="minorEastAsia" w:hAnsiTheme="minorHAnsi" w:cstheme="minorBidi"/>
              <w:spacing w:val="0"/>
              <w:sz w:val="22"/>
              <w:lang w:eastAsia="ru-RU"/>
            </w:rPr>
          </w:pPr>
          <w:hyperlink w:anchor="_Toc8173667" w:history="1">
            <w:r w:rsidR="00B57A92" w:rsidRPr="00722D0A">
              <w:rPr>
                <w:rStyle w:val="af4"/>
                <w:rFonts w:eastAsia="Times New Roman"/>
              </w:rPr>
              <w:t>6.2</w:t>
            </w:r>
            <w:r w:rsidR="00B57A92">
              <w:rPr>
                <w:rFonts w:asciiTheme="minorHAnsi" w:eastAsiaTheme="minorEastAsia" w:hAnsiTheme="minorHAnsi" w:cstheme="minorBidi"/>
                <w:spacing w:val="0"/>
                <w:sz w:val="22"/>
                <w:lang w:eastAsia="ru-RU"/>
              </w:rPr>
              <w:tab/>
            </w:r>
            <w:r w:rsidR="00B57A92" w:rsidRPr="00722D0A">
              <w:rPr>
                <w:rStyle w:val="af4"/>
                <w:rFonts w:eastAsia="Times New Roman"/>
              </w:rPr>
              <w:t>Расчет затрат на разработку ПО</w:t>
            </w:r>
            <w:r w:rsidR="00B57A92">
              <w:rPr>
                <w:webHidden/>
              </w:rPr>
              <w:tab/>
            </w:r>
            <w:r w:rsidR="00B57A92">
              <w:rPr>
                <w:webHidden/>
              </w:rPr>
              <w:fldChar w:fldCharType="begin"/>
            </w:r>
            <w:r w:rsidR="00B57A92">
              <w:rPr>
                <w:webHidden/>
              </w:rPr>
              <w:instrText xml:space="preserve"> PAGEREF _Toc8173667 \h </w:instrText>
            </w:r>
            <w:r w:rsidR="00B57A92">
              <w:rPr>
                <w:webHidden/>
              </w:rPr>
            </w:r>
            <w:r w:rsidR="00B57A92">
              <w:rPr>
                <w:webHidden/>
              </w:rPr>
              <w:fldChar w:fldCharType="separate"/>
            </w:r>
            <w:r w:rsidR="00B57A92">
              <w:rPr>
                <w:webHidden/>
              </w:rPr>
              <w:t>29</w:t>
            </w:r>
            <w:r w:rsidR="00B57A92">
              <w:rPr>
                <w:webHidden/>
              </w:rPr>
              <w:fldChar w:fldCharType="end"/>
            </w:r>
          </w:hyperlink>
        </w:p>
        <w:p w:rsidR="00B57A92" w:rsidRDefault="00BF365C">
          <w:pPr>
            <w:pStyle w:val="31"/>
            <w:tabs>
              <w:tab w:val="left" w:pos="1320"/>
              <w:tab w:val="right" w:leader="dot" w:pos="9344"/>
            </w:tabs>
            <w:rPr>
              <w:noProof/>
            </w:rPr>
          </w:pPr>
          <w:hyperlink w:anchor="_Toc8173668" w:history="1">
            <w:r w:rsidR="00B57A92" w:rsidRPr="00722D0A">
              <w:rPr>
                <w:rStyle w:val="af4"/>
                <w:rFonts w:cs="Times New Roman"/>
                <w:b/>
                <w:noProof/>
              </w:rPr>
              <w:t>6.2.1</w:t>
            </w:r>
            <w:r w:rsidR="00B57A92">
              <w:rPr>
                <w:noProof/>
              </w:rPr>
              <w:tab/>
            </w:r>
            <w:r w:rsidR="00B57A92" w:rsidRPr="00722D0A">
              <w:rPr>
                <w:rStyle w:val="af4"/>
                <w:rFonts w:eastAsia="Times New Roman" w:cs="Times New Roman"/>
                <w:b/>
                <w:noProof/>
              </w:rPr>
              <w:t>Расчет затрат на основную заработную плату разработчиков</w:t>
            </w:r>
            <w:r w:rsidR="00B57A92">
              <w:rPr>
                <w:noProof/>
                <w:webHidden/>
              </w:rPr>
              <w:tab/>
            </w:r>
            <w:r w:rsidR="00B57A92">
              <w:rPr>
                <w:noProof/>
                <w:webHidden/>
              </w:rPr>
              <w:fldChar w:fldCharType="begin"/>
            </w:r>
            <w:r w:rsidR="00B57A92">
              <w:rPr>
                <w:noProof/>
                <w:webHidden/>
              </w:rPr>
              <w:instrText xml:space="preserve"> PAGEREF _Toc8173668 \h </w:instrText>
            </w:r>
            <w:r w:rsidR="00B57A92">
              <w:rPr>
                <w:noProof/>
                <w:webHidden/>
              </w:rPr>
            </w:r>
            <w:r w:rsidR="00B57A92">
              <w:rPr>
                <w:noProof/>
                <w:webHidden/>
              </w:rPr>
              <w:fldChar w:fldCharType="separate"/>
            </w:r>
            <w:r w:rsidR="00B57A92">
              <w:rPr>
                <w:noProof/>
                <w:webHidden/>
              </w:rPr>
              <w:t>29</w:t>
            </w:r>
            <w:r w:rsidR="00B57A92">
              <w:rPr>
                <w:noProof/>
                <w:webHidden/>
              </w:rPr>
              <w:fldChar w:fldCharType="end"/>
            </w:r>
          </w:hyperlink>
        </w:p>
        <w:p w:rsidR="00B57A92" w:rsidRDefault="00BF365C">
          <w:pPr>
            <w:pStyle w:val="31"/>
            <w:tabs>
              <w:tab w:val="left" w:pos="1320"/>
              <w:tab w:val="right" w:leader="dot" w:pos="9344"/>
            </w:tabs>
            <w:rPr>
              <w:noProof/>
            </w:rPr>
          </w:pPr>
          <w:hyperlink w:anchor="_Toc8173669" w:history="1">
            <w:r w:rsidR="00B57A92" w:rsidRPr="00722D0A">
              <w:rPr>
                <w:rStyle w:val="af4"/>
                <w:rFonts w:cs="Times New Roman"/>
                <w:b/>
                <w:noProof/>
              </w:rPr>
              <w:t>6.2.2</w:t>
            </w:r>
            <w:r w:rsidR="00B57A92">
              <w:rPr>
                <w:noProof/>
              </w:rPr>
              <w:tab/>
            </w:r>
            <w:r w:rsidR="00B57A92" w:rsidRPr="00722D0A">
              <w:rPr>
                <w:rStyle w:val="af4"/>
                <w:b/>
                <w:noProof/>
              </w:rPr>
              <w:t>Расчет  затрат  на  дополнительную  заработную  плату</w:t>
            </w:r>
            <w:r w:rsidR="00B57A92">
              <w:rPr>
                <w:noProof/>
                <w:webHidden/>
              </w:rPr>
              <w:tab/>
            </w:r>
            <w:r w:rsidR="00B57A92">
              <w:rPr>
                <w:noProof/>
                <w:webHidden/>
              </w:rPr>
              <w:fldChar w:fldCharType="begin"/>
            </w:r>
            <w:r w:rsidR="00B57A92">
              <w:rPr>
                <w:noProof/>
                <w:webHidden/>
              </w:rPr>
              <w:instrText xml:space="preserve"> PAGEREF _Toc8173669 \h </w:instrText>
            </w:r>
            <w:r w:rsidR="00B57A92">
              <w:rPr>
                <w:noProof/>
                <w:webHidden/>
              </w:rPr>
            </w:r>
            <w:r w:rsidR="00B57A92">
              <w:rPr>
                <w:noProof/>
                <w:webHidden/>
              </w:rPr>
              <w:fldChar w:fldCharType="separate"/>
            </w:r>
            <w:r w:rsidR="00B57A92">
              <w:rPr>
                <w:noProof/>
                <w:webHidden/>
              </w:rPr>
              <w:t>30</w:t>
            </w:r>
            <w:r w:rsidR="00B57A92">
              <w:rPr>
                <w:noProof/>
                <w:webHidden/>
              </w:rPr>
              <w:fldChar w:fldCharType="end"/>
            </w:r>
          </w:hyperlink>
        </w:p>
        <w:p w:rsidR="00B57A92" w:rsidRDefault="00BF365C">
          <w:pPr>
            <w:pStyle w:val="31"/>
            <w:tabs>
              <w:tab w:val="left" w:pos="1320"/>
              <w:tab w:val="right" w:leader="dot" w:pos="9344"/>
            </w:tabs>
            <w:rPr>
              <w:noProof/>
            </w:rPr>
          </w:pPr>
          <w:hyperlink w:anchor="_Toc8173670" w:history="1">
            <w:r w:rsidR="00B57A92" w:rsidRPr="00722D0A">
              <w:rPr>
                <w:rStyle w:val="af4"/>
                <w:rFonts w:cs="Times New Roman"/>
                <w:b/>
                <w:noProof/>
              </w:rPr>
              <w:t>6.2.3</w:t>
            </w:r>
            <w:r w:rsidR="00B57A92">
              <w:rPr>
                <w:noProof/>
              </w:rPr>
              <w:tab/>
            </w:r>
            <w:r w:rsidR="00B57A92" w:rsidRPr="00722D0A">
              <w:rPr>
                <w:rStyle w:val="af4"/>
                <w:b/>
                <w:noProof/>
              </w:rPr>
              <w:t>Расчет затрат на социальные нужды</w:t>
            </w:r>
            <w:r w:rsidR="00B57A92">
              <w:rPr>
                <w:noProof/>
                <w:webHidden/>
              </w:rPr>
              <w:tab/>
            </w:r>
            <w:r w:rsidR="00B57A92">
              <w:rPr>
                <w:noProof/>
                <w:webHidden/>
              </w:rPr>
              <w:fldChar w:fldCharType="begin"/>
            </w:r>
            <w:r w:rsidR="00B57A92">
              <w:rPr>
                <w:noProof/>
                <w:webHidden/>
              </w:rPr>
              <w:instrText xml:space="preserve"> PAGEREF _Toc8173670 \h </w:instrText>
            </w:r>
            <w:r w:rsidR="00B57A92">
              <w:rPr>
                <w:noProof/>
                <w:webHidden/>
              </w:rPr>
            </w:r>
            <w:r w:rsidR="00B57A92">
              <w:rPr>
                <w:noProof/>
                <w:webHidden/>
              </w:rPr>
              <w:fldChar w:fldCharType="separate"/>
            </w:r>
            <w:r w:rsidR="00B57A92">
              <w:rPr>
                <w:noProof/>
                <w:webHidden/>
              </w:rPr>
              <w:t>31</w:t>
            </w:r>
            <w:r w:rsidR="00B57A92">
              <w:rPr>
                <w:noProof/>
                <w:webHidden/>
              </w:rPr>
              <w:fldChar w:fldCharType="end"/>
            </w:r>
          </w:hyperlink>
        </w:p>
        <w:p w:rsidR="00B57A92" w:rsidRDefault="00BF365C">
          <w:pPr>
            <w:pStyle w:val="31"/>
            <w:tabs>
              <w:tab w:val="left" w:pos="1320"/>
              <w:tab w:val="right" w:leader="dot" w:pos="9344"/>
            </w:tabs>
            <w:rPr>
              <w:noProof/>
            </w:rPr>
          </w:pPr>
          <w:hyperlink w:anchor="_Toc8173671" w:history="1">
            <w:r w:rsidR="00B57A92" w:rsidRPr="00722D0A">
              <w:rPr>
                <w:rStyle w:val="af4"/>
                <w:rFonts w:cs="Times New Roman"/>
                <w:b/>
                <w:noProof/>
              </w:rPr>
              <w:t>6.2.4</w:t>
            </w:r>
            <w:r w:rsidR="00B57A92">
              <w:rPr>
                <w:noProof/>
              </w:rPr>
              <w:tab/>
            </w:r>
            <w:r w:rsidR="00B57A92" w:rsidRPr="00722D0A">
              <w:rPr>
                <w:rStyle w:val="af4"/>
                <w:b/>
                <w:noProof/>
              </w:rPr>
              <w:t>Расчет прочих затрат</w:t>
            </w:r>
            <w:r w:rsidR="00B57A92">
              <w:rPr>
                <w:noProof/>
                <w:webHidden/>
              </w:rPr>
              <w:tab/>
            </w:r>
            <w:r w:rsidR="00B57A92">
              <w:rPr>
                <w:noProof/>
                <w:webHidden/>
              </w:rPr>
              <w:fldChar w:fldCharType="begin"/>
            </w:r>
            <w:r w:rsidR="00B57A92">
              <w:rPr>
                <w:noProof/>
                <w:webHidden/>
              </w:rPr>
              <w:instrText xml:space="preserve"> PAGEREF _Toc8173671 \h </w:instrText>
            </w:r>
            <w:r w:rsidR="00B57A92">
              <w:rPr>
                <w:noProof/>
                <w:webHidden/>
              </w:rPr>
            </w:r>
            <w:r w:rsidR="00B57A92">
              <w:rPr>
                <w:noProof/>
                <w:webHidden/>
              </w:rPr>
              <w:fldChar w:fldCharType="separate"/>
            </w:r>
            <w:r w:rsidR="00B57A92">
              <w:rPr>
                <w:noProof/>
                <w:webHidden/>
              </w:rPr>
              <w:t>31</w:t>
            </w:r>
            <w:r w:rsidR="00B57A92">
              <w:rPr>
                <w:noProof/>
                <w:webHidden/>
              </w:rPr>
              <w:fldChar w:fldCharType="end"/>
            </w:r>
          </w:hyperlink>
        </w:p>
        <w:p w:rsidR="00B57A92" w:rsidRDefault="00BF365C">
          <w:pPr>
            <w:pStyle w:val="21"/>
            <w:rPr>
              <w:rFonts w:asciiTheme="minorHAnsi" w:eastAsiaTheme="minorEastAsia" w:hAnsiTheme="minorHAnsi" w:cstheme="minorBidi"/>
              <w:spacing w:val="0"/>
              <w:sz w:val="22"/>
              <w:lang w:eastAsia="ru-RU"/>
            </w:rPr>
          </w:pPr>
          <w:hyperlink w:anchor="_Toc8173672" w:history="1">
            <w:r w:rsidR="00B57A92" w:rsidRPr="00722D0A">
              <w:rPr>
                <w:rStyle w:val="af4"/>
                <w:rFonts w:eastAsia="Times New Roman"/>
              </w:rPr>
              <w:t>6.3</w:t>
            </w:r>
            <w:r w:rsidR="00B57A92">
              <w:rPr>
                <w:rFonts w:asciiTheme="minorHAnsi" w:eastAsiaTheme="minorEastAsia" w:hAnsiTheme="minorHAnsi" w:cstheme="minorBidi"/>
                <w:spacing w:val="0"/>
                <w:sz w:val="22"/>
                <w:lang w:eastAsia="ru-RU"/>
              </w:rPr>
              <w:tab/>
            </w:r>
            <w:r w:rsidR="00B57A92" w:rsidRPr="00722D0A">
              <w:rPr>
                <w:rStyle w:val="af4"/>
                <w:rFonts w:eastAsia="Times New Roman"/>
              </w:rPr>
              <w:t>Оценка результата от продажи ПО. Расчет экономического эффекта.</w:t>
            </w:r>
            <w:r w:rsidR="00B57A92">
              <w:rPr>
                <w:webHidden/>
              </w:rPr>
              <w:tab/>
            </w:r>
            <w:r w:rsidR="00B57A92">
              <w:rPr>
                <w:webHidden/>
              </w:rPr>
              <w:fldChar w:fldCharType="begin"/>
            </w:r>
            <w:r w:rsidR="00B57A92">
              <w:rPr>
                <w:webHidden/>
              </w:rPr>
              <w:instrText xml:space="preserve"> PAGEREF _Toc8173672 \h </w:instrText>
            </w:r>
            <w:r w:rsidR="00B57A92">
              <w:rPr>
                <w:webHidden/>
              </w:rPr>
            </w:r>
            <w:r w:rsidR="00B57A92">
              <w:rPr>
                <w:webHidden/>
              </w:rPr>
              <w:fldChar w:fldCharType="separate"/>
            </w:r>
            <w:r w:rsidR="00B57A92">
              <w:rPr>
                <w:webHidden/>
              </w:rPr>
              <w:t>32</w:t>
            </w:r>
            <w:r w:rsidR="00B57A92">
              <w:rPr>
                <w:webHidden/>
              </w:rPr>
              <w:fldChar w:fldCharType="end"/>
            </w:r>
          </w:hyperlink>
        </w:p>
        <w:p w:rsidR="00B57A92" w:rsidRDefault="00BF365C">
          <w:pPr>
            <w:pStyle w:val="21"/>
            <w:rPr>
              <w:rFonts w:asciiTheme="minorHAnsi" w:eastAsiaTheme="minorEastAsia" w:hAnsiTheme="minorHAnsi" w:cstheme="minorBidi"/>
              <w:spacing w:val="0"/>
              <w:sz w:val="22"/>
              <w:lang w:eastAsia="ru-RU"/>
            </w:rPr>
          </w:pPr>
          <w:hyperlink w:anchor="_Toc8173673" w:history="1">
            <w:r w:rsidR="00B57A92" w:rsidRPr="00722D0A">
              <w:rPr>
                <w:rStyle w:val="af4"/>
              </w:rPr>
              <w:t>6.4</w:t>
            </w:r>
            <w:r w:rsidR="00B57A92">
              <w:rPr>
                <w:rFonts w:asciiTheme="minorHAnsi" w:eastAsiaTheme="minorEastAsia" w:hAnsiTheme="minorHAnsi" w:cstheme="minorBidi"/>
                <w:spacing w:val="0"/>
                <w:sz w:val="22"/>
                <w:lang w:eastAsia="ru-RU"/>
              </w:rPr>
              <w:tab/>
            </w:r>
            <w:r w:rsidR="00B57A92" w:rsidRPr="00722D0A">
              <w:rPr>
                <w:rStyle w:val="af4"/>
                <w:rFonts w:eastAsia="Times New Roman"/>
              </w:rPr>
              <w:t>Выводы по технико-экономическому обоснованию</w:t>
            </w:r>
            <w:r w:rsidR="00B57A92">
              <w:rPr>
                <w:webHidden/>
              </w:rPr>
              <w:tab/>
            </w:r>
            <w:r w:rsidR="00B57A92">
              <w:rPr>
                <w:webHidden/>
              </w:rPr>
              <w:fldChar w:fldCharType="begin"/>
            </w:r>
            <w:r w:rsidR="00B57A92">
              <w:rPr>
                <w:webHidden/>
              </w:rPr>
              <w:instrText xml:space="preserve"> PAGEREF _Toc8173673 \h </w:instrText>
            </w:r>
            <w:r w:rsidR="00B57A92">
              <w:rPr>
                <w:webHidden/>
              </w:rPr>
            </w:r>
            <w:r w:rsidR="00B57A92">
              <w:rPr>
                <w:webHidden/>
              </w:rPr>
              <w:fldChar w:fldCharType="separate"/>
            </w:r>
            <w:r w:rsidR="00B57A92">
              <w:rPr>
                <w:webHidden/>
              </w:rPr>
              <w:t>33</w:t>
            </w:r>
            <w:r w:rsidR="00B57A92">
              <w:rPr>
                <w:webHidden/>
              </w:rPr>
              <w:fldChar w:fldCharType="end"/>
            </w:r>
          </w:hyperlink>
        </w:p>
        <w:p w:rsidR="00B57A92" w:rsidRDefault="00BF365C">
          <w:pPr>
            <w:pStyle w:val="13"/>
            <w:rPr>
              <w:rFonts w:asciiTheme="minorHAnsi" w:eastAsiaTheme="minorEastAsia" w:hAnsiTheme="minorHAnsi"/>
              <w:sz w:val="22"/>
              <w:lang w:eastAsia="ru-RU"/>
            </w:rPr>
          </w:pPr>
          <w:hyperlink w:anchor="_Toc8173674" w:history="1">
            <w:r w:rsidR="00B57A92" w:rsidRPr="00722D0A">
              <w:rPr>
                <w:rStyle w:val="af4"/>
              </w:rPr>
              <w:t>ЗАКЛЮЧЕНИЕ</w:t>
            </w:r>
            <w:r w:rsidR="00B57A92">
              <w:rPr>
                <w:webHidden/>
              </w:rPr>
              <w:tab/>
            </w:r>
            <w:r w:rsidR="00B57A92">
              <w:rPr>
                <w:webHidden/>
              </w:rPr>
              <w:fldChar w:fldCharType="begin"/>
            </w:r>
            <w:r w:rsidR="00B57A92">
              <w:rPr>
                <w:webHidden/>
              </w:rPr>
              <w:instrText xml:space="preserve"> PAGEREF _Toc8173674 \h </w:instrText>
            </w:r>
            <w:r w:rsidR="00B57A92">
              <w:rPr>
                <w:webHidden/>
              </w:rPr>
            </w:r>
            <w:r w:rsidR="00B57A92">
              <w:rPr>
                <w:webHidden/>
              </w:rPr>
              <w:fldChar w:fldCharType="separate"/>
            </w:r>
            <w:r w:rsidR="00B57A92">
              <w:rPr>
                <w:webHidden/>
              </w:rPr>
              <w:t>35</w:t>
            </w:r>
            <w:r w:rsidR="00B57A92">
              <w:rPr>
                <w:webHidden/>
              </w:rPr>
              <w:fldChar w:fldCharType="end"/>
            </w:r>
          </w:hyperlink>
        </w:p>
        <w:p w:rsidR="00B57A92" w:rsidRDefault="00BF365C">
          <w:pPr>
            <w:pStyle w:val="13"/>
            <w:rPr>
              <w:rFonts w:asciiTheme="minorHAnsi" w:eastAsiaTheme="minorEastAsia" w:hAnsiTheme="minorHAnsi"/>
              <w:sz w:val="22"/>
              <w:lang w:eastAsia="ru-RU"/>
            </w:rPr>
          </w:pPr>
          <w:hyperlink w:anchor="_Toc8173675" w:history="1">
            <w:r w:rsidR="00B57A92" w:rsidRPr="00722D0A">
              <w:rPr>
                <w:rStyle w:val="af4"/>
              </w:rPr>
              <w:t>СПИСОК ИСПОЛЬЗОВАННЫХ ИСТОЧНИКОВ</w:t>
            </w:r>
            <w:r w:rsidR="00B57A92">
              <w:rPr>
                <w:webHidden/>
              </w:rPr>
              <w:tab/>
            </w:r>
            <w:r w:rsidR="00B57A92">
              <w:rPr>
                <w:webHidden/>
              </w:rPr>
              <w:fldChar w:fldCharType="begin"/>
            </w:r>
            <w:r w:rsidR="00B57A92">
              <w:rPr>
                <w:webHidden/>
              </w:rPr>
              <w:instrText xml:space="preserve"> PAGEREF _Toc8173675 \h </w:instrText>
            </w:r>
            <w:r w:rsidR="00B57A92">
              <w:rPr>
                <w:webHidden/>
              </w:rPr>
            </w:r>
            <w:r w:rsidR="00B57A92">
              <w:rPr>
                <w:webHidden/>
              </w:rPr>
              <w:fldChar w:fldCharType="separate"/>
            </w:r>
            <w:r w:rsidR="00B57A92">
              <w:rPr>
                <w:webHidden/>
              </w:rPr>
              <w:t>36</w:t>
            </w:r>
            <w:r w:rsidR="00B57A92">
              <w:rPr>
                <w:webHidden/>
              </w:rPr>
              <w:fldChar w:fldCharType="end"/>
            </w:r>
          </w:hyperlink>
        </w:p>
        <w:p w:rsidR="00B57A92" w:rsidRDefault="00BF365C">
          <w:pPr>
            <w:pStyle w:val="13"/>
            <w:rPr>
              <w:rFonts w:asciiTheme="minorHAnsi" w:eastAsiaTheme="minorEastAsia" w:hAnsiTheme="minorHAnsi"/>
              <w:sz w:val="22"/>
              <w:lang w:eastAsia="ru-RU"/>
            </w:rPr>
          </w:pPr>
          <w:hyperlink w:anchor="_Toc8173676" w:history="1">
            <w:r w:rsidR="00B57A92" w:rsidRPr="00722D0A">
              <w:rPr>
                <w:rStyle w:val="af4"/>
              </w:rPr>
              <w:t>ПРИЛОЖЕНИЕ А. ЛИСТИНГ ПРОГРАММНОГО КОДА</w:t>
            </w:r>
            <w:r w:rsidR="00B57A92">
              <w:rPr>
                <w:webHidden/>
              </w:rPr>
              <w:tab/>
            </w:r>
            <w:r w:rsidR="00B57A92">
              <w:rPr>
                <w:webHidden/>
              </w:rPr>
              <w:fldChar w:fldCharType="begin"/>
            </w:r>
            <w:r w:rsidR="00B57A92">
              <w:rPr>
                <w:webHidden/>
              </w:rPr>
              <w:instrText xml:space="preserve"> PAGEREF _Toc8173676 \h </w:instrText>
            </w:r>
            <w:r w:rsidR="00B57A92">
              <w:rPr>
                <w:webHidden/>
              </w:rPr>
            </w:r>
            <w:r w:rsidR="00B57A92">
              <w:rPr>
                <w:webHidden/>
              </w:rPr>
              <w:fldChar w:fldCharType="separate"/>
            </w:r>
            <w:r w:rsidR="00B57A92">
              <w:rPr>
                <w:webHidden/>
              </w:rPr>
              <w:t>37</w:t>
            </w:r>
            <w:r w:rsidR="00B57A92">
              <w:rPr>
                <w:webHidden/>
              </w:rPr>
              <w:fldChar w:fldCharType="end"/>
            </w:r>
          </w:hyperlink>
        </w:p>
        <w:p w:rsidR="00DE6A2B" w:rsidRDefault="00DE6A2B">
          <w:r w:rsidRPr="00D30135">
            <w:rPr>
              <w:rFonts w:cs="Times New Roman"/>
              <w:b/>
              <w:bCs/>
            </w:rPr>
            <w:fldChar w:fldCharType="end"/>
          </w:r>
        </w:p>
      </w:sdtContent>
    </w:sdt>
    <w:p w:rsidR="00916BCC" w:rsidRDefault="00916BCC" w:rsidP="0064602A">
      <w:pPr>
        <w:sectPr w:rsidR="00916BCC" w:rsidSect="00D12085">
          <w:pgSz w:w="11906" w:h="16838" w:code="9"/>
          <w:pgMar w:top="1134" w:right="851" w:bottom="992" w:left="1701" w:header="709" w:footer="709" w:gutter="0"/>
          <w:cols w:space="708"/>
          <w:titlePg/>
          <w:docGrid w:linePitch="381"/>
        </w:sectPr>
      </w:pPr>
    </w:p>
    <w:p w:rsidR="00760847" w:rsidRDefault="00E269A2" w:rsidP="00107B5F">
      <w:pPr>
        <w:pStyle w:val="ab"/>
        <w:spacing w:after="280"/>
      </w:pPr>
      <w:bookmarkStart w:id="2" w:name="_Toc8173645"/>
      <w:r>
        <w:lastRenderedPageBreak/>
        <w:t>ВВЕДЕНИЕ</w:t>
      </w:r>
      <w:bookmarkEnd w:id="2"/>
    </w:p>
    <w:p w:rsidR="008E5924" w:rsidRDefault="008E5924" w:rsidP="008E5924">
      <w:pPr>
        <w:ind w:firstLine="709"/>
      </w:pPr>
      <w:bookmarkStart w:id="3" w:name="_Toc7430187"/>
      <w:bookmarkStart w:id="4" w:name="_Toc509754866"/>
      <w:bookmarkStart w:id="5" w:name="_Toc514323716"/>
      <w:bookmarkStart w:id="6" w:name="_Toc325353573"/>
      <w:r>
        <w:t xml:space="preserve">На сегодняшний день трудно представить </w:t>
      </w:r>
      <w:proofErr w:type="spellStart"/>
      <w:r w:rsidR="00301D6B">
        <w:t>нормировани</w:t>
      </w:r>
      <w:proofErr w:type="spellEnd"/>
      <w:r>
        <w:t xml:space="preserve"> материалов</w:t>
      </w:r>
      <w:r w:rsidR="00AE1703">
        <w:t xml:space="preserve"> технологами вручную</w:t>
      </w:r>
      <w:r>
        <w:t xml:space="preserve"> используя </w:t>
      </w:r>
      <w:proofErr w:type="spellStart"/>
      <w:r>
        <w:t>Microsoft</w:t>
      </w:r>
      <w:proofErr w:type="spellEnd"/>
      <w:r>
        <w:t xml:space="preserve"> </w:t>
      </w:r>
      <w:proofErr w:type="spellStart"/>
      <w:r>
        <w:t>Excel</w:t>
      </w:r>
      <w:proofErr w:type="spellEnd"/>
      <w:r>
        <w:t xml:space="preserve">. </w:t>
      </w:r>
    </w:p>
    <w:p w:rsidR="008E5924" w:rsidRDefault="008E5924" w:rsidP="008E5924">
      <w:pPr>
        <w:ind w:firstLine="709"/>
      </w:pPr>
      <w:r>
        <w:t xml:space="preserve">В связи с этим будет разработано программное обеспечение, Система нормирования материалов </w:t>
      </w:r>
      <w:r w:rsidR="00DB358D">
        <w:t>по</w:t>
      </w:r>
      <w:r>
        <w:t xml:space="preserve"> конструкторской документации призванное облегчить, систематизировать и автоматизировать </w:t>
      </w:r>
      <w:r w:rsidR="00301D6B">
        <w:t>работу технологов</w:t>
      </w:r>
      <w:r>
        <w:t>.</w:t>
      </w:r>
    </w:p>
    <w:p w:rsidR="008E5924" w:rsidRDefault="008E5924" w:rsidP="008E5924">
      <w:pPr>
        <w:ind w:firstLine="709"/>
      </w:pPr>
      <w:r>
        <w:t xml:space="preserve">Для реализации поставленной цели необходимо выполнить </w:t>
      </w:r>
      <w:proofErr w:type="gramStart"/>
      <w:r>
        <w:t>следую-</w:t>
      </w:r>
      <w:proofErr w:type="spellStart"/>
      <w:r>
        <w:t>щие</w:t>
      </w:r>
      <w:proofErr w:type="spellEnd"/>
      <w:proofErr w:type="gramEnd"/>
      <w:r>
        <w:t xml:space="preserve"> задачи:</w:t>
      </w:r>
    </w:p>
    <w:p w:rsidR="008E5924" w:rsidRDefault="008E5924" w:rsidP="008E5924">
      <w:pPr>
        <w:ind w:firstLine="709"/>
      </w:pPr>
      <w:r>
        <w:t>Изучить базу материалов предприятия;</w:t>
      </w:r>
    </w:p>
    <w:p w:rsidR="008E5924" w:rsidRDefault="008E5924" w:rsidP="008E5924">
      <w:pPr>
        <w:ind w:firstLine="709"/>
      </w:pPr>
      <w:r>
        <w:t>Собрать информацию о расходе материалов предприятия</w:t>
      </w:r>
      <w:r w:rsidR="000173E9">
        <w:t>, такие как припуски на обработку, резку</w:t>
      </w:r>
      <w:r w:rsidR="007B49BB">
        <w:t>, а также определить допустимые</w:t>
      </w:r>
      <w:r w:rsidR="000173E9">
        <w:t xml:space="preserve"> </w:t>
      </w:r>
      <w:proofErr w:type="spellStart"/>
      <w:r w:rsidR="000173E9">
        <w:t>коэффиценты</w:t>
      </w:r>
      <w:proofErr w:type="spellEnd"/>
      <w:r w:rsidR="000173E9">
        <w:t xml:space="preserve"> материала на отход</w:t>
      </w:r>
      <w:r>
        <w:t>;</w:t>
      </w:r>
    </w:p>
    <w:p w:rsidR="00C4309F" w:rsidRDefault="008E5924" w:rsidP="008E5924">
      <w:pPr>
        <w:ind w:firstLine="709"/>
        <w:rPr>
          <w:b/>
          <w:color w:val="000000" w:themeColor="text1"/>
          <w:szCs w:val="28"/>
        </w:rPr>
      </w:pPr>
      <w:r>
        <w:t>Рассмотреть и обобщить собранную информацию.</w:t>
      </w:r>
      <w:r w:rsidR="00C4309F">
        <w:rPr>
          <w:b/>
          <w:color w:val="000000" w:themeColor="text1"/>
          <w:szCs w:val="28"/>
        </w:rPr>
        <w:br w:type="page"/>
      </w:r>
    </w:p>
    <w:p w:rsidR="00C4309F" w:rsidRDefault="00C4309F" w:rsidP="00320DE0">
      <w:pPr>
        <w:pStyle w:val="aff1"/>
        <w:numPr>
          <w:ilvl w:val="0"/>
          <w:numId w:val="7"/>
        </w:numPr>
        <w:shd w:val="clear" w:color="auto" w:fill="FFFFFF"/>
        <w:ind w:left="0" w:firstLine="709"/>
        <w:outlineLvl w:val="0"/>
        <w:rPr>
          <w:b/>
          <w:color w:val="000000" w:themeColor="text1"/>
          <w:szCs w:val="28"/>
        </w:rPr>
      </w:pPr>
      <w:bookmarkStart w:id="7" w:name="_Toc8173646"/>
      <w:r w:rsidRPr="00DA677C">
        <w:rPr>
          <w:b/>
          <w:color w:val="000000" w:themeColor="text1"/>
          <w:szCs w:val="28"/>
        </w:rPr>
        <w:lastRenderedPageBreak/>
        <w:t>АНАЛИЗ ПРЕДМЕТНОЙ ОБЛАСТИ</w:t>
      </w:r>
      <w:bookmarkEnd w:id="3"/>
      <w:bookmarkEnd w:id="7"/>
      <w:r w:rsidRPr="00DA677C">
        <w:rPr>
          <w:b/>
          <w:color w:val="000000" w:themeColor="text1"/>
          <w:szCs w:val="28"/>
        </w:rPr>
        <w:t xml:space="preserve"> </w:t>
      </w:r>
    </w:p>
    <w:p w:rsidR="004D09BE" w:rsidRPr="004D09BE" w:rsidRDefault="004D09BE" w:rsidP="004D09BE">
      <w:pPr>
        <w:shd w:val="clear" w:color="auto" w:fill="FFFFFF"/>
        <w:outlineLvl w:val="0"/>
        <w:rPr>
          <w:b/>
          <w:color w:val="000000" w:themeColor="text1"/>
          <w:szCs w:val="28"/>
        </w:rPr>
      </w:pPr>
    </w:p>
    <w:p w:rsidR="004D09BE" w:rsidRPr="004D09BE" w:rsidRDefault="004D09BE" w:rsidP="00B57A92">
      <w:pPr>
        <w:pStyle w:val="aff1"/>
        <w:numPr>
          <w:ilvl w:val="1"/>
          <w:numId w:val="7"/>
        </w:numPr>
        <w:shd w:val="clear" w:color="auto" w:fill="FFFFFF"/>
        <w:outlineLvl w:val="1"/>
        <w:rPr>
          <w:b/>
          <w:color w:val="000000" w:themeColor="text1"/>
          <w:szCs w:val="28"/>
        </w:rPr>
      </w:pPr>
      <w:r>
        <w:rPr>
          <w:b/>
          <w:color w:val="000000" w:themeColor="text1"/>
          <w:szCs w:val="28"/>
        </w:rPr>
        <w:t xml:space="preserve"> </w:t>
      </w:r>
      <w:bookmarkStart w:id="8" w:name="_Toc8173647"/>
      <w:r w:rsidRPr="004D09BE">
        <w:rPr>
          <w:b/>
          <w:color w:val="000000" w:themeColor="text1"/>
          <w:szCs w:val="28"/>
        </w:rPr>
        <w:t>ОПИСАНИЕ ПРЕДМЕТНОЙ ОБЛАСТИ</w:t>
      </w:r>
      <w:bookmarkEnd w:id="8"/>
    </w:p>
    <w:p w:rsidR="00DB358D" w:rsidRDefault="00DB358D" w:rsidP="00DB358D">
      <w:pPr>
        <w:rPr>
          <w:b/>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На современном производстве одной из важнейших составляющих себестоимости изделия является норма расхода материалов, быстрый и качественный расчет которой является залогом верного расчета себестоимости изделия. Эта работа должна быть проведена максимально быстро и точно. Если норма расхода, а соответственно, и цена будут завышены, то заказчик уйдет к другому производителю, а, с другой стороны, норма если окажется заниженной, то пострадает производитель.</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proofErr w:type="spellStart"/>
      <w:r w:rsidRPr="00FE26E7">
        <w:rPr>
          <w:rFonts w:cs="Times New Roman"/>
          <w:color w:val="000000" w:themeColor="text1"/>
          <w:szCs w:val="28"/>
        </w:rPr>
        <w:t>Болышая</w:t>
      </w:r>
      <w:proofErr w:type="spellEnd"/>
      <w:r w:rsidRPr="00FE26E7">
        <w:rPr>
          <w:rFonts w:cs="Times New Roman"/>
          <w:color w:val="000000" w:themeColor="text1"/>
          <w:szCs w:val="28"/>
        </w:rPr>
        <w:t xml:space="preserve"> часть современного программного обеспечения системы технологической подготовки производства, представленного на рынке, предлагает </w:t>
      </w:r>
      <w:proofErr w:type="spellStart"/>
      <w:r w:rsidRPr="00FE26E7">
        <w:rPr>
          <w:rFonts w:cs="Times New Roman"/>
          <w:color w:val="000000" w:themeColor="text1"/>
          <w:szCs w:val="28"/>
        </w:rPr>
        <w:t>выполиять</w:t>
      </w:r>
      <w:proofErr w:type="spellEnd"/>
      <w:r w:rsidRPr="00FE26E7">
        <w:rPr>
          <w:rFonts w:cs="Times New Roman"/>
          <w:color w:val="000000" w:themeColor="text1"/>
          <w:szCs w:val="28"/>
        </w:rPr>
        <w:t xml:space="preserve"> </w:t>
      </w:r>
      <w:proofErr w:type="spellStart"/>
      <w:r w:rsidRPr="00FE26E7">
        <w:rPr>
          <w:rFonts w:cs="Times New Roman"/>
          <w:color w:val="000000" w:themeColor="text1"/>
          <w:szCs w:val="28"/>
        </w:rPr>
        <w:t>подетальный</w:t>
      </w:r>
      <w:proofErr w:type="spellEnd"/>
      <w:r w:rsidRPr="00FE26E7">
        <w:rPr>
          <w:rFonts w:cs="Times New Roman"/>
          <w:color w:val="000000" w:themeColor="text1"/>
          <w:szCs w:val="28"/>
        </w:rPr>
        <w:t xml:space="preserve"> расчет норм расхода материалов на основе разработанного технологического процесса. Но несмотря на то, что разработка технологического процесса позволяет определить все используемые в производстве детали материалы, включая вспомогательные, такие сроки разработки норм расхода оказываются слишком велики. Так как основную стоимость составляет основной материал детали, а разработка технологических процессов на каждую деталь и сборочную единицу изделия требует существенных затрат времени, целесообразным является разработка </w:t>
      </w:r>
      <w:proofErr w:type="spellStart"/>
      <w:r w:rsidRPr="00FE26E7">
        <w:rPr>
          <w:rFonts w:cs="Times New Roman"/>
          <w:color w:val="000000" w:themeColor="text1"/>
          <w:szCs w:val="28"/>
        </w:rPr>
        <w:t>подетальных</w:t>
      </w:r>
      <w:proofErr w:type="spellEnd"/>
      <w:r w:rsidRPr="00FE26E7">
        <w:rPr>
          <w:rFonts w:cs="Times New Roman"/>
          <w:color w:val="000000" w:themeColor="text1"/>
          <w:szCs w:val="28"/>
        </w:rPr>
        <w:t xml:space="preserve"> норм расхода на основании чертежей и соответствующих нормативов припусков на обработку.</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4D09BE" w:rsidP="00FE26E7">
      <w:pPr>
        <w:ind w:firstLine="709"/>
        <w:contextualSpacing/>
        <w:mirrorIndents/>
        <w:rPr>
          <w:rFonts w:cs="Times New Roman"/>
          <w:color w:val="000000" w:themeColor="text1"/>
          <w:szCs w:val="28"/>
        </w:rPr>
      </w:pPr>
      <w:r>
        <w:rPr>
          <w:rFonts w:cs="Times New Roman"/>
          <w:color w:val="000000" w:themeColor="text1"/>
          <w:szCs w:val="28"/>
        </w:rPr>
        <w:t>Разрабатываемая</w:t>
      </w:r>
      <w:r w:rsidR="00FE26E7" w:rsidRPr="00FE26E7">
        <w:rPr>
          <w:rFonts w:cs="Times New Roman"/>
          <w:color w:val="000000" w:themeColor="text1"/>
          <w:szCs w:val="28"/>
        </w:rPr>
        <w:t xml:space="preserve"> программа позвол</w:t>
      </w:r>
      <w:r>
        <w:rPr>
          <w:rFonts w:cs="Times New Roman"/>
          <w:color w:val="000000" w:themeColor="text1"/>
          <w:szCs w:val="28"/>
        </w:rPr>
        <w:t>и</w:t>
      </w:r>
      <w:r w:rsidR="00FE26E7" w:rsidRPr="00FE26E7">
        <w:rPr>
          <w:rFonts w:cs="Times New Roman"/>
          <w:color w:val="000000" w:themeColor="text1"/>
          <w:szCs w:val="28"/>
        </w:rPr>
        <w:t>т рассчитывать норму расхода и размеры необходимой заготовки для деталей, не требующих деформирующих методов обработки (ковка, гибка и т. п.). По определению, норма расхода материалов на изделия (детали) —максимально допустимое плановое количество материала на изготовление изделия (детали) при установленном качестве и условиях производства. Соответственно, для определения норм расхода по установленным нормативам возможно использование максимальных значений припусков, исходя из имеющегося на предприятии оборудования.</w:t>
      </w:r>
    </w:p>
    <w:p w:rsidR="00FE26E7" w:rsidRPr="00FE26E7" w:rsidRDefault="00FE26E7" w:rsidP="00FE26E7">
      <w:pPr>
        <w:ind w:firstLine="709"/>
        <w:contextualSpacing/>
        <w:mirrorIndents/>
        <w:rPr>
          <w:rFonts w:cs="Times New Roman"/>
          <w:color w:val="000000" w:themeColor="text1"/>
          <w:szCs w:val="28"/>
        </w:rPr>
      </w:pPr>
    </w:p>
    <w:p w:rsid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Исходными данными для расчета в программе</w:t>
      </w:r>
      <w:r w:rsidR="004D09BE">
        <w:rPr>
          <w:rFonts w:cs="Times New Roman"/>
          <w:color w:val="000000" w:themeColor="text1"/>
          <w:szCs w:val="28"/>
        </w:rPr>
        <w:t xml:space="preserve"> будут</w:t>
      </w:r>
      <w:r w:rsidRPr="00FE26E7">
        <w:rPr>
          <w:rFonts w:cs="Times New Roman"/>
          <w:color w:val="000000" w:themeColor="text1"/>
          <w:szCs w:val="28"/>
        </w:rPr>
        <w:t xml:space="preserve"> являются габаритные размеры детали по чертежу, тип заготовки (лист, труба, круг и т. д.).</w:t>
      </w: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 xml:space="preserve">После чего формируется </w:t>
      </w:r>
      <w:r>
        <w:rPr>
          <w:rFonts w:cs="Times New Roman"/>
          <w:color w:val="000000" w:themeColor="text1"/>
          <w:szCs w:val="28"/>
          <w:lang w:val="en-US"/>
        </w:rPr>
        <w:t>SQL</w:t>
      </w:r>
      <w:r w:rsidRPr="00FE26E7">
        <w:rPr>
          <w:rFonts w:cs="Times New Roman"/>
          <w:color w:val="000000" w:themeColor="text1"/>
          <w:szCs w:val="28"/>
        </w:rPr>
        <w:t xml:space="preserve">-запрос к базе данных </w:t>
      </w:r>
      <w:r>
        <w:rPr>
          <w:rFonts w:cs="Times New Roman"/>
          <w:color w:val="000000" w:themeColor="text1"/>
          <w:szCs w:val="28"/>
        </w:rPr>
        <w:t>и формируется</w:t>
      </w:r>
      <w:r w:rsidRPr="00FE26E7">
        <w:rPr>
          <w:rFonts w:cs="Times New Roman"/>
          <w:color w:val="000000" w:themeColor="text1"/>
          <w:szCs w:val="28"/>
        </w:rPr>
        <w:t xml:space="preserve"> норма расхода</w:t>
      </w:r>
      <w:r>
        <w:rPr>
          <w:rFonts w:cs="Times New Roman"/>
          <w:color w:val="000000" w:themeColor="text1"/>
          <w:szCs w:val="28"/>
        </w:rPr>
        <w:t xml:space="preserve"> </w:t>
      </w:r>
      <w:r w:rsidRPr="00FE26E7">
        <w:rPr>
          <w:rFonts w:cs="Times New Roman"/>
          <w:color w:val="000000" w:themeColor="text1"/>
          <w:szCs w:val="28"/>
        </w:rPr>
        <w:t>материала.</w:t>
      </w:r>
    </w:p>
    <w:p w:rsidR="00FE26E7" w:rsidRPr="00FE26E7" w:rsidRDefault="00FE26E7" w:rsidP="00FE26E7">
      <w:pPr>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lastRenderedPageBreak/>
        <w:t>Внедрение данного программного продукта позво</w:t>
      </w:r>
      <w:r>
        <w:rPr>
          <w:rFonts w:cs="Times New Roman"/>
          <w:color w:val="000000" w:themeColor="text1"/>
          <w:szCs w:val="28"/>
        </w:rPr>
        <w:t>л</w:t>
      </w:r>
      <w:r w:rsidRPr="00FE26E7">
        <w:rPr>
          <w:rFonts w:cs="Times New Roman"/>
          <w:color w:val="000000" w:themeColor="text1"/>
          <w:szCs w:val="28"/>
        </w:rPr>
        <w:t>ит значительно сократить время разработки норм расхода материалов, снизить вероятность ошибок инженера и, кроме того, сократить время обучения работника бюро материальных нормативов.</w:t>
      </w:r>
    </w:p>
    <w:p w:rsidR="00FE26E7" w:rsidRPr="00FE26E7" w:rsidRDefault="00FE26E7" w:rsidP="00FE26E7">
      <w:pPr>
        <w:ind w:firstLine="709"/>
        <w:contextualSpacing/>
        <w:mirrorIndents/>
        <w:rPr>
          <w:rFonts w:cs="Times New Roman"/>
          <w:color w:val="000000" w:themeColor="text1"/>
          <w:szCs w:val="28"/>
        </w:rPr>
      </w:pPr>
    </w:p>
    <w:p w:rsidR="00C4309F" w:rsidRDefault="00C4309F" w:rsidP="00320DE0">
      <w:pPr>
        <w:pStyle w:val="aff1"/>
        <w:numPr>
          <w:ilvl w:val="1"/>
          <w:numId w:val="7"/>
        </w:numPr>
        <w:shd w:val="clear" w:color="auto" w:fill="FFFFFF"/>
        <w:ind w:left="0" w:firstLine="709"/>
        <w:outlineLvl w:val="1"/>
        <w:rPr>
          <w:b/>
          <w:color w:val="000000" w:themeColor="text1"/>
          <w:szCs w:val="28"/>
        </w:rPr>
      </w:pPr>
      <w:bookmarkStart w:id="9" w:name="_Toc7430188"/>
      <w:bookmarkStart w:id="10" w:name="_Toc8173648"/>
      <w:r w:rsidRPr="00DA677C">
        <w:rPr>
          <w:b/>
          <w:color w:val="000000" w:themeColor="text1"/>
          <w:szCs w:val="28"/>
        </w:rPr>
        <w:t>Обзор аналогов программного продукта</w:t>
      </w:r>
      <w:bookmarkEnd w:id="9"/>
      <w:bookmarkEnd w:id="10"/>
      <w:r w:rsidRPr="00DA677C">
        <w:rPr>
          <w:b/>
          <w:color w:val="000000" w:themeColor="text1"/>
          <w:szCs w:val="28"/>
        </w:rPr>
        <w:t xml:space="preserve"> </w:t>
      </w:r>
    </w:p>
    <w:p w:rsidR="00C4309F" w:rsidRPr="00203D97" w:rsidRDefault="00C4309F" w:rsidP="00C4309F">
      <w:pPr>
        <w:rPr>
          <w:b/>
          <w:color w:val="000000" w:themeColor="text1"/>
          <w:szCs w:val="28"/>
        </w:rPr>
      </w:pPr>
    </w:p>
    <w:p w:rsidR="00C4309F" w:rsidRDefault="00C4309F" w:rsidP="00C4309F">
      <w:pPr>
        <w:ind w:firstLine="709"/>
        <w:rPr>
          <w:color w:val="000000" w:themeColor="text1"/>
          <w:szCs w:val="28"/>
        </w:rPr>
      </w:pPr>
      <w:r w:rsidRPr="00617431">
        <w:rPr>
          <w:color w:val="000000" w:themeColor="text1"/>
          <w:szCs w:val="28"/>
        </w:rPr>
        <w:t xml:space="preserve">В настоящий момент на рынке представлено </w:t>
      </w:r>
      <w:r>
        <w:rPr>
          <w:color w:val="000000" w:themeColor="text1"/>
          <w:szCs w:val="28"/>
        </w:rPr>
        <w:t>приложение</w:t>
      </w:r>
      <w:r w:rsidRPr="00617431">
        <w:rPr>
          <w:color w:val="000000" w:themeColor="text1"/>
          <w:szCs w:val="28"/>
        </w:rPr>
        <w:t xml:space="preserve"> с похожей фун</w:t>
      </w:r>
      <w:r>
        <w:rPr>
          <w:color w:val="000000" w:themeColor="text1"/>
          <w:szCs w:val="28"/>
        </w:rPr>
        <w:t>кциональностью. Проведем его анализ</w:t>
      </w:r>
      <w:r w:rsidRPr="00617431">
        <w:rPr>
          <w:color w:val="000000" w:themeColor="text1"/>
          <w:szCs w:val="28"/>
        </w:rPr>
        <w:t>.</w:t>
      </w:r>
    </w:p>
    <w:p w:rsidR="00C4309F" w:rsidRDefault="00C4309F" w:rsidP="00C4309F">
      <w:pPr>
        <w:ind w:firstLine="709"/>
        <w:rPr>
          <w:color w:val="000000" w:themeColor="text1"/>
          <w:szCs w:val="28"/>
        </w:rPr>
      </w:pPr>
    </w:p>
    <w:p w:rsidR="00C4309F" w:rsidRDefault="00C4309F" w:rsidP="00C4309F">
      <w:pPr>
        <w:ind w:firstLine="709"/>
        <w:rPr>
          <w:color w:val="000000" w:themeColor="text1"/>
          <w:szCs w:val="28"/>
        </w:rPr>
      </w:pPr>
      <w:r>
        <w:rPr>
          <w:color w:val="000000" w:themeColor="text1"/>
          <w:szCs w:val="28"/>
        </w:rPr>
        <w:t>1.</w:t>
      </w:r>
      <w:bookmarkStart w:id="11" w:name="OLE_LINK3"/>
      <w:bookmarkStart w:id="12" w:name="OLE_LINK4"/>
      <w:r w:rsidRPr="00617431">
        <w:rPr>
          <w:color w:val="000000" w:themeColor="text1"/>
          <w:szCs w:val="28"/>
        </w:rPr>
        <w:t>Intermech АРМ материального нормирования</w:t>
      </w:r>
      <w:bookmarkEnd w:id="11"/>
      <w:bookmarkEnd w:id="12"/>
      <w:r>
        <w:rPr>
          <w:color w:val="000000" w:themeColor="text1"/>
          <w:szCs w:val="28"/>
        </w:rPr>
        <w:t>.</w:t>
      </w:r>
    </w:p>
    <w:p w:rsidR="00C4309F" w:rsidRDefault="00C4309F" w:rsidP="00C4309F">
      <w:pPr>
        <w:ind w:firstLine="709"/>
        <w:rPr>
          <w:color w:val="000000" w:themeColor="text1"/>
          <w:szCs w:val="28"/>
        </w:rPr>
      </w:pPr>
      <w:r>
        <w:rPr>
          <w:color w:val="000000" w:themeColor="text1"/>
          <w:szCs w:val="28"/>
        </w:rPr>
        <w:t>Приложение, предназначенное для р</w:t>
      </w:r>
      <w:r w:rsidRPr="00617431">
        <w:rPr>
          <w:color w:val="000000" w:themeColor="text1"/>
          <w:szCs w:val="28"/>
        </w:rPr>
        <w:t>асчет материальных нормативов и формирование сводных ведомостей по материалам</w:t>
      </w:r>
      <w:r>
        <w:rPr>
          <w:color w:val="000000" w:themeColor="text1"/>
          <w:szCs w:val="28"/>
        </w:rPr>
        <w:t>.</w:t>
      </w:r>
    </w:p>
    <w:p w:rsidR="00C4309F"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Расчет материальных нормативов</w:t>
      </w:r>
    </w:p>
    <w:p w:rsidR="00C4309F" w:rsidRPr="00617431" w:rsidRDefault="00C4309F" w:rsidP="00C4309F">
      <w:pPr>
        <w:ind w:firstLine="709"/>
        <w:rPr>
          <w:color w:val="000000" w:themeColor="text1"/>
          <w:szCs w:val="28"/>
        </w:rPr>
      </w:pPr>
      <w:r w:rsidRPr="00617431">
        <w:rPr>
          <w:color w:val="000000" w:themeColor="text1"/>
          <w:szCs w:val="28"/>
        </w:rPr>
        <w:t>АРМ материального нормирования представляет собой узкоспециализированное автоматизированное рабочее место, посредством которого осуществляется: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 xml:space="preserve">Назначение вариантов заготовок, вспомогательных материалов на изделие/версию изделия с учетом </w:t>
      </w:r>
      <w:proofErr w:type="spellStart"/>
      <w:r w:rsidRPr="00617431">
        <w:rPr>
          <w:color w:val="000000" w:themeColor="text1"/>
          <w:szCs w:val="28"/>
        </w:rPr>
        <w:t>входимости</w:t>
      </w:r>
      <w:proofErr w:type="spellEnd"/>
      <w:r w:rsidRPr="00617431">
        <w:rPr>
          <w:color w:val="000000" w:themeColor="text1"/>
          <w:szCs w:val="28"/>
        </w:rPr>
        <w:t xml:space="preserve"> в различные сборочные узлы или заказы.</w:t>
      </w:r>
    </w:p>
    <w:p w:rsidR="00C4309F" w:rsidRPr="00617431" w:rsidRDefault="00C4309F" w:rsidP="00C4309F">
      <w:pPr>
        <w:ind w:firstLine="709"/>
        <w:rPr>
          <w:color w:val="000000" w:themeColor="text1"/>
          <w:szCs w:val="28"/>
        </w:rPr>
      </w:pPr>
      <w:r w:rsidRPr="00617431">
        <w:rPr>
          <w:color w:val="000000" w:themeColor="text1"/>
          <w:szCs w:val="28"/>
        </w:rPr>
        <w:t>Автоматизация расчета заготовок и вспомогательных материалов при помощи встроенной Экспертной системы.</w:t>
      </w:r>
    </w:p>
    <w:p w:rsidR="00C4309F" w:rsidRPr="00617431" w:rsidRDefault="00C4309F" w:rsidP="00C4309F">
      <w:pPr>
        <w:ind w:firstLine="709"/>
        <w:rPr>
          <w:color w:val="000000" w:themeColor="text1"/>
          <w:szCs w:val="28"/>
        </w:rPr>
      </w:pPr>
      <w:r w:rsidRPr="00617431">
        <w:rPr>
          <w:color w:val="000000" w:themeColor="text1"/>
          <w:szCs w:val="28"/>
        </w:rPr>
        <w:t>Выпуск извещений на изменение заготовок и вспомогательных материалов с сохранением истории изменений.</w:t>
      </w:r>
    </w:p>
    <w:p w:rsidR="00C4309F" w:rsidRPr="00617431" w:rsidRDefault="00C4309F" w:rsidP="00C4309F">
      <w:pPr>
        <w:ind w:firstLine="709"/>
        <w:rPr>
          <w:color w:val="000000" w:themeColor="text1"/>
          <w:szCs w:val="28"/>
        </w:rPr>
      </w:pPr>
      <w:r w:rsidRPr="00617431">
        <w:rPr>
          <w:color w:val="000000" w:themeColor="text1"/>
          <w:szCs w:val="28"/>
        </w:rPr>
        <w:t>Получение сводных ведомостей норм расхода материалов на изделие, заказ, по цеху и другим условиям.</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Единое информационное пространство</w:t>
      </w:r>
    </w:p>
    <w:p w:rsidR="00C4309F" w:rsidRPr="00617431" w:rsidRDefault="00C4309F" w:rsidP="00C4309F">
      <w:pPr>
        <w:ind w:firstLine="709"/>
        <w:rPr>
          <w:color w:val="000000" w:themeColor="text1"/>
          <w:szCs w:val="28"/>
        </w:rPr>
      </w:pPr>
      <w:r w:rsidRPr="00617431">
        <w:rPr>
          <w:color w:val="000000" w:themeColor="text1"/>
          <w:szCs w:val="28"/>
        </w:rPr>
        <w:t xml:space="preserve">Единое информационное пространство между технологическими и конструкторскими службами предприятия осуществляется при помощи PDM-системы </w:t>
      </w:r>
      <w:proofErr w:type="spellStart"/>
      <w:r w:rsidRPr="00617431">
        <w:rPr>
          <w:color w:val="000000" w:themeColor="text1"/>
          <w:szCs w:val="28"/>
        </w:rPr>
        <w:t>Search</w:t>
      </w:r>
      <w:proofErr w:type="spellEnd"/>
      <w:r w:rsidRPr="00617431">
        <w:rPr>
          <w:color w:val="000000" w:themeColor="text1"/>
          <w:szCs w:val="28"/>
        </w:rPr>
        <w:t>, которая входит в состав АРМ материального нормирования.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Электронный документооборот между различными подразделениями.</w:t>
      </w:r>
    </w:p>
    <w:p w:rsidR="00C4309F" w:rsidRPr="00617431" w:rsidRDefault="00C4309F" w:rsidP="00C4309F">
      <w:pPr>
        <w:ind w:firstLine="709"/>
        <w:rPr>
          <w:color w:val="000000" w:themeColor="text1"/>
          <w:szCs w:val="28"/>
        </w:rPr>
      </w:pPr>
      <w:r w:rsidRPr="00617431">
        <w:rPr>
          <w:color w:val="000000" w:themeColor="text1"/>
          <w:szCs w:val="28"/>
        </w:rPr>
        <w:t>Ведение списка пользователей, которые могут работать с системой (вход в систему по паролю), обеспечение безопасности путем назначения пользователям прав доступа на выполнение тех или иных действий.</w:t>
      </w:r>
    </w:p>
    <w:p w:rsidR="00C4309F" w:rsidRPr="00617431" w:rsidRDefault="00C4309F" w:rsidP="00C4309F">
      <w:pPr>
        <w:ind w:firstLine="709"/>
        <w:rPr>
          <w:color w:val="000000" w:themeColor="text1"/>
          <w:szCs w:val="28"/>
        </w:rPr>
      </w:pPr>
      <w:r w:rsidRPr="00617431">
        <w:rPr>
          <w:color w:val="000000" w:themeColor="text1"/>
          <w:szCs w:val="28"/>
        </w:rPr>
        <w:t>Получение выборок изделий и техпроцессов по разнообразным критериям.</w:t>
      </w:r>
    </w:p>
    <w:p w:rsidR="00C4309F" w:rsidRPr="00617431" w:rsidRDefault="00C4309F" w:rsidP="00C4309F">
      <w:pPr>
        <w:ind w:firstLine="709"/>
        <w:rPr>
          <w:color w:val="000000" w:themeColor="text1"/>
          <w:szCs w:val="28"/>
        </w:rPr>
      </w:pPr>
      <w:r w:rsidRPr="00617431">
        <w:rPr>
          <w:color w:val="000000" w:themeColor="text1"/>
          <w:szCs w:val="28"/>
        </w:rPr>
        <w:t xml:space="preserve">Система </w:t>
      </w:r>
      <w:proofErr w:type="spellStart"/>
      <w:r w:rsidRPr="00617431">
        <w:rPr>
          <w:color w:val="000000" w:themeColor="text1"/>
          <w:szCs w:val="28"/>
        </w:rPr>
        <w:t>IMBase</w:t>
      </w:r>
      <w:proofErr w:type="spellEnd"/>
      <w:r w:rsidRPr="00617431">
        <w:rPr>
          <w:color w:val="000000" w:themeColor="text1"/>
          <w:szCs w:val="28"/>
        </w:rPr>
        <w:t xml:space="preserve"> обеспечивает ведение единой конструкторско-технологической базы данных. Широкий спектр возможностей по сопровождению информационной базы позволяет адаптировать систему к </w:t>
      </w:r>
      <w:r w:rsidRPr="00617431">
        <w:rPr>
          <w:color w:val="000000" w:themeColor="text1"/>
          <w:szCs w:val="28"/>
        </w:rPr>
        <w:lastRenderedPageBreak/>
        <w:t>условиям конкретного предприятия. Настройка прав доступа к любому элементу системы обеспечивает требуемый уровень безопасности для конкретного пользователя.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База данных по технологическому назначению содержит следующую информацию:</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Применяемые основные и вспомогательные материалы.</w:t>
      </w:r>
    </w:p>
    <w:p w:rsidR="00C4309F" w:rsidRPr="00617431" w:rsidRDefault="00C4309F" w:rsidP="00C4309F">
      <w:pPr>
        <w:ind w:firstLine="709"/>
        <w:rPr>
          <w:color w:val="000000" w:themeColor="text1"/>
          <w:szCs w:val="28"/>
        </w:rPr>
      </w:pPr>
      <w:r w:rsidRPr="00617431">
        <w:rPr>
          <w:color w:val="000000" w:themeColor="text1"/>
          <w:szCs w:val="28"/>
        </w:rPr>
        <w:t>Виды заготовок и их применяемость по сортаменту.</w:t>
      </w:r>
    </w:p>
    <w:p w:rsidR="00C4309F" w:rsidRPr="00617431" w:rsidRDefault="00C4309F" w:rsidP="00C4309F">
      <w:pPr>
        <w:ind w:firstLine="709"/>
        <w:rPr>
          <w:color w:val="000000" w:themeColor="text1"/>
          <w:szCs w:val="28"/>
        </w:rPr>
      </w:pPr>
      <w:r w:rsidRPr="00617431">
        <w:rPr>
          <w:color w:val="000000" w:themeColor="text1"/>
          <w:szCs w:val="28"/>
        </w:rPr>
        <w:t>Методика расчета материального нормирования.</w:t>
      </w:r>
    </w:p>
    <w:p w:rsidR="00C4309F" w:rsidRDefault="00C4309F" w:rsidP="00C4309F">
      <w:pPr>
        <w:ind w:firstLine="709"/>
        <w:rPr>
          <w:color w:val="000000" w:themeColor="text1"/>
          <w:szCs w:val="28"/>
        </w:rPr>
      </w:pPr>
      <w:r w:rsidRPr="00617431">
        <w:rPr>
          <w:color w:val="000000" w:themeColor="text1"/>
          <w:szCs w:val="28"/>
        </w:rPr>
        <w:t>Комплекты форм выходных документов.</w:t>
      </w:r>
    </w:p>
    <w:p w:rsidR="00C4309F" w:rsidRPr="00617431" w:rsidRDefault="00C4309F" w:rsidP="00C4309F">
      <w:pPr>
        <w:ind w:firstLine="709"/>
        <w:rPr>
          <w:color w:val="000000" w:themeColor="text1"/>
          <w:szCs w:val="28"/>
        </w:rPr>
      </w:pPr>
    </w:p>
    <w:p w:rsidR="00C4309F" w:rsidRPr="00294E9C" w:rsidRDefault="00C4309F" w:rsidP="00320DE0">
      <w:pPr>
        <w:pStyle w:val="aff1"/>
        <w:numPr>
          <w:ilvl w:val="1"/>
          <w:numId w:val="7"/>
        </w:numPr>
        <w:shd w:val="clear" w:color="auto" w:fill="FFFFFF"/>
        <w:ind w:left="0" w:firstLine="709"/>
        <w:outlineLvl w:val="1"/>
        <w:rPr>
          <w:b/>
          <w:color w:val="000000" w:themeColor="text1"/>
          <w:szCs w:val="28"/>
        </w:rPr>
      </w:pPr>
      <w:bookmarkStart w:id="13" w:name="_Toc7430189"/>
      <w:bookmarkStart w:id="14" w:name="_Toc8173649"/>
      <w:r w:rsidRPr="00DA677C">
        <w:rPr>
          <w:b/>
          <w:color w:val="000000" w:themeColor="text1"/>
          <w:szCs w:val="28"/>
        </w:rPr>
        <w:t>Формирование требований к проектируемому П</w:t>
      </w:r>
      <w:r>
        <w:rPr>
          <w:b/>
          <w:color w:val="000000" w:themeColor="text1"/>
          <w:szCs w:val="28"/>
        </w:rPr>
        <w:t>С</w:t>
      </w:r>
      <w:bookmarkEnd w:id="13"/>
      <w:bookmarkEnd w:id="14"/>
    </w:p>
    <w:p w:rsidR="00C4309F" w:rsidRPr="00294E9C" w:rsidRDefault="00C4309F" w:rsidP="00C4309F">
      <w:pPr>
        <w:rPr>
          <w:b/>
          <w:color w:val="000000" w:themeColor="text1"/>
          <w:szCs w:val="28"/>
          <w:lang w:val="en-US"/>
        </w:rPr>
      </w:pPr>
    </w:p>
    <w:p w:rsidR="00C4309F" w:rsidRPr="00240698" w:rsidRDefault="00C4309F" w:rsidP="00C4309F">
      <w:pPr>
        <w:ind w:firstLine="709"/>
        <w:rPr>
          <w:color w:val="000000" w:themeColor="text1"/>
          <w:szCs w:val="28"/>
        </w:rPr>
      </w:pPr>
      <w:r w:rsidRPr="00240698">
        <w:rPr>
          <w:color w:val="000000" w:themeColor="text1"/>
          <w:szCs w:val="28"/>
        </w:rPr>
        <w:t>Главной целью при разработке приложения будет являться</w:t>
      </w:r>
      <w:r>
        <w:rPr>
          <w:color w:val="000000" w:themeColor="text1"/>
          <w:szCs w:val="28"/>
        </w:rPr>
        <w:t xml:space="preserve"> </w:t>
      </w:r>
      <w:r w:rsidRPr="00240698">
        <w:rPr>
          <w:color w:val="000000" w:themeColor="text1"/>
          <w:szCs w:val="28"/>
        </w:rPr>
        <w:t>реализация простого, понятного и удобного пользовательского интерфейса,</w:t>
      </w:r>
      <w:r>
        <w:rPr>
          <w:color w:val="000000" w:themeColor="text1"/>
          <w:szCs w:val="28"/>
        </w:rPr>
        <w:t xml:space="preserve"> с использованием технологии </w:t>
      </w:r>
      <w:r w:rsidRPr="00240698">
        <w:rPr>
          <w:color w:val="000000" w:themeColor="text1"/>
          <w:szCs w:val="28"/>
          <w:lang w:val="en-US"/>
        </w:rPr>
        <w:t>JavaFX</w:t>
      </w:r>
      <w:r w:rsidRPr="00240698">
        <w:rPr>
          <w:color w:val="000000" w:themeColor="text1"/>
          <w:szCs w:val="28"/>
        </w:rPr>
        <w:t xml:space="preserve"> от компании </w:t>
      </w:r>
      <w:proofErr w:type="spellStart"/>
      <w:r w:rsidRPr="00240698">
        <w:rPr>
          <w:color w:val="000000" w:themeColor="text1"/>
          <w:szCs w:val="28"/>
        </w:rPr>
        <w:t>Oracle</w:t>
      </w:r>
      <w:proofErr w:type="spellEnd"/>
      <w:r w:rsidRPr="00240698">
        <w:rPr>
          <w:color w:val="000000" w:themeColor="text1"/>
          <w:szCs w:val="28"/>
        </w:rPr>
        <w:t xml:space="preserve">. </w:t>
      </w:r>
    </w:p>
    <w:p w:rsidR="00C4309F" w:rsidRDefault="00C4309F" w:rsidP="00C4309F">
      <w:pPr>
        <w:ind w:firstLine="709"/>
        <w:rPr>
          <w:color w:val="000000" w:themeColor="text1"/>
          <w:szCs w:val="28"/>
          <w:lang w:val="en-US"/>
        </w:rPr>
      </w:pPr>
      <w:r w:rsidRPr="00240698">
        <w:rPr>
          <w:color w:val="000000" w:themeColor="text1"/>
          <w:szCs w:val="28"/>
        </w:rPr>
        <w:t xml:space="preserve">Основной упор будет делаться на качественную поддержку отслеживания </w:t>
      </w:r>
      <w:r>
        <w:rPr>
          <w:color w:val="000000" w:themeColor="text1"/>
          <w:szCs w:val="28"/>
        </w:rPr>
        <w:t>посчитанных узлов изделия</w:t>
      </w:r>
      <w:r w:rsidRPr="00240698">
        <w:rPr>
          <w:color w:val="000000" w:themeColor="text1"/>
          <w:szCs w:val="28"/>
        </w:rPr>
        <w:t>, формированию понятных и доходчивых</w:t>
      </w:r>
      <w:r>
        <w:rPr>
          <w:color w:val="000000" w:themeColor="text1"/>
          <w:szCs w:val="28"/>
        </w:rPr>
        <w:t xml:space="preserve"> сводных ведомостей материалов</w:t>
      </w:r>
      <w:r w:rsidRPr="00240698">
        <w:rPr>
          <w:color w:val="000000" w:themeColor="text1"/>
          <w:szCs w:val="28"/>
        </w:rPr>
        <w:t>. Помимо этого, должны быть реал</w:t>
      </w:r>
      <w:r>
        <w:rPr>
          <w:color w:val="000000" w:themeColor="text1"/>
          <w:szCs w:val="28"/>
        </w:rPr>
        <w:t>изованы следующие возможности: </w:t>
      </w:r>
    </w:p>
    <w:p w:rsidR="00C4309F" w:rsidRPr="00A6707F" w:rsidRDefault="00C4309F" w:rsidP="00C4309F">
      <w:pPr>
        <w:ind w:firstLine="709"/>
        <w:rPr>
          <w:color w:val="000000" w:themeColor="text1"/>
          <w:szCs w:val="28"/>
          <w:lang w:val="en-US"/>
        </w:rPr>
      </w:pP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15" w:name="OLE_LINK7"/>
      <w:bookmarkStart w:id="16" w:name="OLE_LINK8"/>
      <w:r>
        <w:rPr>
          <w:color w:val="000000" w:themeColor="text1"/>
          <w:szCs w:val="28"/>
        </w:rPr>
        <w:t xml:space="preserve">Возможность </w:t>
      </w:r>
      <w:bookmarkStart w:id="17" w:name="OLE_LINK5"/>
      <w:bookmarkStart w:id="18" w:name="OLE_LINK6"/>
      <w:r>
        <w:rPr>
          <w:color w:val="000000" w:themeColor="text1"/>
          <w:szCs w:val="28"/>
        </w:rPr>
        <w:t xml:space="preserve">редактирования </w:t>
      </w:r>
      <w:bookmarkEnd w:id="15"/>
      <w:bookmarkEnd w:id="16"/>
      <w:bookmarkEnd w:id="17"/>
      <w:bookmarkEnd w:id="18"/>
      <w:r>
        <w:rPr>
          <w:color w:val="000000" w:themeColor="text1"/>
          <w:szCs w:val="28"/>
        </w:rPr>
        <w:t>с</w:t>
      </w:r>
      <w:r w:rsidRPr="00FE3C1C">
        <w:rPr>
          <w:color w:val="000000" w:themeColor="text1"/>
          <w:szCs w:val="28"/>
        </w:rPr>
        <w:t xml:space="preserve">правочник Формул; </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редактирования </w:t>
      </w:r>
      <w:bookmarkStart w:id="19" w:name="OLE_LINK9"/>
      <w:bookmarkStart w:id="20" w:name="OLE_LINK10"/>
      <w:r>
        <w:rPr>
          <w:color w:val="000000" w:themeColor="text1"/>
          <w:szCs w:val="28"/>
        </w:rPr>
        <w:t>с</w:t>
      </w:r>
      <w:r w:rsidRPr="00FE3C1C">
        <w:rPr>
          <w:color w:val="000000" w:themeColor="text1"/>
          <w:szCs w:val="28"/>
        </w:rPr>
        <w:t xml:space="preserve">правочник </w:t>
      </w:r>
      <w:bookmarkEnd w:id="19"/>
      <w:bookmarkEnd w:id="20"/>
      <w:r w:rsidRPr="00FE3C1C">
        <w:rPr>
          <w:color w:val="000000" w:themeColor="text1"/>
          <w:szCs w:val="28"/>
        </w:rPr>
        <w:t>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21" w:name="OLE_LINK11"/>
      <w:bookmarkStart w:id="22" w:name="OLE_LINK12"/>
      <w:r>
        <w:rPr>
          <w:color w:val="000000" w:themeColor="text1"/>
          <w:szCs w:val="28"/>
        </w:rPr>
        <w:t xml:space="preserve">Возможность редактирования </w:t>
      </w:r>
      <w:bookmarkEnd w:id="21"/>
      <w:bookmarkEnd w:id="22"/>
      <w:r>
        <w:rPr>
          <w:color w:val="000000" w:themeColor="text1"/>
          <w:szCs w:val="28"/>
        </w:rPr>
        <w:t>с</w:t>
      </w:r>
      <w:r w:rsidRPr="00FE3C1C">
        <w:rPr>
          <w:color w:val="000000" w:themeColor="text1"/>
          <w:szCs w:val="28"/>
        </w:rPr>
        <w:t>правочник Обозначений;</w:t>
      </w:r>
    </w:p>
    <w:p w:rsidR="00C4309F" w:rsidRPr="00FE3C1C" w:rsidRDefault="00C4309F" w:rsidP="00320DE0">
      <w:pPr>
        <w:pStyle w:val="aff1"/>
        <w:numPr>
          <w:ilvl w:val="0"/>
          <w:numId w:val="8"/>
        </w:numPr>
        <w:tabs>
          <w:tab w:val="left" w:pos="708"/>
        </w:tabs>
        <w:suppressAutoHyphens/>
        <w:rPr>
          <w:color w:val="000000" w:themeColor="text1"/>
          <w:szCs w:val="28"/>
        </w:rPr>
      </w:pPr>
      <w:bookmarkStart w:id="23" w:name="OLE_LINK13"/>
      <w:bookmarkStart w:id="24" w:name="OLE_LINK14"/>
      <w:bookmarkStart w:id="25" w:name="OLE_LINK15"/>
      <w:r>
        <w:rPr>
          <w:color w:val="000000" w:themeColor="text1"/>
          <w:szCs w:val="28"/>
        </w:rPr>
        <w:t xml:space="preserve">Возможность </w:t>
      </w:r>
      <w:bookmarkEnd w:id="23"/>
      <w:bookmarkEnd w:id="24"/>
      <w:bookmarkEnd w:id="25"/>
      <w:r>
        <w:rPr>
          <w:color w:val="000000" w:themeColor="text1"/>
          <w:szCs w:val="28"/>
        </w:rPr>
        <w:t>редактирования с</w:t>
      </w:r>
      <w:r w:rsidRPr="00FE3C1C">
        <w:rPr>
          <w:color w:val="000000" w:themeColor="text1"/>
          <w:szCs w:val="28"/>
        </w:rPr>
        <w:t xml:space="preserve">правочник Вспомогательных материалов; </w:t>
      </w:r>
    </w:p>
    <w:p w:rsidR="00C4309F"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График учёта посчитанных узлов изделия;</w:t>
      </w:r>
    </w:p>
    <w:p w:rsidR="00514F28" w:rsidRPr="00FE3C1C" w:rsidRDefault="00514F28" w:rsidP="00320DE0">
      <w:pPr>
        <w:pStyle w:val="aff1"/>
        <w:numPr>
          <w:ilvl w:val="0"/>
          <w:numId w:val="8"/>
        </w:numPr>
        <w:tabs>
          <w:tab w:val="left" w:pos="708"/>
        </w:tabs>
        <w:suppressAutoHyphens/>
        <w:jc w:val="both"/>
        <w:rPr>
          <w:color w:val="000000" w:themeColor="text1"/>
          <w:szCs w:val="28"/>
        </w:rPr>
      </w:pPr>
      <w:r>
        <w:rPr>
          <w:color w:val="000000" w:themeColor="text1"/>
          <w:szCs w:val="28"/>
        </w:rPr>
        <w:t>Представление узла изделия в виде спецификации</w:t>
      </w:r>
    </w:p>
    <w:p w:rsidR="00C4309F" w:rsidRPr="00FE3C1C"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Древовидное представление изделия</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поиска </w:t>
      </w:r>
      <w:proofErr w:type="spellStart"/>
      <w:r>
        <w:rPr>
          <w:color w:val="000000" w:themeColor="text1"/>
          <w:szCs w:val="28"/>
        </w:rPr>
        <w:t>входимости</w:t>
      </w:r>
      <w:proofErr w:type="spellEnd"/>
      <w:r>
        <w:rPr>
          <w:color w:val="000000" w:themeColor="text1"/>
          <w:szCs w:val="28"/>
        </w:rPr>
        <w:t xml:space="preserve"> узла</w:t>
      </w:r>
      <w:r>
        <w:rPr>
          <w:color w:val="000000" w:themeColor="text1"/>
          <w:szCs w:val="28"/>
          <w:lang w:val="en-US"/>
        </w:rPr>
        <w:t>;</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отчета сводной ведомости материалов в формате данных </w:t>
      </w:r>
      <w:proofErr w:type="spellStart"/>
      <w:r w:rsidRPr="00FE3C1C">
        <w:rPr>
          <w:color w:val="000000" w:themeColor="text1"/>
          <w:szCs w:val="28"/>
        </w:rPr>
        <w:t>Excel</w:t>
      </w:r>
      <w:proofErr w:type="spellEnd"/>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проверки корректности введенных данных с конструкторской документации</w:t>
      </w:r>
    </w:p>
    <w:p w:rsidR="00C4309F" w:rsidRPr="004D0AA8" w:rsidRDefault="00C4309F" w:rsidP="004D0AA8">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раскроя 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п</w:t>
      </w:r>
      <w:r w:rsidRPr="00FE3C1C">
        <w:rPr>
          <w:color w:val="000000" w:themeColor="text1"/>
          <w:szCs w:val="28"/>
        </w:rPr>
        <w:t>редставление узла в виде спецификации</w:t>
      </w:r>
    </w:p>
    <w:p w:rsidR="00C4309F" w:rsidRPr="00FE3C1C"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 xml:space="preserve">Возможность задания параметров </w:t>
      </w:r>
      <w:proofErr w:type="gramStart"/>
      <w:r>
        <w:rPr>
          <w:color w:val="000000" w:themeColor="text1"/>
          <w:szCs w:val="28"/>
        </w:rPr>
        <w:t>для р</w:t>
      </w:r>
      <w:r w:rsidRPr="00FE3C1C">
        <w:rPr>
          <w:color w:val="000000" w:themeColor="text1"/>
          <w:szCs w:val="28"/>
        </w:rPr>
        <w:t>асчет</w:t>
      </w:r>
      <w:proofErr w:type="gramEnd"/>
      <w:r w:rsidRPr="00FE3C1C">
        <w:rPr>
          <w:color w:val="000000" w:themeColor="text1"/>
          <w:szCs w:val="28"/>
        </w:rPr>
        <w:t xml:space="preserve"> материала</w:t>
      </w:r>
    </w:p>
    <w:p w:rsidR="00C4309F"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Возможность задания параметров для р</w:t>
      </w:r>
      <w:r w:rsidRPr="00FE3C1C">
        <w:rPr>
          <w:color w:val="000000" w:themeColor="text1"/>
          <w:szCs w:val="28"/>
        </w:rPr>
        <w:t>асчет вспомогательного материала</w:t>
      </w:r>
    </w:p>
    <w:p w:rsidR="00C4309F" w:rsidRDefault="00C4309F" w:rsidP="00C4309F">
      <w:pPr>
        <w:rPr>
          <w:color w:val="000000" w:themeColor="text1"/>
          <w:szCs w:val="28"/>
        </w:rPr>
      </w:pPr>
    </w:p>
    <w:p w:rsidR="00C4309F" w:rsidRPr="00240698" w:rsidRDefault="00C4309F" w:rsidP="00C4309F">
      <w:pPr>
        <w:ind w:firstLine="709"/>
        <w:rPr>
          <w:color w:val="000000" w:themeColor="text1"/>
          <w:szCs w:val="28"/>
        </w:rPr>
      </w:pPr>
      <w:r w:rsidRPr="00240698">
        <w:rPr>
          <w:color w:val="000000" w:themeColor="text1"/>
          <w:szCs w:val="28"/>
        </w:rPr>
        <w:t xml:space="preserve">Анализ </w:t>
      </w:r>
      <w:r>
        <w:rPr>
          <w:color w:val="000000" w:themeColor="text1"/>
          <w:szCs w:val="28"/>
        </w:rPr>
        <w:t>предметной области</w:t>
      </w:r>
      <w:r w:rsidRPr="00240698">
        <w:rPr>
          <w:color w:val="000000" w:themeColor="text1"/>
          <w:szCs w:val="28"/>
        </w:rPr>
        <w:t xml:space="preserve"> показал, что</w:t>
      </w:r>
      <w:r>
        <w:rPr>
          <w:color w:val="000000" w:themeColor="text1"/>
          <w:szCs w:val="28"/>
        </w:rPr>
        <w:t xml:space="preserve"> аналоговое</w:t>
      </w:r>
      <w:r w:rsidRPr="00240698">
        <w:rPr>
          <w:color w:val="000000" w:themeColor="text1"/>
          <w:szCs w:val="28"/>
        </w:rPr>
        <w:t xml:space="preserve"> программное</w:t>
      </w:r>
    </w:p>
    <w:p w:rsidR="00C4309F" w:rsidRPr="00240698" w:rsidRDefault="00C4309F" w:rsidP="00C4309F">
      <w:pPr>
        <w:rPr>
          <w:color w:val="000000" w:themeColor="text1"/>
          <w:szCs w:val="28"/>
        </w:rPr>
      </w:pPr>
      <w:r w:rsidRPr="00240698">
        <w:rPr>
          <w:color w:val="000000" w:themeColor="text1"/>
          <w:szCs w:val="28"/>
        </w:rPr>
        <w:lastRenderedPageBreak/>
        <w:t>средство имеет ряд недостатков таких как</w:t>
      </w:r>
      <w:r>
        <w:rPr>
          <w:color w:val="000000" w:themeColor="text1"/>
          <w:szCs w:val="28"/>
        </w:rPr>
        <w:t>, неудобный пользовательский интерфейс, нет возможности вести учет</w:t>
      </w:r>
      <w:r w:rsidRPr="00716646">
        <w:rPr>
          <w:color w:val="000000" w:themeColor="text1"/>
          <w:szCs w:val="28"/>
        </w:rPr>
        <w:t>(</w:t>
      </w:r>
      <w:r>
        <w:rPr>
          <w:color w:val="000000" w:themeColor="text1"/>
          <w:szCs w:val="28"/>
        </w:rPr>
        <w:t>график</w:t>
      </w:r>
      <w:r w:rsidRPr="00716646">
        <w:rPr>
          <w:color w:val="000000" w:themeColor="text1"/>
          <w:szCs w:val="28"/>
        </w:rPr>
        <w:t>)</w:t>
      </w:r>
      <w:r>
        <w:rPr>
          <w:color w:val="000000" w:themeColor="text1"/>
          <w:szCs w:val="28"/>
        </w:rPr>
        <w:t xml:space="preserve"> </w:t>
      </w:r>
      <w:proofErr w:type="spellStart"/>
      <w:r>
        <w:rPr>
          <w:color w:val="000000" w:themeColor="text1"/>
          <w:szCs w:val="28"/>
        </w:rPr>
        <w:t>пронармированных</w:t>
      </w:r>
      <w:proofErr w:type="spellEnd"/>
      <w:r>
        <w:rPr>
          <w:color w:val="000000" w:themeColor="text1"/>
          <w:szCs w:val="28"/>
        </w:rPr>
        <w:t xml:space="preserve"> узлов изделия, отсутствует возможность замены продублированных элементов,</w:t>
      </w:r>
      <w:r w:rsidRPr="00A5518B">
        <w:rPr>
          <w:color w:val="000000" w:themeColor="text1"/>
          <w:szCs w:val="28"/>
        </w:rPr>
        <w:t xml:space="preserve"> </w:t>
      </w:r>
      <w:r>
        <w:rPr>
          <w:color w:val="000000" w:themeColor="text1"/>
          <w:szCs w:val="28"/>
        </w:rPr>
        <w:t xml:space="preserve">нет возможности сохранять сводную ведомость материалов в формате данных </w:t>
      </w:r>
      <w:proofErr w:type="spellStart"/>
      <w:r w:rsidRPr="00A5518B">
        <w:rPr>
          <w:color w:val="000000" w:themeColor="text1"/>
          <w:szCs w:val="28"/>
        </w:rPr>
        <w:t>Microsoft</w:t>
      </w:r>
      <w:proofErr w:type="spellEnd"/>
      <w:r w:rsidRPr="00A5518B">
        <w:rPr>
          <w:color w:val="000000" w:themeColor="text1"/>
          <w:szCs w:val="28"/>
        </w:rPr>
        <w:t xml:space="preserve"> </w:t>
      </w:r>
      <w:proofErr w:type="spellStart"/>
      <w:r w:rsidRPr="00A5518B">
        <w:rPr>
          <w:color w:val="000000" w:themeColor="text1"/>
          <w:szCs w:val="28"/>
        </w:rPr>
        <w:t>Excel</w:t>
      </w:r>
      <w:proofErr w:type="spellEnd"/>
      <w:r w:rsidRPr="00A5518B">
        <w:rPr>
          <w:color w:val="000000" w:themeColor="text1"/>
          <w:szCs w:val="28"/>
        </w:rPr>
        <w:t>,</w:t>
      </w:r>
      <w:r>
        <w:rPr>
          <w:color w:val="000000" w:themeColor="text1"/>
          <w:szCs w:val="28"/>
        </w:rPr>
        <w:t xml:space="preserve"> а также отсутствует кроссплатформенность</w:t>
      </w:r>
      <w:r w:rsidRPr="00240698">
        <w:rPr>
          <w:color w:val="000000" w:themeColor="text1"/>
          <w:szCs w:val="28"/>
        </w:rPr>
        <w:t>.</w:t>
      </w:r>
      <w:r>
        <w:rPr>
          <w:color w:val="000000" w:themeColor="text1"/>
          <w:szCs w:val="28"/>
        </w:rPr>
        <w:t xml:space="preserve"> В ходе разработки ПС будут устранены данные недостатки.</w:t>
      </w:r>
    </w:p>
    <w:p w:rsidR="00C4309F" w:rsidRDefault="00C4309F">
      <w:pPr>
        <w:spacing w:after="200" w:line="276" w:lineRule="auto"/>
        <w:rPr>
          <w:rFonts w:eastAsiaTheme="majorEastAsia" w:cstheme="majorBidi"/>
          <w:b/>
          <w:bCs/>
          <w:caps/>
          <w:szCs w:val="28"/>
        </w:rPr>
      </w:pPr>
      <w:bookmarkStart w:id="26" w:name="_Toc7430190"/>
      <w:r>
        <w:br w:type="page"/>
      </w:r>
    </w:p>
    <w:p w:rsidR="00C4309F" w:rsidRPr="00446FDF" w:rsidRDefault="00C4309F" w:rsidP="00320DE0">
      <w:pPr>
        <w:pStyle w:val="11"/>
        <w:keepNext w:val="0"/>
        <w:keepLines w:val="0"/>
        <w:pageBreakBefore w:val="0"/>
        <w:numPr>
          <w:ilvl w:val="0"/>
          <w:numId w:val="7"/>
        </w:numPr>
        <w:tabs>
          <w:tab w:val="clear" w:pos="993"/>
        </w:tabs>
        <w:suppressAutoHyphens w:val="0"/>
        <w:spacing w:after="0"/>
        <w:ind w:left="0" w:firstLine="709"/>
        <w:contextualSpacing/>
        <w:rPr>
          <w:caps w:val="0"/>
        </w:rPr>
      </w:pPr>
      <w:bookmarkStart w:id="27" w:name="_Постановка_задачи"/>
      <w:bookmarkStart w:id="28" w:name="_Toc8173650"/>
      <w:bookmarkEnd w:id="27"/>
      <w:r w:rsidRPr="00446FDF">
        <w:lastRenderedPageBreak/>
        <w:t>Постановка задачи</w:t>
      </w:r>
      <w:bookmarkEnd w:id="26"/>
      <w:bookmarkEnd w:id="28"/>
    </w:p>
    <w:p w:rsidR="00C4309F" w:rsidRPr="00785412" w:rsidRDefault="00C4309F" w:rsidP="00C4309F">
      <w:pPr>
        <w:rPr>
          <w:szCs w:val="28"/>
        </w:rPr>
      </w:pPr>
    </w:p>
    <w:p w:rsidR="00C4309F" w:rsidRPr="00CC6416" w:rsidRDefault="00C4309F" w:rsidP="00320DE0">
      <w:pPr>
        <w:pStyle w:val="2"/>
        <w:keepNext w:val="0"/>
        <w:numPr>
          <w:ilvl w:val="1"/>
          <w:numId w:val="7"/>
        </w:numPr>
        <w:tabs>
          <w:tab w:val="clear" w:pos="1134"/>
        </w:tabs>
        <w:autoSpaceDE/>
        <w:autoSpaceDN/>
        <w:adjustRightInd/>
        <w:spacing w:before="0" w:after="0"/>
        <w:ind w:left="0" w:firstLine="709"/>
        <w:contextualSpacing/>
        <w:rPr>
          <w:rFonts w:cs="Times New Roman"/>
          <w:szCs w:val="28"/>
        </w:rPr>
      </w:pPr>
      <w:bookmarkStart w:id="29" w:name="_Toc7430191"/>
      <w:bookmarkStart w:id="30" w:name="_Toc8173651"/>
      <w:r w:rsidRPr="00CC6416">
        <w:rPr>
          <w:rFonts w:cs="Times New Roman"/>
          <w:szCs w:val="28"/>
        </w:rPr>
        <w:t>Требования к программе</w:t>
      </w:r>
      <w:bookmarkEnd w:id="29"/>
      <w:bookmarkEnd w:id="30"/>
    </w:p>
    <w:p w:rsidR="00C4309F" w:rsidRPr="00A5518B" w:rsidRDefault="00C4309F" w:rsidP="00C4309F">
      <w:pPr>
        <w:ind w:firstLine="709"/>
        <w:rPr>
          <w:b/>
          <w:szCs w:val="28"/>
        </w:rPr>
      </w:pPr>
    </w:p>
    <w:p w:rsidR="00C4309F" w:rsidRDefault="00C4309F" w:rsidP="00C4309F">
      <w:pPr>
        <w:pStyle w:val="affe"/>
        <w:ind w:firstLine="709"/>
      </w:pPr>
      <w:r w:rsidRPr="00DA677C">
        <w:t xml:space="preserve">Необходимо реализовать клиент-серверное приложение с использованием выбранной технологии (в данном случае был выбран фреймворк </w:t>
      </w:r>
      <w:r w:rsidRPr="00DA677C">
        <w:rPr>
          <w:lang w:val="en-US"/>
        </w:rPr>
        <w:t>JavaFX</w:t>
      </w:r>
      <w:r w:rsidRPr="00DA677C">
        <w:t>), которая позволяет обеспечить запуск необходимых задач и выполнять соответствующую работу клиент-серверного приложения по взаимодействию с пользователем ч</w:t>
      </w:r>
      <w:r>
        <w:t>ерез клиентскую часть приложения.</w:t>
      </w:r>
    </w:p>
    <w:p w:rsidR="00C4309F" w:rsidRPr="00423C46" w:rsidRDefault="00C4309F" w:rsidP="00C4309F">
      <w:pPr>
        <w:pStyle w:val="affe"/>
        <w:ind w:firstLine="709"/>
      </w:pPr>
    </w:p>
    <w:p w:rsidR="00C4309F" w:rsidRDefault="00C4309F" w:rsidP="00C4309F">
      <w:pPr>
        <w:ind w:firstLine="709"/>
        <w:rPr>
          <w:color w:val="000000" w:themeColor="text1"/>
          <w:szCs w:val="28"/>
        </w:rPr>
      </w:pPr>
      <w:r w:rsidRPr="00475CBA">
        <w:rPr>
          <w:color w:val="000000" w:themeColor="text1"/>
          <w:szCs w:val="28"/>
        </w:rPr>
        <w:t>Система нормирования материалов в конструкторской документации</w:t>
      </w:r>
      <w:r>
        <w:rPr>
          <w:color w:val="000000" w:themeColor="text1"/>
          <w:szCs w:val="28"/>
        </w:rPr>
        <w:t xml:space="preserve"> должна:</w:t>
      </w:r>
    </w:p>
    <w:p w:rsidR="00C4309F"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 xml:space="preserve">Поддерживать одновременно работу </w:t>
      </w:r>
      <w:r w:rsidRPr="00553C1A">
        <w:rPr>
          <w:color w:val="000000" w:themeColor="text1"/>
          <w:szCs w:val="28"/>
        </w:rPr>
        <w:t>5</w:t>
      </w:r>
      <w:r w:rsidRPr="00294E9C">
        <w:rPr>
          <w:color w:val="000000" w:themeColor="text1"/>
          <w:szCs w:val="28"/>
        </w:rPr>
        <w:t>-10</w:t>
      </w:r>
      <w:r>
        <w:rPr>
          <w:color w:val="000000" w:themeColor="text1"/>
          <w:szCs w:val="28"/>
        </w:rPr>
        <w:t xml:space="preserve"> </w:t>
      </w:r>
      <w:proofErr w:type="gramStart"/>
      <w:r>
        <w:rPr>
          <w:color w:val="000000" w:themeColor="text1"/>
          <w:szCs w:val="28"/>
        </w:rPr>
        <w:t>пользователей(</w:t>
      </w:r>
      <w:proofErr w:type="gramEnd"/>
      <w:r>
        <w:rPr>
          <w:color w:val="000000" w:themeColor="text1"/>
          <w:szCs w:val="28"/>
        </w:rPr>
        <w:t>размер отдела технологов)</w:t>
      </w:r>
      <w:r w:rsidRPr="00475CBA">
        <w:rPr>
          <w:color w:val="000000" w:themeColor="text1"/>
          <w:szCs w:val="28"/>
        </w:rPr>
        <w:t>;</w:t>
      </w:r>
    </w:p>
    <w:p w:rsidR="00C4309F" w:rsidRPr="00553C1A"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Поддерживать операционные системы</w:t>
      </w:r>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w:t>
      </w:r>
      <w:proofErr w:type="spellStart"/>
      <w:r>
        <w:rPr>
          <w:color w:val="000000" w:themeColor="text1"/>
          <w:szCs w:val="28"/>
          <w:lang w:val="en-US"/>
        </w:rPr>
        <w:t>xp</w:t>
      </w:r>
      <w:proofErr w:type="spellEnd"/>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7, </w:t>
      </w:r>
      <w:r>
        <w:rPr>
          <w:color w:val="000000" w:themeColor="text1"/>
          <w:szCs w:val="28"/>
          <w:lang w:val="en-US"/>
        </w:rPr>
        <w:t>Windows</w:t>
      </w:r>
      <w:r w:rsidRPr="00475CBA">
        <w:rPr>
          <w:color w:val="000000" w:themeColor="text1"/>
          <w:szCs w:val="28"/>
        </w:rPr>
        <w:t xml:space="preserve"> 8, </w:t>
      </w:r>
      <w:r>
        <w:rPr>
          <w:color w:val="000000" w:themeColor="text1"/>
          <w:szCs w:val="28"/>
          <w:lang w:val="en-US"/>
        </w:rPr>
        <w:t>Windows</w:t>
      </w:r>
      <w:r w:rsidRPr="00475CBA">
        <w:rPr>
          <w:color w:val="000000" w:themeColor="text1"/>
          <w:szCs w:val="28"/>
        </w:rPr>
        <w:t xml:space="preserve"> 10, </w:t>
      </w:r>
      <w:r>
        <w:rPr>
          <w:color w:val="000000" w:themeColor="text1"/>
          <w:szCs w:val="28"/>
          <w:lang w:val="en-US"/>
        </w:rPr>
        <w:t>Linux</w:t>
      </w:r>
      <w:r w:rsidRPr="00475CBA">
        <w:rPr>
          <w:color w:val="000000" w:themeColor="text1"/>
          <w:szCs w:val="28"/>
        </w:rPr>
        <w:t>.</w:t>
      </w:r>
    </w:p>
    <w:p w:rsidR="00C4309F" w:rsidRPr="00DA677C" w:rsidRDefault="00C4309F" w:rsidP="00C4309F">
      <w:pPr>
        <w:spacing w:line="276" w:lineRule="auto"/>
        <w:ind w:left="360"/>
        <w:jc w:val="cente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line="276" w:lineRule="auto"/>
        <w:contextualSpacing/>
        <w:rPr>
          <w:rFonts w:cs="Times New Roman"/>
          <w:szCs w:val="28"/>
          <w:lang w:val="en-US"/>
        </w:rPr>
      </w:pPr>
      <w:bookmarkStart w:id="31" w:name="_Toc7430192"/>
      <w:bookmarkStart w:id="32" w:name="_Toc8173652"/>
      <w:r w:rsidRPr="00DA677C">
        <w:rPr>
          <w:rFonts w:cs="Times New Roman"/>
          <w:szCs w:val="28"/>
        </w:rPr>
        <w:t>Цели и задачи проектирования</w:t>
      </w:r>
      <w:bookmarkEnd w:id="31"/>
      <w:bookmarkEnd w:id="32"/>
    </w:p>
    <w:p w:rsidR="00C4309F" w:rsidRPr="00DA677C" w:rsidRDefault="00C4309F" w:rsidP="00C4309F">
      <w:pPr>
        <w:spacing w:line="276" w:lineRule="auto"/>
        <w:ind w:left="360"/>
        <w:rPr>
          <w:b/>
          <w:szCs w:val="28"/>
          <w:lang w:val="en-US"/>
        </w:rPr>
      </w:pPr>
    </w:p>
    <w:p w:rsidR="00C4309F" w:rsidRPr="00DA677C" w:rsidRDefault="00C4309F" w:rsidP="00C4309F">
      <w:pPr>
        <w:pStyle w:val="affe"/>
        <w:spacing w:line="276" w:lineRule="auto"/>
        <w:jc w:val="left"/>
        <w:rPr>
          <w:b/>
        </w:rPr>
      </w:pPr>
      <w:r w:rsidRPr="00DA677C">
        <w:rPr>
          <w:b/>
        </w:rPr>
        <w:t>Задачи:</w:t>
      </w:r>
    </w:p>
    <w:p w:rsidR="00C4309F" w:rsidRPr="00DA677C" w:rsidRDefault="00C4309F" w:rsidP="00320DE0">
      <w:pPr>
        <w:pStyle w:val="affe"/>
        <w:numPr>
          <w:ilvl w:val="0"/>
          <w:numId w:val="9"/>
        </w:numPr>
        <w:spacing w:line="276" w:lineRule="auto"/>
        <w:jc w:val="left"/>
      </w:pPr>
      <w:r w:rsidRPr="00DA677C">
        <w:t xml:space="preserve">Изучить предметную область, ознакомиться с возможностями фреймворка </w:t>
      </w:r>
      <w:r w:rsidRPr="00DA677C">
        <w:rPr>
          <w:lang w:val="en-US"/>
        </w:rPr>
        <w:t>JavaFX</w:t>
      </w:r>
      <w:r w:rsidRPr="00DA677C">
        <w:t xml:space="preserve"> при разработке приложений</w:t>
      </w:r>
    </w:p>
    <w:p w:rsidR="00C4309F" w:rsidRPr="00DA677C" w:rsidRDefault="00C4309F" w:rsidP="00320DE0">
      <w:pPr>
        <w:pStyle w:val="affe"/>
        <w:numPr>
          <w:ilvl w:val="0"/>
          <w:numId w:val="9"/>
        </w:numPr>
        <w:spacing w:line="276" w:lineRule="auto"/>
        <w:jc w:val="left"/>
      </w:pPr>
      <w:r w:rsidRPr="00DA677C">
        <w:t xml:space="preserve">Изучить фреймворки, используемые совместно с изучаемой технологией </w:t>
      </w:r>
      <w:r w:rsidRPr="00DA677C">
        <w:rPr>
          <w:lang w:val="en-US"/>
        </w:rPr>
        <w:t>JavaFX</w:t>
      </w:r>
    </w:p>
    <w:p w:rsidR="00C4309F" w:rsidRPr="00DA677C" w:rsidRDefault="00C4309F" w:rsidP="00320DE0">
      <w:pPr>
        <w:pStyle w:val="affe"/>
        <w:numPr>
          <w:ilvl w:val="0"/>
          <w:numId w:val="9"/>
        </w:numPr>
        <w:spacing w:line="276" w:lineRule="auto"/>
        <w:jc w:val="left"/>
      </w:pPr>
      <w:r w:rsidRPr="00DA677C">
        <w:t>Создать проект Система нормирования материалов в конструкторской документации с наиболее общим функционалом.</w:t>
      </w:r>
    </w:p>
    <w:p w:rsidR="00C4309F" w:rsidRPr="00DA677C" w:rsidRDefault="00C4309F" w:rsidP="00C4309F">
      <w:pPr>
        <w:pStyle w:val="affe"/>
        <w:spacing w:line="276" w:lineRule="auto"/>
        <w:ind w:left="795" w:firstLine="0"/>
        <w:jc w:val="left"/>
      </w:pPr>
      <w:r w:rsidRPr="00DA677C">
        <w:t>Основной функциональностью системы нормирования материалов</w:t>
      </w:r>
      <w:r w:rsidR="0004363E">
        <w:t xml:space="preserve"> по </w:t>
      </w:r>
      <w:proofErr w:type="spellStart"/>
      <w:r w:rsidR="0004363E">
        <w:t>конструкторсокой</w:t>
      </w:r>
      <w:proofErr w:type="spellEnd"/>
      <w:r w:rsidR="0004363E">
        <w:t xml:space="preserve"> документации</w:t>
      </w:r>
      <w:r w:rsidRPr="00DA677C">
        <w:t xml:space="preserve"> можно обозначить следующие возможности:</w:t>
      </w:r>
    </w:p>
    <w:p w:rsidR="00C4309F" w:rsidRPr="00DA677C" w:rsidRDefault="00C4309F" w:rsidP="00320DE0">
      <w:pPr>
        <w:pStyle w:val="affe"/>
        <w:numPr>
          <w:ilvl w:val="0"/>
          <w:numId w:val="10"/>
        </w:numPr>
        <w:spacing w:line="276" w:lineRule="auto"/>
        <w:jc w:val="left"/>
      </w:pPr>
      <w:r w:rsidRPr="00DA677C">
        <w:t>Должно иметь представление в виде:</w:t>
      </w:r>
    </w:p>
    <w:p w:rsidR="00C4309F" w:rsidRPr="00DA677C" w:rsidRDefault="00C4309F" w:rsidP="00320DE0">
      <w:pPr>
        <w:pStyle w:val="affe"/>
        <w:numPr>
          <w:ilvl w:val="0"/>
          <w:numId w:val="11"/>
        </w:numPr>
        <w:spacing w:line="276" w:lineRule="auto"/>
        <w:jc w:val="left"/>
      </w:pPr>
      <w:r w:rsidRPr="00DA677C">
        <w:t>Спецификации</w:t>
      </w:r>
      <w:r w:rsidRPr="00DA677C">
        <w:rPr>
          <w:lang w:val="en-US"/>
        </w:rPr>
        <w:t>;</w:t>
      </w:r>
    </w:p>
    <w:p w:rsidR="00C4309F" w:rsidRPr="00DA677C" w:rsidRDefault="00C4309F" w:rsidP="00320DE0">
      <w:pPr>
        <w:pStyle w:val="affe"/>
        <w:numPr>
          <w:ilvl w:val="0"/>
          <w:numId w:val="11"/>
        </w:numPr>
        <w:spacing w:line="276" w:lineRule="auto"/>
        <w:jc w:val="left"/>
      </w:pPr>
      <w:r w:rsidRPr="00DA677C">
        <w:t>Дерева</w:t>
      </w:r>
      <w:r w:rsidRPr="00DA677C">
        <w:rPr>
          <w:lang w:val="en-US"/>
        </w:rPr>
        <w:t>.</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элементов(обозначений) конструкторской документации. </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основных, вспомогательных материалов.</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формул.</w:t>
      </w:r>
    </w:p>
    <w:p w:rsidR="00C4309F" w:rsidRPr="00DA677C" w:rsidRDefault="00C4309F" w:rsidP="00320DE0">
      <w:pPr>
        <w:pStyle w:val="affe"/>
        <w:numPr>
          <w:ilvl w:val="0"/>
          <w:numId w:val="10"/>
        </w:numPr>
        <w:spacing w:line="276" w:lineRule="auto"/>
        <w:jc w:val="left"/>
      </w:pPr>
      <w:r w:rsidRPr="00DA677C">
        <w:t>Добавление/удаление</w:t>
      </w:r>
      <w:r>
        <w:t>/</w:t>
      </w:r>
      <w:bookmarkStart w:id="33" w:name="OLE_LINK16"/>
      <w:bookmarkStart w:id="34" w:name="OLE_LINK17"/>
      <w:r>
        <w:t>редактирование</w:t>
      </w:r>
      <w:r w:rsidRPr="00DA677C">
        <w:t xml:space="preserve"> </w:t>
      </w:r>
      <w:bookmarkEnd w:id="33"/>
      <w:bookmarkEnd w:id="34"/>
      <w:r w:rsidRPr="00DA677C">
        <w:t>производственных заказов.</w:t>
      </w:r>
    </w:p>
    <w:p w:rsidR="00C4309F" w:rsidRPr="00DA677C" w:rsidRDefault="00C4309F" w:rsidP="00320DE0">
      <w:pPr>
        <w:pStyle w:val="affe"/>
        <w:numPr>
          <w:ilvl w:val="0"/>
          <w:numId w:val="10"/>
        </w:numPr>
        <w:spacing w:line="276" w:lineRule="auto"/>
        <w:jc w:val="left"/>
      </w:pPr>
      <w:r w:rsidRPr="00DA677C">
        <w:t>Поиск вхождение элемента(обозначения) наследника к элементу (обозначению) родителя.</w:t>
      </w:r>
    </w:p>
    <w:p w:rsidR="00C4309F" w:rsidRPr="00DA677C" w:rsidRDefault="00C4309F" w:rsidP="00320DE0">
      <w:pPr>
        <w:pStyle w:val="affe"/>
        <w:numPr>
          <w:ilvl w:val="0"/>
          <w:numId w:val="10"/>
        </w:numPr>
        <w:spacing w:line="276" w:lineRule="auto"/>
        <w:jc w:val="left"/>
      </w:pPr>
      <w:r w:rsidRPr="00DA677C">
        <w:t xml:space="preserve">График учета </w:t>
      </w:r>
      <w:proofErr w:type="spellStart"/>
      <w:r>
        <w:t>прона</w:t>
      </w:r>
      <w:r w:rsidRPr="00DA677C">
        <w:t>р</w:t>
      </w:r>
      <w:r>
        <w:t>мир</w:t>
      </w:r>
      <w:r w:rsidRPr="00DA677C">
        <w:t>ованных</w:t>
      </w:r>
      <w:proofErr w:type="spellEnd"/>
      <w:r w:rsidRPr="00DA677C">
        <w:t xml:space="preserve"> узлов изделий.</w:t>
      </w:r>
    </w:p>
    <w:p w:rsidR="00C4309F" w:rsidRPr="00DA677C" w:rsidRDefault="00C4309F" w:rsidP="00320DE0">
      <w:pPr>
        <w:pStyle w:val="affe"/>
        <w:numPr>
          <w:ilvl w:val="0"/>
          <w:numId w:val="10"/>
        </w:numPr>
        <w:spacing w:line="276" w:lineRule="auto"/>
        <w:jc w:val="left"/>
      </w:pPr>
      <w:r w:rsidRPr="00DA677C">
        <w:lastRenderedPageBreak/>
        <w:t xml:space="preserve">Формирование отчёта пронумерованного узла изделия в формате данных </w:t>
      </w:r>
      <w:r w:rsidRPr="00DA677C">
        <w:rPr>
          <w:lang w:val="en-US"/>
        </w:rPr>
        <w:t>excel</w:t>
      </w:r>
      <w:r w:rsidRPr="00DA677C">
        <w:t>.</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последующего раскроя материалов.</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проверки корректности вводимых данных.</w:t>
      </w:r>
    </w:p>
    <w:p w:rsidR="00C4309F" w:rsidRDefault="00C4309F" w:rsidP="00320DE0">
      <w:pPr>
        <w:pStyle w:val="affe"/>
        <w:numPr>
          <w:ilvl w:val="0"/>
          <w:numId w:val="10"/>
        </w:numPr>
        <w:spacing w:line="276" w:lineRule="auto"/>
        <w:jc w:val="left"/>
      </w:pPr>
      <w:r w:rsidRPr="00DA677C">
        <w:t>Замена продублированных элементов.</w:t>
      </w:r>
    </w:p>
    <w:p w:rsidR="00C4309F" w:rsidRDefault="00C4309F" w:rsidP="00C4309F">
      <w:pPr>
        <w:pStyle w:val="affe"/>
        <w:spacing w:line="276" w:lineRule="auto"/>
        <w:jc w:val="left"/>
      </w:pPr>
    </w:p>
    <w:p w:rsidR="00C4309F" w:rsidRPr="00A5518B" w:rsidRDefault="00C4309F" w:rsidP="00C4309F">
      <w:pPr>
        <w:pStyle w:val="affe"/>
        <w:spacing w:line="276" w:lineRule="auto"/>
        <w:jc w:val="left"/>
      </w:pPr>
      <w:r>
        <w:t>В ходе постановки задач были определены требования к ПС такие как, поддержка одновременной работы 5-10 человек и возможность запуска клиентской части приложения на разных операционных системах</w:t>
      </w:r>
      <w:r w:rsidRPr="00A5518B">
        <w:t xml:space="preserve">: </w:t>
      </w:r>
      <w:r>
        <w:rPr>
          <w:lang w:val="en-US"/>
        </w:rPr>
        <w:t>Windows</w:t>
      </w:r>
      <w:r w:rsidRPr="00A5518B">
        <w:t xml:space="preserve"> </w:t>
      </w:r>
      <w:r>
        <w:rPr>
          <w:lang w:val="en-US"/>
        </w:rPr>
        <w:t>XP</w:t>
      </w:r>
      <w:r w:rsidRPr="00A5518B">
        <w:t xml:space="preserve">/7/8/10, </w:t>
      </w:r>
      <w:proofErr w:type="gramStart"/>
      <w:r w:rsidRPr="00A5518B">
        <w:rPr>
          <w:lang w:val="en-US"/>
        </w:rPr>
        <w:t>Linux</w:t>
      </w:r>
      <w:r w:rsidRPr="00A5518B">
        <w:t xml:space="preserve">,  </w:t>
      </w:r>
      <w:proofErr w:type="spellStart"/>
      <w:r w:rsidRPr="00A5518B">
        <w:rPr>
          <w:bCs/>
          <w:color w:val="222222"/>
          <w:shd w:val="clear" w:color="auto" w:fill="FFFFFF"/>
        </w:rPr>
        <w:t>macOS</w:t>
      </w:r>
      <w:proofErr w:type="spellEnd"/>
      <w:proofErr w:type="gramEnd"/>
      <w:r w:rsidRPr="00A5518B">
        <w:rPr>
          <w:b/>
          <w:bCs/>
          <w:color w:val="222222"/>
          <w:shd w:val="clear" w:color="auto" w:fill="FFFFFF"/>
        </w:rPr>
        <w:t>.</w:t>
      </w:r>
    </w:p>
    <w:p w:rsidR="00C4309F" w:rsidRDefault="00C4309F">
      <w:pPr>
        <w:spacing w:after="200" w:line="276" w:lineRule="auto"/>
        <w:rPr>
          <w:rFonts w:eastAsiaTheme="majorEastAsia" w:cstheme="majorBidi"/>
          <w:b/>
          <w:bCs/>
          <w:caps/>
          <w:szCs w:val="28"/>
        </w:rPr>
      </w:pPr>
      <w:bookmarkStart w:id="35" w:name="_Toc7430193"/>
      <w:r>
        <w:br w:type="page"/>
      </w:r>
    </w:p>
    <w:p w:rsidR="00C4309F" w:rsidRPr="00CC6416"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36" w:name="_Toc8173653"/>
      <w:r>
        <w:lastRenderedPageBreak/>
        <w:t>Проектирование ПС</w:t>
      </w:r>
      <w:bookmarkEnd w:id="35"/>
      <w:bookmarkEnd w:id="36"/>
    </w:p>
    <w:p w:rsidR="00C4309F" w:rsidRPr="00CC6416"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37" w:name="_Toc7430194"/>
      <w:bookmarkStart w:id="38" w:name="_Toc8173654"/>
      <w:r w:rsidRPr="00CC6416">
        <w:rPr>
          <w:rFonts w:cs="Times New Roman"/>
          <w:szCs w:val="28"/>
        </w:rPr>
        <w:t>Используемые технологии и средства разработки</w:t>
      </w:r>
      <w:bookmarkEnd w:id="37"/>
      <w:bookmarkEnd w:id="38"/>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4" w:line="271" w:lineRule="auto"/>
        <w:ind w:firstLine="734"/>
        <w:jc w:val="both"/>
        <w:rPr>
          <w:sz w:val="29"/>
          <w:szCs w:val="29"/>
        </w:rPr>
      </w:pPr>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Выбор технологий является очень важным этапом разработки приложения. Выделим основные факторы, повлиявшие на выбор технологий:</w:t>
      </w:r>
    </w:p>
    <w:p w:rsidR="00C4309F" w:rsidRDefault="00C4309F" w:rsidP="00320DE0">
      <w:pPr>
        <w:pStyle w:val="afff0"/>
        <w:numPr>
          <w:ilvl w:val="0"/>
          <w:numId w:val="15"/>
        </w:numPr>
        <w:tabs>
          <w:tab w:val="left" w:pos="9204"/>
        </w:tabs>
        <w:ind w:left="0" w:firstLine="709"/>
        <w:jc w:val="both"/>
        <w:rPr>
          <w:sz w:val="29"/>
          <w:szCs w:val="29"/>
        </w:rPr>
      </w:pPr>
      <w:r>
        <w:rPr>
          <w:sz w:val="29"/>
          <w:szCs w:val="29"/>
        </w:rPr>
        <w:t xml:space="preserve">разрабатываемое ПО рассчитано на использование с платформой семейства </w:t>
      </w:r>
      <w:r>
        <w:rPr>
          <w:sz w:val="29"/>
          <w:szCs w:val="29"/>
          <w:lang w:val="en-US"/>
        </w:rPr>
        <w:t>Windows</w:t>
      </w:r>
      <w:r w:rsidRPr="009D1A2B">
        <w:rPr>
          <w:sz w:val="29"/>
          <w:szCs w:val="29"/>
        </w:rPr>
        <w:t xml:space="preserve">, </w:t>
      </w:r>
      <w:r>
        <w:rPr>
          <w:sz w:val="29"/>
          <w:szCs w:val="29"/>
        </w:rPr>
        <w:t>но следует иметь в виду возможность смены платформы</w:t>
      </w:r>
      <w:r w:rsidRPr="00396B38">
        <w:rPr>
          <w:sz w:val="29"/>
          <w:szCs w:val="29"/>
        </w:rPr>
        <w:t xml:space="preserve"> </w:t>
      </w:r>
      <w:r>
        <w:rPr>
          <w:sz w:val="29"/>
          <w:szCs w:val="29"/>
        </w:rPr>
        <w:t>на такие операционные системы как</w:t>
      </w:r>
      <w:r w:rsidRPr="00396B38">
        <w:rPr>
          <w:sz w:val="29"/>
          <w:szCs w:val="29"/>
        </w:rPr>
        <w:t xml:space="preserve"> </w:t>
      </w:r>
      <w:r>
        <w:rPr>
          <w:sz w:val="29"/>
          <w:szCs w:val="29"/>
          <w:lang w:val="en-US"/>
        </w:rPr>
        <w:t>Linux</w:t>
      </w:r>
      <w:r w:rsidRPr="00A5518B">
        <w:rPr>
          <w:sz w:val="29"/>
          <w:szCs w:val="29"/>
        </w:rPr>
        <w:t xml:space="preserve">, </w:t>
      </w:r>
      <w:r>
        <w:rPr>
          <w:sz w:val="29"/>
          <w:szCs w:val="29"/>
          <w:lang w:val="en-US"/>
        </w:rPr>
        <w:t>macOS</w:t>
      </w:r>
      <w:r w:rsidRPr="00A5518B">
        <w:rPr>
          <w:sz w:val="29"/>
          <w:szCs w:val="29"/>
        </w:rPr>
        <w:t>)</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в качестве технологий следует максимально ориентироваться на технологии с открытым исходным кодом</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имеющийся опыт</w:t>
      </w:r>
      <w:r w:rsidRPr="00A5518B">
        <w:rPr>
          <w:sz w:val="29"/>
          <w:szCs w:val="29"/>
        </w:rPr>
        <w:t>.</w:t>
      </w:r>
    </w:p>
    <w:p w:rsidR="00C4309F" w:rsidRPr="00187325"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 xml:space="preserve">Основываясь на этих факторах, целесообразно выбрать для разработки платформу </w:t>
      </w:r>
      <w:r>
        <w:rPr>
          <w:sz w:val="29"/>
          <w:szCs w:val="29"/>
          <w:lang w:val="en-US"/>
        </w:rPr>
        <w:t>Java</w:t>
      </w:r>
      <w:r w:rsidRPr="009D1A2B">
        <w:rPr>
          <w:sz w:val="29"/>
          <w:szCs w:val="29"/>
        </w:rPr>
        <w:t xml:space="preserve">. </w:t>
      </w:r>
      <w:r>
        <w:rPr>
          <w:sz w:val="29"/>
          <w:szCs w:val="29"/>
        </w:rPr>
        <w:t xml:space="preserve">Разрабатываемому приложению потребуется выполнять массу разнообразных задач, для реализации которых крайне желательно использование сторонних библиотек. Платформа </w:t>
      </w:r>
      <w:r>
        <w:rPr>
          <w:sz w:val="29"/>
          <w:szCs w:val="29"/>
          <w:lang w:val="en-US"/>
        </w:rPr>
        <w:t>Java</w:t>
      </w:r>
      <w:r w:rsidRPr="009D1A2B">
        <w:rPr>
          <w:sz w:val="29"/>
          <w:szCs w:val="29"/>
        </w:rPr>
        <w:t xml:space="preserve"> </w:t>
      </w:r>
      <w:r>
        <w:rPr>
          <w:sz w:val="29"/>
          <w:szCs w:val="29"/>
        </w:rPr>
        <w:t xml:space="preserve">обеспечена поддержкой множества фреймворков, подходящих для реализации практически любой задачи. Кроме того, сам язык </w:t>
      </w:r>
      <w:r>
        <w:rPr>
          <w:sz w:val="29"/>
          <w:szCs w:val="29"/>
          <w:lang w:val="en-US"/>
        </w:rPr>
        <w:t>Java</w:t>
      </w:r>
      <w:r w:rsidRPr="009D1A2B">
        <w:rPr>
          <w:sz w:val="29"/>
          <w:szCs w:val="29"/>
        </w:rPr>
        <w:t xml:space="preserve"> </w:t>
      </w:r>
      <w:r>
        <w:rPr>
          <w:sz w:val="29"/>
          <w:szCs w:val="29"/>
        </w:rPr>
        <w:t xml:space="preserve">является элегантным, </w:t>
      </w:r>
      <w:proofErr w:type="spellStart"/>
      <w:r>
        <w:rPr>
          <w:sz w:val="29"/>
          <w:szCs w:val="29"/>
        </w:rPr>
        <w:t>мультипарадигменным</w:t>
      </w:r>
      <w:proofErr w:type="spellEnd"/>
      <w:r>
        <w:rPr>
          <w:sz w:val="29"/>
          <w:szCs w:val="29"/>
        </w:rPr>
        <w:t xml:space="preserve"> языком, позволяющим с легкостью писать красивый, поддерживаемый, расширяемый код.</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39" w:name="_Toc7430195"/>
      <w:bookmarkStart w:id="40" w:name="_Toc8173655"/>
      <w:r w:rsidRPr="00CC6416">
        <w:rPr>
          <w:rFonts w:cs="Times New Roman"/>
          <w:b/>
          <w:szCs w:val="28"/>
        </w:rPr>
        <w:t xml:space="preserve">Программная платформа </w:t>
      </w:r>
      <w:proofErr w:type="spellStart"/>
      <w:r w:rsidRPr="00CC6416">
        <w:rPr>
          <w:rFonts w:cs="Times New Roman"/>
          <w:b/>
          <w:szCs w:val="28"/>
        </w:rPr>
        <w:t>Java</w:t>
      </w:r>
      <w:bookmarkEnd w:id="39"/>
      <w:bookmarkEnd w:id="40"/>
      <w:proofErr w:type="spellEnd"/>
    </w:p>
    <w:p w:rsidR="00C4309F" w:rsidRPr="001416A2" w:rsidRDefault="00C4309F" w:rsidP="00C4309F">
      <w:pPr>
        <w:ind w:firstLine="709"/>
        <w:rPr>
          <w:szCs w:val="28"/>
        </w:rPr>
      </w:pPr>
      <w:r w:rsidRPr="001416A2">
        <w:rPr>
          <w:szCs w:val="28"/>
        </w:rPr>
        <w:t xml:space="preserve">Программная платформа </w:t>
      </w:r>
      <w:proofErr w:type="spellStart"/>
      <w:r w:rsidRPr="001416A2">
        <w:rPr>
          <w:szCs w:val="28"/>
        </w:rPr>
        <w:t>Java</w:t>
      </w:r>
      <w:proofErr w:type="spellEnd"/>
      <w:r w:rsidRPr="001416A2">
        <w:rPr>
          <w:szCs w:val="28"/>
        </w:rPr>
        <w:t xml:space="preserve"> - ряд продуктов и спецификаций компании </w:t>
      </w:r>
      <w:proofErr w:type="spellStart"/>
      <w:r w:rsidRPr="001416A2">
        <w:rPr>
          <w:szCs w:val="28"/>
        </w:rPr>
        <w:t>Sun</w:t>
      </w:r>
      <w:proofErr w:type="spellEnd"/>
      <w:r w:rsidRPr="001416A2">
        <w:rPr>
          <w:szCs w:val="28"/>
        </w:rPr>
        <w:t xml:space="preserve"> </w:t>
      </w:r>
      <w:proofErr w:type="spellStart"/>
      <w:r w:rsidRPr="001416A2">
        <w:rPr>
          <w:szCs w:val="28"/>
        </w:rPr>
        <w:t>Microsystems</w:t>
      </w:r>
      <w:proofErr w:type="spellEnd"/>
      <w:r w:rsidRPr="001416A2">
        <w:rPr>
          <w:szCs w:val="28"/>
        </w:rPr>
        <w:t xml:space="preserve">, ныне являющейся дочерней компанией корпорации </w:t>
      </w:r>
      <w:proofErr w:type="spellStart"/>
      <w:r w:rsidRPr="001416A2">
        <w:rPr>
          <w:szCs w:val="28"/>
        </w:rPr>
        <w:t>Oracle</w:t>
      </w:r>
      <w:proofErr w:type="spellEnd"/>
      <w:r w:rsidRPr="001416A2">
        <w:rPr>
          <w:szCs w:val="28"/>
        </w:rPr>
        <w:t xml:space="preserve">, которые предоставляют систему для разработки программного обеспечения и развертывания его на любой платформе. </w:t>
      </w:r>
      <w:proofErr w:type="spellStart"/>
      <w:r w:rsidRPr="001416A2">
        <w:rPr>
          <w:szCs w:val="28"/>
        </w:rPr>
        <w:t>Java</w:t>
      </w:r>
      <w:proofErr w:type="spellEnd"/>
      <w:r w:rsidRPr="001416A2">
        <w:rPr>
          <w:szCs w:val="28"/>
        </w:rPr>
        <w:t xml:space="preserve"> используется в совершенно разнообразных системах, начиная от настольных компьютеров, заканчивая встраиваемыми устройствами. Язык </w:t>
      </w:r>
      <w:proofErr w:type="spellStart"/>
      <w:r w:rsidRPr="001416A2">
        <w:rPr>
          <w:szCs w:val="28"/>
        </w:rPr>
        <w:t>Java</w:t>
      </w:r>
      <w:proofErr w:type="spellEnd"/>
      <w:r w:rsidRPr="001416A2">
        <w:rPr>
          <w:szCs w:val="28"/>
        </w:rPr>
        <w:t xml:space="preserve"> отличают следующие особенности:</w:t>
      </w:r>
    </w:p>
    <w:p w:rsidR="00C4309F" w:rsidRPr="001416A2" w:rsidRDefault="00C4309F" w:rsidP="00C4309F">
      <w:pPr>
        <w:ind w:firstLine="709"/>
        <w:rPr>
          <w:szCs w:val="28"/>
        </w:rPr>
      </w:pPr>
      <w:r w:rsidRPr="001416A2">
        <w:rPr>
          <w:szCs w:val="28"/>
        </w:rPr>
        <w:t>-</w:t>
      </w:r>
      <w:r w:rsidRPr="001416A2">
        <w:rPr>
          <w:szCs w:val="28"/>
        </w:rPr>
        <w:tab/>
        <w:t xml:space="preserve">Простота и мощь. Одним из ключевых факторов философии </w:t>
      </w:r>
      <w:proofErr w:type="spellStart"/>
      <w:r w:rsidRPr="001416A2">
        <w:rPr>
          <w:szCs w:val="28"/>
        </w:rPr>
        <w:t>Java</w:t>
      </w:r>
      <w:proofErr w:type="spellEnd"/>
      <w:r w:rsidRPr="001416A2">
        <w:rPr>
          <w:szCs w:val="28"/>
        </w:rPr>
        <w:t xml:space="preserve"> является простота обучения и написания кода.</w:t>
      </w:r>
    </w:p>
    <w:p w:rsidR="00C4309F" w:rsidRPr="001416A2" w:rsidRDefault="00C4309F" w:rsidP="00C4309F">
      <w:pPr>
        <w:ind w:firstLine="709"/>
        <w:rPr>
          <w:szCs w:val="28"/>
        </w:rPr>
      </w:pPr>
      <w:r w:rsidRPr="001416A2">
        <w:rPr>
          <w:szCs w:val="28"/>
        </w:rPr>
        <w:t>-</w:t>
      </w:r>
      <w:r w:rsidRPr="001416A2">
        <w:rPr>
          <w:szCs w:val="28"/>
        </w:rPr>
        <w:tab/>
        <w:t xml:space="preserve">Безопасность. Программы на </w:t>
      </w:r>
      <w:proofErr w:type="spellStart"/>
      <w:r w:rsidRPr="001416A2">
        <w:rPr>
          <w:szCs w:val="28"/>
        </w:rPr>
        <w:t>Java</w:t>
      </w:r>
      <w:proofErr w:type="spellEnd"/>
      <w:r w:rsidRPr="001416A2">
        <w:rPr>
          <w:szCs w:val="28"/>
        </w:rPr>
        <w:t xml:space="preserve"> запускаются изолированно и не получают напрямую доступ к системным ресурсам.</w:t>
      </w:r>
    </w:p>
    <w:p w:rsidR="00C4309F" w:rsidRPr="001416A2" w:rsidRDefault="00C4309F" w:rsidP="00C4309F">
      <w:pPr>
        <w:ind w:firstLine="709"/>
        <w:rPr>
          <w:szCs w:val="28"/>
        </w:rPr>
      </w:pPr>
      <w:r w:rsidRPr="001416A2">
        <w:rPr>
          <w:szCs w:val="28"/>
        </w:rPr>
        <w:t>-</w:t>
      </w:r>
      <w:r w:rsidRPr="001416A2">
        <w:rPr>
          <w:szCs w:val="28"/>
        </w:rPr>
        <w:tab/>
        <w:t xml:space="preserve">Объектная ориентированность. Объектная модель представлена в множестве языков. </w:t>
      </w:r>
      <w:proofErr w:type="spellStart"/>
      <w:r w:rsidRPr="001416A2">
        <w:rPr>
          <w:szCs w:val="28"/>
        </w:rPr>
        <w:t>Java</w:t>
      </w:r>
      <w:proofErr w:type="spellEnd"/>
      <w:r w:rsidRPr="001416A2">
        <w:rPr>
          <w:szCs w:val="28"/>
        </w:rPr>
        <w:t xml:space="preserve"> придерживается строгих принципов ООП, максимально стараясь не нарушать его парадигмы, но в то же время легко расширяется.</w:t>
      </w:r>
    </w:p>
    <w:p w:rsidR="00C4309F" w:rsidRPr="001416A2" w:rsidRDefault="00C4309F" w:rsidP="00C4309F">
      <w:pPr>
        <w:ind w:firstLine="709"/>
        <w:rPr>
          <w:szCs w:val="28"/>
        </w:rPr>
      </w:pPr>
      <w:r w:rsidRPr="001416A2">
        <w:rPr>
          <w:szCs w:val="28"/>
        </w:rPr>
        <w:t>-</w:t>
      </w:r>
      <w:r w:rsidRPr="001416A2">
        <w:rPr>
          <w:szCs w:val="28"/>
        </w:rPr>
        <w:tab/>
        <w:t xml:space="preserve">Надежность. </w:t>
      </w:r>
      <w:proofErr w:type="spellStart"/>
      <w:r w:rsidRPr="001416A2">
        <w:rPr>
          <w:szCs w:val="28"/>
        </w:rPr>
        <w:t>Java</w:t>
      </w:r>
      <w:proofErr w:type="spellEnd"/>
      <w:r w:rsidRPr="001416A2">
        <w:rPr>
          <w:szCs w:val="28"/>
        </w:rPr>
        <w:t xml:space="preserve"> является языком со строгой типизацией, что является в современном мире как плюсом, так и минусом. Однако, благодаря строгой типизации </w:t>
      </w:r>
      <w:proofErr w:type="spellStart"/>
      <w:r w:rsidRPr="001416A2">
        <w:rPr>
          <w:szCs w:val="28"/>
        </w:rPr>
        <w:t>Java</w:t>
      </w:r>
      <w:proofErr w:type="spellEnd"/>
      <w:r w:rsidRPr="001416A2">
        <w:rPr>
          <w:szCs w:val="28"/>
        </w:rPr>
        <w:t xml:space="preserve"> способствует обнаружению ошибок на ранних этапах разработки программ. Кроме того, обеспечивается динамическое управление памятью, что является большим плюсом, так как в платформах, не обладающих такой возможностью, одной из главных из сложных проблем </w:t>
      </w:r>
      <w:r w:rsidRPr="001416A2">
        <w:rPr>
          <w:szCs w:val="28"/>
        </w:rPr>
        <w:lastRenderedPageBreak/>
        <w:t xml:space="preserve">являются </w:t>
      </w:r>
      <w:proofErr w:type="spellStart"/>
      <w:r w:rsidRPr="001416A2">
        <w:rPr>
          <w:szCs w:val="28"/>
        </w:rPr>
        <w:t>труднообнаружимые</w:t>
      </w:r>
      <w:proofErr w:type="spellEnd"/>
      <w:r w:rsidRPr="001416A2">
        <w:rPr>
          <w:szCs w:val="28"/>
        </w:rPr>
        <w:t xml:space="preserve"> и зачастую критические ошибки, связанные с утечками памяти.</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Мультиплатформенность</w:t>
      </w:r>
      <w:proofErr w:type="spellEnd"/>
      <w:r w:rsidRPr="001416A2">
        <w:rPr>
          <w:szCs w:val="28"/>
        </w:rPr>
        <w:t xml:space="preserve">. Разработчики </w:t>
      </w:r>
      <w:proofErr w:type="spellStart"/>
      <w:r w:rsidRPr="001416A2">
        <w:rPr>
          <w:szCs w:val="28"/>
        </w:rPr>
        <w:t>Java</w:t>
      </w:r>
      <w:proofErr w:type="spellEnd"/>
      <w:r w:rsidRPr="001416A2">
        <w:rPr>
          <w:szCs w:val="28"/>
        </w:rPr>
        <w:t xml:space="preserve"> позволили не на словах, а на деле, написав программу один раз, запускать ее на любой платформе, где существует виртуальная машина </w:t>
      </w:r>
      <w:proofErr w:type="spellStart"/>
      <w:r w:rsidRPr="001416A2">
        <w:rPr>
          <w:szCs w:val="28"/>
        </w:rPr>
        <w:t>Java</w:t>
      </w:r>
      <w:proofErr w:type="spellEnd"/>
      <w:r w:rsidRPr="001416A2">
        <w:rPr>
          <w:szCs w:val="28"/>
        </w:rPr>
        <w:t>.</w:t>
      </w:r>
    </w:p>
    <w:p w:rsidR="00C4309F" w:rsidRPr="001416A2" w:rsidRDefault="00C4309F" w:rsidP="00C4309F">
      <w:pPr>
        <w:ind w:firstLine="709"/>
        <w:rPr>
          <w:szCs w:val="28"/>
        </w:rPr>
      </w:pPr>
      <w:r w:rsidRPr="001416A2">
        <w:rPr>
          <w:szCs w:val="28"/>
        </w:rPr>
        <w:t xml:space="preserve">Виртуальная машина </w:t>
      </w:r>
      <w:proofErr w:type="spellStart"/>
      <w:r w:rsidRPr="001416A2">
        <w:rPr>
          <w:szCs w:val="28"/>
        </w:rPr>
        <w:t>Java</w:t>
      </w:r>
      <w:proofErr w:type="spellEnd"/>
      <w:r w:rsidRPr="001416A2">
        <w:rPr>
          <w:szCs w:val="28"/>
        </w:rPr>
        <w:t xml:space="preserve"> - основная часть </w:t>
      </w:r>
      <w:proofErr w:type="spellStart"/>
      <w:r w:rsidRPr="001416A2">
        <w:rPr>
          <w:szCs w:val="28"/>
        </w:rPr>
        <w:t>Java</w:t>
      </w:r>
      <w:proofErr w:type="spellEnd"/>
      <w:r w:rsidRPr="001416A2">
        <w:rPr>
          <w:szCs w:val="28"/>
        </w:rPr>
        <w:t xml:space="preserve"> </w:t>
      </w:r>
      <w:proofErr w:type="spellStart"/>
      <w:r w:rsidRPr="001416A2">
        <w:rPr>
          <w:szCs w:val="28"/>
        </w:rPr>
        <w:t>Runtime</w:t>
      </w:r>
      <w:proofErr w:type="spellEnd"/>
      <w:r w:rsidRPr="001416A2">
        <w:rPr>
          <w:szCs w:val="28"/>
        </w:rPr>
        <w:t xml:space="preserve"> </w:t>
      </w:r>
      <w:proofErr w:type="spellStart"/>
      <w:r w:rsidRPr="001416A2">
        <w:rPr>
          <w:szCs w:val="28"/>
        </w:rPr>
        <w:t>Environment</w:t>
      </w:r>
      <w:proofErr w:type="spellEnd"/>
      <w:r w:rsidRPr="001416A2">
        <w:rPr>
          <w:szCs w:val="28"/>
        </w:rPr>
        <w:t xml:space="preserve">. Виртуальная машина исполняет байт-код </w:t>
      </w:r>
      <w:proofErr w:type="spellStart"/>
      <w:r w:rsidRPr="001416A2">
        <w:rPr>
          <w:szCs w:val="28"/>
        </w:rPr>
        <w:t>Java</w:t>
      </w:r>
      <w:proofErr w:type="spellEnd"/>
      <w:r w:rsidRPr="001416A2">
        <w:rPr>
          <w:szCs w:val="28"/>
        </w:rPr>
        <w:t xml:space="preserve">, предварительно созданный компилятором из исходного кода. JVM может также использоваться для запуска программ на других языках, не только на </w:t>
      </w:r>
      <w:proofErr w:type="spellStart"/>
      <w:r w:rsidRPr="001416A2">
        <w:rPr>
          <w:szCs w:val="28"/>
        </w:rPr>
        <w:t>Java</w:t>
      </w:r>
      <w:proofErr w:type="spellEnd"/>
      <w:r w:rsidRPr="001416A2">
        <w:rPr>
          <w:szCs w:val="28"/>
        </w:rPr>
        <w:t xml:space="preserve">. Обычно виртуальные машины </w:t>
      </w:r>
      <w:proofErr w:type="spellStart"/>
      <w:r w:rsidRPr="001416A2">
        <w:rPr>
          <w:szCs w:val="28"/>
        </w:rPr>
        <w:t>Java</w:t>
      </w:r>
      <w:proofErr w:type="spellEnd"/>
      <w:r w:rsidRPr="001416A2">
        <w:rPr>
          <w:szCs w:val="28"/>
        </w:rPr>
        <w:t xml:space="preserve"> содержат интерпретатор байт-кода и JIT-компилятор. Схема работы системы и набор байт-кодов виртуальной машины </w:t>
      </w:r>
      <w:proofErr w:type="spellStart"/>
      <w:r w:rsidRPr="001416A2">
        <w:rPr>
          <w:szCs w:val="28"/>
        </w:rPr>
        <w:t>Java</w:t>
      </w:r>
      <w:proofErr w:type="spellEnd"/>
      <w:r w:rsidRPr="001416A2">
        <w:rPr>
          <w:szCs w:val="28"/>
        </w:rPr>
        <w:t xml:space="preserve"> таковы, что позволяют достичь высокой производительности на этапе выполнения программы:</w:t>
      </w:r>
    </w:p>
    <w:p w:rsidR="00C4309F" w:rsidRPr="001416A2" w:rsidRDefault="00C4309F" w:rsidP="00C4309F">
      <w:pPr>
        <w:ind w:firstLine="709"/>
        <w:rPr>
          <w:szCs w:val="28"/>
        </w:rPr>
      </w:pPr>
      <w:r w:rsidRPr="001416A2">
        <w:rPr>
          <w:szCs w:val="28"/>
        </w:rPr>
        <w:t>-</w:t>
      </w:r>
      <w:r w:rsidRPr="001416A2">
        <w:rPr>
          <w:szCs w:val="28"/>
        </w:rPr>
        <w:tab/>
        <w:t>код анализируется на соблюдение правил безопасности до запуска кода на выполнение</w:t>
      </w:r>
    </w:p>
    <w:p w:rsidR="00C4309F" w:rsidRPr="001416A2" w:rsidRDefault="00C4309F" w:rsidP="00C4309F">
      <w:pPr>
        <w:ind w:firstLine="709"/>
        <w:rPr>
          <w:szCs w:val="28"/>
        </w:rPr>
      </w:pPr>
      <w:r w:rsidRPr="001416A2">
        <w:rPr>
          <w:szCs w:val="28"/>
        </w:rPr>
        <w:t>-</w:t>
      </w:r>
      <w:r w:rsidRPr="001416A2">
        <w:rPr>
          <w:szCs w:val="28"/>
        </w:rPr>
        <w:tab/>
        <w:t>работа с базовыми типами максимально эффективна</w:t>
      </w:r>
    </w:p>
    <w:p w:rsidR="00C4309F" w:rsidRPr="001416A2" w:rsidRDefault="00C4309F" w:rsidP="00C4309F">
      <w:pPr>
        <w:ind w:firstLine="709"/>
        <w:rPr>
          <w:szCs w:val="28"/>
        </w:rPr>
      </w:pPr>
      <w:r w:rsidRPr="001416A2">
        <w:rPr>
          <w:szCs w:val="28"/>
        </w:rPr>
        <w:t>-</w:t>
      </w:r>
      <w:r w:rsidRPr="001416A2">
        <w:rPr>
          <w:szCs w:val="28"/>
        </w:rPr>
        <w:tab/>
        <w:t>методы в классах могут связываться как динамически, так и статически</w:t>
      </w:r>
    </w:p>
    <w:p w:rsidR="00C4309F" w:rsidRPr="001416A2" w:rsidRDefault="00C4309F" w:rsidP="00C4309F">
      <w:pPr>
        <w:ind w:firstLine="709"/>
        <w:rPr>
          <w:szCs w:val="28"/>
        </w:rPr>
      </w:pPr>
      <w:r w:rsidRPr="001416A2">
        <w:rPr>
          <w:szCs w:val="28"/>
        </w:rPr>
        <w:t>-</w:t>
      </w:r>
      <w:r w:rsidRPr="001416A2">
        <w:rPr>
          <w:szCs w:val="28"/>
        </w:rPr>
        <w:tab/>
        <w:t>автоматический сборщик мусора работает в фоновом режиме, не замедляя основной поток исполнения и обеспечивает возврат свободной памяти в систему</w:t>
      </w:r>
    </w:p>
    <w:p w:rsidR="00C4309F" w:rsidRPr="001416A2" w:rsidRDefault="00C4309F" w:rsidP="00C4309F">
      <w:pPr>
        <w:ind w:firstLine="709"/>
        <w:rPr>
          <w:szCs w:val="28"/>
        </w:rPr>
      </w:pPr>
      <w:r w:rsidRPr="001416A2">
        <w:rPr>
          <w:szCs w:val="28"/>
        </w:rPr>
        <w:t>-</w:t>
      </w:r>
      <w:r w:rsidRPr="001416A2">
        <w:rPr>
          <w:szCs w:val="28"/>
        </w:rPr>
        <w:tab/>
        <w:t xml:space="preserve">стандарт </w:t>
      </w:r>
      <w:proofErr w:type="spellStart"/>
      <w:r w:rsidRPr="001416A2">
        <w:rPr>
          <w:szCs w:val="28"/>
        </w:rPr>
        <w:t>Java</w:t>
      </w:r>
      <w:proofErr w:type="spellEnd"/>
      <w:r w:rsidRPr="001416A2">
        <w:rPr>
          <w:szCs w:val="28"/>
        </w:rPr>
        <w:t xml:space="preserve"> позволяет при необходимости писать критические к производительности участки кода на языках, являющимися </w:t>
      </w:r>
      <w:proofErr w:type="spellStart"/>
      <w:r w:rsidRPr="001416A2">
        <w:rPr>
          <w:szCs w:val="28"/>
        </w:rPr>
        <w:t>нативными</w:t>
      </w:r>
      <w:proofErr w:type="spellEnd"/>
      <w:r w:rsidRPr="001416A2">
        <w:rPr>
          <w:szCs w:val="28"/>
        </w:rPr>
        <w:t xml:space="preserve"> для целевой платформы</w:t>
      </w:r>
    </w:p>
    <w:p w:rsidR="00C4309F" w:rsidRPr="001416A2" w:rsidRDefault="00C4309F" w:rsidP="00C4309F">
      <w:pPr>
        <w:ind w:firstLine="709"/>
        <w:rPr>
          <w:szCs w:val="28"/>
        </w:rPr>
      </w:pPr>
      <w:r w:rsidRPr="001416A2">
        <w:rPr>
          <w:szCs w:val="28"/>
        </w:rPr>
        <w:t>-</w:t>
      </w:r>
      <w:r w:rsidRPr="001416A2">
        <w:rPr>
          <w:szCs w:val="28"/>
        </w:rPr>
        <w:tab/>
        <w:t xml:space="preserve">язык </w:t>
      </w:r>
      <w:proofErr w:type="spellStart"/>
      <w:r w:rsidRPr="001416A2">
        <w:rPr>
          <w:szCs w:val="28"/>
        </w:rPr>
        <w:t>Java</w:t>
      </w:r>
      <w:proofErr w:type="spellEnd"/>
      <w:r w:rsidRPr="001416A2">
        <w:rPr>
          <w:szCs w:val="28"/>
        </w:rPr>
        <w:t xml:space="preserve"> обладает поддержкой многопоточности на уровне языка - часть примитивов синхронизации встроена в систему реального времени.</w:t>
      </w:r>
    </w:p>
    <w:p w:rsidR="00C4309F" w:rsidRPr="001416A2" w:rsidRDefault="00C4309F" w:rsidP="00C4309F">
      <w:pPr>
        <w:ind w:firstLine="709"/>
        <w:rPr>
          <w:szCs w:val="28"/>
        </w:rPr>
      </w:pPr>
      <w:r w:rsidRPr="001416A2">
        <w:rPr>
          <w:szCs w:val="28"/>
        </w:rPr>
        <w:t xml:space="preserve">Важным фактором является и то, что </w:t>
      </w:r>
      <w:proofErr w:type="spellStart"/>
      <w:r w:rsidRPr="001416A2">
        <w:rPr>
          <w:szCs w:val="28"/>
        </w:rPr>
        <w:t>Java</w:t>
      </w:r>
      <w:proofErr w:type="spellEnd"/>
      <w:r w:rsidRPr="001416A2">
        <w:rPr>
          <w:szCs w:val="28"/>
        </w:rPr>
        <w:t xml:space="preserve"> включает в себя набор стандартных библиотек, которые можно разбить на следующие пакеты:</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java.lang</w:t>
      </w:r>
      <w:proofErr w:type="spellEnd"/>
      <w:r w:rsidRPr="001416A2">
        <w:rPr>
          <w:szCs w:val="28"/>
        </w:rPr>
        <w:t xml:space="preserve"> - базовый набор типов</w:t>
      </w:r>
    </w:p>
    <w:p w:rsidR="00C4309F" w:rsidRPr="001416A2" w:rsidRDefault="00C4309F" w:rsidP="00C4309F">
      <w:pPr>
        <w:ind w:firstLine="709"/>
        <w:rPr>
          <w:szCs w:val="28"/>
        </w:rPr>
      </w:pPr>
      <w:r w:rsidRPr="001416A2">
        <w:rPr>
          <w:szCs w:val="28"/>
        </w:rPr>
        <w:t>-</w:t>
      </w:r>
      <w:r w:rsidRPr="001416A2">
        <w:rPr>
          <w:szCs w:val="28"/>
        </w:rPr>
        <w:tab/>
        <w:t>java.io - потоки и файлы произвольного доступа</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java.util</w:t>
      </w:r>
      <w:proofErr w:type="spellEnd"/>
      <w:r w:rsidRPr="001416A2">
        <w:rPr>
          <w:szCs w:val="28"/>
        </w:rPr>
        <w:t xml:space="preserve"> - коллекции и некоторые другие утилиты  </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jc w:val="left"/>
        <w:rPr>
          <w:rFonts w:cs="Times New Roman"/>
          <w:b/>
          <w:szCs w:val="28"/>
        </w:rPr>
      </w:pPr>
      <w:bookmarkStart w:id="41" w:name="_Toc7430196"/>
      <w:bookmarkStart w:id="42" w:name="_Toc8173656"/>
      <w:bookmarkStart w:id="43" w:name="OLE_LINK18"/>
      <w:bookmarkStart w:id="44" w:name="OLE_LINK19"/>
      <w:proofErr w:type="spellStart"/>
      <w:r w:rsidRPr="00CC6416">
        <w:rPr>
          <w:rFonts w:cs="Times New Roman"/>
          <w:b/>
          <w:color w:val="000000"/>
          <w:szCs w:val="28"/>
        </w:rPr>
        <w:t>NetBeans</w:t>
      </w:r>
      <w:bookmarkEnd w:id="41"/>
      <w:bookmarkEnd w:id="42"/>
      <w:proofErr w:type="spellEnd"/>
    </w:p>
    <w:bookmarkEnd w:id="43"/>
    <w:bookmarkEnd w:id="44"/>
    <w:p w:rsidR="00C4309F" w:rsidRPr="00DA677C" w:rsidRDefault="00C4309F" w:rsidP="00C4309F">
      <w:pPr>
        <w:rPr>
          <w:szCs w:val="28"/>
        </w:rPr>
      </w:pPr>
    </w:p>
    <w:p w:rsidR="00C4309F" w:rsidRPr="00DA677C" w:rsidRDefault="00C4309F" w:rsidP="00C4309F">
      <w:pPr>
        <w:ind w:firstLine="709"/>
        <w:rPr>
          <w:color w:val="000000"/>
          <w:szCs w:val="28"/>
        </w:rPr>
      </w:pPr>
      <w:proofErr w:type="spellStart"/>
      <w:r w:rsidRPr="00DA677C">
        <w:rPr>
          <w:color w:val="000000"/>
          <w:szCs w:val="28"/>
        </w:rPr>
        <w:t>NetBeans</w:t>
      </w:r>
      <w:proofErr w:type="spellEnd"/>
      <w:r w:rsidRPr="00DA677C">
        <w:rPr>
          <w:color w:val="000000"/>
          <w:szCs w:val="28"/>
        </w:rPr>
        <w:t xml:space="preserve"> IDE — </w:t>
      </w:r>
      <w:bookmarkStart w:id="45" w:name="OLE_LINK20"/>
      <w:bookmarkStart w:id="46" w:name="OLE_LINK21"/>
      <w:r w:rsidRPr="00DA677C">
        <w:rPr>
          <w:color w:val="000000"/>
          <w:szCs w:val="28"/>
        </w:rPr>
        <w:t xml:space="preserve">свободная интегрированная среда разработки приложений </w:t>
      </w:r>
      <w:bookmarkEnd w:id="45"/>
      <w:bookmarkEnd w:id="46"/>
      <w:r w:rsidRPr="00DA677C">
        <w:rPr>
          <w:color w:val="000000"/>
          <w:szCs w:val="28"/>
        </w:rPr>
        <w:t xml:space="preserve">(IDE) на языках программирования </w:t>
      </w:r>
      <w:proofErr w:type="spellStart"/>
      <w:r w:rsidRPr="00DA677C">
        <w:rPr>
          <w:color w:val="000000"/>
          <w:szCs w:val="28"/>
        </w:rPr>
        <w:t>Java</w:t>
      </w:r>
      <w:proofErr w:type="spellEnd"/>
      <w:r w:rsidRPr="00DA677C">
        <w:rPr>
          <w:color w:val="000000"/>
          <w:szCs w:val="28"/>
        </w:rPr>
        <w:t xml:space="preserve">, </w:t>
      </w:r>
      <w:proofErr w:type="spellStart"/>
      <w:r w:rsidRPr="00DA677C">
        <w:rPr>
          <w:color w:val="000000"/>
          <w:szCs w:val="28"/>
        </w:rPr>
        <w:t>Python</w:t>
      </w:r>
      <w:proofErr w:type="spellEnd"/>
      <w:r w:rsidRPr="00DA677C">
        <w:rPr>
          <w:color w:val="000000"/>
          <w:szCs w:val="28"/>
        </w:rPr>
        <w:t xml:space="preserve">, PHP, </w:t>
      </w:r>
      <w:proofErr w:type="spellStart"/>
      <w:r w:rsidRPr="00DA677C">
        <w:rPr>
          <w:color w:val="000000"/>
          <w:szCs w:val="28"/>
        </w:rPr>
        <w:t>JavaScript</w:t>
      </w:r>
      <w:proofErr w:type="spellEnd"/>
      <w:r w:rsidRPr="00DA677C">
        <w:rPr>
          <w:color w:val="000000"/>
          <w:szCs w:val="28"/>
        </w:rPr>
        <w:t>, C, C++, Ада[3] и ряда других.</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Проект </w:t>
      </w:r>
      <w:proofErr w:type="spellStart"/>
      <w:r w:rsidRPr="00DA677C">
        <w:rPr>
          <w:color w:val="000000"/>
          <w:szCs w:val="28"/>
        </w:rPr>
        <w:t>NetBeans</w:t>
      </w:r>
      <w:proofErr w:type="spellEnd"/>
      <w:r w:rsidRPr="00DA677C">
        <w:rPr>
          <w:color w:val="000000"/>
          <w:szCs w:val="28"/>
        </w:rPr>
        <w:t xml:space="preserve"> IDE поддерживается и спонсируется компанией </w:t>
      </w:r>
      <w:proofErr w:type="spellStart"/>
      <w:r w:rsidRPr="00DA677C">
        <w:rPr>
          <w:color w:val="000000"/>
          <w:szCs w:val="28"/>
        </w:rPr>
        <w:t>Oracle</w:t>
      </w:r>
      <w:proofErr w:type="spellEnd"/>
      <w:r w:rsidRPr="00DA677C">
        <w:rPr>
          <w:color w:val="000000"/>
          <w:szCs w:val="28"/>
        </w:rPr>
        <w:t xml:space="preserve">, однако разработка </w:t>
      </w:r>
      <w:proofErr w:type="spellStart"/>
      <w:r w:rsidRPr="00DA677C">
        <w:rPr>
          <w:color w:val="000000"/>
          <w:szCs w:val="28"/>
        </w:rPr>
        <w:t>NetBeans</w:t>
      </w:r>
      <w:proofErr w:type="spellEnd"/>
      <w:r w:rsidRPr="00DA677C">
        <w:rPr>
          <w:color w:val="000000"/>
          <w:szCs w:val="28"/>
        </w:rPr>
        <w:t xml:space="preserve"> ведётся независимым сообществом разработчиков-энтузиастов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Community</w:t>
      </w:r>
      <w:proofErr w:type="spellEnd"/>
      <w:r w:rsidRPr="00DA677C">
        <w:rPr>
          <w:color w:val="000000"/>
          <w:szCs w:val="28"/>
        </w:rPr>
        <w:t xml:space="preserve">) и компанией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Org</w:t>
      </w:r>
      <w:proofErr w:type="spellEnd"/>
      <w:r w:rsidRPr="00DA677C">
        <w:rPr>
          <w:color w:val="000000"/>
          <w:szCs w:val="28"/>
        </w:rPr>
        <w:t>.</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Последние версии </w:t>
      </w:r>
      <w:proofErr w:type="spellStart"/>
      <w:r w:rsidRPr="00DA677C">
        <w:rPr>
          <w:color w:val="000000"/>
          <w:szCs w:val="28"/>
        </w:rPr>
        <w:t>NetBeans</w:t>
      </w:r>
      <w:proofErr w:type="spellEnd"/>
      <w:r w:rsidRPr="00DA677C">
        <w:rPr>
          <w:color w:val="000000"/>
          <w:szCs w:val="28"/>
        </w:rPr>
        <w:t xml:space="preserve"> IDE поддерживают рефакторинг, профилирование, выделение синтаксических конструкций цветом, </w:t>
      </w:r>
      <w:proofErr w:type="spellStart"/>
      <w:r w:rsidRPr="00DA677C">
        <w:rPr>
          <w:color w:val="000000"/>
          <w:szCs w:val="28"/>
        </w:rPr>
        <w:lastRenderedPageBreak/>
        <w:t>автодополнение</w:t>
      </w:r>
      <w:proofErr w:type="spellEnd"/>
      <w:r w:rsidRPr="00DA677C">
        <w:rPr>
          <w:color w:val="000000"/>
          <w:szCs w:val="28"/>
        </w:rPr>
        <w:t xml:space="preserve"> набираемых конструкций на лету и множество предопределённых шаблонов кода.</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Для разработки программ в среде </w:t>
      </w:r>
      <w:proofErr w:type="spellStart"/>
      <w:r w:rsidRPr="00DA677C">
        <w:rPr>
          <w:color w:val="000000"/>
          <w:szCs w:val="28"/>
        </w:rPr>
        <w:t>NetBeans</w:t>
      </w:r>
      <w:proofErr w:type="spellEnd"/>
      <w:r w:rsidRPr="00DA677C">
        <w:rPr>
          <w:color w:val="000000"/>
          <w:szCs w:val="28"/>
        </w:rPr>
        <w:t xml:space="preserve"> и для успешной инсталляции и работы самой среды </w:t>
      </w:r>
      <w:proofErr w:type="spellStart"/>
      <w:r w:rsidRPr="00DA677C">
        <w:rPr>
          <w:color w:val="000000"/>
          <w:szCs w:val="28"/>
        </w:rPr>
        <w:t>NetBeans</w:t>
      </w:r>
      <w:proofErr w:type="spellEnd"/>
      <w:r w:rsidRPr="00DA677C">
        <w:rPr>
          <w:color w:val="000000"/>
          <w:szCs w:val="28"/>
        </w:rPr>
        <w:t xml:space="preserve"> должен быть предварительно установлен </w:t>
      </w:r>
      <w:proofErr w:type="spellStart"/>
      <w:r w:rsidRPr="00DA677C">
        <w:rPr>
          <w:color w:val="000000"/>
          <w:szCs w:val="28"/>
        </w:rPr>
        <w:t>Sun</w:t>
      </w:r>
      <w:proofErr w:type="spellEnd"/>
      <w:r w:rsidRPr="00DA677C">
        <w:rPr>
          <w:color w:val="000000"/>
          <w:szCs w:val="28"/>
        </w:rPr>
        <w:t xml:space="preserve"> JDK или J2EE SDK подходящей версии. Среда разработки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по-умолчанию</w:t>
      </w:r>
      <w:proofErr w:type="spellEnd"/>
      <w:r w:rsidRPr="00DA677C">
        <w:rPr>
          <w:color w:val="000000"/>
          <w:szCs w:val="28"/>
        </w:rPr>
        <w:t xml:space="preserve"> поддерживала разработку для платформ J2SE и J2EE. Начиная с версии 6.0 </w:t>
      </w:r>
      <w:proofErr w:type="spellStart"/>
      <w:r w:rsidRPr="00DA677C">
        <w:rPr>
          <w:color w:val="000000"/>
          <w:szCs w:val="28"/>
        </w:rPr>
        <w:t>NetBeans</w:t>
      </w:r>
      <w:proofErr w:type="spellEnd"/>
      <w:r w:rsidRPr="00DA677C">
        <w:rPr>
          <w:color w:val="000000"/>
          <w:szCs w:val="28"/>
        </w:rPr>
        <w:t xml:space="preserve"> поддерживает разработку для мобильных платформ J2ME, C++ (только g++) и PHP без установки дополнительных компонентов.</w:t>
      </w:r>
    </w:p>
    <w:p w:rsidR="00C4309F" w:rsidRPr="00DA677C" w:rsidRDefault="00C4309F" w:rsidP="00C4309F">
      <w:pPr>
        <w:ind w:firstLine="709"/>
        <w:rPr>
          <w:szCs w:val="28"/>
        </w:rPr>
      </w:pP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47" w:name="_Toc7430197"/>
      <w:bookmarkStart w:id="48" w:name="_Toc8173657"/>
      <w:proofErr w:type="spellStart"/>
      <w:r w:rsidRPr="00CC6416">
        <w:rPr>
          <w:rFonts w:cs="Times New Roman"/>
          <w:b/>
          <w:szCs w:val="28"/>
        </w:rPr>
        <w:t>JavaFX</w:t>
      </w:r>
      <w:bookmarkEnd w:id="47"/>
      <w:bookmarkEnd w:id="48"/>
      <w:proofErr w:type="spellEnd"/>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представляет инструментарий для создания кроссплатформенных графических приложений на платформе </w:t>
      </w:r>
      <w:proofErr w:type="spellStart"/>
      <w:r w:rsidRPr="00DA677C">
        <w:rPr>
          <w:color w:val="000000"/>
          <w:szCs w:val="28"/>
        </w:rPr>
        <w:t>Java</w:t>
      </w:r>
      <w:proofErr w:type="spellEnd"/>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bookmarkStart w:id="49" w:name="OLE_LINK24"/>
      <w:bookmarkStart w:id="50" w:name="OLE_LINK25"/>
      <w:proofErr w:type="spellStart"/>
      <w:r w:rsidRPr="00DA677C">
        <w:rPr>
          <w:color w:val="000000"/>
          <w:szCs w:val="28"/>
        </w:rPr>
        <w:t>JavaFX</w:t>
      </w:r>
      <w:proofErr w:type="spellEnd"/>
      <w:r w:rsidRPr="00DA677C">
        <w:rPr>
          <w:color w:val="000000"/>
          <w:szCs w:val="28"/>
        </w:rPr>
        <w:t xml:space="preserve"> позволяет создавать приложения с богатой насыщенной графикой благодаря использованию аппаратного ускорения графики и возможностей GPU</w:t>
      </w:r>
      <w:bookmarkEnd w:id="49"/>
      <w:bookmarkEnd w:id="50"/>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 помощью </w:t>
      </w:r>
      <w:bookmarkStart w:id="51" w:name="OLE_LINK22"/>
      <w:bookmarkStart w:id="52" w:name="OLE_LINK23"/>
      <w:proofErr w:type="spellStart"/>
      <w:r w:rsidRPr="00DA677C">
        <w:rPr>
          <w:color w:val="000000"/>
          <w:szCs w:val="28"/>
        </w:rPr>
        <w:t>JavaFX</w:t>
      </w:r>
      <w:proofErr w:type="spellEnd"/>
      <w:r w:rsidRPr="00DA677C">
        <w:rPr>
          <w:color w:val="000000"/>
          <w:szCs w:val="28"/>
        </w:rPr>
        <w:t xml:space="preserve"> можно создавать программы для различных операционных систем: </w:t>
      </w:r>
      <w:proofErr w:type="spellStart"/>
      <w:r w:rsidRPr="00DA677C">
        <w:rPr>
          <w:color w:val="000000"/>
          <w:szCs w:val="28"/>
        </w:rPr>
        <w:t>Windows</w:t>
      </w:r>
      <w:proofErr w:type="spellEnd"/>
      <w:r w:rsidRPr="00DA677C">
        <w:rPr>
          <w:color w:val="000000"/>
          <w:szCs w:val="28"/>
        </w:rPr>
        <w:t xml:space="preserve">, </w:t>
      </w:r>
      <w:proofErr w:type="spellStart"/>
      <w:r w:rsidRPr="00DA677C">
        <w:rPr>
          <w:color w:val="000000"/>
          <w:szCs w:val="28"/>
        </w:rPr>
        <w:t>MacOS</w:t>
      </w:r>
      <w:proofErr w:type="spellEnd"/>
      <w:r w:rsidRPr="00DA677C">
        <w:rPr>
          <w:color w:val="000000"/>
          <w:szCs w:val="28"/>
        </w:rPr>
        <w:t xml:space="preserve">, </w:t>
      </w:r>
      <w:proofErr w:type="spellStart"/>
      <w:r w:rsidRPr="00DA677C">
        <w:rPr>
          <w:color w:val="000000"/>
          <w:szCs w:val="28"/>
        </w:rPr>
        <w:t>Linux</w:t>
      </w:r>
      <w:proofErr w:type="spellEnd"/>
      <w:r w:rsidRPr="00DA677C">
        <w:rPr>
          <w:color w:val="000000"/>
          <w:szCs w:val="28"/>
        </w:rPr>
        <w:t xml:space="preserve"> </w:t>
      </w:r>
      <w:bookmarkEnd w:id="51"/>
      <w:bookmarkEnd w:id="52"/>
      <w:r w:rsidRPr="00DA677C">
        <w:rPr>
          <w:color w:val="000000"/>
          <w:szCs w:val="28"/>
        </w:rPr>
        <w:t xml:space="preserve">и для самых различных устройств: десктопы, смартфоны, планшеты, встроенные устройства, ТВ. Приложение на </w:t>
      </w:r>
      <w:proofErr w:type="spellStart"/>
      <w:r w:rsidRPr="00DA677C">
        <w:rPr>
          <w:color w:val="000000"/>
          <w:szCs w:val="28"/>
        </w:rPr>
        <w:t>JavaFX</w:t>
      </w:r>
      <w:proofErr w:type="spellEnd"/>
      <w:r w:rsidRPr="00DA677C">
        <w:rPr>
          <w:color w:val="000000"/>
          <w:szCs w:val="28"/>
        </w:rPr>
        <w:t xml:space="preserve"> будет работать везде, где установлена исполняемая среда </w:t>
      </w:r>
      <w:proofErr w:type="spellStart"/>
      <w:r w:rsidRPr="00DA677C">
        <w:rPr>
          <w:color w:val="000000"/>
          <w:szCs w:val="28"/>
        </w:rPr>
        <w:t>Java</w:t>
      </w:r>
      <w:proofErr w:type="spellEnd"/>
      <w:r w:rsidRPr="00DA677C">
        <w:rPr>
          <w:color w:val="000000"/>
          <w:szCs w:val="28"/>
        </w:rPr>
        <w:t xml:space="preserve"> (JRE).</w:t>
      </w:r>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предоставляет большие возможности по сравнению с рядом других подобных платформ, в частности, по сравнению со </w:t>
      </w:r>
      <w:proofErr w:type="spellStart"/>
      <w:r w:rsidRPr="00DA677C">
        <w:rPr>
          <w:color w:val="000000"/>
          <w:szCs w:val="28"/>
        </w:rPr>
        <w:t>Swing</w:t>
      </w:r>
      <w:proofErr w:type="spellEnd"/>
      <w:r w:rsidRPr="00DA677C">
        <w:rPr>
          <w:color w:val="000000"/>
          <w:szCs w:val="28"/>
        </w:rPr>
        <w:t xml:space="preserve">.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w:t>
      </w:r>
      <w:proofErr w:type="spellStart"/>
      <w:r w:rsidRPr="00DA677C">
        <w:rPr>
          <w:color w:val="000000"/>
          <w:szCs w:val="28"/>
        </w:rPr>
        <w:t>Swing</w:t>
      </w:r>
      <w:proofErr w:type="spellEnd"/>
      <w:r w:rsidRPr="00DA677C">
        <w:rPr>
          <w:color w:val="000000"/>
          <w:szCs w:val="28"/>
        </w:rPr>
        <w:t xml:space="preserve"> и многое другое.</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История </w:t>
      </w:r>
      <w:proofErr w:type="spellStart"/>
      <w:r w:rsidRPr="00DA677C">
        <w:rPr>
          <w:color w:val="000000"/>
          <w:szCs w:val="28"/>
        </w:rPr>
        <w:t>JavaFX</w:t>
      </w:r>
      <w:proofErr w:type="spellEnd"/>
      <w:r w:rsidRPr="00DA677C">
        <w:rPr>
          <w:color w:val="000000"/>
          <w:szCs w:val="28"/>
        </w:rPr>
        <w:t xml:space="preserve"> фактически началась в первой половине 2000-х годов, когда разработчик по имени Крис Оливер (</w:t>
      </w:r>
      <w:proofErr w:type="spellStart"/>
      <w:r w:rsidRPr="00DA677C">
        <w:rPr>
          <w:color w:val="000000"/>
          <w:szCs w:val="28"/>
        </w:rPr>
        <w:t>Chris</w:t>
      </w:r>
      <w:proofErr w:type="spellEnd"/>
      <w:r w:rsidRPr="00DA677C">
        <w:rPr>
          <w:color w:val="000000"/>
          <w:szCs w:val="28"/>
        </w:rPr>
        <w:t xml:space="preserve"> </w:t>
      </w:r>
      <w:proofErr w:type="spellStart"/>
      <w:r w:rsidRPr="00DA677C">
        <w:rPr>
          <w:color w:val="000000"/>
          <w:szCs w:val="28"/>
        </w:rPr>
        <w:t>Oliver</w:t>
      </w:r>
      <w:proofErr w:type="spellEnd"/>
      <w:r w:rsidRPr="00DA677C">
        <w:rPr>
          <w:color w:val="000000"/>
          <w:szCs w:val="28"/>
        </w:rPr>
        <w:t xml:space="preserve">), будучи работником компании </w:t>
      </w:r>
      <w:proofErr w:type="spellStart"/>
      <w:r w:rsidRPr="00DA677C">
        <w:rPr>
          <w:color w:val="000000"/>
          <w:szCs w:val="28"/>
        </w:rPr>
        <w:t>SeeBeyond</w:t>
      </w:r>
      <w:proofErr w:type="spellEnd"/>
      <w:r w:rsidRPr="00DA677C">
        <w:rPr>
          <w:color w:val="000000"/>
          <w:szCs w:val="28"/>
        </w:rPr>
        <w:t>, разработал для создания графических интерфейсов новый язык F3 (</w:t>
      </w:r>
      <w:proofErr w:type="spellStart"/>
      <w:r w:rsidRPr="00DA677C">
        <w:rPr>
          <w:color w:val="000000"/>
          <w:szCs w:val="28"/>
        </w:rPr>
        <w:t>Froms</w:t>
      </w:r>
      <w:proofErr w:type="spellEnd"/>
      <w:r w:rsidRPr="00DA677C">
        <w:rPr>
          <w:color w:val="000000"/>
          <w:szCs w:val="28"/>
        </w:rPr>
        <w:t xml:space="preserve"> </w:t>
      </w:r>
      <w:proofErr w:type="spellStart"/>
      <w:r w:rsidRPr="00DA677C">
        <w:rPr>
          <w:color w:val="000000"/>
          <w:szCs w:val="28"/>
        </w:rPr>
        <w:t>Follows</w:t>
      </w:r>
      <w:proofErr w:type="spellEnd"/>
      <w:r w:rsidRPr="00DA677C">
        <w:rPr>
          <w:color w:val="000000"/>
          <w:szCs w:val="28"/>
        </w:rPr>
        <w:t xml:space="preserve"> </w:t>
      </w:r>
      <w:proofErr w:type="spellStart"/>
      <w:r w:rsidRPr="00DA677C">
        <w:rPr>
          <w:color w:val="000000"/>
          <w:szCs w:val="28"/>
        </w:rPr>
        <w:t>Functions</w:t>
      </w:r>
      <w:proofErr w:type="spellEnd"/>
      <w:r w:rsidRPr="00DA677C">
        <w:rPr>
          <w:color w:val="000000"/>
          <w:szCs w:val="28"/>
        </w:rPr>
        <w:t xml:space="preserve">). Впоследствии в 2005 году </w:t>
      </w:r>
      <w:proofErr w:type="spellStart"/>
      <w:r w:rsidRPr="00DA677C">
        <w:rPr>
          <w:color w:val="000000"/>
          <w:szCs w:val="28"/>
        </w:rPr>
        <w:t>SeeBeyond</w:t>
      </w:r>
      <w:proofErr w:type="spellEnd"/>
      <w:r w:rsidRPr="00DA677C">
        <w:rPr>
          <w:color w:val="000000"/>
          <w:szCs w:val="28"/>
        </w:rPr>
        <w:t xml:space="preserve"> была приобретена компанией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(которая на тот момент развивала язык </w:t>
      </w:r>
      <w:proofErr w:type="spellStart"/>
      <w:r w:rsidRPr="00DA677C">
        <w:rPr>
          <w:color w:val="000000"/>
          <w:szCs w:val="28"/>
        </w:rPr>
        <w:t>Java</w:t>
      </w:r>
      <w:proofErr w:type="spellEnd"/>
      <w:r w:rsidRPr="00DA677C">
        <w:rPr>
          <w:color w:val="000000"/>
          <w:szCs w:val="28"/>
        </w:rPr>
        <w:t xml:space="preserve"> до покупки компанией </w:t>
      </w:r>
      <w:proofErr w:type="spellStart"/>
      <w:r w:rsidRPr="00DA677C">
        <w:rPr>
          <w:color w:val="000000"/>
          <w:szCs w:val="28"/>
        </w:rPr>
        <w:t>Oracle</w:t>
      </w:r>
      <w:proofErr w:type="spellEnd"/>
      <w:r w:rsidRPr="00DA677C">
        <w:rPr>
          <w:color w:val="000000"/>
          <w:szCs w:val="28"/>
        </w:rPr>
        <w:t xml:space="preserve">). F3 был переименован в </w:t>
      </w:r>
      <w:proofErr w:type="spellStart"/>
      <w:r w:rsidRPr="00DA677C">
        <w:rPr>
          <w:color w:val="000000"/>
          <w:szCs w:val="28"/>
        </w:rPr>
        <w:t>JavaFX</w:t>
      </w:r>
      <w:proofErr w:type="spellEnd"/>
      <w:r w:rsidRPr="00DA677C">
        <w:rPr>
          <w:color w:val="000000"/>
          <w:szCs w:val="28"/>
        </w:rPr>
        <w:t xml:space="preserve">, а Крис Оливер продолжил работу над новой платформой уже в рамках компании </w:t>
      </w:r>
      <w:proofErr w:type="spellStart"/>
      <w:r w:rsidRPr="00DA677C">
        <w:rPr>
          <w:color w:val="000000"/>
          <w:szCs w:val="28"/>
        </w:rPr>
        <w:t>Sun</w:t>
      </w:r>
      <w:proofErr w:type="spellEnd"/>
      <w:r w:rsidRPr="00DA677C">
        <w:rPr>
          <w:color w:val="000000"/>
          <w:szCs w:val="28"/>
        </w:rPr>
        <w:t xml:space="preserve">. И в мае 2007 года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публично анонсировала новую платформу для создания графических приложений. А 4 декабря 2008 года вышел </w:t>
      </w:r>
      <w:proofErr w:type="spellStart"/>
      <w:r w:rsidRPr="00DA677C">
        <w:rPr>
          <w:color w:val="000000"/>
          <w:szCs w:val="28"/>
        </w:rPr>
        <w:t>JavaFX</w:t>
      </w:r>
      <w:proofErr w:type="spellEnd"/>
      <w:r w:rsidRPr="00DA677C">
        <w:rPr>
          <w:color w:val="000000"/>
          <w:szCs w:val="28"/>
        </w:rPr>
        <w:t xml:space="preserve"> 1.0 SDK.</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lastRenderedPageBreak/>
        <w:t xml:space="preserve">После приобретения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компанией </w:t>
      </w:r>
      <w:proofErr w:type="spellStart"/>
      <w:r w:rsidRPr="00DA677C">
        <w:rPr>
          <w:color w:val="000000"/>
          <w:szCs w:val="28"/>
        </w:rPr>
        <w:t>Oracle</w:t>
      </w:r>
      <w:proofErr w:type="spellEnd"/>
      <w:r w:rsidRPr="00DA677C">
        <w:rPr>
          <w:color w:val="000000"/>
          <w:szCs w:val="28"/>
        </w:rPr>
        <w:t xml:space="preserve"> в 2010 году была анонсирована, а в 2011 году вышла в релиз версия </w:t>
      </w:r>
      <w:proofErr w:type="spellStart"/>
      <w:r w:rsidRPr="00DA677C">
        <w:rPr>
          <w:color w:val="000000"/>
          <w:szCs w:val="28"/>
        </w:rPr>
        <w:t>JavaFX</w:t>
      </w:r>
      <w:proofErr w:type="spellEnd"/>
      <w:r w:rsidRPr="00DA677C">
        <w:rPr>
          <w:color w:val="000000"/>
          <w:szCs w:val="28"/>
        </w:rPr>
        <w:t xml:space="preserve"> 2.0. В первой версии </w:t>
      </w:r>
      <w:proofErr w:type="spellStart"/>
      <w:r w:rsidRPr="00DA677C">
        <w:rPr>
          <w:color w:val="000000"/>
          <w:szCs w:val="28"/>
        </w:rPr>
        <w:t>JavaFX</w:t>
      </w:r>
      <w:proofErr w:type="spellEnd"/>
      <w:r w:rsidRPr="00DA677C">
        <w:rPr>
          <w:color w:val="000000"/>
          <w:szCs w:val="28"/>
        </w:rPr>
        <w:t xml:space="preserve"> фактически представлял </w:t>
      </w:r>
      <w:proofErr w:type="spellStart"/>
      <w:r w:rsidRPr="00DA677C">
        <w:rPr>
          <w:color w:val="000000"/>
          <w:szCs w:val="28"/>
        </w:rPr>
        <w:t>скиптовый</w:t>
      </w:r>
      <w:proofErr w:type="spellEnd"/>
      <w:r w:rsidRPr="00DA677C">
        <w:rPr>
          <w:color w:val="000000"/>
          <w:szCs w:val="28"/>
        </w:rPr>
        <w:t xml:space="preserve"> язык. Во второй версии был полностью изменен подход. Скриптовый язык был убран, а платформа была полностью переписана фактически с нуля. Теперь создавать приложения можно было с помощью любого языка, который поддерживала JVM. Были добавлены новые API, интеграция со </w:t>
      </w:r>
      <w:proofErr w:type="spellStart"/>
      <w:r w:rsidRPr="00DA677C">
        <w:rPr>
          <w:color w:val="000000"/>
          <w:szCs w:val="28"/>
        </w:rPr>
        <w:t>Swing</w:t>
      </w:r>
      <w:proofErr w:type="spellEnd"/>
      <w:r w:rsidRPr="00DA677C">
        <w:rPr>
          <w:color w:val="000000"/>
          <w:szCs w:val="28"/>
        </w:rPr>
        <w:t xml:space="preserve"> и много других вещей.</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Следующими важными вехами в развитии платформы стали версии </w:t>
      </w:r>
      <w:proofErr w:type="spellStart"/>
      <w:r w:rsidRPr="00DA677C">
        <w:rPr>
          <w:color w:val="000000"/>
          <w:szCs w:val="28"/>
        </w:rPr>
        <w:t>JavaFX</w:t>
      </w:r>
      <w:proofErr w:type="spellEnd"/>
      <w:r w:rsidRPr="00DA677C">
        <w:rPr>
          <w:color w:val="000000"/>
          <w:szCs w:val="28"/>
        </w:rPr>
        <w:t xml:space="preserve"> 8 и особенно </w:t>
      </w:r>
      <w:proofErr w:type="spellStart"/>
      <w:r w:rsidRPr="00DA677C">
        <w:rPr>
          <w:color w:val="000000"/>
          <w:szCs w:val="28"/>
        </w:rPr>
        <w:t>JavaFX</w:t>
      </w:r>
      <w:proofErr w:type="spellEnd"/>
      <w:r w:rsidRPr="00DA677C">
        <w:rPr>
          <w:color w:val="000000"/>
          <w:szCs w:val="28"/>
        </w:rPr>
        <w:t xml:space="preserve"> 9, которая вышла в сентябре 2017 года вместе с </w:t>
      </w:r>
      <w:proofErr w:type="spellStart"/>
      <w:r w:rsidRPr="00DA677C">
        <w:rPr>
          <w:color w:val="000000"/>
          <w:szCs w:val="28"/>
        </w:rPr>
        <w:t>Java</w:t>
      </w:r>
      <w:proofErr w:type="spellEnd"/>
      <w:r w:rsidRPr="00DA677C">
        <w:rPr>
          <w:color w:val="000000"/>
          <w:szCs w:val="28"/>
        </w:rPr>
        <w:t xml:space="preserve"> 9 и привнесла в платформу модульность.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В сентябре 2018 года вышла последняя версия фреймворка - </w:t>
      </w:r>
      <w:proofErr w:type="spellStart"/>
      <w:r w:rsidRPr="00DA677C">
        <w:rPr>
          <w:color w:val="000000"/>
          <w:szCs w:val="28"/>
        </w:rPr>
        <w:t>JavaFX</w:t>
      </w:r>
      <w:proofErr w:type="spellEnd"/>
      <w:r w:rsidRPr="00DA677C">
        <w:rPr>
          <w:color w:val="000000"/>
          <w:szCs w:val="28"/>
        </w:rPr>
        <w:t xml:space="preserve"> 11, которая была отделена от основной функциональности </w:t>
      </w:r>
      <w:proofErr w:type="spellStart"/>
      <w:r w:rsidRPr="00DA677C">
        <w:rPr>
          <w:color w:val="000000"/>
          <w:szCs w:val="28"/>
        </w:rPr>
        <w:t>Java</w:t>
      </w:r>
      <w:proofErr w:type="spellEnd"/>
      <w:r w:rsidRPr="00DA677C">
        <w:rPr>
          <w:color w:val="000000"/>
          <w:szCs w:val="28"/>
        </w:rPr>
        <w:t xml:space="preserve"> SE и стала использоваться как отдельный модуль.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На данный момент </w:t>
      </w:r>
      <w:proofErr w:type="spellStart"/>
      <w:r w:rsidRPr="00DA677C">
        <w:rPr>
          <w:color w:val="000000"/>
          <w:szCs w:val="28"/>
        </w:rPr>
        <w:t>JavaFX</w:t>
      </w:r>
      <w:proofErr w:type="spellEnd"/>
      <w:r w:rsidRPr="00DA677C">
        <w:rPr>
          <w:color w:val="000000"/>
          <w:szCs w:val="28"/>
        </w:rPr>
        <w:t xml:space="preserve"> представляет предпочтительный способ для создания графических приложений с помощью языка </w:t>
      </w:r>
      <w:proofErr w:type="spellStart"/>
      <w:r w:rsidRPr="00DA677C">
        <w:rPr>
          <w:color w:val="000000"/>
          <w:szCs w:val="28"/>
        </w:rPr>
        <w:t>Java</w:t>
      </w:r>
      <w:proofErr w:type="spellEnd"/>
      <w:r w:rsidRPr="00DA677C">
        <w:rPr>
          <w:color w:val="000000"/>
          <w:szCs w:val="28"/>
        </w:rPr>
        <w:t xml:space="preserve">, который пришел на смену AWT и </w:t>
      </w:r>
      <w:proofErr w:type="spellStart"/>
      <w:r w:rsidRPr="00DA677C">
        <w:rPr>
          <w:color w:val="000000"/>
          <w:szCs w:val="28"/>
        </w:rPr>
        <w:t>Swing</w:t>
      </w:r>
      <w:proofErr w:type="spellEnd"/>
      <w:r w:rsidRPr="00DA677C">
        <w:rPr>
          <w:color w:val="000000"/>
          <w:szCs w:val="28"/>
        </w:rPr>
        <w:t xml:space="preserve">. Также стоит отметить, что для работы с </w:t>
      </w:r>
      <w:proofErr w:type="spellStart"/>
      <w:r w:rsidRPr="00DA677C">
        <w:rPr>
          <w:color w:val="000000"/>
          <w:szCs w:val="28"/>
        </w:rPr>
        <w:t>JavaFX</w:t>
      </w:r>
      <w:proofErr w:type="spellEnd"/>
      <w:r w:rsidRPr="00DA677C">
        <w:rPr>
          <w:color w:val="000000"/>
          <w:szCs w:val="28"/>
        </w:rPr>
        <w:t xml:space="preserve"> вместо </w:t>
      </w:r>
      <w:proofErr w:type="spellStart"/>
      <w:r w:rsidRPr="00DA677C">
        <w:rPr>
          <w:color w:val="000000"/>
          <w:szCs w:val="28"/>
        </w:rPr>
        <w:t>Java</w:t>
      </w:r>
      <w:proofErr w:type="spellEnd"/>
      <w:r w:rsidRPr="00DA677C">
        <w:rPr>
          <w:color w:val="000000"/>
          <w:szCs w:val="28"/>
        </w:rPr>
        <w:t xml:space="preserve"> теоретически можно использовать любой язык программирования, который поддерживается JVM.</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3" w:name="_Toc7430198"/>
      <w:bookmarkStart w:id="54" w:name="_Toc8173658"/>
      <w:proofErr w:type="spellStart"/>
      <w:r w:rsidRPr="00CC6416">
        <w:rPr>
          <w:rFonts w:cs="Times New Roman"/>
          <w:b/>
          <w:szCs w:val="28"/>
        </w:rPr>
        <w:t>MySQL</w:t>
      </w:r>
      <w:bookmarkEnd w:id="53"/>
      <w:bookmarkEnd w:id="54"/>
      <w:proofErr w:type="spellEnd"/>
    </w:p>
    <w:p w:rsidR="00C4309F" w:rsidRPr="001C05A5" w:rsidRDefault="00C4309F" w:rsidP="00C4309F">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09"/>
        <w:rPr>
          <w:szCs w:val="29"/>
          <w:u w:color="000000"/>
        </w:rPr>
      </w:pPr>
      <w:bookmarkStart w:id="55" w:name="OLE_LINK26"/>
      <w:bookmarkStart w:id="56" w:name="OLE_LINK27"/>
      <w:r w:rsidRPr="001C05A5">
        <w:rPr>
          <w:szCs w:val="29"/>
          <w:u w:color="000000"/>
          <w:lang w:val="en-US"/>
        </w:rPr>
        <w:t>MySQL</w:t>
      </w:r>
      <w:bookmarkEnd w:id="55"/>
      <w:bookmarkEnd w:id="56"/>
      <w:r w:rsidRPr="001C05A5">
        <w:rPr>
          <w:szCs w:val="29"/>
          <w:u w:color="000000"/>
        </w:rPr>
        <w:t xml:space="preserve"> – реляционная система управления базами данных со свободным кодом. Распространяется как свободно, так и под коммерческой лицензией. </w:t>
      </w:r>
      <w:r w:rsidRPr="001C05A5">
        <w:rPr>
          <w:szCs w:val="29"/>
          <w:u w:color="000000"/>
          <w:lang w:val="en-US"/>
        </w:rPr>
        <w:t>MySQL</w:t>
      </w:r>
      <w:r w:rsidRPr="001C05A5">
        <w:rPr>
          <w:szCs w:val="29"/>
          <w:u w:color="000000"/>
        </w:rPr>
        <w:t xml:space="preserve"> является решением для малых и средних приложений. СУБД </w:t>
      </w:r>
      <w:proofErr w:type="spellStart"/>
      <w:r w:rsidRPr="001C05A5">
        <w:rPr>
          <w:szCs w:val="29"/>
          <w:u w:color="000000"/>
        </w:rPr>
        <w:t>портирована</w:t>
      </w:r>
      <w:proofErr w:type="spellEnd"/>
      <w:r w:rsidRPr="001C05A5">
        <w:rPr>
          <w:szCs w:val="29"/>
          <w:u w:color="000000"/>
        </w:rPr>
        <w:t xml:space="preserve"> на большое количество платформ, имеет  </w:t>
      </w:r>
      <w:r w:rsidRPr="001C05A5">
        <w:rPr>
          <w:szCs w:val="29"/>
          <w:u w:color="000000"/>
          <w:lang w:val="en-US"/>
        </w:rPr>
        <w:t>API</w:t>
      </w:r>
      <w:r w:rsidRPr="001C05A5">
        <w:rPr>
          <w:szCs w:val="29"/>
          <w:u w:color="000000"/>
        </w:rPr>
        <w:t xml:space="preserve"> для множества языков. </w:t>
      </w:r>
      <w:r w:rsidRPr="001C05A5">
        <w:rPr>
          <w:szCs w:val="29"/>
          <w:u w:color="000000"/>
          <w:lang w:val="en-US"/>
        </w:rPr>
        <w:t>MySQL</w:t>
      </w:r>
      <w:r w:rsidRPr="001C05A5">
        <w:rPr>
          <w:szCs w:val="29"/>
          <w:u w:color="000000"/>
        </w:rPr>
        <w:t xml:space="preserve"> была выбрана в качестве реляционной базы данных для проекта из-за того, что она максимально удовлетворяет потребностям: на БД не ожидается большой нагрузки, развернуть ее можно на большинстве популярных платформ. Для связи с БД используем библиотеку </w:t>
      </w:r>
      <w:r w:rsidRPr="001C05A5">
        <w:rPr>
          <w:szCs w:val="29"/>
          <w:u w:color="000000"/>
          <w:lang w:val="en-US"/>
        </w:rPr>
        <w:t>JOOQ</w:t>
      </w:r>
      <w:r w:rsidRPr="001C05A5">
        <w:rPr>
          <w:szCs w:val="29"/>
          <w:u w:color="000000"/>
        </w:rPr>
        <w:t xml:space="preserve">. Это легковесная современная библиотека, написанная </w:t>
      </w:r>
      <w:proofErr w:type="gramStart"/>
      <w:r w:rsidRPr="001C05A5">
        <w:rPr>
          <w:szCs w:val="29"/>
          <w:u w:color="000000"/>
        </w:rPr>
        <w:t>в функциональном стиле</w:t>
      </w:r>
      <w:proofErr w:type="gramEnd"/>
      <w:r w:rsidRPr="001C05A5">
        <w:rPr>
          <w:szCs w:val="29"/>
          <w:u w:color="000000"/>
        </w:rPr>
        <w:t xml:space="preserve"> и идеально интегрируется с возможностями </w:t>
      </w:r>
      <w:r w:rsidRPr="001C05A5">
        <w:rPr>
          <w:szCs w:val="29"/>
          <w:u w:color="000000"/>
          <w:lang w:val="en-US"/>
        </w:rPr>
        <w:t>Java</w:t>
      </w:r>
      <w:r w:rsidRPr="001C05A5">
        <w:rPr>
          <w:szCs w:val="29"/>
          <w:u w:color="000000"/>
        </w:rPr>
        <w:t xml:space="preserve"> 8, в частности </w:t>
      </w:r>
      <w:proofErr w:type="spellStart"/>
      <w:r w:rsidRPr="001C05A5">
        <w:rPr>
          <w:szCs w:val="29"/>
          <w:u w:color="000000"/>
          <w:lang w:val="en-US"/>
        </w:rPr>
        <w:t>StreamAPI</w:t>
      </w:r>
      <w:proofErr w:type="spellEnd"/>
      <w:r w:rsidRPr="001C05A5">
        <w:rPr>
          <w:szCs w:val="29"/>
          <w:u w:color="000000"/>
        </w:rPr>
        <w:t>.</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7" w:name="_Toc7430199"/>
      <w:bookmarkStart w:id="58" w:name="_Toc8173659"/>
      <w:bookmarkStart w:id="59" w:name="OLE_LINK33"/>
      <w:r w:rsidRPr="00CC6416">
        <w:rPr>
          <w:rFonts w:cs="Times New Roman"/>
          <w:b/>
          <w:szCs w:val="28"/>
        </w:rPr>
        <w:t xml:space="preserve">Библиотека </w:t>
      </w:r>
      <w:bookmarkStart w:id="60" w:name="OLE_LINK31"/>
      <w:bookmarkStart w:id="61" w:name="OLE_LINK32"/>
      <w:proofErr w:type="spellStart"/>
      <w:r w:rsidRPr="00CC6416">
        <w:rPr>
          <w:rFonts w:cs="Times New Roman"/>
          <w:b/>
          <w:szCs w:val="28"/>
        </w:rPr>
        <w:t>Apache</w:t>
      </w:r>
      <w:proofErr w:type="spellEnd"/>
      <w:r w:rsidRPr="00CC6416">
        <w:rPr>
          <w:rFonts w:cs="Times New Roman"/>
          <w:b/>
          <w:szCs w:val="28"/>
        </w:rPr>
        <w:t xml:space="preserve"> POI</w:t>
      </w:r>
      <w:bookmarkEnd w:id="57"/>
      <w:bookmarkEnd w:id="58"/>
      <w:bookmarkEnd w:id="60"/>
      <w:bookmarkEnd w:id="61"/>
    </w:p>
    <w:bookmarkEnd w:id="59"/>
    <w:p w:rsidR="00C4309F" w:rsidRPr="001A0CB6" w:rsidRDefault="00C4309F" w:rsidP="00C4309F">
      <w:pPr>
        <w:ind w:firstLine="709"/>
        <w:rPr>
          <w:szCs w:val="28"/>
          <w:lang w:val="en-US"/>
        </w:rPr>
      </w:pPr>
      <w:r w:rsidRPr="001A0CB6">
        <w:rPr>
          <w:szCs w:val="28"/>
          <w:lang w:val="en-US"/>
        </w:rPr>
        <w:t xml:space="preserve">Apache POI - </w:t>
      </w:r>
      <w:r w:rsidRPr="001A0CB6">
        <w:rPr>
          <w:szCs w:val="28"/>
        </w:rPr>
        <w:t>предоставляет</w:t>
      </w:r>
      <w:r w:rsidRPr="001A0CB6">
        <w:rPr>
          <w:szCs w:val="28"/>
          <w:lang w:val="en-US"/>
        </w:rPr>
        <w:t xml:space="preserve"> </w:t>
      </w:r>
      <w:r w:rsidRPr="001A0CB6">
        <w:rPr>
          <w:szCs w:val="28"/>
        </w:rPr>
        <w:t>чистые</w:t>
      </w:r>
      <w:r w:rsidRPr="001A0CB6">
        <w:rPr>
          <w:szCs w:val="28"/>
          <w:lang w:val="en-US"/>
        </w:rPr>
        <w:t xml:space="preserve"> </w:t>
      </w:r>
      <w:r w:rsidRPr="001A0CB6">
        <w:rPr>
          <w:szCs w:val="28"/>
        </w:rPr>
        <w:t>библиотеки</w:t>
      </w:r>
      <w:r w:rsidRPr="001A0CB6">
        <w:rPr>
          <w:szCs w:val="28"/>
          <w:lang w:val="en-US"/>
        </w:rPr>
        <w:t xml:space="preserve"> Java </w:t>
      </w:r>
      <w:r w:rsidRPr="001A0CB6">
        <w:rPr>
          <w:szCs w:val="28"/>
        </w:rPr>
        <w:t>для</w:t>
      </w:r>
      <w:r w:rsidRPr="001A0CB6">
        <w:rPr>
          <w:szCs w:val="28"/>
          <w:lang w:val="en-US"/>
        </w:rPr>
        <w:t xml:space="preserve"> </w:t>
      </w:r>
      <w:r w:rsidRPr="001A0CB6">
        <w:rPr>
          <w:szCs w:val="28"/>
        </w:rPr>
        <w:t>чтения</w:t>
      </w:r>
      <w:r w:rsidRPr="001A0CB6">
        <w:rPr>
          <w:szCs w:val="28"/>
          <w:lang w:val="en-US"/>
        </w:rPr>
        <w:t xml:space="preserve"> </w:t>
      </w:r>
      <w:r w:rsidRPr="001A0CB6">
        <w:rPr>
          <w:szCs w:val="28"/>
        </w:rPr>
        <w:t>и</w:t>
      </w:r>
      <w:r w:rsidRPr="001A0CB6">
        <w:rPr>
          <w:szCs w:val="28"/>
          <w:lang w:val="en-US"/>
        </w:rPr>
        <w:t xml:space="preserve"> </w:t>
      </w:r>
      <w:r w:rsidRPr="001A0CB6">
        <w:rPr>
          <w:szCs w:val="28"/>
        </w:rPr>
        <w:t>записи</w:t>
      </w:r>
      <w:r w:rsidRPr="001A0CB6">
        <w:rPr>
          <w:szCs w:val="28"/>
          <w:lang w:val="en-US"/>
        </w:rPr>
        <w:t xml:space="preserve"> </w:t>
      </w:r>
      <w:r w:rsidRPr="001A0CB6">
        <w:rPr>
          <w:szCs w:val="28"/>
        </w:rPr>
        <w:t>файлов</w:t>
      </w:r>
      <w:r w:rsidRPr="001A0CB6">
        <w:rPr>
          <w:szCs w:val="28"/>
          <w:lang w:val="en-US"/>
        </w:rPr>
        <w:t xml:space="preserve"> </w:t>
      </w:r>
      <w:r w:rsidRPr="001A0CB6">
        <w:rPr>
          <w:szCs w:val="28"/>
        </w:rPr>
        <w:t>в</w:t>
      </w:r>
      <w:r w:rsidRPr="001A0CB6">
        <w:rPr>
          <w:szCs w:val="28"/>
          <w:lang w:val="en-US"/>
        </w:rPr>
        <w:t xml:space="preserve"> </w:t>
      </w:r>
      <w:r w:rsidRPr="001A0CB6">
        <w:rPr>
          <w:szCs w:val="28"/>
        </w:rPr>
        <w:t>форматах</w:t>
      </w:r>
      <w:r w:rsidRPr="001A0CB6">
        <w:rPr>
          <w:szCs w:val="28"/>
          <w:lang w:val="en-US"/>
        </w:rPr>
        <w:t xml:space="preserve"> Microsoft Office, </w:t>
      </w:r>
      <w:r w:rsidRPr="001A0CB6">
        <w:rPr>
          <w:szCs w:val="28"/>
        </w:rPr>
        <w:t>таких</w:t>
      </w:r>
      <w:r w:rsidRPr="001A0CB6">
        <w:rPr>
          <w:szCs w:val="28"/>
          <w:lang w:val="en-US"/>
        </w:rPr>
        <w:t xml:space="preserve"> </w:t>
      </w:r>
      <w:r w:rsidRPr="001A0CB6">
        <w:rPr>
          <w:szCs w:val="28"/>
        </w:rPr>
        <w:t>как</w:t>
      </w:r>
      <w:r w:rsidRPr="001A0CB6">
        <w:rPr>
          <w:szCs w:val="28"/>
          <w:lang w:val="en-US"/>
        </w:rPr>
        <w:t xml:space="preserve"> Word, PowerPoint </w:t>
      </w:r>
      <w:r w:rsidRPr="001A0CB6">
        <w:rPr>
          <w:szCs w:val="28"/>
        </w:rPr>
        <w:t>и</w:t>
      </w:r>
      <w:r w:rsidRPr="001A0CB6">
        <w:rPr>
          <w:szCs w:val="28"/>
          <w:lang w:val="en-US"/>
        </w:rPr>
        <w:t xml:space="preserve"> Excel.</w:t>
      </w:r>
    </w:p>
    <w:p w:rsidR="00C4309F" w:rsidRPr="001C05A5" w:rsidRDefault="00C4309F" w:rsidP="00C4309F">
      <w:pPr>
        <w:rPr>
          <w:szCs w:val="28"/>
          <w:lang w:val="en-US"/>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2" w:name="_Toc7430200"/>
      <w:bookmarkStart w:id="63" w:name="_Toc8173660"/>
      <w:r w:rsidRPr="00DA677C">
        <w:rPr>
          <w:rFonts w:cs="Times New Roman"/>
          <w:szCs w:val="28"/>
        </w:rPr>
        <w:t>Архитектура приложения</w:t>
      </w:r>
      <w:bookmarkEnd w:id="62"/>
      <w:bookmarkEnd w:id="63"/>
    </w:p>
    <w:p w:rsidR="00C4309F" w:rsidRPr="00DA677C" w:rsidRDefault="00C4309F" w:rsidP="00C4309F">
      <w:pPr>
        <w:rPr>
          <w:szCs w:val="28"/>
        </w:rPr>
      </w:pPr>
    </w:p>
    <w:p w:rsidR="00C4309F" w:rsidRPr="00DA677C" w:rsidRDefault="00C4309F" w:rsidP="00C4309F">
      <w:pPr>
        <w:pStyle w:val="affe"/>
      </w:pPr>
      <w:r w:rsidRPr="00DA677C">
        <w:lastRenderedPageBreak/>
        <w:t xml:space="preserve">Проект представляет собой клиент-серверное приложение, использующее Фреймворк </w:t>
      </w:r>
      <w:r w:rsidRPr="00DA677C">
        <w:rPr>
          <w:lang w:val="en-US"/>
        </w:rPr>
        <w:t>JavaFX</w:t>
      </w:r>
      <w:r w:rsidRPr="00DA677C">
        <w:t xml:space="preserve">. Отдельного описания заслуживает используемый при разработке шаблон </w:t>
      </w:r>
      <w:r w:rsidRPr="00DA677C">
        <w:rPr>
          <w:lang w:val="en-US"/>
        </w:rPr>
        <w:t>MVC</w:t>
      </w:r>
      <w:r w:rsidRPr="00DA677C">
        <w:t>.</w:t>
      </w:r>
    </w:p>
    <w:p w:rsidR="00C4309F" w:rsidRPr="00DA677C" w:rsidRDefault="00C4309F" w:rsidP="00C4309F">
      <w:pPr>
        <w:pStyle w:val="affe"/>
      </w:pPr>
      <w:proofErr w:type="spellStart"/>
      <w:r w:rsidRPr="00DA677C">
        <w:rPr>
          <w:b/>
        </w:rPr>
        <w:t>Model-view-controller</w:t>
      </w:r>
      <w:proofErr w:type="spellEnd"/>
      <w:r w:rsidRPr="00DA677C">
        <w:t xml:space="preserve">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C4309F" w:rsidRPr="00DA677C" w:rsidRDefault="00C4309F" w:rsidP="00C4309F">
      <w:pPr>
        <w:pStyle w:val="affe"/>
      </w:pPr>
    </w:p>
    <w:p w:rsidR="00C4309F" w:rsidRPr="00DA677C" w:rsidRDefault="00C4309F" w:rsidP="00C4309F">
      <w:pPr>
        <w:pStyle w:val="affe"/>
        <w:ind w:firstLine="0"/>
        <w:jc w:val="center"/>
      </w:pPr>
      <w:r w:rsidRPr="00DA677C">
        <w:rPr>
          <w:noProof/>
          <w:lang w:eastAsia="ru-RU"/>
        </w:rPr>
        <w:drawing>
          <wp:inline distT="0" distB="0" distL="0" distR="0" wp14:anchorId="3501E490" wp14:editId="24AA254E">
            <wp:extent cx="3048000" cy="3333750"/>
            <wp:effectExtent l="0" t="0" r="0" b="0"/>
            <wp:docPr id="1" name="Рисунок 1" descr="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333750"/>
                    </a:xfrm>
                    <a:prstGeom prst="rect">
                      <a:avLst/>
                    </a:prstGeom>
                    <a:noFill/>
                    <a:ln>
                      <a:noFill/>
                    </a:ln>
                  </pic:spPr>
                </pic:pic>
              </a:graphicData>
            </a:graphic>
          </wp:inline>
        </w:drawing>
      </w:r>
    </w:p>
    <w:p w:rsidR="00C4309F" w:rsidRPr="00DA677C" w:rsidRDefault="00C4309F" w:rsidP="00C4309F">
      <w:pPr>
        <w:pStyle w:val="affe"/>
        <w:ind w:firstLine="709"/>
        <w:jc w:val="left"/>
      </w:pPr>
    </w:p>
    <w:p w:rsidR="00C4309F" w:rsidRPr="00DA677C" w:rsidRDefault="00C4309F" w:rsidP="00C4309F">
      <w:pPr>
        <w:pStyle w:val="affe"/>
        <w:ind w:firstLine="709"/>
      </w:pPr>
      <w:r w:rsidRPr="00DA677C">
        <w:t>Концепция MVC позволяет разделить данные, представление и обработку действий пользователя на три отдельных компонента:</w:t>
      </w:r>
    </w:p>
    <w:p w:rsidR="00C4309F" w:rsidRPr="00DA677C" w:rsidRDefault="00C4309F" w:rsidP="00C4309F">
      <w:pPr>
        <w:pStyle w:val="affe"/>
        <w:ind w:firstLine="709"/>
      </w:pPr>
    </w:p>
    <w:p w:rsidR="00C4309F" w:rsidRPr="00DA677C" w:rsidRDefault="00C4309F" w:rsidP="00320DE0">
      <w:pPr>
        <w:pStyle w:val="affe"/>
        <w:numPr>
          <w:ilvl w:val="0"/>
          <w:numId w:val="13"/>
        </w:numPr>
      </w:pPr>
      <w:r w:rsidRPr="00DA677C">
        <w:t xml:space="preserve">Модель (англ. </w:t>
      </w:r>
      <w:proofErr w:type="spellStart"/>
      <w:r w:rsidRPr="00DA677C">
        <w:t>Model</w:t>
      </w:r>
      <w:proofErr w:type="spellEnd"/>
      <w:r w:rsidRPr="00DA677C">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C4309F" w:rsidRPr="00DA677C" w:rsidRDefault="00C4309F" w:rsidP="00320DE0">
      <w:pPr>
        <w:pStyle w:val="affe"/>
        <w:numPr>
          <w:ilvl w:val="0"/>
          <w:numId w:val="13"/>
        </w:numPr>
      </w:pPr>
      <w:r w:rsidRPr="00DA677C">
        <w:t xml:space="preserve">Представление, вид (англ. </w:t>
      </w:r>
      <w:proofErr w:type="spellStart"/>
      <w:r w:rsidRPr="00DA677C">
        <w:t>View</w:t>
      </w:r>
      <w:proofErr w:type="spellEnd"/>
      <w:r w:rsidRPr="00DA677C">
        <w:t>). Отвечает за отображение информации (визуализацию). Часто в качестве представления выступает форма (окно) с графическими элементами.</w:t>
      </w:r>
    </w:p>
    <w:p w:rsidR="00C4309F" w:rsidRDefault="00C4309F" w:rsidP="00320DE0">
      <w:pPr>
        <w:pStyle w:val="affe"/>
        <w:numPr>
          <w:ilvl w:val="0"/>
          <w:numId w:val="13"/>
        </w:numPr>
        <w:jc w:val="left"/>
      </w:pPr>
      <w:r w:rsidRPr="00DA677C">
        <w:t xml:space="preserve">Контроллер (англ. </w:t>
      </w:r>
      <w:proofErr w:type="spellStart"/>
      <w:r w:rsidRPr="00DA677C">
        <w:t>Controller</w:t>
      </w:r>
      <w:proofErr w:type="spellEnd"/>
      <w:r w:rsidRPr="00DA677C">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C4309F" w:rsidRDefault="00C4309F" w:rsidP="00C4309F">
      <w:pPr>
        <w:pStyle w:val="affe"/>
        <w:jc w:val="left"/>
      </w:pPr>
    </w:p>
    <w:p w:rsidR="00C4309F" w:rsidRDefault="00C4309F" w:rsidP="00C4309F">
      <w:pPr>
        <w:pStyle w:val="affe"/>
        <w:jc w:val="left"/>
      </w:pPr>
      <w:r>
        <w:t>В ходе проектирования ПС были выбраны</w:t>
      </w:r>
      <w:r w:rsidRPr="0064615E">
        <w:t>:</w:t>
      </w:r>
      <w:r>
        <w:t xml:space="preserve"> </w:t>
      </w:r>
    </w:p>
    <w:p w:rsidR="00C4309F" w:rsidRDefault="00C4309F" w:rsidP="00320DE0">
      <w:pPr>
        <w:pStyle w:val="affe"/>
        <w:numPr>
          <w:ilvl w:val="0"/>
          <w:numId w:val="16"/>
        </w:numPr>
        <w:ind w:left="0" w:firstLine="709"/>
        <w:jc w:val="left"/>
      </w:pPr>
      <w:r>
        <w:lastRenderedPageBreak/>
        <w:t xml:space="preserve">язык программирования </w:t>
      </w:r>
      <w:r>
        <w:rPr>
          <w:lang w:val="en-US"/>
        </w:rPr>
        <w:t>java</w:t>
      </w:r>
      <w:r w:rsidRPr="0064615E">
        <w:t xml:space="preserve"> </w:t>
      </w:r>
      <w:r>
        <w:t>обоснованный необходимостью кроссплатформенности ПС</w:t>
      </w:r>
      <w:r w:rsidRPr="00435676">
        <w:t>;</w:t>
      </w:r>
    </w:p>
    <w:p w:rsidR="00C4309F" w:rsidRDefault="00C4309F" w:rsidP="00320DE0">
      <w:pPr>
        <w:pStyle w:val="affe"/>
        <w:numPr>
          <w:ilvl w:val="0"/>
          <w:numId w:val="16"/>
        </w:numPr>
        <w:ind w:left="0" w:firstLine="709"/>
        <w:jc w:val="left"/>
      </w:pPr>
      <w:r w:rsidRPr="00DA677C">
        <w:rPr>
          <w:color w:val="000000"/>
        </w:rPr>
        <w:t xml:space="preserve">среда разработки приложений </w:t>
      </w:r>
      <w:r>
        <w:rPr>
          <w:lang w:val="en-US"/>
        </w:rPr>
        <w:t>NetBeans</w:t>
      </w:r>
      <w:r w:rsidRPr="0064615E">
        <w:t xml:space="preserve"> </w:t>
      </w:r>
      <w:r>
        <w:t>обоснованная своей доступностью</w:t>
      </w:r>
      <w:r w:rsidRPr="00435676">
        <w:t>;</w:t>
      </w:r>
    </w:p>
    <w:p w:rsidR="00C4309F" w:rsidRPr="00435676" w:rsidRDefault="00C4309F" w:rsidP="00320DE0">
      <w:pPr>
        <w:pStyle w:val="affe"/>
        <w:numPr>
          <w:ilvl w:val="0"/>
          <w:numId w:val="16"/>
        </w:numPr>
        <w:ind w:left="0" w:firstLine="709"/>
        <w:jc w:val="left"/>
        <w:rPr>
          <w:color w:val="000000"/>
        </w:rPr>
      </w:pPr>
      <w:r>
        <w:t xml:space="preserve">технология </w:t>
      </w:r>
      <w:proofErr w:type="spellStart"/>
      <w:r w:rsidRPr="00DA677C">
        <w:rPr>
          <w:color w:val="000000"/>
        </w:rPr>
        <w:t>JavaFX</w:t>
      </w:r>
      <w:proofErr w:type="spellEnd"/>
      <w:r w:rsidRPr="00DA677C">
        <w:rPr>
          <w:color w:val="000000"/>
        </w:rPr>
        <w:t xml:space="preserve"> позволя</w:t>
      </w:r>
      <w:r>
        <w:rPr>
          <w:color w:val="000000"/>
        </w:rPr>
        <w:t>ющая</w:t>
      </w:r>
      <w:r w:rsidRPr="00DA677C">
        <w:rPr>
          <w:color w:val="000000"/>
        </w:rPr>
        <w:t xml:space="preserve"> создавать приложения с богатой насыщенной графикой благодаря использованию аппаратного ускорения графики и возможностей GPU</w:t>
      </w:r>
      <w:r w:rsidRPr="00435676">
        <w:rPr>
          <w:color w:val="000000"/>
        </w:rPr>
        <w:t>;</w:t>
      </w:r>
    </w:p>
    <w:p w:rsidR="00C4309F" w:rsidRDefault="00C4309F" w:rsidP="00320DE0">
      <w:pPr>
        <w:pStyle w:val="affe"/>
        <w:numPr>
          <w:ilvl w:val="0"/>
          <w:numId w:val="16"/>
        </w:numPr>
        <w:ind w:left="0" w:firstLine="709"/>
        <w:jc w:val="left"/>
        <w:rPr>
          <w:color w:val="000000"/>
        </w:rPr>
      </w:pPr>
      <w:r>
        <w:t>чистая библиотека</w:t>
      </w:r>
      <w:r w:rsidRPr="00396B38">
        <w:t xml:space="preserve"> </w:t>
      </w:r>
      <w:proofErr w:type="spellStart"/>
      <w:r w:rsidRPr="00396B38">
        <w:t>Java</w:t>
      </w:r>
      <w:proofErr w:type="spellEnd"/>
      <w:r>
        <w:t xml:space="preserve"> -</w:t>
      </w:r>
      <w:r w:rsidRPr="00396B38">
        <w:t xml:space="preserve"> </w:t>
      </w:r>
      <w:r w:rsidRPr="00435676">
        <w:t xml:space="preserve"> </w:t>
      </w:r>
      <w:proofErr w:type="spellStart"/>
      <w:r w:rsidRPr="00435676">
        <w:t>Apache</w:t>
      </w:r>
      <w:proofErr w:type="spellEnd"/>
      <w:r w:rsidRPr="00435676">
        <w:t xml:space="preserve"> POI</w:t>
      </w:r>
      <w:r>
        <w:t xml:space="preserve"> для формирования сводных </w:t>
      </w:r>
      <w:proofErr w:type="spellStart"/>
      <w:r>
        <w:t>ведосомтей</w:t>
      </w:r>
      <w:proofErr w:type="spellEnd"/>
      <w:r>
        <w:t xml:space="preserve"> материалов в формате данных </w:t>
      </w:r>
      <w:r w:rsidRPr="00435676">
        <w:rPr>
          <w:lang w:val="en-US"/>
        </w:rPr>
        <w:t>Microsoft</w:t>
      </w:r>
      <w:r w:rsidRPr="00435676">
        <w:t xml:space="preserve"> </w:t>
      </w:r>
      <w:r w:rsidRPr="00435676">
        <w:rPr>
          <w:lang w:val="en-US"/>
        </w:rPr>
        <w:t>Excel</w:t>
      </w:r>
      <w:r w:rsidRPr="00435676">
        <w:t>;</w:t>
      </w:r>
    </w:p>
    <w:p w:rsidR="00C4309F" w:rsidRPr="00396B38" w:rsidRDefault="00C4309F" w:rsidP="00320DE0">
      <w:pPr>
        <w:pStyle w:val="affe"/>
        <w:numPr>
          <w:ilvl w:val="0"/>
          <w:numId w:val="16"/>
        </w:numPr>
        <w:ind w:left="0" w:firstLine="709"/>
        <w:jc w:val="left"/>
      </w:pPr>
      <w:r>
        <w:rPr>
          <w:color w:val="000000"/>
        </w:rPr>
        <w:t xml:space="preserve">база данных </w:t>
      </w:r>
      <w:r>
        <w:rPr>
          <w:szCs w:val="29"/>
          <w:u w:color="000000"/>
          <w:lang w:val="en-US"/>
        </w:rPr>
        <w:t>MySQL</w:t>
      </w:r>
      <w:r w:rsidRPr="0064615E">
        <w:rPr>
          <w:szCs w:val="29"/>
          <w:u w:color="000000"/>
        </w:rPr>
        <w:t xml:space="preserve"> обоснованная своей</w:t>
      </w:r>
      <w:r>
        <w:rPr>
          <w:szCs w:val="29"/>
          <w:u w:color="000000"/>
        </w:rPr>
        <w:t xml:space="preserve"> </w:t>
      </w:r>
      <w:r w:rsidRPr="0064615E">
        <w:rPr>
          <w:szCs w:val="29"/>
          <w:u w:color="000000"/>
        </w:rPr>
        <w:t>доступностью.</w:t>
      </w:r>
    </w:p>
    <w:p w:rsidR="00C4309F" w:rsidRPr="00396B38" w:rsidRDefault="00C4309F" w:rsidP="00C4309F">
      <w:pPr>
        <w:pStyle w:val="affe"/>
        <w:jc w:val="left"/>
      </w:pPr>
      <w:r>
        <w:rPr>
          <w:szCs w:val="29"/>
          <w:u w:color="000000"/>
        </w:rPr>
        <w:t xml:space="preserve">А также был выбран шаблон </w:t>
      </w:r>
      <w:r>
        <w:rPr>
          <w:szCs w:val="29"/>
          <w:u w:color="000000"/>
          <w:lang w:val="en-US"/>
        </w:rPr>
        <w:t>MVC</w:t>
      </w:r>
      <w:r w:rsidRPr="00396B38">
        <w:rPr>
          <w:szCs w:val="29"/>
          <w:u w:color="000000"/>
        </w:rPr>
        <w:t xml:space="preserve"> </w:t>
      </w:r>
      <w:r>
        <w:rPr>
          <w:szCs w:val="29"/>
          <w:u w:color="000000"/>
        </w:rPr>
        <w:t xml:space="preserve">основной целью применения концепции </w:t>
      </w:r>
      <w:proofErr w:type="gramStart"/>
      <w:r>
        <w:rPr>
          <w:szCs w:val="29"/>
          <w:u w:color="000000"/>
        </w:rPr>
        <w:t>которого  состоит</w:t>
      </w:r>
      <w:proofErr w:type="gramEnd"/>
      <w:r>
        <w:rPr>
          <w:szCs w:val="29"/>
          <w:u w:color="000000"/>
        </w:rPr>
        <w:t xml:space="preserve"> в отделении бизнес логики(модели) от её визуализации (представления, вида).</w:t>
      </w:r>
    </w:p>
    <w:p w:rsidR="00C4309F" w:rsidRDefault="00C4309F">
      <w:pPr>
        <w:spacing w:after="200" w:line="276" w:lineRule="auto"/>
        <w:rPr>
          <w:rFonts w:eastAsiaTheme="majorEastAsia" w:cstheme="majorBidi"/>
          <w:b/>
          <w:bCs/>
          <w:caps/>
          <w:szCs w:val="28"/>
        </w:rPr>
      </w:pPr>
      <w:bookmarkStart w:id="64" w:name="_Toc7430201"/>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65" w:name="_Toc8173661"/>
      <w:r>
        <w:lastRenderedPageBreak/>
        <w:t>Разработка ПС</w:t>
      </w:r>
      <w:bookmarkEnd w:id="64"/>
      <w:bookmarkEnd w:id="65"/>
    </w:p>
    <w:p w:rsidR="00C4309F" w:rsidRPr="00DA677C" w:rsidRDefault="00C4309F" w:rsidP="00C4309F">
      <w:pP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6" w:name="_Toc7430202"/>
      <w:bookmarkStart w:id="67" w:name="_Toc8173662"/>
      <w:r w:rsidRPr="00DA677C">
        <w:rPr>
          <w:rFonts w:cs="Times New Roman"/>
          <w:szCs w:val="28"/>
        </w:rPr>
        <w:t>Реализация клиентского-приложения</w:t>
      </w:r>
      <w:bookmarkEnd w:id="66"/>
      <w:bookmarkEnd w:id="67"/>
    </w:p>
    <w:p w:rsidR="00C4309F" w:rsidRPr="00DA677C" w:rsidRDefault="00C4309F" w:rsidP="00C4309F">
      <w:pPr>
        <w:rPr>
          <w:szCs w:val="28"/>
          <w:lang w:val="en-US"/>
        </w:rPr>
      </w:pPr>
    </w:p>
    <w:p w:rsidR="00C4309F" w:rsidRPr="00DA677C" w:rsidRDefault="00C4309F" w:rsidP="00C4309F">
      <w:pPr>
        <w:rPr>
          <w:szCs w:val="28"/>
        </w:rPr>
      </w:pPr>
      <w:r w:rsidRPr="00DA677C">
        <w:rPr>
          <w:szCs w:val="28"/>
        </w:rPr>
        <w:t>Перед вами дерево файлов/папок проекта:</w:t>
      </w:r>
    </w:p>
    <w:p w:rsidR="00C4309F" w:rsidRPr="00DA677C" w:rsidRDefault="00C4309F" w:rsidP="00C4309F">
      <w:pPr>
        <w:rPr>
          <w:szCs w:val="28"/>
          <w:lang w:val="en-US"/>
        </w:rPr>
      </w:pPr>
      <w:r w:rsidRPr="00DA677C">
        <w:rPr>
          <w:noProof/>
          <w:szCs w:val="28"/>
          <w:lang w:eastAsia="ru-RU"/>
        </w:rPr>
        <w:drawing>
          <wp:inline distT="0" distB="0" distL="0" distR="0" wp14:anchorId="714D507E" wp14:editId="3E15E58A">
            <wp:extent cx="2621915" cy="6202680"/>
            <wp:effectExtent l="0" t="0" r="6985" b="7620"/>
            <wp:docPr id="17" name="Рисунок 17" descr="D:\git\practise\img\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tre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915" cy="6202680"/>
                    </a:xfrm>
                    <a:prstGeom prst="rect">
                      <a:avLst/>
                    </a:prstGeom>
                    <a:noFill/>
                    <a:ln>
                      <a:noFill/>
                    </a:ln>
                  </pic:spPr>
                </pic:pic>
              </a:graphicData>
            </a:graphic>
          </wp:inline>
        </w:drawing>
      </w:r>
    </w:p>
    <w:p w:rsidR="00C4309F" w:rsidRPr="00DA677C" w:rsidRDefault="00C4309F" w:rsidP="00C4309F">
      <w:pPr>
        <w:pStyle w:val="affe"/>
        <w:ind w:firstLine="709"/>
        <w:jc w:val="left"/>
      </w:pPr>
      <w:r w:rsidRPr="00DA677C">
        <w:t xml:space="preserve">Основные сущности реализованы в папке </w:t>
      </w:r>
      <w:r w:rsidRPr="00DA677C">
        <w:rPr>
          <w:lang w:val="en-US"/>
        </w:rPr>
        <w:t>Models</w:t>
      </w:r>
      <w:r w:rsidRPr="00DA677C">
        <w:t>.</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CommonMatreials</w:t>
      </w:r>
      <w:proofErr w:type="spellEnd"/>
      <w:r w:rsidRPr="00DA677C">
        <w:t xml:space="preserve"> описывает вспомогательные </w:t>
      </w:r>
      <w:proofErr w:type="spellStart"/>
      <w:r w:rsidRPr="00DA677C">
        <w:t>материаоы</w:t>
      </w:r>
      <w:proofErr w:type="spellEnd"/>
      <w:r w:rsidRPr="00DA677C">
        <w:t xml:space="preserve">. Описана в файле </w:t>
      </w:r>
      <w:proofErr w:type="spellStart"/>
      <w:r w:rsidRPr="00DA677C">
        <w:rPr>
          <w:lang w:val="en-US"/>
        </w:rPr>
        <w:t>CommonMatreials</w:t>
      </w:r>
      <w:proofErr w:type="spellEnd"/>
      <w:r w:rsidRPr="00DA677C">
        <w:t>.</w:t>
      </w:r>
      <w:r w:rsidRPr="00DA677C">
        <w:rPr>
          <w:lang w:val="en-US"/>
        </w:rPr>
        <w:t>java</w:t>
      </w:r>
      <w:r w:rsidRPr="00DA677C">
        <w:t>.</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CommonMaterialsValues</w:t>
      </w:r>
      <w:proofErr w:type="spellEnd"/>
      <w:r w:rsidRPr="00DA677C">
        <w:t xml:space="preserve"> описывает параметры вспомогательных материалов. Описана в файле </w:t>
      </w:r>
      <w:proofErr w:type="spellStart"/>
      <w:r w:rsidRPr="00DA677C">
        <w:rPr>
          <w:lang w:val="en-US"/>
        </w:rPr>
        <w:t>CommonMaterialsValues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r w:rsidRPr="00DA677C">
        <w:rPr>
          <w:lang w:val="en-US"/>
        </w:rPr>
        <w:t>Elements</w:t>
      </w:r>
      <w:r w:rsidRPr="00DA677C">
        <w:t xml:space="preserve"> описывает элементы соответствующие обозначениям в конструкторской документации. Описана в </w:t>
      </w:r>
      <w:r w:rsidRPr="00DA677C">
        <w:rPr>
          <w:lang w:val="en-US"/>
        </w:rPr>
        <w:t>Elements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Formulas</w:t>
      </w:r>
      <w:r w:rsidRPr="00DA677C">
        <w:t xml:space="preserve"> описывает формулы материалов. Описана в </w:t>
      </w:r>
      <w:r w:rsidRPr="00DA677C">
        <w:rPr>
          <w:lang w:val="en-US"/>
        </w:rPr>
        <w:t>Formulas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Materials</w:t>
      </w:r>
      <w:r w:rsidRPr="00DA677C">
        <w:t xml:space="preserve"> описывает материалы. Описана в </w:t>
      </w:r>
      <w:r w:rsidRPr="00DA677C">
        <w:rPr>
          <w:lang w:val="en-US"/>
        </w:rPr>
        <w:t>Materials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MaterialsValues</w:t>
      </w:r>
      <w:proofErr w:type="spellEnd"/>
      <w:r w:rsidRPr="00DA677C">
        <w:t xml:space="preserve"> описывает параметры материалов. Описана в </w:t>
      </w:r>
      <w:proofErr w:type="spellStart"/>
      <w:r w:rsidRPr="00DA677C">
        <w:rPr>
          <w:lang w:val="en-US"/>
        </w:rPr>
        <w:t>MaterialsValues</w:t>
      </w:r>
      <w:proofErr w:type="spellEnd"/>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Node</w:t>
      </w:r>
      <w:r w:rsidRPr="00DA677C">
        <w:t xml:space="preserve"> описывает узел иерархической структуры данных. Описана в </w:t>
      </w:r>
      <w:r w:rsidRPr="00DA677C">
        <w:rPr>
          <w:lang w:val="en-US"/>
        </w:rPr>
        <w:t>Node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Orders</w:t>
      </w:r>
      <w:r w:rsidRPr="00DA677C">
        <w:t xml:space="preserve"> описывает заказы. Описана в </w:t>
      </w:r>
      <w:r w:rsidRPr="00DA677C">
        <w:rPr>
          <w:lang w:val="en-US"/>
        </w:rPr>
        <w:t>Orders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Schedule</w:t>
      </w:r>
      <w:r w:rsidRPr="00DA677C">
        <w:t xml:space="preserve"> предназначена для проставления даты в графике учёта нормированных узлов. Описана в </w:t>
      </w:r>
      <w:r w:rsidRPr="00DA677C">
        <w:rPr>
          <w:lang w:val="en-US"/>
        </w:rPr>
        <w:t>Schedule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Specification</w:t>
      </w:r>
      <w:r w:rsidRPr="00DA677C">
        <w:t xml:space="preserve"> описывает конструкторскую спецификацию. Описана в </w:t>
      </w:r>
      <w:r w:rsidRPr="00DA677C">
        <w:rPr>
          <w:lang w:val="en-US"/>
        </w:rPr>
        <w:t>Specification</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SpecificationCommonMaterials</w:t>
      </w:r>
      <w:proofErr w:type="spellEnd"/>
      <w:r w:rsidRPr="00DA677C">
        <w:t xml:space="preserve"> параметры вспомогательного материала. Описана в </w:t>
      </w:r>
      <w:proofErr w:type="spellStart"/>
      <w:r w:rsidRPr="00DA677C">
        <w:rPr>
          <w:lang w:val="en-US"/>
        </w:rPr>
        <w:t>SpecificationCommonMaterials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Контролеры описаны в папке </w:t>
      </w:r>
      <w:r w:rsidRPr="00DA677C">
        <w:rPr>
          <w:i/>
          <w:lang w:val="en-US"/>
        </w:rPr>
        <w:t>Controllers</w:t>
      </w:r>
      <w:r w:rsidRPr="00DA677C">
        <w:t>.</w:t>
      </w:r>
    </w:p>
    <w:p w:rsidR="00C4309F" w:rsidRPr="00DA677C" w:rsidRDefault="00C4309F" w:rsidP="00C4309F">
      <w:pPr>
        <w:pStyle w:val="affe"/>
        <w:ind w:firstLine="709"/>
        <w:jc w:val="left"/>
      </w:pPr>
      <w:r w:rsidRPr="00DA677C">
        <w:t>Контроллер</w:t>
      </w:r>
      <w:r w:rsidRPr="00DA677C">
        <w:rPr>
          <w:i/>
        </w:rPr>
        <w:t xml:space="preserve"> </w:t>
      </w:r>
      <w:proofErr w:type="spellStart"/>
      <w:r w:rsidRPr="00DA677C">
        <w:rPr>
          <w:i/>
          <w:lang w:val="en-US"/>
        </w:rPr>
        <w:t>MainViewController</w:t>
      </w:r>
      <w:proofErr w:type="spellEnd"/>
      <w:r w:rsidRPr="00DA677C">
        <w:rPr>
          <w:i/>
        </w:rPr>
        <w:t xml:space="preserve"> </w:t>
      </w:r>
      <w:r w:rsidRPr="00DA677C">
        <w:t>предоставляет взаимодействие с основными функциями приложения.</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ParametersController</w:t>
      </w:r>
      <w:proofErr w:type="spellEnd"/>
      <w:r w:rsidRPr="00DA677C">
        <w:rPr>
          <w:i/>
        </w:rPr>
        <w:t xml:space="preserve"> </w:t>
      </w:r>
      <w:r w:rsidRPr="00DA677C">
        <w:t>предоставляет диалоговое окно для введения параметров вспомогательного материала.</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SplashScreenController</w:t>
      </w:r>
      <w:proofErr w:type="spellEnd"/>
      <w:r w:rsidRPr="00DA677C">
        <w:rPr>
          <w:i/>
        </w:rPr>
        <w:t xml:space="preserve"> </w:t>
      </w:r>
      <w:r w:rsidRPr="00DA677C">
        <w:t>предоставляет загрузочный экран.</w:t>
      </w:r>
    </w:p>
    <w:p w:rsidR="00C4309F" w:rsidRPr="00DA677C" w:rsidRDefault="00C4309F" w:rsidP="00C4309F">
      <w:pPr>
        <w:pStyle w:val="affe"/>
        <w:ind w:firstLine="709"/>
        <w:jc w:val="left"/>
      </w:pPr>
    </w:p>
    <w:p w:rsidR="00C4309F" w:rsidRDefault="00C4309F" w:rsidP="00C4309F">
      <w:pPr>
        <w:pStyle w:val="affe"/>
        <w:ind w:firstLine="709"/>
        <w:jc w:val="left"/>
      </w:pPr>
      <w:r w:rsidRPr="00DA677C">
        <w:t xml:space="preserve">Представления находятся в папке </w:t>
      </w:r>
      <w:r w:rsidRPr="00DA677C">
        <w:rPr>
          <w:i/>
          <w:lang w:val="en-US"/>
        </w:rPr>
        <w:t>Views</w:t>
      </w:r>
      <w:r w:rsidRPr="00DA677C">
        <w:t xml:space="preserve">. Для простоты отметим, что по соглашениям и для корректной работы, представления для каждого контроллера находится в соответствующей папке с тем же именем, что и имя контроллера. </w:t>
      </w:r>
    </w:p>
    <w:p w:rsidR="00C4309F" w:rsidRPr="00155F61" w:rsidRDefault="00C4309F" w:rsidP="00C4309F">
      <w:pPr>
        <w:pStyle w:val="affe"/>
        <w:ind w:firstLine="709"/>
        <w:jc w:val="left"/>
      </w:pPr>
      <w:bookmarkStart w:id="68" w:name="OLE_LINK28"/>
      <w:bookmarkStart w:id="69" w:name="OLE_LINK29"/>
      <w:bookmarkStart w:id="70" w:name="OLE_LINK30"/>
      <w:r>
        <w:t xml:space="preserve">В ходе разработки ПС было разработано согласно шаблону </w:t>
      </w:r>
      <w:r>
        <w:rPr>
          <w:lang w:val="en-US"/>
        </w:rPr>
        <w:t>MVC</w:t>
      </w:r>
      <w:r w:rsidRPr="00155F61">
        <w:t xml:space="preserve">: </w:t>
      </w:r>
      <w:r>
        <w:t xml:space="preserve">классы модели 11 шт., классы контроллеры и представления 3 шт. соответственно. </w:t>
      </w:r>
    </w:p>
    <w:p w:rsidR="00C4309F" w:rsidRDefault="00C4309F">
      <w:pPr>
        <w:spacing w:after="200" w:line="276" w:lineRule="auto"/>
        <w:rPr>
          <w:rFonts w:eastAsiaTheme="majorEastAsia" w:cstheme="majorBidi"/>
          <w:b/>
          <w:bCs/>
          <w:caps/>
          <w:szCs w:val="28"/>
        </w:rPr>
      </w:pPr>
      <w:bookmarkStart w:id="71" w:name="_Toc7430203"/>
      <w:bookmarkEnd w:id="68"/>
      <w:bookmarkEnd w:id="69"/>
      <w:bookmarkEnd w:id="70"/>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72" w:name="_Toc8173663"/>
      <w:r w:rsidRPr="00785412">
        <w:lastRenderedPageBreak/>
        <w:t>Описание использования</w:t>
      </w:r>
      <w:bookmarkEnd w:id="71"/>
      <w:bookmarkEnd w:id="72"/>
    </w:p>
    <w:p w:rsidR="00C4309F" w:rsidRPr="00DA677C" w:rsidRDefault="00C4309F" w:rsidP="00C4309F">
      <w:pPr>
        <w:spacing w:line="276" w:lineRule="auto"/>
        <w:ind w:firstLine="709"/>
        <w:rPr>
          <w:szCs w:val="28"/>
        </w:rPr>
      </w:pPr>
    </w:p>
    <w:p w:rsidR="00C4309F" w:rsidRPr="003A2409"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73" w:name="_Toc7430204"/>
      <w:bookmarkStart w:id="74" w:name="_Toc8173664"/>
      <w:r w:rsidRPr="00DA677C">
        <w:rPr>
          <w:rFonts w:cs="Times New Roman"/>
          <w:szCs w:val="28"/>
        </w:rPr>
        <w:t>Система нормирования материалов в конструкторской документации</w:t>
      </w:r>
      <w:bookmarkEnd w:id="73"/>
      <w:bookmarkEnd w:id="74"/>
    </w:p>
    <w:p w:rsidR="00C4309F" w:rsidRPr="00DA677C" w:rsidRDefault="00C4309F" w:rsidP="00C4309F">
      <w:pPr>
        <w:ind w:firstLine="709"/>
        <w:rPr>
          <w:szCs w:val="28"/>
        </w:rPr>
      </w:pPr>
      <w:r w:rsidRPr="00DA677C">
        <w:rPr>
          <w:szCs w:val="28"/>
        </w:rPr>
        <w:t>Главная окно программы выглядит следующим образом. С левой стороны располагаться следующие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Спецификация в неё вводятся все спецификации конструкторской документации. </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Дерево. Предназначена для просмотра/редактирования введённого узла в виде древовидного представления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График. Предназначена для введения учёта пронумерованных узлов изделия.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Заказы. Предназначена для добавления/удаления производственных заказов изделий.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Обозначение. Предназначена для добавления/удаления/редактирования элементов(обозначений).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добавления/удаления/редактирования вспомогательных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Формулы. Предназначена для добавления/удаления/редактирования формул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Материалы. Предназначена для добавления/удаления/редактирования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Справой стороны располагаться 3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Обозначение. Предназначена для редактирования элемента (обозначения) таких параметров как: Позиция, Обозначение, Кол(количество), </w:t>
      </w:r>
      <w:proofErr w:type="gramStart"/>
      <w:r w:rsidRPr="00DA677C">
        <w:rPr>
          <w:szCs w:val="28"/>
        </w:rPr>
        <w:t>ЕИ(</w:t>
      </w:r>
      <w:proofErr w:type="gramEnd"/>
      <w:r w:rsidRPr="00DA677C">
        <w:rPr>
          <w:szCs w:val="28"/>
        </w:rPr>
        <w:t>единица измерения), Наименование, Примечание соответствующая конструкторской документации.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 Предназначена для присвоения материала деталям.</w:t>
      </w:r>
    </w:p>
    <w:p w:rsidR="00C4309F" w:rsidRPr="003A2409"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присвоения вспомогательных материалов.</w:t>
      </w:r>
    </w:p>
    <w:p w:rsidR="00C4309F" w:rsidRPr="00DA677C" w:rsidRDefault="00C4309F" w:rsidP="00C4309F">
      <w:pPr>
        <w:rPr>
          <w:szCs w:val="28"/>
        </w:rPr>
      </w:pPr>
    </w:p>
    <w:p w:rsidR="00C4309F" w:rsidRPr="00DA677C" w:rsidRDefault="00C4309F" w:rsidP="00C4309F">
      <w:pPr>
        <w:rPr>
          <w:szCs w:val="28"/>
          <w:lang w:val="en-US"/>
        </w:rPr>
      </w:pPr>
      <w:r w:rsidRPr="00DA677C">
        <w:rPr>
          <w:noProof/>
          <w:szCs w:val="28"/>
          <w:lang w:eastAsia="ru-RU"/>
        </w:rPr>
        <w:lastRenderedPageBreak/>
        <w:drawing>
          <wp:inline distT="0" distB="0" distL="0" distR="0" wp14:anchorId="283F3756" wp14:editId="1C3AA401">
            <wp:extent cx="5924550" cy="3206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proofErr w:type="gramStart"/>
      <w:r w:rsidRPr="00DA677C">
        <w:rPr>
          <w:szCs w:val="28"/>
        </w:rPr>
        <w:t>Для начало</w:t>
      </w:r>
      <w:proofErr w:type="gramEnd"/>
      <w:r w:rsidRPr="00DA677C">
        <w:rPr>
          <w:szCs w:val="28"/>
        </w:rPr>
        <w:t xml:space="preserve"> работы, следует нажать на кнопку </w:t>
      </w:r>
      <w:r w:rsidRPr="00DA677C">
        <w:rPr>
          <w:noProof/>
          <w:szCs w:val="28"/>
          <w:lang w:eastAsia="ru-RU"/>
        </w:rPr>
        <w:drawing>
          <wp:inline distT="0" distB="0" distL="0" distR="0" wp14:anchorId="10B271F7" wp14:editId="28CABBAB">
            <wp:extent cx="286385" cy="231140"/>
            <wp:effectExtent l="0" t="0" r="0" b="0"/>
            <wp:docPr id="13" name="Рисунок 13" descr="D:\git\practise\img\h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home.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85" cy="231140"/>
                    </a:xfrm>
                    <a:prstGeom prst="rect">
                      <a:avLst/>
                    </a:prstGeom>
                    <a:noFill/>
                    <a:ln>
                      <a:noFill/>
                    </a:ln>
                  </pic:spPr>
                </pic:pic>
              </a:graphicData>
            </a:graphic>
          </wp:inline>
        </w:drawing>
      </w:r>
      <w:r w:rsidRPr="00DA677C">
        <w:rPr>
          <w:szCs w:val="28"/>
        </w:rPr>
        <w:t xml:space="preserve"> , которая перекинет в кореньевой каталог</w:t>
      </w:r>
    </w:p>
    <w:p w:rsidR="00C4309F" w:rsidRPr="00DA677C" w:rsidRDefault="00C4309F" w:rsidP="00C4309F">
      <w:pPr>
        <w:rPr>
          <w:szCs w:val="28"/>
        </w:rPr>
      </w:pPr>
      <w:r w:rsidRPr="00DA677C">
        <w:rPr>
          <w:noProof/>
          <w:szCs w:val="28"/>
          <w:lang w:eastAsia="ru-RU"/>
        </w:rPr>
        <w:drawing>
          <wp:inline distT="0" distB="0" distL="0" distR="0" wp14:anchorId="048E45AC" wp14:editId="611393F3">
            <wp:extent cx="5924550" cy="3206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Далее вводим обозначение по чертежу конструкторской документации ЛУИФ.К501-28.01.200. Нажимаем </w:t>
      </w:r>
      <w:r w:rsidRPr="00DA677C">
        <w:rPr>
          <w:szCs w:val="28"/>
          <w:lang w:val="en-US"/>
        </w:rPr>
        <w:t>Enter</w:t>
      </w:r>
      <w:r w:rsidRPr="00DA677C">
        <w:rPr>
          <w:szCs w:val="28"/>
        </w:rPr>
        <w:t xml:space="preserve"> или кнопку Добавить. В результате чего обозначение добавляется в конец списка. </w:t>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r w:rsidRPr="00DA677C">
        <w:rPr>
          <w:noProof/>
          <w:szCs w:val="28"/>
          <w:lang w:eastAsia="ru-RU"/>
        </w:rPr>
        <w:lastRenderedPageBreak/>
        <w:drawing>
          <wp:inline distT="0" distB="0" distL="0" distR="0" wp14:anchorId="471FC185" wp14:editId="284FE8E7">
            <wp:extent cx="5924550" cy="320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Выбираем введенное обозначение и нажимаем кнопку </w:t>
      </w:r>
      <w:r w:rsidRPr="00DA677C">
        <w:rPr>
          <w:noProof/>
          <w:szCs w:val="28"/>
          <w:lang w:eastAsia="ru-RU"/>
        </w:rPr>
        <w:drawing>
          <wp:inline distT="0" distB="0" distL="0" distR="0" wp14:anchorId="1CA6BABD" wp14:editId="4356AFD0">
            <wp:extent cx="264160" cy="220345"/>
            <wp:effectExtent l="0" t="0" r="2540" b="8255"/>
            <wp:docPr id="14" name="Рисунок 14" descr="D:\git\practise\img\righ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practise\img\righ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w:t>
      </w:r>
    </w:p>
    <w:p w:rsidR="00C4309F" w:rsidRPr="00DA677C" w:rsidRDefault="00C4309F" w:rsidP="00C4309F">
      <w:pPr>
        <w:rPr>
          <w:szCs w:val="28"/>
        </w:rPr>
      </w:pPr>
      <w:r w:rsidRPr="00DA677C">
        <w:rPr>
          <w:noProof/>
          <w:szCs w:val="28"/>
          <w:lang w:eastAsia="ru-RU"/>
        </w:rPr>
        <w:drawing>
          <wp:inline distT="0" distB="0" distL="0" distR="0" wp14:anchorId="6FA39F84" wp14:editId="732B8CCD">
            <wp:extent cx="5924550" cy="3206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вводим обозначения входящие в конструкторскую спецификацию</w:t>
      </w:r>
    </w:p>
    <w:p w:rsidR="00C4309F" w:rsidRPr="00DA677C" w:rsidRDefault="00C4309F" w:rsidP="00C4309F">
      <w:pPr>
        <w:rPr>
          <w:szCs w:val="28"/>
        </w:rPr>
      </w:pPr>
      <w:r w:rsidRPr="00DA677C">
        <w:rPr>
          <w:noProof/>
          <w:szCs w:val="28"/>
          <w:lang w:eastAsia="ru-RU"/>
        </w:rPr>
        <w:lastRenderedPageBreak/>
        <w:drawing>
          <wp:inline distT="0" distB="0" distL="0" distR="0" wp14:anchorId="68C58C6E" wp14:editId="7DA950D1">
            <wp:extent cx="5924550" cy="3206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После добавления двух обозначений, проставляем их наименование и количество.</w:t>
      </w:r>
    </w:p>
    <w:p w:rsidR="00C4309F" w:rsidRPr="00DA677C" w:rsidRDefault="00C4309F" w:rsidP="00C4309F">
      <w:pPr>
        <w:rPr>
          <w:szCs w:val="28"/>
        </w:rPr>
      </w:pPr>
      <w:r w:rsidRPr="00DA677C">
        <w:rPr>
          <w:noProof/>
          <w:szCs w:val="28"/>
          <w:lang w:eastAsia="ru-RU"/>
        </w:rPr>
        <w:drawing>
          <wp:inline distT="0" distB="0" distL="0" distR="0" wp14:anchorId="638E619A" wp14:editId="68433E90">
            <wp:extent cx="5924550" cy="320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r w:rsidRPr="00DA677C">
        <w:rPr>
          <w:noProof/>
          <w:szCs w:val="28"/>
          <w:lang w:eastAsia="ru-RU"/>
        </w:rPr>
        <w:lastRenderedPageBreak/>
        <w:drawing>
          <wp:inline distT="0" distB="0" distL="0" distR="0" wp14:anchorId="76C4108C" wp14:editId="5ABBBCD3">
            <wp:extent cx="5924550" cy="3206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r w:rsidRPr="00DA677C">
        <w:rPr>
          <w:noProof/>
          <w:szCs w:val="28"/>
          <w:lang w:eastAsia="ru-RU"/>
        </w:rPr>
        <w:drawing>
          <wp:inline distT="0" distB="0" distL="0" distR="0" wp14:anchorId="6F47CF21" wp14:editId="30E21515">
            <wp:extent cx="5924550" cy="3206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ind w:firstLine="709"/>
        <w:rPr>
          <w:szCs w:val="28"/>
        </w:rPr>
      </w:pPr>
      <w:r w:rsidRPr="00DA677C">
        <w:rPr>
          <w:szCs w:val="28"/>
        </w:rPr>
        <w:t xml:space="preserve">Теперь выбрав обозначение, переходим на вкладку материал, где выбираем </w:t>
      </w:r>
      <w:proofErr w:type="gramStart"/>
      <w:r w:rsidRPr="00DA677C">
        <w:rPr>
          <w:szCs w:val="28"/>
        </w:rPr>
        <w:t>материал</w:t>
      </w:r>
      <w:proofErr w:type="gramEnd"/>
      <w:r w:rsidRPr="00DA677C">
        <w:rPr>
          <w:szCs w:val="28"/>
        </w:rPr>
        <w:t xml:space="preserve"> соответствующий материалу на чертеже, вводим его параметры (длину, ширину) и проставляем участок на который будет далее получен материал. Проделываем аналогичное со вторым обозначением.</w:t>
      </w:r>
    </w:p>
    <w:p w:rsidR="00C4309F" w:rsidRPr="00DA677C" w:rsidRDefault="00C4309F" w:rsidP="00C4309F">
      <w:pPr>
        <w:rPr>
          <w:szCs w:val="28"/>
        </w:rPr>
      </w:pPr>
      <w:r w:rsidRPr="00DA677C">
        <w:rPr>
          <w:noProof/>
          <w:szCs w:val="28"/>
          <w:lang w:eastAsia="ru-RU"/>
        </w:rPr>
        <w:lastRenderedPageBreak/>
        <w:drawing>
          <wp:inline distT="0" distB="0" distL="0" distR="0" wp14:anchorId="6C4F9646" wp14:editId="4444FEDB">
            <wp:extent cx="5924550" cy="3206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После завершения нормирования узла нажимаем кнопку </w:t>
      </w:r>
      <w:r w:rsidRPr="00DA677C">
        <w:rPr>
          <w:noProof/>
          <w:szCs w:val="28"/>
          <w:lang w:eastAsia="ru-RU"/>
        </w:rPr>
        <w:drawing>
          <wp:inline distT="0" distB="0" distL="0" distR="0" wp14:anchorId="25F1E21D" wp14:editId="4B7C421C">
            <wp:extent cx="264160" cy="220345"/>
            <wp:effectExtent l="0" t="0" r="2540" b="8255"/>
            <wp:docPr id="16" name="Рисунок 16" descr="D:\git\practise\img\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practise\img\left.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Попадаем по иерархии на уровень выше. Выбрав пронумерованный узел ЛУИФ.К501-28.01.200 </w:t>
      </w:r>
      <w:proofErr w:type="gramStart"/>
      <w:r w:rsidRPr="00DA677C">
        <w:rPr>
          <w:szCs w:val="28"/>
        </w:rPr>
        <w:t>нажимаем  кнопку</w:t>
      </w:r>
      <w:proofErr w:type="gramEnd"/>
      <w:r w:rsidRPr="00DA677C">
        <w:rPr>
          <w:szCs w:val="28"/>
        </w:rPr>
        <w:t xml:space="preserve"> файл-&gt;Сохранить НРМ.</w:t>
      </w:r>
    </w:p>
    <w:p w:rsidR="00C4309F" w:rsidRPr="00DA677C" w:rsidRDefault="00C4309F" w:rsidP="00C4309F">
      <w:pPr>
        <w:rPr>
          <w:szCs w:val="28"/>
        </w:rPr>
      </w:pPr>
      <w:r w:rsidRPr="00DA677C">
        <w:rPr>
          <w:noProof/>
          <w:szCs w:val="28"/>
          <w:lang w:eastAsia="ru-RU"/>
        </w:rPr>
        <w:drawing>
          <wp:inline distT="0" distB="0" distL="0" distR="0" wp14:anchorId="79010243" wp14:editId="36C0B93B">
            <wp:extent cx="5924550" cy="320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создается отчет в файле ЛУИФ.К501-28.01.200.</w:t>
      </w:r>
      <w:r w:rsidRPr="00DA677C">
        <w:rPr>
          <w:szCs w:val="28"/>
          <w:lang w:val="en-US"/>
        </w:rPr>
        <w:t>xlsx</w:t>
      </w:r>
      <w:r w:rsidRPr="00DA677C">
        <w:rPr>
          <w:szCs w:val="28"/>
        </w:rPr>
        <w:t xml:space="preserve">. </w:t>
      </w:r>
    </w:p>
    <w:p w:rsidR="00C4309F" w:rsidRPr="00DA677C" w:rsidRDefault="00C4309F" w:rsidP="00C4309F">
      <w:pPr>
        <w:rPr>
          <w:szCs w:val="28"/>
        </w:rPr>
      </w:pPr>
      <w:r w:rsidRPr="00DA677C">
        <w:rPr>
          <w:noProof/>
          <w:szCs w:val="28"/>
          <w:lang w:eastAsia="ru-RU"/>
        </w:rPr>
        <w:lastRenderedPageBreak/>
        <w:drawing>
          <wp:inline distT="0" distB="0" distL="0" distR="0" wp14:anchorId="1A8ECDB3" wp14:editId="73760785">
            <wp:extent cx="5937250" cy="6426835"/>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6426835"/>
                    </a:xfrm>
                    <a:prstGeom prst="rect">
                      <a:avLst/>
                    </a:prstGeom>
                    <a:noFill/>
                    <a:ln>
                      <a:noFill/>
                    </a:ln>
                  </pic:spPr>
                </pic:pic>
              </a:graphicData>
            </a:graphic>
          </wp:inline>
        </w:drawing>
      </w:r>
    </w:p>
    <w:p w:rsidR="00C4309F" w:rsidRPr="00DA677C" w:rsidRDefault="00C4309F" w:rsidP="00C4309F">
      <w:pPr>
        <w:rPr>
          <w:b/>
          <w:szCs w:val="28"/>
        </w:rPr>
      </w:pPr>
      <w:r>
        <w:rPr>
          <w:szCs w:val="28"/>
        </w:rPr>
        <w:tab/>
        <w:t xml:space="preserve">В ходе описания использования было наглядно показан цикл нормирования одной спецификации. Начиная от ввода данных с конструкторской документации и выводом сводной ведомости материалов в формате данных </w:t>
      </w:r>
      <w:r>
        <w:rPr>
          <w:szCs w:val="28"/>
          <w:lang w:val="en-US"/>
        </w:rPr>
        <w:t>MS</w:t>
      </w:r>
      <w:r w:rsidRPr="00A77A2C">
        <w:rPr>
          <w:szCs w:val="28"/>
        </w:rPr>
        <w:t xml:space="preserve"> </w:t>
      </w:r>
      <w:r>
        <w:rPr>
          <w:szCs w:val="28"/>
          <w:lang w:val="en-US"/>
        </w:rPr>
        <w:t>Excel</w:t>
      </w:r>
      <w:r w:rsidRPr="00A77A2C">
        <w:rPr>
          <w:szCs w:val="28"/>
        </w:rPr>
        <w:t>.</w:t>
      </w:r>
      <w:r w:rsidRPr="00DA677C">
        <w:rPr>
          <w:szCs w:val="28"/>
        </w:rPr>
        <w:br w:type="page"/>
      </w:r>
    </w:p>
    <w:p w:rsidR="00C4309F" w:rsidRDefault="00C4309F" w:rsidP="00C4309F"/>
    <w:p w:rsidR="00167261" w:rsidRDefault="00E66711" w:rsidP="00D30135">
      <w:pPr>
        <w:pStyle w:val="11"/>
        <w:numPr>
          <w:ilvl w:val="0"/>
          <w:numId w:val="7"/>
        </w:numPr>
        <w:spacing w:after="280"/>
      </w:pPr>
      <w:bookmarkStart w:id="75" w:name="_Toc8173665"/>
      <w:r>
        <w:lastRenderedPageBreak/>
        <w:t>ТЕХНИКО-ЭКОНОМИЧЕСКОЕ ОБОСНОВАНИЕ ПРОЕКТА ПО РАЗРАБОТКЕ ПРОГРАММНОГО СРЕДСТВА</w:t>
      </w:r>
      <w:bookmarkEnd w:id="4"/>
      <w:bookmarkEnd w:id="5"/>
      <w:bookmarkEnd w:id="75"/>
    </w:p>
    <w:p w:rsidR="00167261" w:rsidRDefault="008875F1" w:rsidP="00310659">
      <w:pPr>
        <w:pStyle w:val="2"/>
        <w:numPr>
          <w:ilvl w:val="1"/>
          <w:numId w:val="7"/>
        </w:numPr>
        <w:spacing w:before="0" w:after="0"/>
        <w:ind w:left="0" w:firstLine="709"/>
      </w:pPr>
      <w:bookmarkStart w:id="76" w:name="_Toc514323717"/>
      <w:bookmarkStart w:id="77" w:name="_Toc8173666"/>
      <w:r>
        <w:t>Общая характеристика программного средства</w:t>
      </w:r>
      <w:bookmarkEnd w:id="76"/>
      <w:bookmarkEnd w:id="77"/>
    </w:p>
    <w:p w:rsidR="00310659" w:rsidRPr="00310659" w:rsidRDefault="00310659" w:rsidP="00310659"/>
    <w:p w:rsidR="00A66D7D" w:rsidRDefault="008875F1" w:rsidP="00310659">
      <w:pPr>
        <w:pStyle w:val="a7"/>
      </w:pPr>
      <w:r w:rsidRPr="008875F1">
        <w:t xml:space="preserve">Целью дипломного проекта является разработка </w:t>
      </w:r>
      <w:r w:rsidR="00A66D7D">
        <w:t xml:space="preserve">Системы нормирования материалов </w:t>
      </w:r>
      <w:r w:rsidR="0004363E">
        <w:t>по</w:t>
      </w:r>
      <w:r w:rsidR="00A66D7D">
        <w:t xml:space="preserve"> конструкторской документации</w:t>
      </w:r>
      <w:r w:rsidRPr="008875F1">
        <w:t xml:space="preserve"> для </w:t>
      </w:r>
      <w:r w:rsidR="00A66D7D">
        <w:t>к</w:t>
      </w:r>
      <w:r w:rsidR="00A66D7D" w:rsidRPr="00A66D7D">
        <w:t>омпани</w:t>
      </w:r>
      <w:r w:rsidR="00CC6D49">
        <w:t>и</w:t>
      </w:r>
      <w:r w:rsidR="00A66D7D">
        <w:t xml:space="preserve"> </w:t>
      </w:r>
      <w:r w:rsidRPr="008875F1">
        <w:t xml:space="preserve">из </w:t>
      </w:r>
      <w:r w:rsidR="00A66D7D">
        <w:t>Беларуси</w:t>
      </w:r>
      <w:r w:rsidRPr="008875F1">
        <w:t xml:space="preserve">. </w:t>
      </w:r>
    </w:p>
    <w:p w:rsidR="008875F1" w:rsidRPr="008875F1" w:rsidRDefault="008875F1" w:rsidP="00310659">
      <w:pPr>
        <w:pStyle w:val="a7"/>
      </w:pPr>
      <w:r w:rsidRPr="008875F1">
        <w:t xml:space="preserve">Основными пользователями продукта являются </w:t>
      </w:r>
      <w:r w:rsidR="00A66D7D">
        <w:t>технологи</w:t>
      </w:r>
      <w:r w:rsidRPr="008875F1">
        <w:t xml:space="preserve"> им система помогает</w:t>
      </w:r>
      <w:r w:rsidR="00A14DF8">
        <w:t xml:space="preserve"> считать(нормировать) узлы конструкторских изделий</w:t>
      </w:r>
      <w:r w:rsidRPr="008875F1">
        <w:t>.</w:t>
      </w:r>
    </w:p>
    <w:p w:rsidR="008875F1" w:rsidRPr="008875F1" w:rsidRDefault="008875F1" w:rsidP="00310659">
      <w:pPr>
        <w:pStyle w:val="a7"/>
      </w:pPr>
      <w:r w:rsidRPr="008875F1">
        <w:t xml:space="preserve">Также продуктом пользуется </w:t>
      </w:r>
      <w:r w:rsidR="00A66D7D">
        <w:t>главный технолог</w:t>
      </w:r>
      <w:r w:rsidRPr="008875F1">
        <w:t xml:space="preserve"> компании. </w:t>
      </w:r>
      <w:r w:rsidR="00A66D7D">
        <w:t>Система нормирования материалов в конструкторской документации</w:t>
      </w:r>
      <w:r w:rsidRPr="008875F1">
        <w:t xml:space="preserve"> позволяет ему контролировать работу </w:t>
      </w:r>
      <w:r w:rsidR="00A66D7D">
        <w:t>технологов</w:t>
      </w:r>
      <w:r w:rsidRPr="008875F1">
        <w:t xml:space="preserve"> по</w:t>
      </w:r>
      <w:r w:rsidR="00A66D7D">
        <w:t xml:space="preserve"> </w:t>
      </w:r>
      <w:r w:rsidR="00CC6D49">
        <w:t xml:space="preserve">графику </w:t>
      </w:r>
      <w:proofErr w:type="spellStart"/>
      <w:r w:rsidR="00A66D7D">
        <w:t>посчитаным</w:t>
      </w:r>
      <w:proofErr w:type="spellEnd"/>
      <w:r w:rsidR="00A66D7D">
        <w:t>(</w:t>
      </w:r>
      <w:proofErr w:type="spellStart"/>
      <w:r w:rsidR="00A66D7D">
        <w:t>пронормированным</w:t>
      </w:r>
      <w:proofErr w:type="spellEnd"/>
      <w:r w:rsidR="00A66D7D">
        <w:t>) узлам конструкторского изделия</w:t>
      </w:r>
      <w:r w:rsidRPr="008875F1">
        <w:t xml:space="preserve">. </w:t>
      </w:r>
    </w:p>
    <w:p w:rsidR="00662FF3" w:rsidRDefault="008875F1" w:rsidP="00310659">
      <w:pPr>
        <w:pStyle w:val="a7"/>
      </w:pPr>
      <w:r w:rsidRPr="008875F1">
        <w:t>В технико-экономическом обосновании рассмотрены расчеты по разработке проекта для компании-подрядчика, поскольку именно в этой компании и работает автор дипломного проекта.</w:t>
      </w:r>
    </w:p>
    <w:p w:rsidR="00310659" w:rsidRDefault="00310659" w:rsidP="00310659">
      <w:pPr>
        <w:pStyle w:val="a7"/>
      </w:pPr>
    </w:p>
    <w:p w:rsidR="008875F1" w:rsidRDefault="00925D3B" w:rsidP="00310659">
      <w:pPr>
        <w:pStyle w:val="2"/>
        <w:numPr>
          <w:ilvl w:val="1"/>
          <w:numId w:val="7"/>
        </w:numPr>
        <w:spacing w:before="0" w:after="0"/>
        <w:ind w:left="0" w:firstLine="709"/>
        <w:rPr>
          <w:rFonts w:eastAsia="Times New Roman" w:cs="Times New Roman"/>
        </w:rPr>
      </w:pPr>
      <w:bookmarkStart w:id="78" w:name="_Toc8173667"/>
      <w:r w:rsidRPr="00925D3B">
        <w:rPr>
          <w:rFonts w:eastAsia="Times New Roman" w:cs="Times New Roman"/>
        </w:rPr>
        <w:t>Расчет затрат на разработку ПО</w:t>
      </w:r>
      <w:bookmarkEnd w:id="78"/>
    </w:p>
    <w:p w:rsidR="00310659" w:rsidRPr="00310659" w:rsidRDefault="00310659" w:rsidP="00310659"/>
    <w:p w:rsidR="00925D3B" w:rsidRDefault="00925D3B" w:rsidP="00310659">
      <w:pPr>
        <w:ind w:firstLine="709"/>
      </w:pPr>
      <w:r>
        <w:t xml:space="preserve">Выполним упрощенный расчет затрат на разработку ПО в разрезе следующих статей: </w:t>
      </w:r>
    </w:p>
    <w:p w:rsidR="00925D3B" w:rsidRDefault="00925D3B" w:rsidP="00310659">
      <w:pPr>
        <w:numPr>
          <w:ilvl w:val="0"/>
          <w:numId w:val="18"/>
        </w:numPr>
        <w:ind w:left="0" w:firstLine="709"/>
        <w:jc w:val="both"/>
      </w:pPr>
      <w:r>
        <w:t xml:space="preserve">затраты на основную заработную плату разработчиков; </w:t>
      </w:r>
    </w:p>
    <w:p w:rsidR="00925D3B" w:rsidRDefault="00925D3B" w:rsidP="00310659">
      <w:pPr>
        <w:numPr>
          <w:ilvl w:val="0"/>
          <w:numId w:val="18"/>
        </w:numPr>
        <w:ind w:left="0" w:firstLine="709"/>
        <w:jc w:val="both"/>
      </w:pPr>
      <w:r>
        <w:t xml:space="preserve">затраты на дополнительную заработную плату разработчиков; </w:t>
      </w:r>
    </w:p>
    <w:p w:rsidR="00925D3B" w:rsidRDefault="00925D3B" w:rsidP="00310659">
      <w:pPr>
        <w:numPr>
          <w:ilvl w:val="0"/>
          <w:numId w:val="18"/>
        </w:numPr>
        <w:ind w:left="0" w:firstLine="709"/>
        <w:jc w:val="both"/>
      </w:pPr>
      <w:r>
        <w:t xml:space="preserve">отчисления на социальные нужды; </w:t>
      </w:r>
    </w:p>
    <w:p w:rsidR="00925D3B" w:rsidRDefault="00925D3B" w:rsidP="00310659">
      <w:pPr>
        <w:numPr>
          <w:ilvl w:val="0"/>
          <w:numId w:val="18"/>
        </w:numPr>
        <w:ind w:left="0" w:firstLine="709"/>
        <w:jc w:val="both"/>
      </w:pPr>
      <w:r>
        <w:t xml:space="preserve">прочие затраты; </w:t>
      </w:r>
    </w:p>
    <w:p w:rsidR="00925D3B" w:rsidRDefault="00925D3B" w:rsidP="00925D3B">
      <w:pPr>
        <w:jc w:val="both"/>
      </w:pPr>
    </w:p>
    <w:p w:rsidR="00310659" w:rsidRPr="00310659" w:rsidRDefault="00925D3B" w:rsidP="00310659">
      <w:pPr>
        <w:pStyle w:val="aff1"/>
        <w:numPr>
          <w:ilvl w:val="2"/>
          <w:numId w:val="7"/>
        </w:numPr>
        <w:ind w:left="0" w:firstLine="709"/>
        <w:outlineLvl w:val="2"/>
      </w:pPr>
      <w:bookmarkStart w:id="79" w:name="_Toc8173668"/>
      <w:r w:rsidRPr="00925D3B">
        <w:rPr>
          <w:rFonts w:eastAsia="Times New Roman" w:cs="Times New Roman"/>
          <w:b/>
          <w:sz w:val="29"/>
        </w:rPr>
        <w:t>Расчет затрат на основную заработную плату разработчиков</w:t>
      </w:r>
      <w:bookmarkEnd w:id="79"/>
      <w:r w:rsidRPr="00925D3B">
        <w:rPr>
          <w:sz w:val="29"/>
        </w:rPr>
        <w:t xml:space="preserve"> </w:t>
      </w:r>
    </w:p>
    <w:p w:rsidR="00310659" w:rsidRDefault="00310659" w:rsidP="00310659">
      <w:pPr>
        <w:pStyle w:val="aff1"/>
        <w:ind w:left="709"/>
      </w:pPr>
    </w:p>
    <w:p w:rsidR="00925D3B" w:rsidRDefault="00925D3B" w:rsidP="00310659">
      <w:pPr>
        <w:ind w:firstLine="709"/>
      </w:pPr>
      <w:r>
        <w:t xml:space="preserve">Затраты на основную заработную плату команды разработчиков определяются исходя из состава и численности команды, размеров месячной заработной платы каждого из участников команды, а также общей трудоемкости разработки программного обеспечения. </w:t>
      </w:r>
    </w:p>
    <w:p w:rsidR="00925D3B" w:rsidRDefault="00925D3B" w:rsidP="00310659">
      <w:pPr>
        <w:ind w:firstLine="709"/>
      </w:pPr>
      <w:r>
        <w:t xml:space="preserve">Расчет величины заработной платы участников команды осуществляется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2599EDD8" wp14:editId="1D462CBF">
            <wp:extent cx="1112520" cy="563880"/>
            <wp:effectExtent l="0" t="0" r="0" b="0"/>
            <wp:docPr id="86626" name="Picture 86626"/>
            <wp:cNvGraphicFramePr/>
            <a:graphic xmlns:a="http://schemas.openxmlformats.org/drawingml/2006/main">
              <a:graphicData uri="http://schemas.openxmlformats.org/drawingml/2006/picture">
                <pic:pic xmlns:pic="http://schemas.openxmlformats.org/drawingml/2006/picture">
                  <pic:nvPicPr>
                    <pic:cNvPr id="86626" name="Picture 86626"/>
                    <pic:cNvPicPr/>
                  </pic:nvPicPr>
                  <pic:blipFill>
                    <a:blip r:embed="rId25"/>
                    <a:stretch>
                      <a:fillRect/>
                    </a:stretch>
                  </pic:blipFill>
                  <pic:spPr>
                    <a:xfrm>
                      <a:off x="0" y="0"/>
                      <a:ext cx="1112520" cy="563880"/>
                    </a:xfrm>
                    <a:prstGeom prst="rect">
                      <a:avLst/>
                    </a:prstGeom>
                  </pic:spPr>
                </pic:pic>
              </a:graphicData>
            </a:graphic>
          </wp:inline>
        </w:drawing>
      </w:r>
      <w:r>
        <w:rPr>
          <w:rFonts w:ascii="Cambria Math" w:eastAsia="Cambria Math" w:hAnsi="Cambria Math" w:cs="Cambria Math"/>
        </w:rPr>
        <w:t>,</w:t>
      </w:r>
      <w:r>
        <w:t xml:space="preserve"> </w:t>
      </w:r>
    </w:p>
    <w:p w:rsidR="00925D3B" w:rsidRDefault="00925D3B" w:rsidP="00310659">
      <w:pPr>
        <w:ind w:firstLine="709"/>
      </w:pPr>
      <w:r>
        <w:t xml:space="preserve"> </w:t>
      </w:r>
    </w:p>
    <w:p w:rsidR="00925D3B" w:rsidRDefault="00925D3B" w:rsidP="00310659">
      <w:pPr>
        <w:ind w:firstLine="709"/>
      </w:pPr>
      <w:r>
        <w:t xml:space="preserve">где </w:t>
      </w:r>
      <w:r>
        <w:tab/>
      </w:r>
      <w:r>
        <w:rPr>
          <w:rFonts w:ascii="Cambria Math" w:eastAsia="Cambria Math" w:hAnsi="Cambria Math" w:cs="Cambria Math"/>
        </w:rPr>
        <w:t>𝑛</w:t>
      </w:r>
      <w:r>
        <w:t xml:space="preserve"> – количество исполнителей, занятых разработкой конкретного ПО, </w:t>
      </w:r>
    </w:p>
    <w:p w:rsidR="00925D3B" w:rsidRDefault="00925D3B" w:rsidP="00310659">
      <w:pPr>
        <w:ind w:firstLine="709"/>
      </w:pPr>
      <w:r>
        <w:t xml:space="preserve"> </w:t>
      </w:r>
      <w:r>
        <w:tab/>
      </w:r>
      <w:r>
        <w:rPr>
          <w:rFonts w:ascii="Cambria Math" w:eastAsia="Cambria Math" w:hAnsi="Cambria Math" w:cs="Cambria Math"/>
        </w:rPr>
        <w:t>𝑇</w:t>
      </w:r>
      <w:r>
        <w:rPr>
          <w:rFonts w:ascii="Cambria Math" w:eastAsia="Cambria Math" w:hAnsi="Cambria Math" w:cs="Cambria Math"/>
          <w:vertAlign w:val="subscript"/>
        </w:rPr>
        <w:t>ч𝑖</w:t>
      </w:r>
      <w:r>
        <w:t xml:space="preserve"> – часовая заработная плата </w:t>
      </w:r>
      <w:r>
        <w:rPr>
          <w:rFonts w:ascii="Cambria Math" w:eastAsia="Cambria Math" w:hAnsi="Cambria Math" w:cs="Cambria Math"/>
        </w:rPr>
        <w:t>𝑖</w:t>
      </w:r>
      <w:r>
        <w:t xml:space="preserve">-го исполнителя, </w:t>
      </w:r>
      <w:r>
        <w:rPr>
          <w:rFonts w:ascii="Cambria Math" w:eastAsia="Cambria Math" w:hAnsi="Cambria Math" w:cs="Cambria Math"/>
        </w:rPr>
        <w:t>𝑡</w:t>
      </w:r>
      <w:r>
        <w:rPr>
          <w:rFonts w:ascii="Cambria Math" w:eastAsia="Cambria Math" w:hAnsi="Cambria Math" w:cs="Cambria Math"/>
          <w:vertAlign w:val="subscript"/>
        </w:rPr>
        <w:t>𝑖</w:t>
      </w:r>
      <w:r>
        <w:t xml:space="preserve"> – трудоемкость работ, выполняемых </w:t>
      </w:r>
      <w:r>
        <w:rPr>
          <w:rFonts w:ascii="Cambria Math" w:eastAsia="Cambria Math" w:hAnsi="Cambria Math" w:cs="Cambria Math"/>
        </w:rPr>
        <w:t>𝑖</w:t>
      </w:r>
      <w:r>
        <w:t xml:space="preserve">-м исполнителем </w:t>
      </w:r>
    </w:p>
    <w:p w:rsidR="00925D3B" w:rsidRDefault="00925D3B" w:rsidP="00310659">
      <w:pPr>
        <w:ind w:firstLine="709"/>
      </w:pPr>
      <w:r>
        <w:lastRenderedPageBreak/>
        <w:t xml:space="preserve"> </w:t>
      </w:r>
    </w:p>
    <w:p w:rsidR="00925D3B" w:rsidRDefault="00925D3B" w:rsidP="00310659">
      <w:pPr>
        <w:ind w:firstLine="709"/>
      </w:pPr>
      <w:r>
        <w:t xml:space="preserve">Часовую заработную плату определим путем деления месячной платы на количество рабочих часов в месяце (168). </w:t>
      </w:r>
    </w:p>
    <w:p w:rsidR="00925D3B" w:rsidRDefault="00925D3B" w:rsidP="00CB4891">
      <w:pPr>
        <w:ind w:firstLine="709"/>
      </w:pPr>
      <w:r>
        <w:t>Месячную заработную плату определим по фактическим данным предприятия, на котором проходилась преддипломная практика. Для разработки приложения буд</w:t>
      </w:r>
      <w:r w:rsidR="00CB4891">
        <w:t>е</w:t>
      </w:r>
      <w:r>
        <w:t xml:space="preserve">т задействован программист, месячная заработная плата определена в размере 1150 рублей; </w:t>
      </w:r>
    </w:p>
    <w:p w:rsidR="00925D3B" w:rsidRDefault="00925D3B" w:rsidP="00CB4891">
      <w:pPr>
        <w:ind w:firstLine="709"/>
      </w:pPr>
      <w:r>
        <w:t>Трудоемкость определим исходя из сложности разработки программного продукта и объема выполняемых им функций. После согласования с руководителем дипломного проекта от выпускающей кафедры трудоемкость</w:t>
      </w:r>
      <w:r w:rsidR="00CB4891">
        <w:t xml:space="preserve"> </w:t>
      </w:r>
      <w:proofErr w:type="spellStart"/>
      <w:r w:rsidR="00CB4891">
        <w:t>програмиста</w:t>
      </w:r>
      <w:proofErr w:type="spellEnd"/>
      <w:r>
        <w:t xml:space="preserve"> принята в количестве</w:t>
      </w:r>
      <w:r w:rsidR="00CB4891">
        <w:t xml:space="preserve"> 80</w:t>
      </w:r>
      <w:r>
        <w:t xml:space="preserve"> часов; </w:t>
      </w:r>
    </w:p>
    <w:p w:rsidR="00925D3B" w:rsidRDefault="00925D3B" w:rsidP="00310659">
      <w:pPr>
        <w:ind w:firstLine="709"/>
      </w:pPr>
      <w:r>
        <w:t xml:space="preserve">Также в затраты на основную заработную плату разработчиков входит премиальный фонд. Его размер определим, исходя из практики, сложившейся в организации, в размере 50 % от размера основной заработной платы. </w:t>
      </w:r>
    </w:p>
    <w:p w:rsidR="00925D3B" w:rsidRDefault="00925D3B" w:rsidP="00310659">
      <w:pPr>
        <w:ind w:firstLine="709"/>
      </w:pPr>
      <w:r>
        <w:t xml:space="preserve"> </w:t>
      </w:r>
    </w:p>
    <w:p w:rsidR="00925D3B" w:rsidRDefault="00925D3B" w:rsidP="00310659">
      <w:pPr>
        <w:ind w:firstLine="709"/>
      </w:pPr>
      <w:r>
        <w:t xml:space="preserve">Расчет затрат на основную заработную плату осуществим в форме таблицы. Таблица </w:t>
      </w:r>
      <w:r w:rsidR="007D1399">
        <w:t>6</w:t>
      </w:r>
      <w:r w:rsidR="00FB0DD4">
        <w:t>.1</w:t>
      </w:r>
      <w:r>
        <w:t xml:space="preserve"> – Затраты на основную заработную плату </w:t>
      </w:r>
    </w:p>
    <w:tbl>
      <w:tblPr>
        <w:tblStyle w:val="TableGrid"/>
        <w:tblW w:w="10056" w:type="dxa"/>
        <w:tblInd w:w="10" w:type="dxa"/>
        <w:tblCellMar>
          <w:top w:w="8" w:type="dxa"/>
          <w:left w:w="108" w:type="dxa"/>
        </w:tblCellMar>
        <w:tblLook w:val="04A0" w:firstRow="1" w:lastRow="0" w:firstColumn="1" w:lastColumn="0" w:noHBand="0" w:noVBand="1"/>
      </w:tblPr>
      <w:tblGrid>
        <w:gridCol w:w="437"/>
        <w:gridCol w:w="2024"/>
        <w:gridCol w:w="2202"/>
        <w:gridCol w:w="1073"/>
        <w:gridCol w:w="1369"/>
        <w:gridCol w:w="1543"/>
        <w:gridCol w:w="1408"/>
      </w:tblGrid>
      <w:tr w:rsidR="00925D3B" w:rsidTr="00775C2D">
        <w:trPr>
          <w:trHeight w:val="219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pPr>
            <w:r>
              <w:t xml:space="preserve">№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Участник команды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Выполняемые работы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after="2" w:line="267" w:lineRule="auto"/>
              <w:jc w:val="center"/>
            </w:pPr>
            <w:proofErr w:type="spellStart"/>
            <w:r>
              <w:t>Месяч</w:t>
            </w:r>
            <w:proofErr w:type="spellEnd"/>
            <w:r>
              <w:t xml:space="preserve"> </w:t>
            </w:r>
            <w:proofErr w:type="spellStart"/>
            <w:r>
              <w:t>ная</w:t>
            </w:r>
            <w:proofErr w:type="spellEnd"/>
            <w:r>
              <w:t xml:space="preserve"> </w:t>
            </w:r>
          </w:p>
          <w:p w:rsidR="00925D3B" w:rsidRDefault="00925D3B" w:rsidP="00925D3B">
            <w:pPr>
              <w:spacing w:after="2" w:line="267" w:lineRule="auto"/>
              <w:jc w:val="center"/>
            </w:pPr>
            <w:proofErr w:type="spellStart"/>
            <w:r>
              <w:t>зарабо</w:t>
            </w:r>
            <w:proofErr w:type="spellEnd"/>
            <w:r>
              <w:t xml:space="preserve"> </w:t>
            </w:r>
            <w:proofErr w:type="spellStart"/>
            <w:r>
              <w:t>тная</w:t>
            </w:r>
            <w:proofErr w:type="spellEnd"/>
            <w:r>
              <w:t xml:space="preserve"> </w:t>
            </w:r>
          </w:p>
          <w:p w:rsidR="00925D3B" w:rsidRDefault="00925D3B" w:rsidP="00925D3B">
            <w:pPr>
              <w:spacing w:line="259" w:lineRule="auto"/>
              <w:jc w:val="center"/>
            </w:pPr>
            <w:r>
              <w:t xml:space="preserve">плата, руб.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35"/>
              <w:jc w:val="center"/>
            </w:pPr>
            <w:r>
              <w:t xml:space="preserve">Часовая </w:t>
            </w:r>
            <w:proofErr w:type="spellStart"/>
            <w:r>
              <w:t>заработн</w:t>
            </w:r>
            <w:proofErr w:type="spellEnd"/>
            <w:r>
              <w:t xml:space="preserve"> ая плата, руб.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Трудоемко </w:t>
            </w:r>
            <w:proofErr w:type="spellStart"/>
            <w:r>
              <w:t>сть</w:t>
            </w:r>
            <w:proofErr w:type="spellEnd"/>
            <w:r>
              <w:t xml:space="preserve"> работ, часов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55"/>
              <w:jc w:val="center"/>
            </w:pPr>
            <w:r>
              <w:t xml:space="preserve">Основная </w:t>
            </w:r>
            <w:proofErr w:type="spellStart"/>
            <w:r>
              <w:t>заработна</w:t>
            </w:r>
            <w:proofErr w:type="spellEnd"/>
            <w:r>
              <w:t xml:space="preserve"> я плата, руб. </w:t>
            </w:r>
          </w:p>
        </w:tc>
      </w:tr>
      <w:tr w:rsidR="00925D3B" w:rsidTr="00775C2D">
        <w:trPr>
          <w:trHeight w:val="377"/>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7"/>
              <w:jc w:val="center"/>
            </w:pPr>
            <w:r>
              <w:t xml:space="preserve">2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3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4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1"/>
              <w:jc w:val="center"/>
            </w:pPr>
            <w:r>
              <w:t xml:space="preserve">6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7 </w:t>
            </w:r>
          </w:p>
        </w:tc>
      </w:tr>
      <w:tr w:rsidR="00925D3B" w:rsidTr="00BF365C">
        <w:trPr>
          <w:trHeight w:val="74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67"/>
            </w:pPr>
            <w:r>
              <w:t xml:space="preserve">Программист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Разработка Развертывание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1150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6,85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CB4891" w:rsidP="00925D3B">
            <w:pPr>
              <w:spacing w:line="259" w:lineRule="auto"/>
              <w:ind w:right="113"/>
              <w:jc w:val="center"/>
            </w:pPr>
            <w:r>
              <w:t>80</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BF365C" w:rsidP="00BF365C">
            <w:pPr>
              <w:spacing w:line="259" w:lineRule="auto"/>
              <w:ind w:right="115"/>
              <w:jc w:val="center"/>
            </w:pPr>
            <w:r w:rsidRPr="00BF365C">
              <w:t>547,62</w:t>
            </w:r>
          </w:p>
        </w:tc>
      </w:tr>
      <w:tr w:rsidR="00925D3B" w:rsidTr="00BF365C">
        <w:trPr>
          <w:trHeight w:val="377"/>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right="552"/>
              <w:jc w:val="center"/>
            </w:pPr>
            <w:r>
              <w:t xml:space="preserve">ПРЕМИЯ </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925D3B" w:rsidP="00BF365C">
            <w:pPr>
              <w:spacing w:line="259" w:lineRule="auto"/>
              <w:ind w:right="110"/>
              <w:jc w:val="center"/>
            </w:pPr>
            <w:r>
              <w:t>50%</w:t>
            </w:r>
          </w:p>
        </w:tc>
      </w:tr>
      <w:tr w:rsidR="00925D3B" w:rsidTr="00BF365C">
        <w:trPr>
          <w:trHeight w:val="391"/>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left="94"/>
            </w:pPr>
            <w:r>
              <w:t xml:space="preserve">Итого затраты на основную заработную плату разработчиков </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BF365C" w:rsidP="00BF365C">
            <w:pPr>
              <w:spacing w:line="259" w:lineRule="auto"/>
              <w:ind w:left="122"/>
              <w:jc w:val="center"/>
            </w:pPr>
            <w:r w:rsidRPr="00BF365C">
              <w:rPr>
                <w:sz w:val="29"/>
              </w:rPr>
              <w:t>821,43</w:t>
            </w:r>
          </w:p>
        </w:tc>
      </w:tr>
    </w:tbl>
    <w:p w:rsidR="00925D3B" w:rsidRDefault="00925D3B" w:rsidP="00925D3B">
      <w:pPr>
        <w:spacing w:line="259" w:lineRule="auto"/>
        <w:ind w:left="5"/>
        <w:rPr>
          <w:sz w:val="29"/>
        </w:rPr>
      </w:pPr>
      <w:r>
        <w:rPr>
          <w:sz w:val="29"/>
        </w:rPr>
        <w:t xml:space="preserve"> </w:t>
      </w:r>
    </w:p>
    <w:p w:rsidR="00925D3B" w:rsidRDefault="00925D3B" w:rsidP="00310659">
      <w:pPr>
        <w:pStyle w:val="aff1"/>
        <w:numPr>
          <w:ilvl w:val="2"/>
          <w:numId w:val="7"/>
        </w:numPr>
        <w:ind w:left="0" w:firstLine="709"/>
        <w:outlineLvl w:val="2"/>
        <w:rPr>
          <w:b/>
        </w:rPr>
      </w:pPr>
      <w:bookmarkStart w:id="80" w:name="_Toc8173669"/>
      <w:r w:rsidRPr="00925D3B">
        <w:rPr>
          <w:b/>
        </w:rPr>
        <w:t xml:space="preserve">Расчет </w:t>
      </w:r>
      <w:r w:rsidRPr="00925D3B">
        <w:rPr>
          <w:b/>
        </w:rPr>
        <w:tab/>
        <w:t xml:space="preserve">затрат </w:t>
      </w:r>
      <w:r w:rsidRPr="00925D3B">
        <w:rPr>
          <w:b/>
        </w:rPr>
        <w:tab/>
        <w:t xml:space="preserve">на </w:t>
      </w:r>
      <w:r w:rsidRPr="00925D3B">
        <w:rPr>
          <w:b/>
        </w:rPr>
        <w:tab/>
        <w:t xml:space="preserve">дополнительную </w:t>
      </w:r>
      <w:r w:rsidRPr="00925D3B">
        <w:rPr>
          <w:b/>
        </w:rPr>
        <w:tab/>
        <w:t xml:space="preserve">заработную </w:t>
      </w:r>
      <w:r w:rsidRPr="00925D3B">
        <w:rPr>
          <w:b/>
        </w:rPr>
        <w:tab/>
        <w:t>плату</w:t>
      </w:r>
      <w:bookmarkEnd w:id="80"/>
    </w:p>
    <w:p w:rsidR="00925D3B" w:rsidRPr="00925D3B" w:rsidRDefault="00925D3B" w:rsidP="00310659">
      <w:pPr>
        <w:ind w:firstLine="709"/>
        <w:rPr>
          <w:b/>
        </w:rPr>
      </w:pPr>
    </w:p>
    <w:p w:rsidR="00925D3B" w:rsidRDefault="00925D3B" w:rsidP="00310659">
      <w:pPr>
        <w:ind w:firstLine="709"/>
      </w:pPr>
      <w:r>
        <w:t xml:space="preserve">Затраты на дополнительную заработную плату включает выплаты, предусмотренные законодательством </w:t>
      </w:r>
      <w:proofErr w:type="gramStart"/>
      <w:r>
        <w:t>о труде</w:t>
      </w:r>
      <w:proofErr w:type="gramEnd"/>
      <w:r>
        <w:t xml:space="preserve"> и определяется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6FD7AE38" wp14:editId="40439F1E">
            <wp:extent cx="905256" cy="377952"/>
            <wp:effectExtent l="0" t="0" r="0" b="0"/>
            <wp:docPr id="86627" name="Picture 86627"/>
            <wp:cNvGraphicFramePr/>
            <a:graphic xmlns:a="http://schemas.openxmlformats.org/drawingml/2006/main">
              <a:graphicData uri="http://schemas.openxmlformats.org/drawingml/2006/picture">
                <pic:pic xmlns:pic="http://schemas.openxmlformats.org/drawingml/2006/picture">
                  <pic:nvPicPr>
                    <pic:cNvPr id="86627" name="Picture 86627"/>
                    <pic:cNvPicPr/>
                  </pic:nvPicPr>
                  <pic:blipFill>
                    <a:blip r:embed="rId26"/>
                    <a:stretch>
                      <a:fillRect/>
                    </a:stretch>
                  </pic:blipFill>
                  <pic:spPr>
                    <a:xfrm>
                      <a:off x="0" y="0"/>
                      <a:ext cx="905256" cy="377952"/>
                    </a:xfrm>
                    <a:prstGeom prst="rect">
                      <a:avLst/>
                    </a:prstGeom>
                  </pic:spPr>
                </pic:pic>
              </a:graphicData>
            </a:graphic>
          </wp:inline>
        </w:drawing>
      </w:r>
      <w:r w:rsidRPr="00925D3B">
        <w:rPr>
          <w:rFonts w:ascii="Cambria Math" w:eastAsia="Cambria Math" w:hAnsi="Cambria Math" w:cs="Cambria Math"/>
        </w:rPr>
        <w:t>,</w:t>
      </w:r>
      <w:r w:rsidRPr="00925D3B">
        <w:rPr>
          <w:rFonts w:eastAsia="Times New Roman" w:cs="Times New Roman"/>
          <w:i/>
        </w:rPr>
        <w:t xml:space="preserve"> </w:t>
      </w:r>
    </w:p>
    <w:p w:rsidR="00925D3B" w:rsidRDefault="00925D3B" w:rsidP="00310659">
      <w:pPr>
        <w:ind w:firstLine="709"/>
      </w:pPr>
      <w:r w:rsidRPr="00925D3B">
        <w:rPr>
          <w:rFonts w:eastAsia="Times New Roman" w:cs="Times New Roman"/>
          <w:i/>
        </w:rPr>
        <w:t xml:space="preserve"> </w:t>
      </w:r>
    </w:p>
    <w:p w:rsidR="00925D3B" w:rsidRDefault="00925D3B" w:rsidP="00310659">
      <w:pPr>
        <w:ind w:firstLine="709"/>
      </w:pPr>
      <w:r>
        <w:t xml:space="preserve"> где </w:t>
      </w:r>
      <w:r w:rsidRPr="00925D3B">
        <w:rPr>
          <w:rFonts w:ascii="Cambria Math" w:eastAsia="Cambria Math" w:hAnsi="Cambria Math" w:cs="Cambria Math"/>
        </w:rPr>
        <w:t>З</w:t>
      </w:r>
      <w:r w:rsidRPr="00925D3B">
        <w:rPr>
          <w:rFonts w:ascii="Cambria Math" w:eastAsia="Cambria Math" w:hAnsi="Cambria Math" w:cs="Cambria Math"/>
          <w:vertAlign w:val="subscript"/>
        </w:rPr>
        <w:t>0</w:t>
      </w:r>
      <w:r>
        <w:t xml:space="preserve"> – затраты на основную заработную плату с учетом премии </w:t>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д</w:t>
      </w:r>
      <w:proofErr w:type="spellEnd"/>
      <w:r>
        <w:t xml:space="preserve"> – норматив дополнительной заработной платы, примем в размере 15% </w:t>
      </w:r>
    </w:p>
    <w:p w:rsidR="00925D3B" w:rsidRDefault="00925D3B" w:rsidP="00310659">
      <w:pPr>
        <w:ind w:firstLine="709"/>
      </w:pPr>
      <w:r>
        <w:t xml:space="preserve"> </w:t>
      </w:r>
    </w:p>
    <w:p w:rsidR="00925D3B" w:rsidRDefault="00925D3B" w:rsidP="00310659">
      <w:pPr>
        <w:ind w:firstLine="709"/>
      </w:pPr>
      <w:r>
        <w:t xml:space="preserve">Подставив исходные значения в формулу, получим: </w:t>
      </w:r>
    </w:p>
    <w:p w:rsidR="00925D3B" w:rsidRPr="00257D4F" w:rsidRDefault="00925D3B" w:rsidP="00257D4F">
      <w:pPr>
        <w:ind w:firstLine="709"/>
      </w:pPr>
      <w:r>
        <w:lastRenderedPageBreak/>
        <w:t xml:space="preserve"> </w:t>
      </w:r>
      <w:r w:rsidRPr="00925D3B">
        <w:rPr>
          <w:rFonts w:eastAsia="Times New Roman" w:cs="Times New Roman"/>
          <w:i/>
        </w:rPr>
        <w:t xml:space="preserve"> </w:t>
      </w:r>
    </w:p>
    <w:p w:rsidR="00257D4F" w:rsidRDefault="00BF365C"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1437,50*20</m:t>
              </m:r>
            </m:num>
            <m:den>
              <m:r>
                <w:rPr>
                  <w:rFonts w:ascii="Cambria Math" w:hAnsi="Cambria Math"/>
                </w:rPr>
                <m:t>100</m:t>
              </m:r>
            </m:den>
          </m:f>
          <m:r>
            <w:rPr>
              <w:rFonts w:ascii="Cambria Math" w:hAnsi="Cambria Math"/>
            </w:rPr>
            <m:t>=</m:t>
          </m:r>
          <m:r>
            <w:rPr>
              <w:rFonts w:ascii="Cambria Math" w:hAnsi="Cambria Math"/>
            </w:rPr>
            <m:t>123</m:t>
          </m:r>
          <m:r>
            <w:rPr>
              <w:rFonts w:ascii="Cambria Math" w:hAnsi="Cambria Math"/>
            </w:rPr>
            <m:t>,</m:t>
          </m:r>
          <m:r>
            <w:rPr>
              <w:rFonts w:ascii="Cambria Math" w:hAnsi="Cambria Math"/>
            </w:rPr>
            <m:t>21</m:t>
          </m:r>
          <m:r>
            <w:rPr>
              <w:rFonts w:ascii="Cambria Math" w:hAnsi="Cambria Math"/>
            </w:rPr>
            <m:t xml:space="preserve"> руб.</m:t>
          </m:r>
        </m:oMath>
      </m:oMathPara>
    </w:p>
    <w:p w:rsidR="00925D3B" w:rsidRPr="00925D3B" w:rsidRDefault="00925D3B" w:rsidP="00310659">
      <w:pPr>
        <w:ind w:firstLine="709"/>
        <w:rPr>
          <w:rFonts w:eastAsia="Times New Roman" w:cs="Times New Roman"/>
          <w:i/>
        </w:rPr>
      </w:pPr>
      <w:r w:rsidRPr="00925D3B">
        <w:rPr>
          <w:rFonts w:eastAsia="Times New Roman" w:cs="Times New Roman"/>
          <w:i/>
        </w:rPr>
        <w:t xml:space="preserve"> </w:t>
      </w:r>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1" w:name="_Toc8173670"/>
      <w:r w:rsidRPr="00925D3B">
        <w:rPr>
          <w:b/>
        </w:rPr>
        <w:t>Расчет затрат на социальные нужды</w:t>
      </w:r>
      <w:bookmarkEnd w:id="81"/>
    </w:p>
    <w:p w:rsidR="00925D3B" w:rsidRPr="00925D3B" w:rsidRDefault="00925D3B" w:rsidP="00310659">
      <w:pPr>
        <w:ind w:firstLine="709"/>
        <w:rPr>
          <w:b/>
        </w:rPr>
      </w:pPr>
    </w:p>
    <w:p w:rsidR="00925D3B" w:rsidRDefault="00925D3B" w:rsidP="00310659">
      <w:pPr>
        <w:ind w:firstLine="709"/>
      </w:pPr>
      <w:r>
        <w:t xml:space="preserve">Отчисления на социальные нужды определяются в соответствии с действующими законодательными актами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1A9C6152" wp14:editId="7C4E3564">
            <wp:extent cx="1700784" cy="417576"/>
            <wp:effectExtent l="0" t="0" r="0" b="0"/>
            <wp:docPr id="86629" name="Picture 86629"/>
            <wp:cNvGraphicFramePr/>
            <a:graphic xmlns:a="http://schemas.openxmlformats.org/drawingml/2006/main">
              <a:graphicData uri="http://schemas.openxmlformats.org/drawingml/2006/picture">
                <pic:pic xmlns:pic="http://schemas.openxmlformats.org/drawingml/2006/picture">
                  <pic:nvPicPr>
                    <pic:cNvPr id="86629" name="Picture 86629"/>
                    <pic:cNvPicPr/>
                  </pic:nvPicPr>
                  <pic:blipFill>
                    <a:blip r:embed="rId27"/>
                    <a:stretch>
                      <a:fillRect/>
                    </a:stretch>
                  </pic:blipFill>
                  <pic:spPr>
                    <a:xfrm>
                      <a:off x="0" y="0"/>
                      <a:ext cx="1700784" cy="417576"/>
                    </a:xfrm>
                    <a:prstGeom prst="rect">
                      <a:avLst/>
                    </a:prstGeom>
                  </pic:spPr>
                </pic:pic>
              </a:graphicData>
            </a:graphic>
          </wp:inline>
        </w:drawing>
      </w:r>
      <w:r w:rsidRPr="00925D3B">
        <w:rPr>
          <w:rFonts w:ascii="Cambria Math" w:eastAsia="Cambria Math" w:hAnsi="Cambria Math" w:cs="Cambria Math"/>
        </w:rPr>
        <w:t>,</w:t>
      </w:r>
    </w:p>
    <w:p w:rsidR="00925D3B" w:rsidRDefault="00925D3B" w:rsidP="00310659">
      <w:pPr>
        <w:ind w:firstLine="709"/>
      </w:pPr>
      <w:r>
        <w:t xml:space="preserve">где </w:t>
      </w:r>
      <w:r>
        <w:tab/>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соц</w:t>
      </w:r>
      <w:proofErr w:type="spellEnd"/>
      <w:r>
        <w:t xml:space="preserve"> – норматив отчислений на социальные нужды. Согласно действующему законодательству, отчисления в фонд социальной защиты населения и обязательного страхования составляют </w:t>
      </w:r>
      <w:r w:rsidRPr="00925D3B">
        <w:rPr>
          <w:rFonts w:ascii="Cambria Math" w:eastAsia="Cambria Math" w:hAnsi="Cambria Math" w:cs="Cambria Math"/>
        </w:rPr>
        <w:t>34,6 %</w:t>
      </w:r>
      <w:r>
        <w:t xml:space="preserve"> от фонда основной и дополнительной заработной платы исполнителей.  </w:t>
      </w:r>
    </w:p>
    <w:p w:rsidR="00925D3B" w:rsidRPr="00257D4F" w:rsidRDefault="00925D3B" w:rsidP="00257D4F">
      <w:pPr>
        <w:ind w:firstLine="709"/>
      </w:pPr>
      <w:r>
        <w:t xml:space="preserve">Подставив исходные значения в формулу, получим: </w:t>
      </w:r>
    </w:p>
    <w:p w:rsidR="00257D4F" w:rsidRDefault="00BF365C"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821,43</m:t>
                  </m:r>
                  <m:r>
                    <w:rPr>
                      <w:rFonts w:ascii="Cambria Math" w:hAnsi="Cambria Math"/>
                    </w:rPr>
                    <m:t>+</m:t>
                  </m:r>
                  <m:r>
                    <w:rPr>
                      <w:rFonts w:ascii="Cambria Math" w:hAnsi="Cambria Math"/>
                    </w:rPr>
                    <m:t>123</m:t>
                  </m:r>
                  <m:r>
                    <w:rPr>
                      <w:rFonts w:ascii="Cambria Math" w:hAnsi="Cambria Math"/>
                    </w:rPr>
                    <m:t>,</m:t>
                  </m:r>
                  <m:r>
                    <w:rPr>
                      <w:rFonts w:ascii="Cambria Math" w:hAnsi="Cambria Math"/>
                    </w:rPr>
                    <m:t>21</m:t>
                  </m:r>
                </m:e>
              </m:d>
              <m:r>
                <w:rPr>
                  <w:rFonts w:ascii="Cambria Math" w:hAnsi="Cambria Math"/>
                </w:rPr>
                <m:t>*34,6</m:t>
              </m:r>
            </m:num>
            <m:den>
              <m:r>
                <w:rPr>
                  <w:rFonts w:ascii="Cambria Math" w:hAnsi="Cambria Math"/>
                </w:rPr>
                <m:t>100</m:t>
              </m:r>
            </m:den>
          </m:f>
          <m:r>
            <w:rPr>
              <w:rFonts w:ascii="Cambria Math" w:hAnsi="Cambria Math"/>
            </w:rPr>
            <m:t>=</m:t>
          </m:r>
          <m:r>
            <w:rPr>
              <w:rFonts w:ascii="Cambria Math" w:hAnsi="Cambria Math"/>
            </w:rPr>
            <m:t>326</m:t>
          </m:r>
          <m:r>
            <w:rPr>
              <w:rFonts w:ascii="Cambria Math" w:hAnsi="Cambria Math"/>
            </w:rPr>
            <m:t>,</m:t>
          </m:r>
          <m:r>
            <w:rPr>
              <w:rFonts w:ascii="Cambria Math" w:hAnsi="Cambria Math"/>
            </w:rPr>
            <m:t>85</m:t>
          </m:r>
          <m:r>
            <w:rPr>
              <w:rFonts w:ascii="Cambria Math" w:hAnsi="Cambria Math"/>
            </w:rPr>
            <m:t xml:space="preserve"> руб.</m:t>
          </m:r>
        </m:oMath>
      </m:oMathPara>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2" w:name="_Toc8173671"/>
      <w:r w:rsidRPr="00925D3B">
        <w:rPr>
          <w:b/>
        </w:rPr>
        <w:t>Расчет прочих затрат</w:t>
      </w:r>
      <w:bookmarkEnd w:id="82"/>
    </w:p>
    <w:p w:rsidR="00310659" w:rsidRPr="00310659" w:rsidRDefault="00310659" w:rsidP="00310659">
      <w:pPr>
        <w:ind w:firstLine="709"/>
        <w:rPr>
          <w:b/>
        </w:rPr>
      </w:pPr>
    </w:p>
    <w:p w:rsidR="00310659" w:rsidRDefault="00310659" w:rsidP="00310659">
      <w:pPr>
        <w:ind w:firstLine="709"/>
      </w:pPr>
      <w:r>
        <w:t xml:space="preserve">Дополнительные виды затрат, такие, как оплата консультационных услуг, необходимых для разработки ПО, оплата работ сторонней организации, приобретение права на использование уже существующего ПО и другие, для данного проекта не актуальны. </w:t>
      </w:r>
    </w:p>
    <w:p w:rsidR="00310659" w:rsidRDefault="00310659" w:rsidP="00310659">
      <w:pPr>
        <w:ind w:firstLine="709"/>
      </w:pPr>
      <w:r>
        <w:t xml:space="preserve">Также включим в расчет прочие затраты, связанные с разработкой ПО, такие как оплата аренды помещений, освещение, отопление, оплата серверов разработки и т.д. Расчет прочих затрат осуществляется в процентах от затрат на основную заработную плату разработчиков, с учетом премии, по формуле: </w:t>
      </w:r>
    </w:p>
    <w:p w:rsidR="00310659" w:rsidRDefault="00310659" w:rsidP="00310659">
      <w:pPr>
        <w:ind w:firstLine="709"/>
      </w:pPr>
      <w:r>
        <w:t xml:space="preserve"> </w:t>
      </w:r>
    </w:p>
    <w:p w:rsidR="00310659" w:rsidRDefault="00310659" w:rsidP="00310659">
      <w:pPr>
        <w:ind w:firstLine="709"/>
        <w:jc w:val="center"/>
      </w:pPr>
      <w:r>
        <w:rPr>
          <w:noProof/>
        </w:rPr>
        <w:drawing>
          <wp:inline distT="0" distB="0" distL="0" distR="0" wp14:anchorId="5E7BE564" wp14:editId="521C2031">
            <wp:extent cx="1018032" cy="377952"/>
            <wp:effectExtent l="0" t="0" r="0" b="0"/>
            <wp:docPr id="86631" name="Picture 86631"/>
            <wp:cNvGraphicFramePr/>
            <a:graphic xmlns:a="http://schemas.openxmlformats.org/drawingml/2006/main">
              <a:graphicData uri="http://schemas.openxmlformats.org/drawingml/2006/picture">
                <pic:pic xmlns:pic="http://schemas.openxmlformats.org/drawingml/2006/picture">
                  <pic:nvPicPr>
                    <pic:cNvPr id="86631" name="Picture 86631"/>
                    <pic:cNvPicPr/>
                  </pic:nvPicPr>
                  <pic:blipFill>
                    <a:blip r:embed="rId28"/>
                    <a:stretch>
                      <a:fillRect/>
                    </a:stretch>
                  </pic:blipFill>
                  <pic:spPr>
                    <a:xfrm>
                      <a:off x="0" y="0"/>
                      <a:ext cx="1018032" cy="377952"/>
                    </a:xfrm>
                    <a:prstGeom prst="rect">
                      <a:avLst/>
                    </a:prstGeom>
                  </pic:spPr>
                </pic:pic>
              </a:graphicData>
            </a:graphic>
          </wp:inline>
        </w:drawing>
      </w:r>
      <w:r w:rsidRPr="00310659">
        <w:rPr>
          <w:rFonts w:ascii="Cambria Math" w:eastAsia="Cambria Math" w:hAnsi="Cambria Math" w:cs="Cambria Math"/>
        </w:rPr>
        <w:t>,</w:t>
      </w:r>
      <w:r>
        <w:t xml:space="preserve"> </w:t>
      </w:r>
    </w:p>
    <w:p w:rsidR="00310659" w:rsidRDefault="00310659" w:rsidP="00310659">
      <w:pPr>
        <w:tabs>
          <w:tab w:val="center" w:pos="902"/>
          <w:tab w:val="center" w:pos="4738"/>
        </w:tabs>
        <w:ind w:firstLine="709"/>
      </w:pPr>
      <w:r w:rsidRPr="00310659">
        <w:rPr>
          <w:rFonts w:ascii="Calibri" w:eastAsia="Calibri" w:hAnsi="Calibri" w:cs="Calibri"/>
          <w:sz w:val="22"/>
        </w:rPr>
        <w:tab/>
      </w:r>
      <w:r>
        <w:t xml:space="preserve">где </w:t>
      </w:r>
      <w:r>
        <w:tab/>
      </w:r>
      <w:proofErr w:type="spellStart"/>
      <w:r w:rsidRPr="00310659">
        <w:rPr>
          <w:rFonts w:ascii="Cambria Math" w:eastAsia="Cambria Math" w:hAnsi="Cambria Math" w:cs="Cambria Math"/>
        </w:rPr>
        <w:t>Н</w:t>
      </w:r>
      <w:r w:rsidRPr="00310659">
        <w:rPr>
          <w:rFonts w:ascii="Cambria Math" w:eastAsia="Cambria Math" w:hAnsi="Cambria Math" w:cs="Cambria Math"/>
          <w:vertAlign w:val="subscript"/>
        </w:rPr>
        <w:t>пз</w:t>
      </w:r>
      <w:proofErr w:type="spellEnd"/>
      <w:r>
        <w:t xml:space="preserve"> – норматив прочих затрат, примем в размере 120%. </w:t>
      </w:r>
    </w:p>
    <w:p w:rsidR="00310659" w:rsidRDefault="00310659" w:rsidP="00310659">
      <w:pPr>
        <w:ind w:firstLine="709"/>
      </w:pPr>
      <w:r>
        <w:t xml:space="preserve">Подставив исходные значения в формулу, получим: </w:t>
      </w:r>
    </w:p>
    <w:p w:rsidR="00310659" w:rsidRDefault="00310659" w:rsidP="00257D4F">
      <w:pPr>
        <w:ind w:firstLine="709"/>
      </w:pPr>
      <w:r>
        <w:t xml:space="preserve">  </w:t>
      </w:r>
    </w:p>
    <w:p w:rsidR="00257D4F" w:rsidRDefault="00BF365C" w:rsidP="00257D4F">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ПЗ</m:t>
              </m:r>
            </m:sub>
          </m:sSub>
          <m:r>
            <w:rPr>
              <w:rFonts w:ascii="Cambria Math" w:hAnsi="Cambria Math"/>
            </w:rPr>
            <m:t>=</m:t>
          </m:r>
          <m:f>
            <m:fPr>
              <m:ctrlPr>
                <w:rPr>
                  <w:rFonts w:ascii="Cambria Math" w:hAnsi="Cambria Math"/>
                  <w:i/>
                </w:rPr>
              </m:ctrlPr>
            </m:fPr>
            <m:num>
              <m:r>
                <w:rPr>
                  <w:rFonts w:ascii="Cambria Math" w:hAnsi="Cambria Math"/>
                </w:rPr>
                <m:t>821,43</m:t>
              </m:r>
              <m:r>
                <w:rPr>
                  <w:rFonts w:ascii="Cambria Math" w:hAnsi="Cambria Math"/>
                </w:rPr>
                <m:t>∙120</m:t>
              </m:r>
            </m:num>
            <m:den>
              <m:r>
                <w:rPr>
                  <w:rFonts w:ascii="Cambria Math" w:hAnsi="Cambria Math"/>
                </w:rPr>
                <m:t>100</m:t>
              </m:r>
            </m:den>
          </m:f>
          <m:r>
            <w:rPr>
              <w:rFonts w:ascii="Cambria Math" w:hAnsi="Cambria Math"/>
            </w:rPr>
            <m:t>=</m:t>
          </m:r>
          <m:r>
            <w:rPr>
              <w:rFonts w:ascii="Cambria Math" w:hAnsi="Cambria Math"/>
            </w:rPr>
            <m:t>985,71</m:t>
          </m:r>
          <m:r>
            <w:rPr>
              <w:rFonts w:ascii="Cambria Math" w:hAnsi="Cambria Math"/>
            </w:rPr>
            <m:t xml:space="preserve"> руб.</m:t>
          </m:r>
        </m:oMath>
      </m:oMathPara>
    </w:p>
    <w:p w:rsidR="00257D4F" w:rsidRDefault="00257D4F" w:rsidP="00310659">
      <w:pPr>
        <w:ind w:firstLine="709"/>
        <w:jc w:val="center"/>
      </w:pPr>
    </w:p>
    <w:p w:rsidR="00310659" w:rsidRDefault="00310659" w:rsidP="00310659">
      <w:pPr>
        <w:ind w:firstLine="709"/>
      </w:pPr>
      <w:r>
        <w:t xml:space="preserve"> </w:t>
      </w:r>
    </w:p>
    <w:p w:rsidR="00310659" w:rsidRDefault="00310659" w:rsidP="00310659">
      <w:pPr>
        <w:ind w:firstLine="709"/>
      </w:pPr>
      <w:r>
        <w:t xml:space="preserve">Полную сумму затрат на разработку программного обеспечения находим путем суммирования всех рассчитанных статей затрат. Соберем все данные в таблице. </w:t>
      </w:r>
    </w:p>
    <w:p w:rsidR="00310659" w:rsidRDefault="00310659" w:rsidP="00310659">
      <w:pPr>
        <w:ind w:firstLine="709"/>
      </w:pPr>
      <w:r>
        <w:t xml:space="preserve">Таблица </w:t>
      </w:r>
      <w:r w:rsidR="007D1399">
        <w:t>6</w:t>
      </w:r>
      <w:r w:rsidR="00FB0DD4">
        <w:t>.2</w:t>
      </w:r>
      <w:r>
        <w:t xml:space="preserve"> – Таблица затрат на разработку ПО </w:t>
      </w:r>
    </w:p>
    <w:tbl>
      <w:tblPr>
        <w:tblStyle w:val="TableGrid"/>
        <w:tblW w:w="9347" w:type="dxa"/>
        <w:tblInd w:w="10" w:type="dxa"/>
        <w:tblCellMar>
          <w:top w:w="8" w:type="dxa"/>
          <w:left w:w="199" w:type="dxa"/>
          <w:right w:w="115" w:type="dxa"/>
        </w:tblCellMar>
        <w:tblLook w:val="04A0" w:firstRow="1" w:lastRow="0" w:firstColumn="1" w:lastColumn="0" w:noHBand="0" w:noVBand="1"/>
      </w:tblPr>
      <w:tblGrid>
        <w:gridCol w:w="7509"/>
        <w:gridCol w:w="1838"/>
      </w:tblGrid>
      <w:tr w:rsidR="00310659" w:rsidTr="00257D4F">
        <w:trPr>
          <w:trHeight w:val="516"/>
        </w:trPr>
        <w:tc>
          <w:tcPr>
            <w:tcW w:w="7509"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lastRenderedPageBreak/>
              <w:t xml:space="preserve">Статья затрат </w:t>
            </w:r>
          </w:p>
        </w:tc>
        <w:tc>
          <w:tcPr>
            <w:tcW w:w="1838"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Сумма, руб. </w:t>
            </w:r>
          </w:p>
        </w:tc>
      </w:tr>
      <w:tr w:rsidR="001964C4" w:rsidTr="001964C4">
        <w:trPr>
          <w:trHeight w:val="528"/>
        </w:trPr>
        <w:tc>
          <w:tcPr>
            <w:tcW w:w="7509" w:type="dxa"/>
            <w:tcBorders>
              <w:top w:val="single" w:sz="4" w:space="0" w:color="000000"/>
              <w:left w:val="single" w:sz="4" w:space="0" w:color="000000"/>
              <w:bottom w:val="single" w:sz="4" w:space="0" w:color="000000"/>
              <w:right w:val="single" w:sz="4" w:space="0" w:color="000000"/>
            </w:tcBorders>
          </w:tcPr>
          <w:p w:rsidR="001964C4" w:rsidRPr="00310659" w:rsidRDefault="001964C4" w:rsidP="001964C4">
            <w:r w:rsidRPr="00310659">
              <w:t xml:space="preserve">Основная заработная плата команды разработчиков </w:t>
            </w: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1964C4" w:rsidRPr="00B9136E" w:rsidRDefault="001964C4" w:rsidP="001964C4">
            <w:pPr>
              <w:jc w:val="center"/>
            </w:pPr>
            <w:r w:rsidRPr="00B9136E">
              <w:t>821,43</w:t>
            </w:r>
          </w:p>
        </w:tc>
      </w:tr>
      <w:tr w:rsidR="001964C4" w:rsidTr="001964C4">
        <w:trPr>
          <w:trHeight w:val="526"/>
        </w:trPr>
        <w:tc>
          <w:tcPr>
            <w:tcW w:w="7509" w:type="dxa"/>
            <w:tcBorders>
              <w:top w:val="single" w:sz="4" w:space="0" w:color="000000"/>
              <w:left w:val="single" w:sz="4" w:space="0" w:color="000000"/>
              <w:bottom w:val="single" w:sz="4" w:space="0" w:color="000000"/>
              <w:right w:val="single" w:sz="4" w:space="0" w:color="000000"/>
            </w:tcBorders>
          </w:tcPr>
          <w:p w:rsidR="001964C4" w:rsidRPr="00310659" w:rsidRDefault="001964C4" w:rsidP="001964C4">
            <w:r w:rsidRPr="00310659">
              <w:t xml:space="preserve">Дополнительная заработная плата команды разработчиков </w:t>
            </w:r>
          </w:p>
        </w:tc>
        <w:tc>
          <w:tcPr>
            <w:tcW w:w="1838" w:type="dxa"/>
            <w:tcBorders>
              <w:top w:val="nil"/>
              <w:left w:val="single" w:sz="4" w:space="0" w:color="auto"/>
              <w:bottom w:val="single" w:sz="4" w:space="0" w:color="auto"/>
              <w:right w:val="single" w:sz="4" w:space="0" w:color="auto"/>
            </w:tcBorders>
            <w:shd w:val="clear" w:color="auto" w:fill="auto"/>
            <w:vAlign w:val="center"/>
          </w:tcPr>
          <w:p w:rsidR="001964C4" w:rsidRPr="00B9136E" w:rsidRDefault="001964C4" w:rsidP="001964C4">
            <w:pPr>
              <w:jc w:val="center"/>
            </w:pPr>
            <w:r w:rsidRPr="00B9136E">
              <w:t>123,21</w:t>
            </w:r>
          </w:p>
        </w:tc>
      </w:tr>
      <w:tr w:rsidR="001964C4" w:rsidTr="001964C4">
        <w:trPr>
          <w:trHeight w:val="526"/>
        </w:trPr>
        <w:tc>
          <w:tcPr>
            <w:tcW w:w="7509" w:type="dxa"/>
            <w:tcBorders>
              <w:top w:val="single" w:sz="4" w:space="0" w:color="000000"/>
              <w:left w:val="single" w:sz="4" w:space="0" w:color="000000"/>
              <w:bottom w:val="single" w:sz="4" w:space="0" w:color="000000"/>
              <w:right w:val="single" w:sz="4" w:space="0" w:color="000000"/>
            </w:tcBorders>
          </w:tcPr>
          <w:p w:rsidR="001964C4" w:rsidRPr="00310659" w:rsidRDefault="001964C4" w:rsidP="001964C4">
            <w:r w:rsidRPr="00310659">
              <w:t xml:space="preserve">Отчисления на социальные нужды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1964C4" w:rsidRPr="00B9136E" w:rsidRDefault="001964C4" w:rsidP="001964C4">
            <w:pPr>
              <w:jc w:val="center"/>
            </w:pPr>
            <w:r w:rsidRPr="00B9136E">
              <w:t>326,85</w:t>
            </w:r>
          </w:p>
        </w:tc>
      </w:tr>
      <w:tr w:rsidR="001964C4" w:rsidTr="001964C4">
        <w:trPr>
          <w:trHeight w:val="526"/>
        </w:trPr>
        <w:tc>
          <w:tcPr>
            <w:tcW w:w="7509" w:type="dxa"/>
            <w:tcBorders>
              <w:top w:val="single" w:sz="4" w:space="0" w:color="000000"/>
              <w:left w:val="single" w:sz="4" w:space="0" w:color="000000"/>
              <w:bottom w:val="single" w:sz="4" w:space="0" w:color="000000"/>
              <w:right w:val="single" w:sz="4" w:space="0" w:color="000000"/>
            </w:tcBorders>
          </w:tcPr>
          <w:p w:rsidR="001964C4" w:rsidRPr="00310659" w:rsidRDefault="001964C4" w:rsidP="001964C4">
            <w:r w:rsidRPr="00310659">
              <w:t xml:space="preserve">Прочие затраты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1964C4" w:rsidRPr="00B9136E" w:rsidRDefault="001964C4" w:rsidP="001964C4">
            <w:pPr>
              <w:jc w:val="center"/>
            </w:pPr>
            <w:r w:rsidRPr="00B9136E">
              <w:t>985,71</w:t>
            </w:r>
          </w:p>
        </w:tc>
      </w:tr>
      <w:tr w:rsidR="001964C4" w:rsidTr="001964C4">
        <w:trPr>
          <w:trHeight w:val="526"/>
        </w:trPr>
        <w:tc>
          <w:tcPr>
            <w:tcW w:w="7509" w:type="dxa"/>
            <w:tcBorders>
              <w:top w:val="single" w:sz="4" w:space="0" w:color="000000"/>
              <w:left w:val="single" w:sz="4" w:space="0" w:color="000000"/>
              <w:bottom w:val="single" w:sz="4" w:space="0" w:color="000000"/>
              <w:right w:val="single" w:sz="4" w:space="0" w:color="000000"/>
            </w:tcBorders>
          </w:tcPr>
          <w:p w:rsidR="001964C4" w:rsidRPr="00310659" w:rsidRDefault="001964C4" w:rsidP="001964C4">
            <w:r w:rsidRPr="00310659">
              <w:t xml:space="preserve">Общая сумма затрат на разработку </w:t>
            </w:r>
          </w:p>
        </w:tc>
        <w:tc>
          <w:tcPr>
            <w:tcW w:w="1838" w:type="dxa"/>
            <w:tcBorders>
              <w:top w:val="nil"/>
              <w:left w:val="single" w:sz="4" w:space="0" w:color="auto"/>
              <w:bottom w:val="single" w:sz="4" w:space="0" w:color="auto"/>
              <w:right w:val="single" w:sz="4" w:space="0" w:color="auto"/>
            </w:tcBorders>
            <w:shd w:val="clear" w:color="auto" w:fill="auto"/>
            <w:vAlign w:val="center"/>
          </w:tcPr>
          <w:p w:rsidR="001964C4" w:rsidRDefault="001964C4" w:rsidP="001964C4">
            <w:pPr>
              <w:jc w:val="center"/>
            </w:pPr>
            <w:r w:rsidRPr="00B9136E">
              <w:t>2 257,20</w:t>
            </w:r>
          </w:p>
        </w:tc>
      </w:tr>
    </w:tbl>
    <w:p w:rsidR="00310659" w:rsidRPr="00310659" w:rsidRDefault="00310659" w:rsidP="00310659">
      <w:pPr>
        <w:rPr>
          <w:b/>
        </w:rPr>
      </w:pPr>
    </w:p>
    <w:p w:rsidR="00310659" w:rsidRDefault="00310659" w:rsidP="00310659">
      <w:pPr>
        <w:pStyle w:val="2"/>
        <w:numPr>
          <w:ilvl w:val="1"/>
          <w:numId w:val="7"/>
        </w:numPr>
        <w:spacing w:before="0" w:after="0"/>
        <w:ind w:left="0" w:firstLine="709"/>
        <w:rPr>
          <w:rFonts w:eastAsia="Times New Roman" w:cs="Times New Roman"/>
        </w:rPr>
      </w:pPr>
      <w:bookmarkStart w:id="83" w:name="_Toc8173672"/>
      <w:r>
        <w:rPr>
          <w:rFonts w:eastAsia="Times New Roman" w:cs="Times New Roman"/>
        </w:rPr>
        <w:t>Оценка результата от продажи ПО. Расчет экономического эффекта.</w:t>
      </w:r>
      <w:bookmarkEnd w:id="83"/>
      <w:r>
        <w:rPr>
          <w:rFonts w:eastAsia="Times New Roman" w:cs="Times New Roman"/>
        </w:rPr>
        <w:t xml:space="preserve"> </w:t>
      </w:r>
    </w:p>
    <w:p w:rsidR="00310659" w:rsidRPr="00310659" w:rsidRDefault="00310659" w:rsidP="00310659"/>
    <w:p w:rsidR="00310659" w:rsidRDefault="00310659" w:rsidP="00310659">
      <w:pPr>
        <w:ind w:firstLine="709"/>
      </w:pPr>
      <w:r>
        <w:t xml:space="preserve">ПО, разрабатываемое в рамках дипломного проекта, является программным обеспечением для свободной реализации на рынке IT. Поэтому, экономический эффект организации-разработчика в данном случае заключается в получении прибыли от его продажи множеству потребителей. Прибыль от реализации в данном случае напрямую зависит от объемов продаж, цены реализации и затрат на разработку данного ПО. </w:t>
      </w:r>
    </w:p>
    <w:p w:rsidR="00310659" w:rsidRDefault="00310659" w:rsidP="00310659">
      <w:pPr>
        <w:ind w:firstLine="709"/>
      </w:pPr>
      <w:r>
        <w:t xml:space="preserve">Таким образом, необходимо сделать обоснование предполагаемого объема продаж – количество подписок на сервис, которое будет куплено клиентами за год. Для расчета необходимы данные некоторого, уже внедренного аналога. В большинстве случаев подобные данные закрыты, однако, ориентируясь на данные о среднем количестве подписок на подобные сервисы, можно сделать вывод, что планируемое количество подписок в течение года – около 1000. </w:t>
      </w:r>
    </w:p>
    <w:p w:rsidR="00310659" w:rsidRDefault="00310659" w:rsidP="00310659">
      <w:pPr>
        <w:ind w:firstLine="709"/>
      </w:pPr>
      <w:r>
        <w:t xml:space="preserve">Определим цену на одну подписку на сервис. </w:t>
      </w:r>
    </w:p>
    <w:p w:rsidR="00310659" w:rsidRDefault="00310659" w:rsidP="00310659">
      <w:pPr>
        <w:ind w:firstLine="709"/>
      </w:pPr>
      <w:r>
        <w:t xml:space="preserve">Рассчитаем цену, основываясь на подходе, при котором цена формируется под воздействием спроса и предложения. Расчет прибыли от продажи одной подписки на сервис осуществляется по формуле: </w:t>
      </w:r>
    </w:p>
    <w:p w:rsidR="00310659" w:rsidRDefault="00310659" w:rsidP="001964C4">
      <w:pPr>
        <w:ind w:firstLine="709"/>
        <w:jc w:val="center"/>
      </w:pPr>
      <w:r>
        <w:rPr>
          <w:noProof/>
        </w:rPr>
        <w:drawing>
          <wp:inline distT="0" distB="0" distL="0" distR="0" wp14:anchorId="092E5B63" wp14:editId="527491D9">
            <wp:extent cx="1542288" cy="384048"/>
            <wp:effectExtent l="0" t="0" r="0" b="0"/>
            <wp:docPr id="86633" name="Picture 86633"/>
            <wp:cNvGraphicFramePr/>
            <a:graphic xmlns:a="http://schemas.openxmlformats.org/drawingml/2006/main">
              <a:graphicData uri="http://schemas.openxmlformats.org/drawingml/2006/picture">
                <pic:pic xmlns:pic="http://schemas.openxmlformats.org/drawingml/2006/picture">
                  <pic:nvPicPr>
                    <pic:cNvPr id="86633" name="Picture 86633"/>
                    <pic:cNvPicPr/>
                  </pic:nvPicPr>
                  <pic:blipFill>
                    <a:blip r:embed="rId29"/>
                    <a:stretch>
                      <a:fillRect/>
                    </a:stretch>
                  </pic:blipFill>
                  <pic:spPr>
                    <a:xfrm>
                      <a:off x="0" y="0"/>
                      <a:ext cx="1542288" cy="384048"/>
                    </a:xfrm>
                    <a:prstGeom prst="rect">
                      <a:avLst/>
                    </a:prstGeom>
                  </pic:spPr>
                </pic:pic>
              </a:graphicData>
            </a:graphic>
          </wp:inline>
        </w:drawing>
      </w:r>
    </w:p>
    <w:p w:rsidR="00310659" w:rsidRDefault="00310659" w:rsidP="00310659">
      <w:pPr>
        <w:tabs>
          <w:tab w:val="center" w:pos="2938"/>
        </w:tabs>
        <w:ind w:firstLine="709"/>
      </w:pPr>
      <w:r>
        <w:t xml:space="preserve">где </w:t>
      </w:r>
      <w:r>
        <w:tab/>
      </w:r>
      <w:r>
        <w:rPr>
          <w:rFonts w:ascii="Cambria Math" w:eastAsia="Cambria Math" w:hAnsi="Cambria Math" w:cs="Cambria Math"/>
        </w:rPr>
        <w:t>Ц</w:t>
      </w:r>
      <w:r>
        <w:t xml:space="preserve"> – цена реализации одной подписки </w:t>
      </w:r>
    </w:p>
    <w:p w:rsidR="00310659" w:rsidRDefault="00310659" w:rsidP="00310659">
      <w:pPr>
        <w:tabs>
          <w:tab w:val="center" w:pos="3662"/>
        </w:tabs>
        <w:ind w:firstLine="709"/>
      </w:pPr>
      <w:r>
        <w:t xml:space="preserve"> </w:t>
      </w:r>
      <w:r>
        <w:tab/>
      </w:r>
      <w:proofErr w:type="spellStart"/>
      <w:r>
        <w:rPr>
          <w:rFonts w:ascii="Cambria Math" w:eastAsia="Cambria Math" w:hAnsi="Cambria Math" w:cs="Cambria Math"/>
        </w:rPr>
        <w:t>З</w:t>
      </w:r>
      <w:r>
        <w:rPr>
          <w:rFonts w:ascii="Cambria Math" w:eastAsia="Cambria Math" w:hAnsi="Cambria Math" w:cs="Cambria Math"/>
          <w:vertAlign w:val="subscript"/>
        </w:rPr>
        <w:t>р</w:t>
      </w:r>
      <w:proofErr w:type="spellEnd"/>
      <w:r>
        <w:t xml:space="preserve"> – сумма расходов на разработку и реализацию </w:t>
      </w:r>
    </w:p>
    <w:p w:rsidR="00310659" w:rsidRDefault="00310659" w:rsidP="00310659">
      <w:pPr>
        <w:tabs>
          <w:tab w:val="center" w:pos="3145"/>
        </w:tabs>
        <w:ind w:firstLine="709"/>
      </w:pPr>
      <w:r>
        <w:t xml:space="preserve"> </w:t>
      </w:r>
      <w:r>
        <w:tab/>
      </w:r>
      <w:r>
        <w:rPr>
          <w:rFonts w:ascii="Cambria Math" w:eastAsia="Cambria Math" w:hAnsi="Cambria Math" w:cs="Cambria Math"/>
        </w:rPr>
        <w:t>𝑁</w:t>
      </w:r>
      <w:r>
        <w:t xml:space="preserve"> – количество копий, купленных за год </w:t>
      </w:r>
    </w:p>
    <w:p w:rsidR="00310659" w:rsidRDefault="00310659" w:rsidP="00310659">
      <w:pPr>
        <w:tabs>
          <w:tab w:val="center" w:pos="3577"/>
        </w:tabs>
        <w:ind w:firstLine="709"/>
      </w:pPr>
      <w:r>
        <w:t xml:space="preserve"> </w:t>
      </w:r>
      <w:r>
        <w:tab/>
      </w:r>
      <w:r>
        <w:rPr>
          <w:rFonts w:ascii="Cambria Math" w:eastAsia="Cambria Math" w:hAnsi="Cambria Math" w:cs="Cambria Math"/>
        </w:rPr>
        <w:t>НДС</w:t>
      </w:r>
      <w:r>
        <w:t xml:space="preserve"> – сумма налога на добавленную стоимость </w:t>
      </w:r>
    </w:p>
    <w:p w:rsidR="00310659" w:rsidRPr="00F11FBF" w:rsidRDefault="00310659" w:rsidP="00F11FBF">
      <w:pPr>
        <w:ind w:firstLine="709"/>
      </w:pPr>
      <w:r>
        <w:t xml:space="preserve"> </w:t>
      </w:r>
      <w:r>
        <w:rPr>
          <w:sz w:val="29"/>
        </w:rPr>
        <w:t>Сумму затрат на реализацию примем в размере 10% от затрат на разработку, соответственно:</w:t>
      </w:r>
      <w:r>
        <w:t xml:space="preserve"> </w:t>
      </w:r>
      <w:r>
        <w:rPr>
          <w:rFonts w:eastAsia="Times New Roman" w:cs="Times New Roman"/>
          <w:i/>
          <w:sz w:val="29"/>
        </w:rPr>
        <w:t xml:space="preserve"> </w:t>
      </w:r>
    </w:p>
    <w:p w:rsidR="00F11FBF" w:rsidRPr="001964C4" w:rsidRDefault="00BF365C" w:rsidP="00310659">
      <w:pPr>
        <w:ind w:firstLine="709"/>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реал</m:t>
              </m:r>
            </m:sub>
          </m:sSub>
          <m:r>
            <w:rPr>
              <w:rFonts w:ascii="Cambria Math" w:hAnsi="Cambria Math"/>
            </w:rPr>
            <m:t>=</m:t>
          </m:r>
          <m:f>
            <m:fPr>
              <m:ctrlPr>
                <w:rPr>
                  <w:rFonts w:ascii="Cambria Math" w:hAnsi="Cambria Math"/>
                  <w:i/>
                </w:rPr>
              </m:ctrlPr>
            </m:fPr>
            <m:num>
              <m:r>
                <w:rPr>
                  <w:rFonts w:ascii="Cambria Math" w:hAnsi="Cambria Math"/>
                </w:rPr>
                <m:t>2257,20</m:t>
              </m:r>
              <m:r>
                <w:rPr>
                  <w:rFonts w:ascii="Cambria Math" w:hAnsi="Cambria Math"/>
                </w:rPr>
                <m:t>∙10</m:t>
              </m:r>
            </m:num>
            <m:den>
              <m:r>
                <w:rPr>
                  <w:rFonts w:ascii="Cambria Math" w:hAnsi="Cambria Math"/>
                </w:rPr>
                <m:t>100</m:t>
              </m:r>
            </m:den>
          </m:f>
          <m:r>
            <w:rPr>
              <w:rFonts w:ascii="Cambria Math" w:hAnsi="Cambria Math"/>
            </w:rPr>
            <m:t>=</m:t>
          </m:r>
          <m:r>
            <w:rPr>
              <w:rFonts w:ascii="Cambria Math" w:hAnsi="Cambria Math"/>
            </w:rPr>
            <m:t>225</m:t>
          </m:r>
          <m:r>
            <w:rPr>
              <w:rFonts w:ascii="Cambria Math" w:hAnsi="Cambria Math"/>
            </w:rPr>
            <m:t>,</m:t>
          </m:r>
          <m:r>
            <w:rPr>
              <w:rFonts w:ascii="Cambria Math" w:hAnsi="Cambria Math"/>
            </w:rPr>
            <m:t>72</m:t>
          </m:r>
          <m:r>
            <w:rPr>
              <w:rFonts w:ascii="Cambria Math" w:hAnsi="Cambria Math"/>
            </w:rPr>
            <m:t xml:space="preserve"> руб</m:t>
          </m:r>
          <m:r>
            <w:rPr>
              <w:rFonts w:ascii="Cambria Math" w:hAnsi="Cambria Math"/>
            </w:rPr>
            <m:t>.</m:t>
          </m:r>
        </m:oMath>
      </m:oMathPara>
    </w:p>
    <w:p w:rsidR="00310659" w:rsidRDefault="00310659" w:rsidP="00310659">
      <w:pPr>
        <w:ind w:firstLine="709"/>
      </w:pPr>
      <w:r>
        <w:rPr>
          <w:sz w:val="29"/>
        </w:rPr>
        <w:t xml:space="preserve"> </w:t>
      </w:r>
    </w:p>
    <w:p w:rsidR="00310659" w:rsidRDefault="00310659" w:rsidP="00310659">
      <w:pPr>
        <w:ind w:firstLine="709"/>
      </w:pPr>
      <w:r>
        <w:rPr>
          <w:sz w:val="29"/>
        </w:rPr>
        <w:t xml:space="preserve">Рассчитаем сумму затрат на реализацию и разработку: </w:t>
      </w:r>
    </w:p>
    <w:p w:rsidR="00310659" w:rsidRDefault="00310659" w:rsidP="00310659">
      <w:pPr>
        <w:ind w:firstLine="709"/>
        <w:jc w:val="center"/>
      </w:pP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разр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реал</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r w:rsidR="001964C4">
        <w:rPr>
          <w:rFonts w:ascii="Cambria Math" w:eastAsia="Cambria Math" w:hAnsi="Cambria Math" w:cs="Cambria Math"/>
          <w:sz w:val="29"/>
        </w:rPr>
        <w:t>2257,20</w:t>
      </w:r>
      <w:r w:rsidR="00F11FBF">
        <w:rPr>
          <w:rFonts w:ascii="Cambria Math" w:eastAsia="Cambria Math" w:hAnsi="Cambria Math" w:cs="Cambria Math"/>
          <w:sz w:val="29"/>
        </w:rPr>
        <w:t xml:space="preserve"> </w:t>
      </w:r>
      <w:r>
        <w:rPr>
          <w:rFonts w:ascii="Cambria Math" w:eastAsia="Cambria Math" w:hAnsi="Cambria Math" w:cs="Cambria Math"/>
          <w:sz w:val="29"/>
        </w:rPr>
        <w:t xml:space="preserve">+ </w:t>
      </w:r>
      <w:r w:rsidR="001964C4">
        <w:rPr>
          <w:rFonts w:ascii="Cambria Math" w:eastAsia="Cambria Math" w:hAnsi="Cambria Math" w:cs="Cambria Math"/>
          <w:sz w:val="29"/>
        </w:rPr>
        <w:t>225</w:t>
      </w:r>
      <w:r>
        <w:rPr>
          <w:rFonts w:ascii="Cambria Math" w:eastAsia="Cambria Math" w:hAnsi="Cambria Math" w:cs="Cambria Math"/>
          <w:sz w:val="29"/>
        </w:rPr>
        <w:t>,</w:t>
      </w:r>
      <w:r w:rsidR="001964C4">
        <w:rPr>
          <w:rFonts w:ascii="Cambria Math" w:eastAsia="Cambria Math" w:hAnsi="Cambria Math" w:cs="Cambria Math"/>
          <w:sz w:val="29"/>
        </w:rPr>
        <w:t>72</w:t>
      </w:r>
      <w:r>
        <w:rPr>
          <w:rFonts w:ascii="Cambria Math" w:eastAsia="Cambria Math" w:hAnsi="Cambria Math" w:cs="Cambria Math"/>
          <w:sz w:val="29"/>
        </w:rPr>
        <w:t xml:space="preserve"> = </w:t>
      </w:r>
      <w:r w:rsidR="001964C4">
        <w:rPr>
          <w:rFonts w:ascii="Cambria Math" w:eastAsia="Cambria Math" w:hAnsi="Cambria Math" w:cs="Cambria Math"/>
          <w:sz w:val="29"/>
        </w:rPr>
        <w:t>2482</w:t>
      </w:r>
      <w:r>
        <w:rPr>
          <w:rFonts w:ascii="Cambria Math" w:eastAsia="Cambria Math" w:hAnsi="Cambria Math" w:cs="Cambria Math"/>
          <w:sz w:val="29"/>
        </w:rPr>
        <w:t>,</w:t>
      </w:r>
      <w:r w:rsidR="001964C4">
        <w:rPr>
          <w:rFonts w:ascii="Cambria Math" w:eastAsia="Cambria Math" w:hAnsi="Cambria Math" w:cs="Cambria Math"/>
          <w:sz w:val="29"/>
        </w:rPr>
        <w:t>92</w:t>
      </w:r>
      <w:r>
        <w:rPr>
          <w:rFonts w:ascii="Cambria Math" w:eastAsia="Cambria Math" w:hAnsi="Cambria Math" w:cs="Cambria Math"/>
          <w:sz w:val="29"/>
        </w:rPr>
        <w:t xml:space="preserve"> руб.</w:t>
      </w:r>
      <w:r>
        <w:rPr>
          <w:rFonts w:eastAsia="Times New Roman" w:cs="Times New Roman"/>
          <w:i/>
          <w:sz w:val="29"/>
        </w:rPr>
        <w:t xml:space="preserve"> </w:t>
      </w:r>
    </w:p>
    <w:p w:rsidR="00310659" w:rsidRDefault="00310659" w:rsidP="00310659">
      <w:pPr>
        <w:ind w:firstLine="709"/>
      </w:pPr>
      <w:r>
        <w:lastRenderedPageBreak/>
        <w:t>Цену одной подписки обоснуем средней ценой на аналогичное программное обеспечение на рынке. На данный момент средняя цена на годовую подписку на подобные сервисы составляет около 1</w:t>
      </w:r>
      <w:r w:rsidR="00F11FBF">
        <w:t>99</w:t>
      </w:r>
      <w:r>
        <w:t xml:space="preserve"> рублей. </w:t>
      </w:r>
    </w:p>
    <w:p w:rsidR="00310659" w:rsidRPr="00F11FBF" w:rsidRDefault="00310659" w:rsidP="00F11FBF">
      <w:pPr>
        <w:tabs>
          <w:tab w:val="center" w:pos="5033"/>
        </w:tabs>
        <w:ind w:firstLine="709"/>
      </w:pPr>
      <w:r>
        <w:t xml:space="preserve">  </w:t>
      </w:r>
      <w:r>
        <w:tab/>
        <w:t xml:space="preserve">Сумму налога на добавленную стоимость можно рассчитать по формуле: </w:t>
      </w:r>
      <w:r>
        <w:rPr>
          <w:rFonts w:eastAsia="Times New Roman" w:cs="Times New Roman"/>
          <w:i/>
        </w:rPr>
        <w:t xml:space="preserve"> </w:t>
      </w:r>
    </w:p>
    <w:p w:rsidR="00F11FBF" w:rsidRDefault="00F11FBF" w:rsidP="00310659">
      <w:pPr>
        <w:ind w:firstLine="709"/>
        <w:jc w:val="center"/>
      </w:pPr>
      <m:oMathPara>
        <m:oMath>
          <m:r>
            <w:rPr>
              <w:rFonts w:ascii="Cambria Math" w:hAnsi="Cambria Math"/>
            </w:rPr>
            <m:t>НДС=</m:t>
          </m:r>
          <m:f>
            <m:fPr>
              <m:ctrlPr>
                <w:rPr>
                  <w:rFonts w:ascii="Cambria Math" w:hAnsi="Cambria Math"/>
                  <w:i/>
                </w:rPr>
              </m:ctrlPr>
            </m:fPr>
            <m:num>
              <m:r>
                <w:rPr>
                  <w:rFonts w:ascii="Cambria Math" w:hAnsi="Cambria Math"/>
                </w:rPr>
                <m:t>Ц∙%НДС</m:t>
              </m:r>
            </m:num>
            <m:den>
              <m:r>
                <w:rPr>
                  <w:rFonts w:ascii="Cambria Math" w:hAnsi="Cambria Math"/>
                </w:rPr>
                <m:t>100+%НДС</m:t>
              </m:r>
            </m:den>
          </m:f>
          <m:r>
            <w:rPr>
              <w:rFonts w:ascii="Cambria Math" w:hAnsi="Cambria Math"/>
            </w:rPr>
            <m:t>=</m:t>
          </m:r>
          <m:f>
            <m:fPr>
              <m:ctrlPr>
                <w:rPr>
                  <w:rFonts w:ascii="Cambria Math" w:hAnsi="Cambria Math"/>
                  <w:i/>
                </w:rPr>
              </m:ctrlPr>
            </m:fPr>
            <m:num>
              <m:r>
                <w:rPr>
                  <w:rFonts w:ascii="Cambria Math" w:hAnsi="Cambria Math"/>
                </w:rPr>
                <m:t>199*20</m:t>
              </m:r>
            </m:num>
            <m:den>
              <m:r>
                <w:rPr>
                  <w:rFonts w:ascii="Cambria Math" w:hAnsi="Cambria Math"/>
                </w:rPr>
                <m:t>120</m:t>
              </m:r>
            </m:den>
          </m:f>
          <m:r>
            <w:rPr>
              <w:rFonts w:ascii="Cambria Math" w:hAnsi="Cambria Math"/>
            </w:rPr>
            <m:t>=33,17 руб.</m:t>
          </m:r>
        </m:oMath>
      </m:oMathPara>
    </w:p>
    <w:p w:rsidR="00310659" w:rsidRDefault="00310659" w:rsidP="00310659">
      <w:pPr>
        <w:ind w:firstLine="709"/>
      </w:pPr>
      <w:r>
        <w:rPr>
          <w:rFonts w:eastAsia="Times New Roman" w:cs="Times New Roman"/>
          <w:i/>
        </w:rPr>
        <w:t xml:space="preserve"> </w:t>
      </w:r>
    </w:p>
    <w:p w:rsidR="00310659" w:rsidRDefault="00310659" w:rsidP="00310659">
      <w:pPr>
        <w:ind w:firstLine="709"/>
      </w:pPr>
      <w:r>
        <w:t xml:space="preserve"> Подставив вычисленные значения в исходную формулу, получим следующий результат: </w:t>
      </w:r>
    </w:p>
    <w:p w:rsidR="00310659" w:rsidRDefault="00310659" w:rsidP="00F11FBF">
      <w:pPr>
        <w:ind w:firstLine="709"/>
      </w:pPr>
      <w:r>
        <w:t xml:space="preserve">  </w:t>
      </w:r>
    </w:p>
    <w:p w:rsidR="00F11FBF" w:rsidRDefault="00BF365C" w:rsidP="00310659">
      <w:pPr>
        <w:ind w:firstLine="709"/>
        <w:jc w:val="center"/>
      </w:pPr>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=199-33,17-</m:t>
          </m:r>
          <m:f>
            <m:fPr>
              <m:ctrlPr>
                <w:rPr>
                  <w:rFonts w:ascii="Cambria Math" w:hAnsi="Cambria Math"/>
                  <w:i/>
                </w:rPr>
              </m:ctrlPr>
            </m:fPr>
            <m:num>
              <m:r>
                <w:rPr>
                  <w:rFonts w:ascii="Cambria Math" w:hAnsi="Cambria Math"/>
                </w:rPr>
                <m:t>2482,92</m:t>
              </m:r>
            </m:num>
            <m:den>
              <m:r>
                <w:rPr>
                  <w:rFonts w:ascii="Cambria Math" w:hAnsi="Cambria Math"/>
                </w:rPr>
                <m:t>100</m:t>
              </m:r>
            </m:den>
          </m:f>
          <m:r>
            <w:rPr>
              <w:rFonts w:ascii="Cambria Math" w:hAnsi="Cambria Math"/>
            </w:rPr>
            <m:t>=16</m:t>
          </m:r>
          <m:r>
            <w:rPr>
              <w:rFonts w:ascii="Cambria Math" w:hAnsi="Cambria Math"/>
            </w:rPr>
            <m:t>3</m:t>
          </m:r>
          <m:r>
            <w:rPr>
              <w:rFonts w:ascii="Cambria Math" w:hAnsi="Cambria Math"/>
            </w:rPr>
            <m:t>,</m:t>
          </m:r>
          <m:r>
            <w:rPr>
              <w:rFonts w:ascii="Cambria Math" w:hAnsi="Cambria Math"/>
            </w:rPr>
            <m:t>35</m:t>
          </m:r>
          <m:r>
            <w:rPr>
              <w:rFonts w:ascii="Cambria Math" w:hAnsi="Cambria Math"/>
            </w:rPr>
            <m:t xml:space="preserve"> руб.</m:t>
          </m:r>
        </m:oMath>
      </m:oMathPara>
    </w:p>
    <w:p w:rsidR="00310659" w:rsidRDefault="00310659" w:rsidP="00310659">
      <w:pPr>
        <w:ind w:firstLine="709"/>
        <w:jc w:val="center"/>
      </w:pPr>
      <w:r>
        <w:rPr>
          <w:rFonts w:eastAsia="Times New Roman" w:cs="Times New Roman"/>
          <w:i/>
        </w:rPr>
        <w:t xml:space="preserve"> </w:t>
      </w:r>
    </w:p>
    <w:p w:rsidR="00310659" w:rsidRDefault="00310659" w:rsidP="00310659">
      <w:pPr>
        <w:ind w:firstLine="709"/>
      </w:pPr>
      <w:r>
        <w:t xml:space="preserve"> Суммарную годовую прибыль по проекту в целом рассчитаем следующим образом: </w:t>
      </w:r>
    </w:p>
    <w:p w:rsidR="00310659" w:rsidRDefault="00310659" w:rsidP="00310659">
      <w:pPr>
        <w:ind w:firstLine="709"/>
      </w:pPr>
      <w:r>
        <w:t xml:space="preserve"> </w:t>
      </w:r>
    </w:p>
    <w:p w:rsidR="00310659" w:rsidRDefault="00310659" w:rsidP="00310659">
      <w:pPr>
        <w:ind w:firstLine="709"/>
        <w:jc w:val="center"/>
      </w:pPr>
      <w:r>
        <w:rPr>
          <w:rFonts w:ascii="Cambria Math" w:eastAsia="Cambria Math" w:hAnsi="Cambria Math" w:cs="Cambria Math"/>
          <w:sz w:val="29"/>
        </w:rPr>
        <w:t xml:space="preserve">П = </w:t>
      </w:r>
      <w:proofErr w:type="spellStart"/>
      <w:r>
        <w:rPr>
          <w:rFonts w:ascii="Cambria Math" w:eastAsia="Cambria Math" w:hAnsi="Cambria Math" w:cs="Cambria Math"/>
          <w:sz w:val="29"/>
        </w:rPr>
        <w:t>П</w:t>
      </w:r>
      <w:r>
        <w:rPr>
          <w:rFonts w:ascii="Cambria Math" w:eastAsia="Cambria Math" w:hAnsi="Cambria Math" w:cs="Cambria Math"/>
          <w:sz w:val="29"/>
          <w:vertAlign w:val="subscript"/>
        </w:rPr>
        <w:t>ед</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𝑁 = </w:t>
      </w:r>
      <w:r w:rsidR="00F11FBF">
        <w:rPr>
          <w:rFonts w:ascii="Cambria Math" w:eastAsia="Cambria Math" w:hAnsi="Cambria Math" w:cs="Cambria Math"/>
          <w:sz w:val="29"/>
        </w:rPr>
        <w:t>16</w:t>
      </w:r>
      <w:r w:rsidR="001964C4">
        <w:rPr>
          <w:rFonts w:ascii="Cambria Math" w:eastAsia="Cambria Math" w:hAnsi="Cambria Math" w:cs="Cambria Math"/>
          <w:sz w:val="29"/>
        </w:rPr>
        <w:t>3</w:t>
      </w:r>
      <w:r w:rsidR="00F11FBF">
        <w:rPr>
          <w:rFonts w:ascii="Cambria Math" w:eastAsia="Cambria Math" w:hAnsi="Cambria Math" w:cs="Cambria Math"/>
          <w:sz w:val="29"/>
        </w:rPr>
        <w:t>,</w:t>
      </w:r>
      <w:r w:rsidR="001964C4">
        <w:rPr>
          <w:rFonts w:ascii="Cambria Math" w:eastAsia="Cambria Math" w:hAnsi="Cambria Math" w:cs="Cambria Math"/>
          <w:sz w:val="29"/>
        </w:rPr>
        <w:t>35</w:t>
      </w:r>
      <w:r>
        <w:rPr>
          <w:rFonts w:ascii="Cambria Math" w:eastAsia="Cambria Math" w:hAnsi="Cambria Math" w:cs="Cambria Math"/>
          <w:sz w:val="29"/>
        </w:rPr>
        <w:t xml:space="preserve"> ∙ 100 = </w:t>
      </w:r>
      <w:r w:rsidR="00F11FBF">
        <w:rPr>
          <w:rFonts w:ascii="Cambria Math" w:eastAsia="Cambria Math" w:hAnsi="Cambria Math" w:cs="Cambria Math"/>
          <w:sz w:val="29"/>
        </w:rPr>
        <w:t>16</w:t>
      </w:r>
      <w:r w:rsidR="001964C4">
        <w:rPr>
          <w:rFonts w:ascii="Cambria Math" w:eastAsia="Cambria Math" w:hAnsi="Cambria Math" w:cs="Cambria Math"/>
          <w:sz w:val="29"/>
        </w:rPr>
        <w:t>335</w:t>
      </w:r>
      <w:r w:rsidR="00F11FBF">
        <w:rPr>
          <w:rFonts w:ascii="Cambria Math" w:eastAsia="Cambria Math" w:hAnsi="Cambria Math" w:cs="Cambria Math"/>
          <w:sz w:val="29"/>
        </w:rPr>
        <w:t>,</w:t>
      </w:r>
      <w:r w:rsidR="001964C4">
        <w:rPr>
          <w:rFonts w:ascii="Cambria Math" w:eastAsia="Cambria Math" w:hAnsi="Cambria Math" w:cs="Cambria Math"/>
          <w:sz w:val="29"/>
        </w:rPr>
        <w:t>04</w:t>
      </w:r>
      <w:r>
        <w:rPr>
          <w:rFonts w:ascii="Cambria Math" w:eastAsia="Cambria Math" w:hAnsi="Cambria Math" w:cs="Cambria Math"/>
          <w:sz w:val="29"/>
        </w:rPr>
        <w:t xml:space="preserve"> руб.</w:t>
      </w:r>
      <w:r>
        <w:t xml:space="preserve"> </w:t>
      </w:r>
    </w:p>
    <w:p w:rsidR="00310659" w:rsidRDefault="00310659" w:rsidP="00310659">
      <w:pPr>
        <w:ind w:firstLine="709"/>
      </w:pPr>
      <w:r>
        <w:t xml:space="preserve"> </w:t>
      </w:r>
    </w:p>
    <w:p w:rsidR="00310659" w:rsidRDefault="00310659" w:rsidP="00310659">
      <w:pPr>
        <w:ind w:firstLine="709"/>
      </w:pPr>
      <w:r>
        <w:t xml:space="preserve"> Чистая прибыль с учетом налога на прибыль рассчитывается по формуле: </w:t>
      </w:r>
    </w:p>
    <w:p w:rsidR="00310659" w:rsidRDefault="00310659" w:rsidP="00310659">
      <w:pPr>
        <w:ind w:firstLine="709"/>
        <w:jc w:val="center"/>
      </w:pPr>
      <w:r>
        <w:rPr>
          <w:noProof/>
        </w:rPr>
        <w:drawing>
          <wp:inline distT="0" distB="0" distL="0" distR="0" wp14:anchorId="1CADDC30" wp14:editId="54E4D110">
            <wp:extent cx="1453896" cy="384048"/>
            <wp:effectExtent l="0" t="0" r="0" b="0"/>
            <wp:docPr id="86637" name="Picture 86637"/>
            <wp:cNvGraphicFramePr/>
            <a:graphic xmlns:a="http://schemas.openxmlformats.org/drawingml/2006/main">
              <a:graphicData uri="http://schemas.openxmlformats.org/drawingml/2006/picture">
                <pic:pic xmlns:pic="http://schemas.openxmlformats.org/drawingml/2006/picture">
                  <pic:nvPicPr>
                    <pic:cNvPr id="86637" name="Picture 86637"/>
                    <pic:cNvPicPr/>
                  </pic:nvPicPr>
                  <pic:blipFill>
                    <a:blip r:embed="rId30"/>
                    <a:stretch>
                      <a:fillRect/>
                    </a:stretch>
                  </pic:blipFill>
                  <pic:spPr>
                    <a:xfrm>
                      <a:off x="0" y="0"/>
                      <a:ext cx="1453896" cy="384048"/>
                    </a:xfrm>
                    <a:prstGeom prst="rect">
                      <a:avLst/>
                    </a:prstGeom>
                  </pic:spPr>
                </pic:pic>
              </a:graphicData>
            </a:graphic>
          </wp:inline>
        </w:drawing>
      </w:r>
      <w:r>
        <w:rPr>
          <w:rFonts w:eastAsia="Times New Roman" w:cs="Times New Roman"/>
          <w:i/>
        </w:rPr>
        <w:t xml:space="preserve"> </w:t>
      </w:r>
    </w:p>
    <w:p w:rsidR="00310659" w:rsidRDefault="00310659" w:rsidP="00310659">
      <w:pPr>
        <w:ind w:firstLine="709"/>
      </w:pPr>
      <w:r>
        <w:t xml:space="preserve"> </w:t>
      </w:r>
    </w:p>
    <w:p w:rsidR="00310659" w:rsidRPr="00F11FBF" w:rsidRDefault="00310659" w:rsidP="00F11FBF">
      <w:pPr>
        <w:ind w:firstLine="709"/>
      </w:pPr>
      <w:r>
        <w:t xml:space="preserve"> Подставив текущее значение налога на прибыль – 20%, получим следующий результат: </w:t>
      </w:r>
    </w:p>
    <w:p w:rsidR="00F11FBF" w:rsidRPr="00787CBE" w:rsidRDefault="00F11FBF" w:rsidP="00310659">
      <w:pPr>
        <w:ind w:firstLine="709"/>
        <w:jc w:val="center"/>
        <w:rPr>
          <w:rFonts w:eastAsiaTheme="minorEastAsia"/>
        </w:rPr>
      </w:pPr>
      <m:oMathPara>
        <m:oMath>
          <m:r>
            <w:rPr>
              <w:rFonts w:ascii="Cambria Math" w:hAnsi="Cambria Math"/>
            </w:rPr>
            <m:t>ЧП=16</m:t>
          </m:r>
          <m:r>
            <w:rPr>
              <w:rFonts w:ascii="Cambria Math" w:hAnsi="Cambria Math"/>
            </w:rPr>
            <m:t>335,04</m:t>
          </m:r>
          <m:r>
            <w:rPr>
              <w:rFonts w:ascii="Cambria Math" w:hAnsi="Cambria Math"/>
            </w:rPr>
            <m:t>-</m:t>
          </m:r>
          <m:f>
            <m:fPr>
              <m:ctrlPr>
                <w:rPr>
                  <w:rFonts w:ascii="Cambria Math" w:hAnsi="Cambria Math"/>
                  <w:i/>
                </w:rPr>
              </m:ctrlPr>
            </m:fPr>
            <m:num>
              <m:r>
                <w:rPr>
                  <w:rFonts w:ascii="Cambria Math" w:hAnsi="Cambria Math"/>
                </w:rPr>
                <m:t>16</m:t>
              </m:r>
              <m:r>
                <w:rPr>
                  <w:rFonts w:ascii="Cambria Math" w:hAnsi="Cambria Math"/>
                </w:rPr>
                <m:t>335,04</m:t>
              </m:r>
              <m:r>
                <w:rPr>
                  <w:rFonts w:ascii="Cambria Math" w:hAnsi="Cambria Math"/>
                </w:rPr>
                <m:t>*20</m:t>
              </m:r>
            </m:num>
            <m:den>
              <m:r>
                <w:rPr>
                  <w:rFonts w:ascii="Cambria Math" w:hAnsi="Cambria Math"/>
                </w:rPr>
                <m:t>100</m:t>
              </m:r>
            </m:den>
          </m:f>
          <m:r>
            <w:rPr>
              <w:rFonts w:ascii="Cambria Math" w:hAnsi="Cambria Math"/>
            </w:rPr>
            <m:t>=</m:t>
          </m:r>
          <m:r>
            <w:rPr>
              <w:rFonts w:ascii="Cambria Math" w:eastAsiaTheme="minorEastAsia" w:hAnsi="Cambria Math"/>
            </w:rPr>
            <m:t>1</m:t>
          </m:r>
          <m:r>
            <w:rPr>
              <w:rFonts w:ascii="Cambria Math" w:eastAsiaTheme="minorEastAsia" w:hAnsi="Cambria Math"/>
            </w:rPr>
            <m:t>3068,03</m:t>
          </m:r>
          <m:r>
            <w:rPr>
              <w:rFonts w:ascii="Cambria Math" w:eastAsiaTheme="minorEastAsia" w:hAnsi="Cambria Math"/>
            </w:rPr>
            <m:t xml:space="preserve"> руб.</m:t>
          </m:r>
        </m:oMath>
      </m:oMathPara>
    </w:p>
    <w:p w:rsidR="00787CBE" w:rsidRDefault="00787CBE" w:rsidP="00787CBE">
      <w:pPr>
        <w:pStyle w:val="2"/>
        <w:numPr>
          <w:ilvl w:val="1"/>
          <w:numId w:val="7"/>
        </w:numPr>
        <w:spacing w:after="295"/>
        <w:ind w:right="695"/>
      </w:pPr>
      <w:r>
        <w:rPr>
          <w:rFonts w:eastAsia="Times New Roman" w:cs="Times New Roman"/>
        </w:rPr>
        <w:t>Расчет показателей эффективности инвестиций в разработку ПО</w:t>
      </w:r>
      <w:r>
        <w:t xml:space="preserve"> </w:t>
      </w:r>
    </w:p>
    <w:p w:rsidR="00787CBE" w:rsidRDefault="00787CBE" w:rsidP="00787CBE">
      <w:pPr>
        <w:spacing w:after="135" w:line="276" w:lineRule="auto"/>
        <w:ind w:left="-10" w:right="785" w:firstLine="698"/>
      </w:pPr>
      <w:r>
        <w:t xml:space="preserve">Сумма инвестиций меньше суммы годового экономического эффекта, следовательно, экономическую целесообразность инвестиций определим на основе расчета и оценки следующих показателей: </w:t>
      </w:r>
    </w:p>
    <w:p w:rsidR="00787CBE" w:rsidRDefault="00787CBE" w:rsidP="00787CBE">
      <w:pPr>
        <w:spacing w:after="72" w:line="259" w:lineRule="auto"/>
        <w:ind w:left="742"/>
      </w:pPr>
      <w:r>
        <w:t xml:space="preserve"> </w:t>
      </w:r>
    </w:p>
    <w:p w:rsidR="004C4B51" w:rsidRDefault="00787CBE" w:rsidP="00787CBE">
      <w:pPr>
        <w:numPr>
          <w:ilvl w:val="0"/>
          <w:numId w:val="21"/>
        </w:numPr>
        <w:spacing w:after="13" w:line="298" w:lineRule="auto"/>
        <w:ind w:right="2857"/>
        <w:jc w:val="both"/>
      </w:pPr>
      <w:r>
        <w:t xml:space="preserve">чистый дисконтированный доход; </w:t>
      </w:r>
    </w:p>
    <w:p w:rsidR="00787CBE" w:rsidRDefault="00787CBE" w:rsidP="00787CBE">
      <w:pPr>
        <w:numPr>
          <w:ilvl w:val="0"/>
          <w:numId w:val="21"/>
        </w:numPr>
        <w:spacing w:after="13" w:line="298" w:lineRule="auto"/>
        <w:ind w:right="2857"/>
        <w:jc w:val="both"/>
      </w:pPr>
      <w:r>
        <w:t xml:space="preserve">срок окупаемости инвестиций; </w:t>
      </w:r>
    </w:p>
    <w:p w:rsidR="00787CBE" w:rsidRDefault="00787CBE" w:rsidP="00787CBE">
      <w:pPr>
        <w:numPr>
          <w:ilvl w:val="0"/>
          <w:numId w:val="21"/>
        </w:numPr>
        <w:spacing w:after="13" w:line="298" w:lineRule="auto"/>
        <w:ind w:right="2857"/>
        <w:jc w:val="both"/>
      </w:pPr>
      <w:r>
        <w:t xml:space="preserve">рентабельность инвестиций. </w:t>
      </w:r>
    </w:p>
    <w:p w:rsidR="00787CBE" w:rsidRDefault="00787CBE" w:rsidP="00787CBE">
      <w:pPr>
        <w:spacing w:after="16" w:line="259" w:lineRule="auto"/>
        <w:ind w:left="742"/>
      </w:pPr>
      <w:r>
        <w:t xml:space="preserve"> </w:t>
      </w:r>
    </w:p>
    <w:p w:rsidR="00787CBE" w:rsidRDefault="00787CBE" w:rsidP="00787CBE">
      <w:pPr>
        <w:spacing w:after="9" w:line="276" w:lineRule="auto"/>
        <w:ind w:left="-10" w:right="785" w:firstLine="698"/>
      </w:pPr>
      <w:r>
        <w:t xml:space="preserve">Так как необходимо сравнивать разновременные результаты и затраты, необходимо привести их к единому моменту времени – </w:t>
      </w:r>
      <w:r>
        <w:lastRenderedPageBreak/>
        <w:t xml:space="preserve">началу расчетного периода, что обеспечивает их сопоставимость. Для этого необходимо использовать дисконтирование путем умножения соответствующих результатов и затрат на коэффициент дисконтирования соответствующего года </w:t>
      </w:r>
      <w:r>
        <w:rPr>
          <w:rFonts w:ascii="Cambria Math" w:eastAsia="Cambria Math" w:hAnsi="Cambria Math" w:cs="Cambria Math"/>
        </w:rPr>
        <w:t>𝑡</w:t>
      </w:r>
      <w:r>
        <w:t xml:space="preserve">, который осуществляется по формуле: </w:t>
      </w:r>
    </w:p>
    <w:p w:rsidR="00787CBE" w:rsidRDefault="00787CBE" w:rsidP="00787CBE">
      <w:pPr>
        <w:spacing w:after="121" w:line="259" w:lineRule="auto"/>
        <w:ind w:left="5"/>
      </w:pPr>
      <w:r>
        <w:t xml:space="preserve"> </w:t>
      </w:r>
    </w:p>
    <w:p w:rsidR="00787CBE" w:rsidRDefault="00787CBE" w:rsidP="00787CBE">
      <w:pPr>
        <w:spacing w:after="149" w:line="259" w:lineRule="auto"/>
        <w:ind w:right="794"/>
        <w:jc w:val="center"/>
      </w:pPr>
      <w:r>
        <w:rPr>
          <w:noProof/>
        </w:rPr>
        <w:drawing>
          <wp:inline distT="0" distB="0" distL="0" distR="0" wp14:anchorId="1B60CE1C" wp14:editId="6BCFC0F7">
            <wp:extent cx="1109472" cy="417576"/>
            <wp:effectExtent l="0" t="0" r="0" b="0"/>
            <wp:docPr id="86639" name="Picture 86639"/>
            <wp:cNvGraphicFramePr/>
            <a:graphic xmlns:a="http://schemas.openxmlformats.org/drawingml/2006/main">
              <a:graphicData uri="http://schemas.openxmlformats.org/drawingml/2006/picture">
                <pic:pic xmlns:pic="http://schemas.openxmlformats.org/drawingml/2006/picture">
                  <pic:nvPicPr>
                    <pic:cNvPr id="86639" name="Picture 86639"/>
                    <pic:cNvPicPr/>
                  </pic:nvPicPr>
                  <pic:blipFill>
                    <a:blip r:embed="rId31"/>
                    <a:stretch>
                      <a:fillRect/>
                    </a:stretch>
                  </pic:blipFill>
                  <pic:spPr>
                    <a:xfrm>
                      <a:off x="0" y="0"/>
                      <a:ext cx="1109472" cy="417576"/>
                    </a:xfrm>
                    <a:prstGeom prst="rect">
                      <a:avLst/>
                    </a:prstGeom>
                  </pic:spPr>
                </pic:pic>
              </a:graphicData>
            </a:graphic>
          </wp:inline>
        </w:drawing>
      </w:r>
      <w:r>
        <w:rPr>
          <w:rFonts w:eastAsia="Times New Roman" w:cs="Times New Roman"/>
          <w:i/>
        </w:rPr>
        <w:t xml:space="preserve"> </w:t>
      </w:r>
    </w:p>
    <w:p w:rsidR="00787CBE" w:rsidRDefault="00787CBE" w:rsidP="00787CBE">
      <w:pPr>
        <w:spacing w:after="87" w:line="259" w:lineRule="auto"/>
        <w:ind w:left="742"/>
      </w:pPr>
      <w:r>
        <w:t xml:space="preserve"> </w:t>
      </w:r>
    </w:p>
    <w:p w:rsidR="00787CBE" w:rsidRDefault="00787CBE" w:rsidP="00787CBE">
      <w:pPr>
        <w:spacing w:after="60" w:line="259" w:lineRule="auto"/>
        <w:ind w:left="706" w:right="537" w:hanging="716"/>
      </w:pPr>
      <w:r>
        <w:t xml:space="preserve">где </w:t>
      </w:r>
      <w:r>
        <w:tab/>
      </w:r>
      <w:r>
        <w:rPr>
          <w:rFonts w:ascii="Cambria Math" w:eastAsia="Cambria Math" w:hAnsi="Cambria Math" w:cs="Cambria Math"/>
          <w:sz w:val="29"/>
        </w:rPr>
        <w:t>𝐸</w:t>
      </w:r>
      <w:r>
        <w:rPr>
          <w:rFonts w:ascii="Cambria Math" w:eastAsia="Cambria Math" w:hAnsi="Cambria Math" w:cs="Cambria Math"/>
          <w:sz w:val="29"/>
          <w:vertAlign w:val="subscript"/>
        </w:rPr>
        <w:t>н</w:t>
      </w:r>
      <w:r>
        <w:rPr>
          <w:sz w:val="29"/>
        </w:rPr>
        <w:t xml:space="preserve"> – норма дисконта, равная или больше средней процентной ставки </w:t>
      </w:r>
      <w:proofErr w:type="gramStart"/>
      <w:r>
        <w:rPr>
          <w:sz w:val="29"/>
        </w:rPr>
        <w:t>по банковским депозитам</w:t>
      </w:r>
      <w:proofErr w:type="gramEnd"/>
      <w:r>
        <w:rPr>
          <w:sz w:val="29"/>
        </w:rPr>
        <w:t xml:space="preserve"> действующей на момент осуществления расчетов, но не менее ставки рефинансирования; </w:t>
      </w:r>
    </w:p>
    <w:p w:rsidR="00787CBE" w:rsidRDefault="00787CBE" w:rsidP="00787CBE">
      <w:pPr>
        <w:ind w:left="710" w:right="797"/>
      </w:pPr>
      <w:r>
        <w:rPr>
          <w:rFonts w:ascii="Cambria Math" w:eastAsia="Cambria Math" w:hAnsi="Cambria Math" w:cs="Cambria Math"/>
        </w:rPr>
        <w:t>𝑡</w:t>
      </w:r>
      <w:r>
        <w:rPr>
          <w:rFonts w:eastAsia="Times New Roman" w:cs="Times New Roman"/>
          <w:i/>
        </w:rPr>
        <w:t xml:space="preserve"> – </w:t>
      </w:r>
      <w:r>
        <w:t>порядковый номер года периода реализации инвестиционного проекта (201</w:t>
      </w:r>
      <w:r w:rsidR="004C4B51">
        <w:t>9</w:t>
      </w:r>
      <w:r>
        <w:t xml:space="preserve"> – 1; 20</w:t>
      </w:r>
      <w:r w:rsidR="004C4B51">
        <w:t>20</w:t>
      </w:r>
      <w:r>
        <w:t xml:space="preserve"> – 2; 20</w:t>
      </w:r>
      <w:r w:rsidR="004C4B51">
        <w:t>21</w:t>
      </w:r>
      <w:r>
        <w:t xml:space="preserve"> – 3; 202</w:t>
      </w:r>
      <w:r w:rsidR="004C4B51">
        <w:t>2</w:t>
      </w:r>
      <w:r>
        <w:t xml:space="preserve"> – 4) </w:t>
      </w:r>
    </w:p>
    <w:p w:rsidR="00787CBE" w:rsidRDefault="00787CBE" w:rsidP="00787CBE">
      <w:pPr>
        <w:spacing w:after="23" w:line="259" w:lineRule="auto"/>
        <w:ind w:left="710"/>
      </w:pPr>
      <w:r>
        <w:t xml:space="preserve"> </w:t>
      </w:r>
    </w:p>
    <w:p w:rsidR="00787CBE" w:rsidRDefault="00787CBE" w:rsidP="00787CBE">
      <w:pPr>
        <w:spacing w:after="41" w:line="270" w:lineRule="auto"/>
        <w:ind w:left="5" w:right="795" w:firstLine="737"/>
      </w:pPr>
      <w:r>
        <w:rPr>
          <w:sz w:val="29"/>
        </w:rPr>
        <w:t>Норму дисконта примем равной 1</w:t>
      </w:r>
      <w:r w:rsidR="001964C4">
        <w:rPr>
          <w:sz w:val="29"/>
        </w:rPr>
        <w:t>0</w:t>
      </w:r>
      <w:r>
        <w:rPr>
          <w:sz w:val="29"/>
        </w:rPr>
        <w:t>% (величина ставки рефинансирования на момент расчета).</w:t>
      </w:r>
      <w:r>
        <w:t xml:space="preserve"> </w:t>
      </w:r>
    </w:p>
    <w:p w:rsidR="00787CBE" w:rsidRDefault="00787CBE" w:rsidP="00787CBE">
      <w:pPr>
        <w:spacing w:after="55" w:line="259" w:lineRule="auto"/>
        <w:ind w:left="710"/>
      </w:pPr>
      <w:r>
        <w:rPr>
          <w:sz w:val="29"/>
        </w:rPr>
        <w:t xml:space="preserve"> </w:t>
      </w:r>
    </w:p>
    <w:p w:rsidR="00787CBE" w:rsidRDefault="00787CBE" w:rsidP="00787CBE">
      <w:pPr>
        <w:spacing w:line="330" w:lineRule="auto"/>
        <w:ind w:left="5" w:right="795" w:firstLine="737"/>
      </w:pPr>
      <w:r>
        <w:rPr>
          <w:sz w:val="29"/>
        </w:rPr>
        <w:t>Коэффициент приведения (</w:t>
      </w:r>
      <w:r>
        <w:rPr>
          <w:rFonts w:ascii="Cambria Math" w:eastAsia="Cambria Math" w:hAnsi="Cambria Math" w:cs="Cambria Math"/>
          <w:sz w:val="29"/>
        </w:rPr>
        <w:t>𝛼</w:t>
      </w:r>
      <w:r>
        <w:rPr>
          <w:rFonts w:ascii="Cambria Math" w:eastAsia="Cambria Math" w:hAnsi="Cambria Math" w:cs="Cambria Math"/>
          <w:sz w:val="29"/>
          <w:vertAlign w:val="subscript"/>
        </w:rPr>
        <w:t>𝑡</w:t>
      </w:r>
      <w:r>
        <w:rPr>
          <w:rFonts w:ascii="Cambria Math" w:eastAsia="Cambria Math" w:hAnsi="Cambria Math" w:cs="Cambria Math"/>
          <w:sz w:val="29"/>
        </w:rPr>
        <w:t xml:space="preserve">) </w:t>
      </w:r>
      <w:r>
        <w:rPr>
          <w:sz w:val="29"/>
        </w:rPr>
        <w:t xml:space="preserve">по годам будет соответствовать следующим значениям: </w:t>
      </w:r>
    </w:p>
    <w:p w:rsidR="00787CBE" w:rsidRDefault="00787CBE" w:rsidP="00787CBE">
      <w:pPr>
        <w:spacing w:after="76" w:line="259" w:lineRule="auto"/>
        <w:ind w:left="742"/>
      </w:pPr>
      <w:r>
        <w:rPr>
          <w:sz w:val="29"/>
        </w:rPr>
        <w:t xml:space="preserve"> </w:t>
      </w:r>
    </w:p>
    <w:p w:rsidR="00787CBE" w:rsidRDefault="00787CBE" w:rsidP="00787CBE">
      <w:pPr>
        <w:spacing w:after="135" w:line="259" w:lineRule="auto"/>
        <w:ind w:left="737" w:hanging="10"/>
      </w:pPr>
      <w:r>
        <w:rPr>
          <w:rFonts w:ascii="Cambria Math" w:eastAsia="Cambria Math" w:hAnsi="Cambria Math" w:cs="Cambria Math"/>
          <w:sz w:val="29"/>
        </w:rPr>
        <w:t>𝛼</w:t>
      </w:r>
      <w:r>
        <w:rPr>
          <w:rFonts w:ascii="Cambria Math" w:eastAsia="Cambria Math" w:hAnsi="Cambria Math" w:cs="Cambria Math"/>
          <w:sz w:val="29"/>
          <w:vertAlign w:val="subscript"/>
        </w:rPr>
        <w:t xml:space="preserve">1 </w:t>
      </w:r>
      <w:r>
        <w:rPr>
          <w:rFonts w:ascii="Cambria Math" w:eastAsia="Cambria Math" w:hAnsi="Cambria Math" w:cs="Cambria Math"/>
          <w:sz w:val="29"/>
        </w:rPr>
        <w:t xml:space="preserve">= </w:t>
      </w:r>
      <w:r>
        <w:rPr>
          <w:rFonts w:ascii="Cambria Math" w:eastAsia="Cambria Math" w:hAnsi="Cambria Math" w:cs="Cambria Math"/>
        </w:rPr>
        <w:t>(</w:t>
      </w:r>
      <w:r>
        <w:rPr>
          <w:rFonts w:ascii="Cambria Math" w:eastAsia="Cambria Math" w:hAnsi="Cambria Math" w:cs="Cambria Math"/>
          <w:sz w:val="29"/>
        </w:rPr>
        <w:t>1 + 0,14</w:t>
      </w:r>
      <w:r>
        <w:rPr>
          <w:rFonts w:ascii="Cambria Math" w:eastAsia="Cambria Math" w:hAnsi="Cambria Math" w:cs="Cambria Math"/>
        </w:rPr>
        <w:t>)</w:t>
      </w:r>
      <w:r>
        <w:rPr>
          <w:rFonts w:ascii="Cambria Math" w:eastAsia="Cambria Math" w:hAnsi="Cambria Math" w:cs="Cambria Math"/>
          <w:vertAlign w:val="superscript"/>
        </w:rPr>
        <w:t xml:space="preserve">1−1 </w:t>
      </w:r>
      <w:r>
        <w:rPr>
          <w:rFonts w:ascii="Cambria Math" w:eastAsia="Cambria Math" w:hAnsi="Cambria Math" w:cs="Cambria Math"/>
          <w:sz w:val="29"/>
        </w:rPr>
        <w:t>= 1,000 −</w:t>
      </w:r>
      <w:r>
        <w:rPr>
          <w:sz w:val="29"/>
        </w:rPr>
        <w:t xml:space="preserve">расчетный год; </w:t>
      </w:r>
    </w:p>
    <w:p w:rsidR="00787CBE" w:rsidRDefault="00787CBE" w:rsidP="00787CBE">
      <w:pPr>
        <w:spacing w:after="135" w:line="259" w:lineRule="auto"/>
        <w:ind w:left="737" w:hanging="10"/>
      </w:pPr>
      <w:r>
        <w:rPr>
          <w:rFonts w:ascii="Cambria Math" w:eastAsia="Cambria Math" w:hAnsi="Cambria Math" w:cs="Cambria Math"/>
          <w:sz w:val="29"/>
        </w:rPr>
        <w:t>𝛼</w:t>
      </w:r>
      <w:r>
        <w:rPr>
          <w:rFonts w:ascii="Cambria Math" w:eastAsia="Cambria Math" w:hAnsi="Cambria Math" w:cs="Cambria Math"/>
          <w:sz w:val="29"/>
          <w:vertAlign w:val="subscript"/>
        </w:rPr>
        <w:t xml:space="preserve">2 </w:t>
      </w:r>
      <w:r>
        <w:rPr>
          <w:rFonts w:ascii="Cambria Math" w:eastAsia="Cambria Math" w:hAnsi="Cambria Math" w:cs="Cambria Math"/>
          <w:sz w:val="29"/>
        </w:rPr>
        <w:t xml:space="preserve">= </w:t>
      </w:r>
      <w:r>
        <w:rPr>
          <w:rFonts w:ascii="Cambria Math" w:eastAsia="Cambria Math" w:hAnsi="Cambria Math" w:cs="Cambria Math"/>
        </w:rPr>
        <w:t>(</w:t>
      </w:r>
      <w:r>
        <w:rPr>
          <w:rFonts w:ascii="Cambria Math" w:eastAsia="Cambria Math" w:hAnsi="Cambria Math" w:cs="Cambria Math"/>
          <w:sz w:val="29"/>
        </w:rPr>
        <w:t>1 + 0,14</w:t>
      </w:r>
      <w:r>
        <w:rPr>
          <w:rFonts w:ascii="Cambria Math" w:eastAsia="Cambria Math" w:hAnsi="Cambria Math" w:cs="Cambria Math"/>
        </w:rPr>
        <w:t>)</w:t>
      </w:r>
      <w:r>
        <w:rPr>
          <w:rFonts w:ascii="Cambria Math" w:eastAsia="Cambria Math" w:hAnsi="Cambria Math" w:cs="Cambria Math"/>
          <w:vertAlign w:val="superscript"/>
        </w:rPr>
        <w:t xml:space="preserve">1−2 </w:t>
      </w:r>
      <w:r>
        <w:rPr>
          <w:rFonts w:ascii="Cambria Math" w:eastAsia="Cambria Math" w:hAnsi="Cambria Math" w:cs="Cambria Math"/>
          <w:sz w:val="29"/>
        </w:rPr>
        <w:t>= 0,</w:t>
      </w:r>
      <w:r w:rsidR="001964C4">
        <w:rPr>
          <w:rFonts w:ascii="Cambria Math" w:eastAsia="Cambria Math" w:hAnsi="Cambria Math" w:cs="Cambria Math"/>
          <w:sz w:val="29"/>
        </w:rPr>
        <w:t>909</w:t>
      </w:r>
      <w:r>
        <w:rPr>
          <w:rFonts w:ascii="Cambria Math" w:eastAsia="Cambria Math" w:hAnsi="Cambria Math" w:cs="Cambria Math"/>
          <w:sz w:val="29"/>
        </w:rPr>
        <w:t xml:space="preserve"> − </w:t>
      </w:r>
      <w:r>
        <w:rPr>
          <w:sz w:val="29"/>
        </w:rPr>
        <w:t>20</w:t>
      </w:r>
      <w:r w:rsidR="004C4B51">
        <w:rPr>
          <w:sz w:val="29"/>
        </w:rPr>
        <w:t>20</w:t>
      </w:r>
      <w:r>
        <w:rPr>
          <w:sz w:val="29"/>
        </w:rPr>
        <w:t xml:space="preserve"> год; </w:t>
      </w:r>
    </w:p>
    <w:p w:rsidR="00787CBE" w:rsidRDefault="00787CBE" w:rsidP="00787CBE">
      <w:pPr>
        <w:spacing w:after="135" w:line="259" w:lineRule="auto"/>
        <w:ind w:left="737" w:hanging="10"/>
      </w:pPr>
      <w:r>
        <w:rPr>
          <w:rFonts w:ascii="Cambria Math" w:eastAsia="Cambria Math" w:hAnsi="Cambria Math" w:cs="Cambria Math"/>
          <w:sz w:val="29"/>
        </w:rPr>
        <w:t>𝛼</w:t>
      </w:r>
      <w:r>
        <w:rPr>
          <w:rFonts w:ascii="Cambria Math" w:eastAsia="Cambria Math" w:hAnsi="Cambria Math" w:cs="Cambria Math"/>
          <w:sz w:val="29"/>
          <w:vertAlign w:val="subscript"/>
        </w:rPr>
        <w:t xml:space="preserve">3 </w:t>
      </w:r>
      <w:r>
        <w:rPr>
          <w:rFonts w:ascii="Cambria Math" w:eastAsia="Cambria Math" w:hAnsi="Cambria Math" w:cs="Cambria Math"/>
          <w:sz w:val="29"/>
        </w:rPr>
        <w:t xml:space="preserve">= </w:t>
      </w:r>
      <w:r>
        <w:rPr>
          <w:rFonts w:ascii="Cambria Math" w:eastAsia="Cambria Math" w:hAnsi="Cambria Math" w:cs="Cambria Math"/>
        </w:rPr>
        <w:t>(</w:t>
      </w:r>
      <w:r>
        <w:rPr>
          <w:rFonts w:ascii="Cambria Math" w:eastAsia="Cambria Math" w:hAnsi="Cambria Math" w:cs="Cambria Math"/>
          <w:sz w:val="29"/>
        </w:rPr>
        <w:t>1 + 0,14</w:t>
      </w:r>
      <w:r>
        <w:rPr>
          <w:rFonts w:ascii="Cambria Math" w:eastAsia="Cambria Math" w:hAnsi="Cambria Math" w:cs="Cambria Math"/>
        </w:rPr>
        <w:t>)</w:t>
      </w:r>
      <w:r>
        <w:rPr>
          <w:rFonts w:ascii="Cambria Math" w:eastAsia="Cambria Math" w:hAnsi="Cambria Math" w:cs="Cambria Math"/>
          <w:vertAlign w:val="superscript"/>
        </w:rPr>
        <w:t xml:space="preserve">1−3 </w:t>
      </w:r>
      <w:r>
        <w:rPr>
          <w:rFonts w:ascii="Cambria Math" w:eastAsia="Cambria Math" w:hAnsi="Cambria Math" w:cs="Cambria Math"/>
          <w:sz w:val="29"/>
        </w:rPr>
        <w:t>= 0,</w:t>
      </w:r>
      <w:r w:rsidR="001964C4">
        <w:rPr>
          <w:rFonts w:ascii="Cambria Math" w:eastAsia="Cambria Math" w:hAnsi="Cambria Math" w:cs="Cambria Math"/>
          <w:sz w:val="29"/>
        </w:rPr>
        <w:t>826</w:t>
      </w:r>
      <w:r>
        <w:rPr>
          <w:rFonts w:ascii="Cambria Math" w:eastAsia="Cambria Math" w:hAnsi="Cambria Math" w:cs="Cambria Math"/>
          <w:sz w:val="29"/>
        </w:rPr>
        <w:t xml:space="preserve"> − </w:t>
      </w:r>
      <w:r>
        <w:rPr>
          <w:sz w:val="29"/>
        </w:rPr>
        <w:t>20</w:t>
      </w:r>
      <w:r w:rsidR="004C4B51">
        <w:rPr>
          <w:sz w:val="29"/>
        </w:rPr>
        <w:t>21</w:t>
      </w:r>
      <w:r>
        <w:rPr>
          <w:sz w:val="29"/>
        </w:rPr>
        <w:t xml:space="preserve"> год; </w:t>
      </w:r>
    </w:p>
    <w:p w:rsidR="00787CBE" w:rsidRDefault="00787CBE" w:rsidP="00787CBE">
      <w:pPr>
        <w:spacing w:after="70" w:line="259" w:lineRule="auto"/>
        <w:ind w:left="737" w:hanging="10"/>
      </w:pPr>
      <w:r>
        <w:rPr>
          <w:rFonts w:ascii="Cambria Math" w:eastAsia="Cambria Math" w:hAnsi="Cambria Math" w:cs="Cambria Math"/>
          <w:sz w:val="29"/>
        </w:rPr>
        <w:t>𝛼</w:t>
      </w:r>
      <w:r>
        <w:rPr>
          <w:rFonts w:ascii="Cambria Math" w:eastAsia="Cambria Math" w:hAnsi="Cambria Math" w:cs="Cambria Math"/>
          <w:sz w:val="29"/>
          <w:vertAlign w:val="subscript"/>
        </w:rPr>
        <w:t xml:space="preserve">4 </w:t>
      </w:r>
      <w:r>
        <w:rPr>
          <w:rFonts w:ascii="Cambria Math" w:eastAsia="Cambria Math" w:hAnsi="Cambria Math" w:cs="Cambria Math"/>
          <w:sz w:val="29"/>
        </w:rPr>
        <w:t xml:space="preserve">= </w:t>
      </w:r>
      <w:r>
        <w:rPr>
          <w:rFonts w:ascii="Cambria Math" w:eastAsia="Cambria Math" w:hAnsi="Cambria Math" w:cs="Cambria Math"/>
        </w:rPr>
        <w:t>(</w:t>
      </w:r>
      <w:r>
        <w:rPr>
          <w:rFonts w:ascii="Cambria Math" w:eastAsia="Cambria Math" w:hAnsi="Cambria Math" w:cs="Cambria Math"/>
          <w:sz w:val="29"/>
        </w:rPr>
        <w:t>1 + 0,14</w:t>
      </w:r>
      <w:r>
        <w:rPr>
          <w:rFonts w:ascii="Cambria Math" w:eastAsia="Cambria Math" w:hAnsi="Cambria Math" w:cs="Cambria Math"/>
        </w:rPr>
        <w:t>)</w:t>
      </w:r>
      <w:r>
        <w:rPr>
          <w:rFonts w:ascii="Cambria Math" w:eastAsia="Cambria Math" w:hAnsi="Cambria Math" w:cs="Cambria Math"/>
          <w:vertAlign w:val="superscript"/>
        </w:rPr>
        <w:t xml:space="preserve">1−4 </w:t>
      </w:r>
      <w:r>
        <w:rPr>
          <w:rFonts w:ascii="Cambria Math" w:eastAsia="Cambria Math" w:hAnsi="Cambria Math" w:cs="Cambria Math"/>
          <w:sz w:val="29"/>
        </w:rPr>
        <w:t>= 0,</w:t>
      </w:r>
      <w:r w:rsidR="001964C4">
        <w:rPr>
          <w:rFonts w:ascii="Cambria Math" w:eastAsia="Cambria Math" w:hAnsi="Cambria Math" w:cs="Cambria Math"/>
          <w:sz w:val="29"/>
        </w:rPr>
        <w:t>751</w:t>
      </w:r>
      <w:r>
        <w:rPr>
          <w:rFonts w:ascii="Cambria Math" w:eastAsia="Cambria Math" w:hAnsi="Cambria Math" w:cs="Cambria Math"/>
          <w:sz w:val="29"/>
        </w:rPr>
        <w:t xml:space="preserve"> − </w:t>
      </w:r>
      <w:r>
        <w:rPr>
          <w:sz w:val="29"/>
        </w:rPr>
        <w:t>202</w:t>
      </w:r>
      <w:r w:rsidR="004C4B51">
        <w:rPr>
          <w:sz w:val="29"/>
        </w:rPr>
        <w:t>2</w:t>
      </w:r>
      <w:r>
        <w:rPr>
          <w:sz w:val="29"/>
        </w:rPr>
        <w:t xml:space="preserve"> год. </w:t>
      </w:r>
    </w:p>
    <w:p w:rsidR="00787CBE" w:rsidRDefault="00787CBE" w:rsidP="00787CBE">
      <w:pPr>
        <w:spacing w:after="71" w:line="259" w:lineRule="auto"/>
        <w:ind w:left="710"/>
      </w:pPr>
      <w:r>
        <w:t xml:space="preserve"> </w:t>
      </w:r>
    </w:p>
    <w:p w:rsidR="00787CBE" w:rsidRDefault="00787CBE" w:rsidP="00787CBE">
      <w:pPr>
        <w:ind w:left="710" w:right="797"/>
      </w:pPr>
      <w:r>
        <w:t xml:space="preserve">Чистый дисконтированный доход рассчитывается по формуле: </w:t>
      </w:r>
    </w:p>
    <w:p w:rsidR="00787CBE" w:rsidRDefault="00787CBE" w:rsidP="00787CBE">
      <w:pPr>
        <w:spacing w:line="259" w:lineRule="auto"/>
        <w:ind w:left="710"/>
      </w:pPr>
      <w:r>
        <w:t xml:space="preserve"> </w:t>
      </w:r>
    </w:p>
    <w:p w:rsidR="00787CBE" w:rsidRDefault="00787CBE" w:rsidP="00787CBE">
      <w:pPr>
        <w:spacing w:after="4" w:line="259" w:lineRule="auto"/>
        <w:ind w:left="10" w:right="155" w:hanging="10"/>
        <w:jc w:val="center"/>
      </w:pPr>
      <w:r>
        <w:rPr>
          <w:noProof/>
        </w:rPr>
        <w:drawing>
          <wp:inline distT="0" distB="0" distL="0" distR="0" wp14:anchorId="1C2AB7CC" wp14:editId="2DD9CE86">
            <wp:extent cx="2069592" cy="560832"/>
            <wp:effectExtent l="0" t="0" r="0" b="0"/>
            <wp:docPr id="86640" name="Picture 86640"/>
            <wp:cNvGraphicFramePr/>
            <a:graphic xmlns:a="http://schemas.openxmlformats.org/drawingml/2006/main">
              <a:graphicData uri="http://schemas.openxmlformats.org/drawingml/2006/picture">
                <pic:pic xmlns:pic="http://schemas.openxmlformats.org/drawingml/2006/picture">
                  <pic:nvPicPr>
                    <pic:cNvPr id="86640" name="Picture 86640"/>
                    <pic:cNvPicPr/>
                  </pic:nvPicPr>
                  <pic:blipFill>
                    <a:blip r:embed="rId32"/>
                    <a:stretch>
                      <a:fillRect/>
                    </a:stretch>
                  </pic:blipFill>
                  <pic:spPr>
                    <a:xfrm>
                      <a:off x="0" y="0"/>
                      <a:ext cx="2069592" cy="560832"/>
                    </a:xfrm>
                    <a:prstGeom prst="rect">
                      <a:avLst/>
                    </a:prstGeom>
                  </pic:spPr>
                </pic:pic>
              </a:graphicData>
            </a:graphic>
          </wp:inline>
        </w:drawing>
      </w:r>
      <w:r>
        <w:rPr>
          <w:rFonts w:ascii="Cambria Math" w:eastAsia="Cambria Math" w:hAnsi="Cambria Math" w:cs="Cambria Math"/>
        </w:rPr>
        <w:t>,</w:t>
      </w:r>
      <w:r>
        <w:rPr>
          <w:rFonts w:eastAsia="Times New Roman" w:cs="Times New Roman"/>
          <w:i/>
        </w:rPr>
        <w:t xml:space="preserve"> </w:t>
      </w:r>
    </w:p>
    <w:p w:rsidR="00787CBE" w:rsidRDefault="00787CBE" w:rsidP="00787CBE">
      <w:pPr>
        <w:spacing w:line="259" w:lineRule="auto"/>
        <w:ind w:left="710"/>
      </w:pPr>
      <w:r>
        <w:rPr>
          <w:rFonts w:eastAsia="Times New Roman" w:cs="Times New Roman"/>
          <w:i/>
        </w:rPr>
        <w:t xml:space="preserve"> </w:t>
      </w:r>
    </w:p>
    <w:p w:rsidR="00787CBE" w:rsidRDefault="00787CBE" w:rsidP="00CD06C5">
      <w:pPr>
        <w:ind w:firstLine="709"/>
      </w:pPr>
      <w:proofErr w:type="gramStart"/>
      <w:r>
        <w:t xml:space="preserve">где  </w:t>
      </w:r>
      <w:r w:rsidR="00CD06C5">
        <w:tab/>
      </w:r>
      <w:proofErr w:type="gramEnd"/>
      <w:r>
        <w:rPr>
          <w:rFonts w:ascii="Cambria Math" w:eastAsia="Cambria Math" w:hAnsi="Cambria Math" w:cs="Cambria Math"/>
        </w:rPr>
        <w:t>𝑛 −</w:t>
      </w:r>
      <w:r>
        <w:t xml:space="preserve"> расчетный период, лет; </w:t>
      </w:r>
    </w:p>
    <w:p w:rsidR="00CD06C5" w:rsidRDefault="00787CBE" w:rsidP="00CD06C5">
      <w:pPr>
        <w:ind w:firstLine="709"/>
        <w:rPr>
          <w:rFonts w:eastAsia="Times New Roman" w:cs="Times New Roman"/>
          <w:i/>
        </w:rPr>
      </w:pPr>
      <w:r>
        <w:t xml:space="preserve"> </w:t>
      </w:r>
      <w:r>
        <w:tab/>
      </w:r>
      <w:r>
        <w:rPr>
          <w:rFonts w:ascii="Cambria Math" w:eastAsia="Cambria Math" w:hAnsi="Cambria Math" w:cs="Cambria Math"/>
        </w:rPr>
        <w:t>𝑃</w:t>
      </w:r>
      <w:r>
        <w:rPr>
          <w:rFonts w:ascii="Cambria Math" w:eastAsia="Cambria Math" w:hAnsi="Cambria Math" w:cs="Cambria Math"/>
          <w:vertAlign w:val="subscript"/>
        </w:rPr>
        <w:t xml:space="preserve">𝑡 </w:t>
      </w:r>
      <w:r>
        <w:rPr>
          <w:rFonts w:ascii="Cambria Math" w:eastAsia="Cambria Math" w:hAnsi="Cambria Math" w:cs="Cambria Math"/>
        </w:rPr>
        <w:t>−</w:t>
      </w:r>
      <w:r>
        <w:t xml:space="preserve"> результат, полученный в году </w:t>
      </w:r>
      <w:proofErr w:type="gramStart"/>
      <w:r>
        <w:rPr>
          <w:rFonts w:ascii="Cambria Math" w:eastAsia="Cambria Math" w:hAnsi="Cambria Math" w:cs="Cambria Math"/>
        </w:rPr>
        <w:t>𝑡,</w:t>
      </w:r>
      <w:r>
        <w:t>руб.</w:t>
      </w:r>
      <w:proofErr w:type="gramEnd"/>
      <w:r>
        <w:t xml:space="preserve">; </w:t>
      </w:r>
      <w:r>
        <w:rPr>
          <w:rFonts w:eastAsia="Times New Roman" w:cs="Times New Roman"/>
          <w:i/>
        </w:rPr>
        <w:t xml:space="preserve"> </w:t>
      </w:r>
      <w:r>
        <w:rPr>
          <w:rFonts w:eastAsia="Times New Roman" w:cs="Times New Roman"/>
          <w:i/>
        </w:rPr>
        <w:tab/>
      </w:r>
    </w:p>
    <w:p w:rsidR="00787CBE" w:rsidRDefault="00787CBE" w:rsidP="00CD06C5">
      <w:pPr>
        <w:ind w:left="709" w:firstLine="709"/>
      </w:pPr>
      <w:r>
        <w:rPr>
          <w:rFonts w:ascii="Cambria Math" w:eastAsia="Cambria Math" w:hAnsi="Cambria Math" w:cs="Cambria Math"/>
        </w:rPr>
        <w:t>З</w:t>
      </w:r>
      <w:r>
        <w:rPr>
          <w:rFonts w:ascii="Cambria Math" w:eastAsia="Cambria Math" w:hAnsi="Cambria Math" w:cs="Cambria Math"/>
          <w:vertAlign w:val="subscript"/>
        </w:rPr>
        <w:t xml:space="preserve">𝑡 </w:t>
      </w:r>
      <w:r>
        <w:rPr>
          <w:rFonts w:ascii="Cambria Math" w:eastAsia="Cambria Math" w:hAnsi="Cambria Math" w:cs="Cambria Math"/>
        </w:rPr>
        <w:t xml:space="preserve">− </w:t>
      </w:r>
      <w:r>
        <w:t xml:space="preserve">затраты в году </w:t>
      </w:r>
      <w:r>
        <w:rPr>
          <w:rFonts w:ascii="Cambria Math" w:eastAsia="Cambria Math" w:hAnsi="Cambria Math" w:cs="Cambria Math"/>
        </w:rPr>
        <w:t>𝑡,</w:t>
      </w:r>
      <w:r>
        <w:t xml:space="preserve"> руб. </w:t>
      </w:r>
    </w:p>
    <w:p w:rsidR="00787CBE" w:rsidRDefault="00787CBE" w:rsidP="00787CBE">
      <w:pPr>
        <w:spacing w:after="16" w:line="259" w:lineRule="auto"/>
        <w:ind w:left="710"/>
      </w:pPr>
      <w:r>
        <w:t xml:space="preserve"> </w:t>
      </w:r>
    </w:p>
    <w:p w:rsidR="00787CBE" w:rsidRDefault="00787CBE" w:rsidP="00787CBE">
      <w:pPr>
        <w:ind w:left="710" w:right="797"/>
      </w:pPr>
      <w:r>
        <w:lastRenderedPageBreak/>
        <w:t xml:space="preserve">Рентабельность инвестиций рассчитывается как отношение суммы дисконтированных результатов к осуществленным инвестициям: </w:t>
      </w:r>
    </w:p>
    <w:p w:rsidR="00787CBE" w:rsidRDefault="00787CBE" w:rsidP="00787CBE">
      <w:pPr>
        <w:spacing w:after="6" w:line="259" w:lineRule="auto"/>
        <w:ind w:left="710"/>
      </w:pPr>
      <w:r>
        <w:t xml:space="preserve"> </w:t>
      </w:r>
    </w:p>
    <w:p w:rsidR="00787CBE" w:rsidRDefault="00787CBE" w:rsidP="00787CBE">
      <w:pPr>
        <w:spacing w:after="12" w:line="259" w:lineRule="auto"/>
        <w:ind w:right="73"/>
        <w:jc w:val="center"/>
      </w:pPr>
      <w:r>
        <w:rPr>
          <w:noProof/>
        </w:rPr>
        <w:drawing>
          <wp:inline distT="0" distB="0" distL="0" distR="0" wp14:anchorId="17D4B41D" wp14:editId="560E704F">
            <wp:extent cx="1228344" cy="435864"/>
            <wp:effectExtent l="0" t="0" r="0" b="0"/>
            <wp:docPr id="86641" name="Picture 86641"/>
            <wp:cNvGraphicFramePr/>
            <a:graphic xmlns:a="http://schemas.openxmlformats.org/drawingml/2006/main">
              <a:graphicData uri="http://schemas.openxmlformats.org/drawingml/2006/picture">
                <pic:pic xmlns:pic="http://schemas.openxmlformats.org/drawingml/2006/picture">
                  <pic:nvPicPr>
                    <pic:cNvPr id="86641" name="Picture 86641"/>
                    <pic:cNvPicPr/>
                  </pic:nvPicPr>
                  <pic:blipFill>
                    <a:blip r:embed="rId33"/>
                    <a:stretch>
                      <a:fillRect/>
                    </a:stretch>
                  </pic:blipFill>
                  <pic:spPr>
                    <a:xfrm>
                      <a:off x="0" y="0"/>
                      <a:ext cx="1228344" cy="435864"/>
                    </a:xfrm>
                    <a:prstGeom prst="rect">
                      <a:avLst/>
                    </a:prstGeom>
                  </pic:spPr>
                </pic:pic>
              </a:graphicData>
            </a:graphic>
          </wp:inline>
        </w:drawing>
      </w:r>
      <w:r>
        <w:rPr>
          <w:rFonts w:eastAsia="Times New Roman" w:cs="Times New Roman"/>
          <w:i/>
        </w:rPr>
        <w:t xml:space="preserve"> </w:t>
      </w:r>
    </w:p>
    <w:p w:rsidR="00787CBE" w:rsidRDefault="00787CBE" w:rsidP="00787CBE">
      <w:pPr>
        <w:spacing w:after="157" w:line="259" w:lineRule="auto"/>
        <w:ind w:left="5"/>
      </w:pPr>
      <w:r>
        <w:rPr>
          <w:rFonts w:eastAsia="Times New Roman" w:cs="Times New Roman"/>
          <w:i/>
        </w:rPr>
        <w:t xml:space="preserve"> </w:t>
      </w:r>
    </w:p>
    <w:p w:rsidR="00787CBE" w:rsidRDefault="00787CBE" w:rsidP="00787CBE">
      <w:pPr>
        <w:spacing w:after="160"/>
        <w:ind w:left="-10" w:right="797"/>
      </w:pPr>
      <w:r>
        <w:t xml:space="preserve">Расчет показателей эффективности инвестиций осуществим в табличной форме: </w:t>
      </w:r>
    </w:p>
    <w:p w:rsidR="00787CBE" w:rsidRDefault="00787CBE" w:rsidP="00787CBE">
      <w:pPr>
        <w:ind w:left="-10" w:right="797"/>
      </w:pPr>
      <w:r>
        <w:t xml:space="preserve">Таблица </w:t>
      </w:r>
      <w:r w:rsidR="007D1399">
        <w:t>6</w:t>
      </w:r>
      <w:bookmarkStart w:id="84" w:name="_GoBack"/>
      <w:bookmarkEnd w:id="84"/>
      <w:r w:rsidR="00FB0DD4">
        <w:t>.3</w:t>
      </w:r>
      <w:r>
        <w:t xml:space="preserve"> – Таблица показателей эффективности инвестиций </w:t>
      </w:r>
    </w:p>
    <w:tbl>
      <w:tblPr>
        <w:tblStyle w:val="TableGrid"/>
        <w:tblW w:w="9347" w:type="dxa"/>
        <w:tblInd w:w="10" w:type="dxa"/>
        <w:tblCellMar>
          <w:top w:w="9" w:type="dxa"/>
          <w:left w:w="108" w:type="dxa"/>
          <w:right w:w="40" w:type="dxa"/>
        </w:tblCellMar>
        <w:tblLook w:val="04A0" w:firstRow="1" w:lastRow="0" w:firstColumn="1" w:lastColumn="0" w:noHBand="0" w:noVBand="1"/>
      </w:tblPr>
      <w:tblGrid>
        <w:gridCol w:w="2555"/>
        <w:gridCol w:w="1634"/>
        <w:gridCol w:w="1719"/>
        <w:gridCol w:w="1721"/>
        <w:gridCol w:w="1718"/>
      </w:tblGrid>
      <w:tr w:rsidR="00787CBE" w:rsidTr="00B14235">
        <w:trPr>
          <w:trHeight w:val="377"/>
        </w:trPr>
        <w:tc>
          <w:tcPr>
            <w:tcW w:w="2555" w:type="dxa"/>
            <w:vMerge w:val="restart"/>
            <w:tcBorders>
              <w:top w:val="single" w:sz="4" w:space="0" w:color="000000"/>
              <w:left w:val="single" w:sz="4" w:space="0" w:color="000000"/>
              <w:bottom w:val="single" w:sz="4" w:space="0" w:color="000000"/>
              <w:right w:val="single" w:sz="4" w:space="0" w:color="000000"/>
            </w:tcBorders>
            <w:vAlign w:val="center"/>
          </w:tcPr>
          <w:p w:rsidR="00787CBE" w:rsidRDefault="00787CBE" w:rsidP="00BF365C">
            <w:pPr>
              <w:spacing w:line="259" w:lineRule="auto"/>
              <w:ind w:right="69"/>
              <w:jc w:val="center"/>
            </w:pPr>
            <w:r>
              <w:t xml:space="preserve">Показатель </w:t>
            </w:r>
          </w:p>
        </w:tc>
        <w:tc>
          <w:tcPr>
            <w:tcW w:w="1634" w:type="dxa"/>
            <w:tcBorders>
              <w:top w:val="single" w:sz="4" w:space="0" w:color="000000"/>
              <w:left w:val="single" w:sz="4" w:space="0" w:color="000000"/>
              <w:bottom w:val="single" w:sz="4" w:space="0" w:color="000000"/>
              <w:right w:val="nil"/>
            </w:tcBorders>
          </w:tcPr>
          <w:p w:rsidR="00787CBE" w:rsidRDefault="00787CBE" w:rsidP="00BF365C">
            <w:pPr>
              <w:spacing w:after="160" w:line="259" w:lineRule="auto"/>
            </w:pPr>
          </w:p>
        </w:tc>
        <w:tc>
          <w:tcPr>
            <w:tcW w:w="3440" w:type="dxa"/>
            <w:gridSpan w:val="2"/>
            <w:tcBorders>
              <w:top w:val="single" w:sz="4" w:space="0" w:color="000000"/>
              <w:left w:val="nil"/>
              <w:bottom w:val="single" w:sz="4" w:space="0" w:color="000000"/>
              <w:right w:val="nil"/>
            </w:tcBorders>
          </w:tcPr>
          <w:p w:rsidR="00787CBE" w:rsidRDefault="00787CBE" w:rsidP="00BF365C">
            <w:pPr>
              <w:spacing w:line="259" w:lineRule="auto"/>
              <w:ind w:left="13"/>
              <w:jc w:val="center"/>
            </w:pPr>
            <w:r>
              <w:t xml:space="preserve">Расчетный период </w:t>
            </w:r>
          </w:p>
        </w:tc>
        <w:tc>
          <w:tcPr>
            <w:tcW w:w="1718" w:type="dxa"/>
            <w:tcBorders>
              <w:top w:val="single" w:sz="4" w:space="0" w:color="000000"/>
              <w:left w:val="nil"/>
              <w:bottom w:val="single" w:sz="4" w:space="0" w:color="000000"/>
              <w:right w:val="single" w:sz="4" w:space="0" w:color="000000"/>
            </w:tcBorders>
          </w:tcPr>
          <w:p w:rsidR="00787CBE" w:rsidRDefault="00787CBE" w:rsidP="00BF365C">
            <w:pPr>
              <w:spacing w:after="160" w:line="259" w:lineRule="auto"/>
            </w:pPr>
          </w:p>
        </w:tc>
      </w:tr>
      <w:tr w:rsidR="00787CBE" w:rsidTr="00BF365C">
        <w:trPr>
          <w:trHeight w:val="386"/>
        </w:trPr>
        <w:tc>
          <w:tcPr>
            <w:tcW w:w="0" w:type="auto"/>
            <w:vMerge/>
            <w:tcBorders>
              <w:top w:val="nil"/>
              <w:left w:val="single" w:sz="4" w:space="0" w:color="000000"/>
              <w:bottom w:val="single" w:sz="4" w:space="0" w:color="000000"/>
              <w:right w:val="single" w:sz="4" w:space="0" w:color="000000"/>
            </w:tcBorders>
          </w:tcPr>
          <w:p w:rsidR="00787CBE" w:rsidRDefault="00787CBE" w:rsidP="00BF365C">
            <w:pPr>
              <w:spacing w:after="160" w:line="259" w:lineRule="auto"/>
            </w:pPr>
          </w:p>
        </w:tc>
        <w:tc>
          <w:tcPr>
            <w:tcW w:w="1634" w:type="dxa"/>
            <w:tcBorders>
              <w:top w:val="single" w:sz="4" w:space="0" w:color="000000"/>
              <w:left w:val="single" w:sz="4" w:space="0" w:color="000000"/>
              <w:bottom w:val="single" w:sz="4" w:space="0" w:color="000000"/>
              <w:right w:val="single" w:sz="4" w:space="0" w:color="000000"/>
            </w:tcBorders>
          </w:tcPr>
          <w:p w:rsidR="00787CBE" w:rsidRDefault="00787CBE" w:rsidP="00BF365C">
            <w:pPr>
              <w:spacing w:line="259" w:lineRule="auto"/>
              <w:ind w:right="66"/>
              <w:jc w:val="center"/>
            </w:pPr>
            <w:r>
              <w:rPr>
                <w:rFonts w:ascii="Cambria Math" w:eastAsia="Cambria Math" w:hAnsi="Cambria Math" w:cs="Cambria Math"/>
              </w:rPr>
              <w:t>201</w:t>
            </w:r>
            <w:r w:rsidR="00CD06C5">
              <w:rPr>
                <w:rFonts w:ascii="Cambria Math" w:eastAsia="Cambria Math" w:hAnsi="Cambria Math" w:cs="Cambria Math"/>
              </w:rPr>
              <w:t>9</w:t>
            </w:r>
            <w:r>
              <w:t xml:space="preserve"> </w:t>
            </w:r>
          </w:p>
        </w:tc>
        <w:tc>
          <w:tcPr>
            <w:tcW w:w="1719" w:type="dxa"/>
            <w:tcBorders>
              <w:top w:val="single" w:sz="4" w:space="0" w:color="000000"/>
              <w:left w:val="single" w:sz="4" w:space="0" w:color="000000"/>
              <w:bottom w:val="single" w:sz="4" w:space="0" w:color="000000"/>
              <w:right w:val="single" w:sz="4" w:space="0" w:color="000000"/>
            </w:tcBorders>
          </w:tcPr>
          <w:p w:rsidR="00787CBE" w:rsidRDefault="00787CBE" w:rsidP="00BF365C">
            <w:pPr>
              <w:spacing w:line="259" w:lineRule="auto"/>
              <w:ind w:right="64"/>
              <w:jc w:val="center"/>
            </w:pPr>
            <w:r>
              <w:rPr>
                <w:rFonts w:ascii="Cambria Math" w:eastAsia="Cambria Math" w:hAnsi="Cambria Math" w:cs="Cambria Math"/>
              </w:rPr>
              <w:t>20</w:t>
            </w:r>
            <w:r w:rsidR="00CD06C5">
              <w:rPr>
                <w:rFonts w:ascii="Cambria Math" w:eastAsia="Cambria Math" w:hAnsi="Cambria Math" w:cs="Cambria Math"/>
              </w:rPr>
              <w:t>20</w:t>
            </w:r>
            <w:r>
              <w:t xml:space="preserve"> </w:t>
            </w:r>
          </w:p>
        </w:tc>
        <w:tc>
          <w:tcPr>
            <w:tcW w:w="1721" w:type="dxa"/>
            <w:tcBorders>
              <w:top w:val="single" w:sz="4" w:space="0" w:color="000000"/>
              <w:left w:val="single" w:sz="4" w:space="0" w:color="000000"/>
              <w:bottom w:val="single" w:sz="4" w:space="0" w:color="000000"/>
              <w:right w:val="single" w:sz="4" w:space="0" w:color="000000"/>
            </w:tcBorders>
          </w:tcPr>
          <w:p w:rsidR="00787CBE" w:rsidRDefault="00787CBE" w:rsidP="00BF365C">
            <w:pPr>
              <w:spacing w:line="259" w:lineRule="auto"/>
              <w:ind w:right="67"/>
              <w:jc w:val="center"/>
            </w:pPr>
            <w:r>
              <w:rPr>
                <w:rFonts w:ascii="Cambria Math" w:eastAsia="Cambria Math" w:hAnsi="Cambria Math" w:cs="Cambria Math"/>
              </w:rPr>
              <w:t>20</w:t>
            </w:r>
            <w:r w:rsidR="00CD06C5">
              <w:rPr>
                <w:rFonts w:ascii="Cambria Math" w:eastAsia="Cambria Math" w:hAnsi="Cambria Math" w:cs="Cambria Math"/>
              </w:rPr>
              <w:t>21</w:t>
            </w:r>
            <w:r>
              <w:t xml:space="preserve"> </w:t>
            </w:r>
          </w:p>
        </w:tc>
        <w:tc>
          <w:tcPr>
            <w:tcW w:w="1718" w:type="dxa"/>
            <w:tcBorders>
              <w:top w:val="single" w:sz="4" w:space="0" w:color="000000"/>
              <w:left w:val="single" w:sz="4" w:space="0" w:color="000000"/>
              <w:bottom w:val="single" w:sz="4" w:space="0" w:color="000000"/>
              <w:right w:val="single" w:sz="4" w:space="0" w:color="000000"/>
            </w:tcBorders>
          </w:tcPr>
          <w:p w:rsidR="00787CBE" w:rsidRDefault="00787CBE" w:rsidP="00BF365C">
            <w:pPr>
              <w:spacing w:line="259" w:lineRule="auto"/>
              <w:ind w:right="69"/>
              <w:jc w:val="center"/>
            </w:pPr>
            <w:r>
              <w:rPr>
                <w:rFonts w:ascii="Cambria Math" w:eastAsia="Cambria Math" w:hAnsi="Cambria Math" w:cs="Cambria Math"/>
              </w:rPr>
              <w:t>202</w:t>
            </w:r>
            <w:r w:rsidR="00CD06C5">
              <w:rPr>
                <w:rFonts w:ascii="Cambria Math" w:eastAsia="Cambria Math" w:hAnsi="Cambria Math" w:cs="Cambria Math"/>
              </w:rPr>
              <w:t>2</w:t>
            </w:r>
            <w:r>
              <w:t xml:space="preserve"> </w:t>
            </w:r>
          </w:p>
        </w:tc>
      </w:tr>
      <w:tr w:rsidR="00787CBE" w:rsidTr="00B14235">
        <w:trPr>
          <w:trHeight w:val="377"/>
        </w:trPr>
        <w:tc>
          <w:tcPr>
            <w:tcW w:w="2555" w:type="dxa"/>
            <w:tcBorders>
              <w:top w:val="single" w:sz="4" w:space="0" w:color="000000"/>
              <w:left w:val="single" w:sz="4" w:space="0" w:color="000000"/>
              <w:bottom w:val="single" w:sz="4" w:space="0" w:color="000000"/>
              <w:right w:val="single" w:sz="4" w:space="0" w:color="000000"/>
            </w:tcBorders>
          </w:tcPr>
          <w:p w:rsidR="00787CBE" w:rsidRDefault="00787CBE" w:rsidP="00BF365C">
            <w:pPr>
              <w:spacing w:line="259" w:lineRule="auto"/>
              <w:ind w:right="68"/>
              <w:jc w:val="center"/>
            </w:pPr>
            <w:r>
              <w:t xml:space="preserve">РЕЗУЛЬТАТ </w:t>
            </w:r>
          </w:p>
        </w:tc>
        <w:tc>
          <w:tcPr>
            <w:tcW w:w="1634" w:type="dxa"/>
            <w:tcBorders>
              <w:top w:val="single" w:sz="4" w:space="0" w:color="000000"/>
              <w:left w:val="single" w:sz="4" w:space="0" w:color="000000"/>
              <w:bottom w:val="single" w:sz="4" w:space="0" w:color="000000"/>
              <w:right w:val="nil"/>
            </w:tcBorders>
          </w:tcPr>
          <w:p w:rsidR="00787CBE" w:rsidRDefault="00787CBE" w:rsidP="00BF365C">
            <w:pPr>
              <w:spacing w:after="160" w:line="259" w:lineRule="auto"/>
            </w:pPr>
          </w:p>
        </w:tc>
        <w:tc>
          <w:tcPr>
            <w:tcW w:w="3440" w:type="dxa"/>
            <w:gridSpan w:val="2"/>
            <w:tcBorders>
              <w:top w:val="single" w:sz="4" w:space="0" w:color="000000"/>
              <w:left w:val="nil"/>
              <w:bottom w:val="single" w:sz="4" w:space="0" w:color="000000"/>
              <w:right w:val="nil"/>
            </w:tcBorders>
          </w:tcPr>
          <w:p w:rsidR="00787CBE" w:rsidRDefault="00787CBE" w:rsidP="00BF365C">
            <w:pPr>
              <w:spacing w:line="259" w:lineRule="auto"/>
              <w:ind w:left="86"/>
              <w:jc w:val="center"/>
            </w:pPr>
            <w:r>
              <w:t xml:space="preserve"> </w:t>
            </w:r>
          </w:p>
        </w:tc>
        <w:tc>
          <w:tcPr>
            <w:tcW w:w="1718" w:type="dxa"/>
            <w:tcBorders>
              <w:top w:val="single" w:sz="4" w:space="0" w:color="000000"/>
              <w:left w:val="nil"/>
              <w:bottom w:val="single" w:sz="4" w:space="0" w:color="000000"/>
              <w:right w:val="single" w:sz="4" w:space="0" w:color="000000"/>
            </w:tcBorders>
          </w:tcPr>
          <w:p w:rsidR="00787CBE" w:rsidRDefault="00787CBE" w:rsidP="00BF365C">
            <w:pPr>
              <w:spacing w:after="160" w:line="259" w:lineRule="auto"/>
            </w:pPr>
          </w:p>
        </w:tc>
      </w:tr>
      <w:tr w:rsidR="00B14235" w:rsidTr="00BC7EA5">
        <w:trPr>
          <w:trHeight w:val="742"/>
        </w:trPr>
        <w:tc>
          <w:tcPr>
            <w:tcW w:w="2555" w:type="dxa"/>
            <w:tcBorders>
              <w:top w:val="single" w:sz="4" w:space="0" w:color="000000"/>
              <w:left w:val="single" w:sz="4" w:space="0" w:color="000000"/>
              <w:bottom w:val="single" w:sz="4" w:space="0" w:color="000000"/>
              <w:right w:val="single" w:sz="4" w:space="0" w:color="000000"/>
            </w:tcBorders>
          </w:tcPr>
          <w:p w:rsidR="00B14235" w:rsidRDefault="00B14235" w:rsidP="00B14235">
            <w:pPr>
              <w:spacing w:line="259" w:lineRule="auto"/>
              <w:jc w:val="center"/>
            </w:pPr>
            <w:r>
              <w:t xml:space="preserve">Экономический эффект </w:t>
            </w:r>
          </w:p>
        </w:tc>
        <w:tc>
          <w:tcPr>
            <w:tcW w:w="1634" w:type="dxa"/>
            <w:tcBorders>
              <w:top w:val="single" w:sz="4" w:space="0" w:color="000000"/>
              <w:left w:val="single" w:sz="4" w:space="0" w:color="000000"/>
              <w:bottom w:val="single" w:sz="4" w:space="0" w:color="000000"/>
              <w:right w:val="single" w:sz="4" w:space="0" w:color="000000"/>
            </w:tcBorders>
            <w:vAlign w:val="center"/>
          </w:tcPr>
          <w:p w:rsidR="00B14235" w:rsidRPr="00EC70BB" w:rsidRDefault="00B14235" w:rsidP="00BC7EA5">
            <w:pPr>
              <w:jc w:val="center"/>
            </w:pPr>
            <w:r w:rsidRPr="00EC70BB">
              <w:t>–</w:t>
            </w:r>
          </w:p>
        </w:tc>
        <w:tc>
          <w:tcPr>
            <w:tcW w:w="1719" w:type="dxa"/>
            <w:tcBorders>
              <w:top w:val="single" w:sz="4" w:space="0" w:color="000000"/>
              <w:left w:val="single" w:sz="4" w:space="0" w:color="000000"/>
              <w:bottom w:val="single" w:sz="4" w:space="0" w:color="000000"/>
              <w:right w:val="single" w:sz="4" w:space="0" w:color="000000"/>
            </w:tcBorders>
            <w:vAlign w:val="center"/>
          </w:tcPr>
          <w:p w:rsidR="00B14235" w:rsidRPr="00EC70BB" w:rsidRDefault="00B14235" w:rsidP="00BC7EA5">
            <w:pPr>
              <w:jc w:val="center"/>
            </w:pPr>
            <w:r w:rsidRPr="00EC70BB">
              <w:t>13068,03</w:t>
            </w:r>
          </w:p>
        </w:tc>
        <w:tc>
          <w:tcPr>
            <w:tcW w:w="1721" w:type="dxa"/>
            <w:tcBorders>
              <w:top w:val="single" w:sz="4" w:space="0" w:color="000000"/>
              <w:left w:val="single" w:sz="4" w:space="0" w:color="000000"/>
              <w:bottom w:val="single" w:sz="4" w:space="0" w:color="000000"/>
              <w:right w:val="single" w:sz="4" w:space="0" w:color="000000"/>
            </w:tcBorders>
            <w:vAlign w:val="center"/>
          </w:tcPr>
          <w:p w:rsidR="00B14235" w:rsidRPr="00EC70BB" w:rsidRDefault="00B14235" w:rsidP="00BC7EA5">
            <w:pPr>
              <w:jc w:val="center"/>
            </w:pPr>
            <w:r w:rsidRPr="00EC70BB">
              <w:t>13068,03</w:t>
            </w:r>
          </w:p>
        </w:tc>
        <w:tc>
          <w:tcPr>
            <w:tcW w:w="1718" w:type="dxa"/>
            <w:tcBorders>
              <w:top w:val="single" w:sz="4" w:space="0" w:color="000000"/>
              <w:left w:val="single" w:sz="4" w:space="0" w:color="000000"/>
              <w:bottom w:val="single" w:sz="4" w:space="0" w:color="000000"/>
              <w:right w:val="single" w:sz="4" w:space="0" w:color="000000"/>
            </w:tcBorders>
            <w:vAlign w:val="center"/>
          </w:tcPr>
          <w:p w:rsidR="00B14235" w:rsidRPr="00EC70BB" w:rsidRDefault="00B14235" w:rsidP="00BC7EA5">
            <w:pPr>
              <w:jc w:val="center"/>
            </w:pPr>
            <w:r w:rsidRPr="00EC70BB">
              <w:t>13068,03</w:t>
            </w:r>
          </w:p>
        </w:tc>
      </w:tr>
      <w:tr w:rsidR="00B14235" w:rsidTr="00BC7EA5">
        <w:trPr>
          <w:trHeight w:val="742"/>
        </w:trPr>
        <w:tc>
          <w:tcPr>
            <w:tcW w:w="2555" w:type="dxa"/>
            <w:tcBorders>
              <w:top w:val="single" w:sz="4" w:space="0" w:color="000000"/>
              <w:left w:val="single" w:sz="4" w:space="0" w:color="000000"/>
              <w:bottom w:val="single" w:sz="4" w:space="0" w:color="000000"/>
              <w:right w:val="single" w:sz="4" w:space="0" w:color="000000"/>
            </w:tcBorders>
          </w:tcPr>
          <w:p w:rsidR="00B14235" w:rsidRDefault="00B14235" w:rsidP="00B14235">
            <w:pPr>
              <w:spacing w:line="259" w:lineRule="auto"/>
              <w:jc w:val="center"/>
            </w:pPr>
            <w:r>
              <w:t xml:space="preserve">Дисконтированный результат </w:t>
            </w:r>
          </w:p>
        </w:tc>
        <w:tc>
          <w:tcPr>
            <w:tcW w:w="1634" w:type="dxa"/>
            <w:tcBorders>
              <w:top w:val="single" w:sz="4" w:space="0" w:color="000000"/>
              <w:left w:val="single" w:sz="4" w:space="0" w:color="000000"/>
              <w:bottom w:val="single" w:sz="4" w:space="0" w:color="000000"/>
              <w:right w:val="single" w:sz="4" w:space="0" w:color="000000"/>
            </w:tcBorders>
            <w:vAlign w:val="center"/>
          </w:tcPr>
          <w:p w:rsidR="00B14235" w:rsidRPr="00EC70BB" w:rsidRDefault="00B14235" w:rsidP="00BC7EA5">
            <w:pPr>
              <w:jc w:val="center"/>
            </w:pPr>
            <w:r w:rsidRPr="00EC70BB">
              <w:t>–</w:t>
            </w:r>
          </w:p>
        </w:tc>
        <w:tc>
          <w:tcPr>
            <w:tcW w:w="1719" w:type="dxa"/>
            <w:tcBorders>
              <w:top w:val="single" w:sz="4" w:space="0" w:color="000000"/>
              <w:left w:val="single" w:sz="4" w:space="0" w:color="000000"/>
              <w:bottom w:val="single" w:sz="4" w:space="0" w:color="000000"/>
              <w:right w:val="single" w:sz="4" w:space="0" w:color="000000"/>
            </w:tcBorders>
            <w:vAlign w:val="center"/>
          </w:tcPr>
          <w:p w:rsidR="00B14235" w:rsidRPr="00EC70BB" w:rsidRDefault="00B14235" w:rsidP="00BC7EA5">
            <w:pPr>
              <w:jc w:val="center"/>
            </w:pPr>
            <w:r w:rsidRPr="00EC70BB">
              <w:t>11880,03</w:t>
            </w:r>
          </w:p>
        </w:tc>
        <w:tc>
          <w:tcPr>
            <w:tcW w:w="1721" w:type="dxa"/>
            <w:tcBorders>
              <w:top w:val="single" w:sz="4" w:space="0" w:color="000000"/>
              <w:left w:val="single" w:sz="4" w:space="0" w:color="000000"/>
              <w:bottom w:val="single" w:sz="4" w:space="0" w:color="000000"/>
              <w:right w:val="single" w:sz="4" w:space="0" w:color="000000"/>
            </w:tcBorders>
            <w:vAlign w:val="center"/>
          </w:tcPr>
          <w:p w:rsidR="00B14235" w:rsidRPr="00EC70BB" w:rsidRDefault="00B14235" w:rsidP="00BC7EA5">
            <w:pPr>
              <w:jc w:val="center"/>
            </w:pPr>
            <w:r w:rsidRPr="00EC70BB">
              <w:t>10800,03</w:t>
            </w:r>
          </w:p>
        </w:tc>
        <w:tc>
          <w:tcPr>
            <w:tcW w:w="1718" w:type="dxa"/>
            <w:tcBorders>
              <w:top w:val="single" w:sz="4" w:space="0" w:color="000000"/>
              <w:left w:val="single" w:sz="4" w:space="0" w:color="000000"/>
              <w:bottom w:val="single" w:sz="4" w:space="0" w:color="000000"/>
              <w:right w:val="single" w:sz="4" w:space="0" w:color="000000"/>
            </w:tcBorders>
            <w:vAlign w:val="center"/>
          </w:tcPr>
          <w:p w:rsidR="00B14235" w:rsidRPr="00EC70BB" w:rsidRDefault="00B14235" w:rsidP="00BC7EA5">
            <w:pPr>
              <w:jc w:val="center"/>
            </w:pPr>
            <w:r w:rsidRPr="00EC70BB">
              <w:t>9818,21</w:t>
            </w:r>
          </w:p>
        </w:tc>
      </w:tr>
      <w:tr w:rsidR="00B14235" w:rsidTr="00BC7EA5">
        <w:trPr>
          <w:trHeight w:val="377"/>
        </w:trPr>
        <w:tc>
          <w:tcPr>
            <w:tcW w:w="2555" w:type="dxa"/>
            <w:tcBorders>
              <w:top w:val="single" w:sz="4" w:space="0" w:color="000000"/>
              <w:left w:val="single" w:sz="4" w:space="0" w:color="000000"/>
              <w:bottom w:val="single" w:sz="4" w:space="0" w:color="000000"/>
              <w:right w:val="single" w:sz="4" w:space="0" w:color="000000"/>
            </w:tcBorders>
          </w:tcPr>
          <w:p w:rsidR="00B14235" w:rsidRDefault="00B14235" w:rsidP="00B14235">
            <w:pPr>
              <w:spacing w:line="259" w:lineRule="auto"/>
              <w:ind w:right="69"/>
              <w:jc w:val="center"/>
            </w:pPr>
            <w:r>
              <w:t xml:space="preserve">ЗАТРАТЫ </w:t>
            </w:r>
          </w:p>
        </w:tc>
        <w:tc>
          <w:tcPr>
            <w:tcW w:w="1634" w:type="dxa"/>
            <w:tcBorders>
              <w:top w:val="single" w:sz="4" w:space="0" w:color="000000"/>
              <w:left w:val="single" w:sz="4" w:space="0" w:color="000000"/>
              <w:bottom w:val="single" w:sz="4" w:space="0" w:color="000000"/>
              <w:right w:val="nil"/>
            </w:tcBorders>
            <w:vAlign w:val="center"/>
          </w:tcPr>
          <w:p w:rsidR="00B14235" w:rsidRPr="00EC70BB" w:rsidRDefault="00B14235" w:rsidP="00BC7EA5">
            <w:pPr>
              <w:jc w:val="center"/>
            </w:pPr>
          </w:p>
        </w:tc>
        <w:tc>
          <w:tcPr>
            <w:tcW w:w="3440" w:type="dxa"/>
            <w:gridSpan w:val="2"/>
            <w:tcBorders>
              <w:top w:val="single" w:sz="4" w:space="0" w:color="000000"/>
              <w:left w:val="nil"/>
              <w:bottom w:val="single" w:sz="4" w:space="0" w:color="000000"/>
              <w:right w:val="nil"/>
            </w:tcBorders>
            <w:vAlign w:val="center"/>
          </w:tcPr>
          <w:p w:rsidR="00B14235" w:rsidRPr="00EC70BB" w:rsidRDefault="00B14235" w:rsidP="00BC7EA5">
            <w:pPr>
              <w:jc w:val="center"/>
            </w:pPr>
          </w:p>
        </w:tc>
        <w:tc>
          <w:tcPr>
            <w:tcW w:w="1718" w:type="dxa"/>
            <w:tcBorders>
              <w:top w:val="single" w:sz="4" w:space="0" w:color="000000"/>
              <w:left w:val="nil"/>
              <w:bottom w:val="single" w:sz="4" w:space="0" w:color="000000"/>
              <w:right w:val="single" w:sz="4" w:space="0" w:color="000000"/>
            </w:tcBorders>
            <w:vAlign w:val="center"/>
          </w:tcPr>
          <w:p w:rsidR="00B14235" w:rsidRPr="00EC70BB" w:rsidRDefault="00B14235" w:rsidP="00BC7EA5">
            <w:pPr>
              <w:jc w:val="center"/>
            </w:pPr>
          </w:p>
        </w:tc>
      </w:tr>
      <w:tr w:rsidR="00BC7EA5" w:rsidTr="00BC7EA5">
        <w:trPr>
          <w:trHeight w:val="1469"/>
        </w:trPr>
        <w:tc>
          <w:tcPr>
            <w:tcW w:w="2555" w:type="dxa"/>
            <w:tcBorders>
              <w:top w:val="single" w:sz="4" w:space="0" w:color="000000"/>
              <w:left w:val="single" w:sz="4" w:space="0" w:color="000000"/>
              <w:bottom w:val="single" w:sz="4" w:space="0" w:color="000000"/>
              <w:right w:val="single" w:sz="4" w:space="0" w:color="000000"/>
            </w:tcBorders>
          </w:tcPr>
          <w:p w:rsidR="00BC7EA5" w:rsidRDefault="00BC7EA5" w:rsidP="00BC7EA5">
            <w:pPr>
              <w:spacing w:line="269" w:lineRule="auto"/>
              <w:jc w:val="center"/>
            </w:pPr>
            <w:r>
              <w:t xml:space="preserve">Инвестиции в разработку </w:t>
            </w:r>
          </w:p>
          <w:p w:rsidR="00BC7EA5" w:rsidRDefault="00BC7EA5" w:rsidP="00BC7EA5">
            <w:pPr>
              <w:spacing w:line="259" w:lineRule="auto"/>
              <w:jc w:val="center"/>
            </w:pPr>
            <w:r>
              <w:t xml:space="preserve">программного средства </w:t>
            </w:r>
          </w:p>
        </w:tc>
        <w:tc>
          <w:tcPr>
            <w:tcW w:w="1634" w:type="dxa"/>
            <w:tcBorders>
              <w:top w:val="single" w:sz="4" w:space="0" w:color="000000"/>
              <w:left w:val="single" w:sz="4" w:space="0" w:color="000000"/>
              <w:bottom w:val="single" w:sz="4" w:space="0" w:color="000000"/>
              <w:right w:val="single" w:sz="4" w:space="0" w:color="000000"/>
            </w:tcBorders>
            <w:vAlign w:val="center"/>
          </w:tcPr>
          <w:p w:rsidR="00BC7EA5" w:rsidRPr="000650F9" w:rsidRDefault="00BC7EA5" w:rsidP="00BC7EA5">
            <w:pPr>
              <w:jc w:val="center"/>
            </w:pPr>
            <w:r w:rsidRPr="000650F9">
              <w:t>2 482,92</w:t>
            </w:r>
          </w:p>
        </w:tc>
        <w:tc>
          <w:tcPr>
            <w:tcW w:w="1719" w:type="dxa"/>
            <w:tcBorders>
              <w:top w:val="single" w:sz="4" w:space="0" w:color="000000"/>
              <w:left w:val="single" w:sz="4" w:space="0" w:color="000000"/>
              <w:bottom w:val="single" w:sz="4" w:space="0" w:color="000000"/>
              <w:right w:val="single" w:sz="4" w:space="0" w:color="000000"/>
            </w:tcBorders>
            <w:vAlign w:val="center"/>
          </w:tcPr>
          <w:p w:rsidR="00BC7EA5" w:rsidRPr="000650F9" w:rsidRDefault="00BC7EA5" w:rsidP="00BC7EA5">
            <w:pPr>
              <w:jc w:val="center"/>
            </w:pPr>
            <w:r w:rsidRPr="000650F9">
              <w:t>–</w:t>
            </w:r>
          </w:p>
        </w:tc>
        <w:tc>
          <w:tcPr>
            <w:tcW w:w="1721" w:type="dxa"/>
            <w:tcBorders>
              <w:top w:val="single" w:sz="4" w:space="0" w:color="000000"/>
              <w:left w:val="single" w:sz="4" w:space="0" w:color="000000"/>
              <w:bottom w:val="single" w:sz="4" w:space="0" w:color="000000"/>
              <w:right w:val="single" w:sz="4" w:space="0" w:color="000000"/>
            </w:tcBorders>
            <w:vAlign w:val="center"/>
          </w:tcPr>
          <w:p w:rsidR="00BC7EA5" w:rsidRPr="000650F9" w:rsidRDefault="00BC7EA5" w:rsidP="00BC7EA5">
            <w:pPr>
              <w:jc w:val="center"/>
            </w:pPr>
            <w:r w:rsidRPr="000650F9">
              <w:t>–</w:t>
            </w:r>
          </w:p>
        </w:tc>
        <w:tc>
          <w:tcPr>
            <w:tcW w:w="1718" w:type="dxa"/>
            <w:tcBorders>
              <w:top w:val="single" w:sz="4" w:space="0" w:color="000000"/>
              <w:left w:val="single" w:sz="4" w:space="0" w:color="000000"/>
              <w:bottom w:val="single" w:sz="4" w:space="0" w:color="000000"/>
              <w:right w:val="single" w:sz="4" w:space="0" w:color="000000"/>
            </w:tcBorders>
            <w:vAlign w:val="center"/>
          </w:tcPr>
          <w:p w:rsidR="00BC7EA5" w:rsidRPr="000650F9" w:rsidRDefault="00BC7EA5" w:rsidP="00BC7EA5">
            <w:pPr>
              <w:jc w:val="center"/>
            </w:pPr>
            <w:r w:rsidRPr="000650F9">
              <w:t>–</w:t>
            </w:r>
          </w:p>
        </w:tc>
      </w:tr>
      <w:tr w:rsidR="00BC7EA5" w:rsidTr="00BC7EA5">
        <w:trPr>
          <w:trHeight w:val="742"/>
        </w:trPr>
        <w:tc>
          <w:tcPr>
            <w:tcW w:w="2555" w:type="dxa"/>
            <w:tcBorders>
              <w:top w:val="single" w:sz="4" w:space="0" w:color="000000"/>
              <w:left w:val="single" w:sz="4" w:space="0" w:color="000000"/>
              <w:bottom w:val="single" w:sz="4" w:space="0" w:color="000000"/>
              <w:right w:val="single" w:sz="4" w:space="0" w:color="000000"/>
            </w:tcBorders>
          </w:tcPr>
          <w:p w:rsidR="00BC7EA5" w:rsidRDefault="00BC7EA5" w:rsidP="00BC7EA5">
            <w:pPr>
              <w:spacing w:line="259" w:lineRule="auto"/>
              <w:jc w:val="center"/>
            </w:pPr>
            <w:r>
              <w:t xml:space="preserve">Дисконтированные инвестиции </w:t>
            </w:r>
          </w:p>
        </w:tc>
        <w:tc>
          <w:tcPr>
            <w:tcW w:w="1634" w:type="dxa"/>
            <w:tcBorders>
              <w:top w:val="single" w:sz="4" w:space="0" w:color="000000"/>
              <w:left w:val="single" w:sz="4" w:space="0" w:color="000000"/>
              <w:bottom w:val="single" w:sz="4" w:space="0" w:color="000000"/>
              <w:right w:val="single" w:sz="4" w:space="0" w:color="000000"/>
            </w:tcBorders>
            <w:vAlign w:val="center"/>
          </w:tcPr>
          <w:p w:rsidR="00BC7EA5" w:rsidRPr="000650F9" w:rsidRDefault="00BC7EA5" w:rsidP="00BC7EA5">
            <w:pPr>
              <w:jc w:val="center"/>
            </w:pPr>
            <w:r w:rsidRPr="000650F9">
              <w:t>2 482,92</w:t>
            </w:r>
          </w:p>
        </w:tc>
        <w:tc>
          <w:tcPr>
            <w:tcW w:w="1719" w:type="dxa"/>
            <w:tcBorders>
              <w:top w:val="single" w:sz="4" w:space="0" w:color="000000"/>
              <w:left w:val="single" w:sz="4" w:space="0" w:color="000000"/>
              <w:bottom w:val="single" w:sz="4" w:space="0" w:color="000000"/>
              <w:right w:val="single" w:sz="4" w:space="0" w:color="000000"/>
            </w:tcBorders>
            <w:vAlign w:val="center"/>
          </w:tcPr>
          <w:p w:rsidR="00BC7EA5" w:rsidRPr="000650F9" w:rsidRDefault="00BC7EA5" w:rsidP="00BC7EA5">
            <w:pPr>
              <w:jc w:val="center"/>
            </w:pPr>
            <w:r w:rsidRPr="000650F9">
              <w:t>–</w:t>
            </w:r>
          </w:p>
        </w:tc>
        <w:tc>
          <w:tcPr>
            <w:tcW w:w="1721" w:type="dxa"/>
            <w:tcBorders>
              <w:top w:val="single" w:sz="4" w:space="0" w:color="000000"/>
              <w:left w:val="single" w:sz="4" w:space="0" w:color="000000"/>
              <w:bottom w:val="single" w:sz="4" w:space="0" w:color="000000"/>
              <w:right w:val="single" w:sz="4" w:space="0" w:color="000000"/>
            </w:tcBorders>
            <w:vAlign w:val="center"/>
          </w:tcPr>
          <w:p w:rsidR="00BC7EA5" w:rsidRPr="000650F9" w:rsidRDefault="00BC7EA5" w:rsidP="00BC7EA5">
            <w:pPr>
              <w:jc w:val="center"/>
            </w:pPr>
            <w:r w:rsidRPr="000650F9">
              <w:t>–</w:t>
            </w:r>
          </w:p>
        </w:tc>
        <w:tc>
          <w:tcPr>
            <w:tcW w:w="1718" w:type="dxa"/>
            <w:tcBorders>
              <w:top w:val="single" w:sz="4" w:space="0" w:color="000000"/>
              <w:left w:val="single" w:sz="4" w:space="0" w:color="000000"/>
              <w:bottom w:val="single" w:sz="4" w:space="0" w:color="000000"/>
              <w:right w:val="single" w:sz="4" w:space="0" w:color="000000"/>
            </w:tcBorders>
            <w:vAlign w:val="center"/>
          </w:tcPr>
          <w:p w:rsidR="00BC7EA5" w:rsidRPr="000650F9" w:rsidRDefault="00BC7EA5" w:rsidP="00BC7EA5">
            <w:pPr>
              <w:jc w:val="center"/>
            </w:pPr>
            <w:r w:rsidRPr="000650F9">
              <w:t>–</w:t>
            </w:r>
          </w:p>
        </w:tc>
      </w:tr>
      <w:tr w:rsidR="00BC7EA5" w:rsidTr="00BC7EA5">
        <w:trPr>
          <w:trHeight w:val="1105"/>
        </w:trPr>
        <w:tc>
          <w:tcPr>
            <w:tcW w:w="2555" w:type="dxa"/>
            <w:tcBorders>
              <w:top w:val="single" w:sz="4" w:space="0" w:color="000000"/>
              <w:left w:val="single" w:sz="4" w:space="0" w:color="000000"/>
              <w:bottom w:val="single" w:sz="4" w:space="0" w:color="000000"/>
              <w:right w:val="single" w:sz="4" w:space="0" w:color="000000"/>
            </w:tcBorders>
          </w:tcPr>
          <w:p w:rsidR="00BC7EA5" w:rsidRDefault="00BC7EA5" w:rsidP="00BC7EA5">
            <w:pPr>
              <w:spacing w:line="259" w:lineRule="auto"/>
              <w:ind w:firstLine="31"/>
              <w:jc w:val="center"/>
            </w:pPr>
            <w:r>
              <w:t xml:space="preserve">Чистый дисконтированный доход по годам </w:t>
            </w:r>
          </w:p>
        </w:tc>
        <w:tc>
          <w:tcPr>
            <w:tcW w:w="1634" w:type="dxa"/>
            <w:tcBorders>
              <w:top w:val="single" w:sz="4" w:space="0" w:color="000000"/>
              <w:left w:val="single" w:sz="4" w:space="0" w:color="000000"/>
              <w:bottom w:val="single" w:sz="4" w:space="0" w:color="000000"/>
              <w:right w:val="single" w:sz="4" w:space="0" w:color="000000"/>
            </w:tcBorders>
            <w:vAlign w:val="center"/>
          </w:tcPr>
          <w:p w:rsidR="00BC7EA5" w:rsidRPr="000650F9" w:rsidRDefault="00BC7EA5" w:rsidP="00BC7EA5">
            <w:pPr>
              <w:jc w:val="center"/>
            </w:pPr>
            <w:r w:rsidRPr="000650F9">
              <w:t>-2 482,92</w:t>
            </w:r>
          </w:p>
        </w:tc>
        <w:tc>
          <w:tcPr>
            <w:tcW w:w="1719" w:type="dxa"/>
            <w:tcBorders>
              <w:top w:val="single" w:sz="4" w:space="0" w:color="000000"/>
              <w:left w:val="single" w:sz="4" w:space="0" w:color="000000"/>
              <w:bottom w:val="single" w:sz="4" w:space="0" w:color="000000"/>
              <w:right w:val="single" w:sz="4" w:space="0" w:color="000000"/>
            </w:tcBorders>
            <w:vAlign w:val="center"/>
          </w:tcPr>
          <w:p w:rsidR="00BC7EA5" w:rsidRPr="000650F9" w:rsidRDefault="00BC7EA5" w:rsidP="00BC7EA5">
            <w:pPr>
              <w:jc w:val="center"/>
            </w:pPr>
            <w:r w:rsidRPr="000650F9">
              <w:t>11880,03</w:t>
            </w:r>
          </w:p>
        </w:tc>
        <w:tc>
          <w:tcPr>
            <w:tcW w:w="1721" w:type="dxa"/>
            <w:tcBorders>
              <w:top w:val="single" w:sz="4" w:space="0" w:color="000000"/>
              <w:left w:val="single" w:sz="4" w:space="0" w:color="000000"/>
              <w:bottom w:val="single" w:sz="4" w:space="0" w:color="000000"/>
              <w:right w:val="single" w:sz="4" w:space="0" w:color="000000"/>
            </w:tcBorders>
            <w:vAlign w:val="center"/>
          </w:tcPr>
          <w:p w:rsidR="00BC7EA5" w:rsidRPr="000650F9" w:rsidRDefault="00BC7EA5" w:rsidP="00BC7EA5">
            <w:pPr>
              <w:jc w:val="center"/>
            </w:pPr>
            <w:r w:rsidRPr="000650F9">
              <w:t>10800,03</w:t>
            </w:r>
          </w:p>
        </w:tc>
        <w:tc>
          <w:tcPr>
            <w:tcW w:w="1718" w:type="dxa"/>
            <w:tcBorders>
              <w:top w:val="single" w:sz="4" w:space="0" w:color="000000"/>
              <w:left w:val="single" w:sz="4" w:space="0" w:color="000000"/>
              <w:bottom w:val="single" w:sz="4" w:space="0" w:color="000000"/>
              <w:right w:val="single" w:sz="4" w:space="0" w:color="000000"/>
            </w:tcBorders>
            <w:vAlign w:val="center"/>
          </w:tcPr>
          <w:p w:rsidR="00BC7EA5" w:rsidRPr="000650F9" w:rsidRDefault="00BC7EA5" w:rsidP="00BC7EA5">
            <w:pPr>
              <w:jc w:val="center"/>
            </w:pPr>
            <w:r w:rsidRPr="000650F9">
              <w:t>9818,21</w:t>
            </w:r>
          </w:p>
        </w:tc>
      </w:tr>
      <w:tr w:rsidR="00BC7EA5" w:rsidTr="00BC7EA5">
        <w:trPr>
          <w:trHeight w:val="1831"/>
        </w:trPr>
        <w:tc>
          <w:tcPr>
            <w:tcW w:w="2555" w:type="dxa"/>
            <w:tcBorders>
              <w:top w:val="single" w:sz="4" w:space="0" w:color="000000"/>
              <w:left w:val="single" w:sz="4" w:space="0" w:color="000000"/>
              <w:bottom w:val="single" w:sz="4" w:space="0" w:color="000000"/>
              <w:right w:val="single" w:sz="4" w:space="0" w:color="000000"/>
            </w:tcBorders>
          </w:tcPr>
          <w:p w:rsidR="00BC7EA5" w:rsidRDefault="00BC7EA5" w:rsidP="00BC7EA5">
            <w:pPr>
              <w:spacing w:line="268" w:lineRule="auto"/>
              <w:jc w:val="center"/>
            </w:pPr>
            <w:r>
              <w:t xml:space="preserve">Чистый дисконтированный доход </w:t>
            </w:r>
          </w:p>
          <w:p w:rsidR="00BC7EA5" w:rsidRDefault="00BC7EA5" w:rsidP="00BC7EA5">
            <w:pPr>
              <w:spacing w:line="259" w:lineRule="auto"/>
              <w:jc w:val="center"/>
            </w:pPr>
            <w:r>
              <w:t xml:space="preserve">нарастающим итогом </w:t>
            </w:r>
          </w:p>
        </w:tc>
        <w:tc>
          <w:tcPr>
            <w:tcW w:w="1634" w:type="dxa"/>
            <w:tcBorders>
              <w:top w:val="single" w:sz="4" w:space="0" w:color="000000"/>
              <w:left w:val="single" w:sz="4" w:space="0" w:color="000000"/>
              <w:bottom w:val="single" w:sz="4" w:space="0" w:color="000000"/>
              <w:right w:val="single" w:sz="4" w:space="0" w:color="000000"/>
            </w:tcBorders>
            <w:vAlign w:val="center"/>
          </w:tcPr>
          <w:p w:rsidR="00BC7EA5" w:rsidRPr="000650F9" w:rsidRDefault="00BC7EA5" w:rsidP="00BC7EA5">
            <w:pPr>
              <w:jc w:val="center"/>
            </w:pPr>
            <w:r w:rsidRPr="000650F9">
              <w:t>-2 482,92</w:t>
            </w:r>
          </w:p>
        </w:tc>
        <w:tc>
          <w:tcPr>
            <w:tcW w:w="1719" w:type="dxa"/>
            <w:tcBorders>
              <w:top w:val="single" w:sz="4" w:space="0" w:color="000000"/>
              <w:left w:val="single" w:sz="4" w:space="0" w:color="000000"/>
              <w:bottom w:val="single" w:sz="4" w:space="0" w:color="000000"/>
              <w:right w:val="single" w:sz="4" w:space="0" w:color="000000"/>
            </w:tcBorders>
            <w:vAlign w:val="center"/>
          </w:tcPr>
          <w:p w:rsidR="00BC7EA5" w:rsidRPr="000650F9" w:rsidRDefault="00BC7EA5" w:rsidP="00BC7EA5">
            <w:pPr>
              <w:jc w:val="center"/>
            </w:pPr>
            <w:r w:rsidRPr="000650F9">
              <w:t>9 397,11</w:t>
            </w:r>
          </w:p>
        </w:tc>
        <w:tc>
          <w:tcPr>
            <w:tcW w:w="1721" w:type="dxa"/>
            <w:tcBorders>
              <w:top w:val="single" w:sz="4" w:space="0" w:color="000000"/>
              <w:left w:val="single" w:sz="4" w:space="0" w:color="000000"/>
              <w:bottom w:val="single" w:sz="4" w:space="0" w:color="000000"/>
              <w:right w:val="single" w:sz="4" w:space="0" w:color="000000"/>
            </w:tcBorders>
            <w:vAlign w:val="center"/>
          </w:tcPr>
          <w:p w:rsidR="00BC7EA5" w:rsidRPr="000650F9" w:rsidRDefault="00BC7EA5" w:rsidP="00BC7EA5">
            <w:pPr>
              <w:jc w:val="center"/>
            </w:pPr>
            <w:r w:rsidRPr="000650F9">
              <w:t>20 197,13</w:t>
            </w:r>
          </w:p>
        </w:tc>
        <w:tc>
          <w:tcPr>
            <w:tcW w:w="1718" w:type="dxa"/>
            <w:tcBorders>
              <w:top w:val="single" w:sz="4" w:space="0" w:color="000000"/>
              <w:left w:val="single" w:sz="4" w:space="0" w:color="000000"/>
              <w:bottom w:val="single" w:sz="4" w:space="0" w:color="000000"/>
              <w:right w:val="single" w:sz="4" w:space="0" w:color="000000"/>
            </w:tcBorders>
            <w:vAlign w:val="center"/>
          </w:tcPr>
          <w:p w:rsidR="00BC7EA5" w:rsidRPr="000650F9" w:rsidRDefault="00BC7EA5" w:rsidP="00BC7EA5">
            <w:pPr>
              <w:jc w:val="center"/>
            </w:pPr>
            <w:r w:rsidRPr="000650F9">
              <w:t>30 015,34</w:t>
            </w:r>
          </w:p>
        </w:tc>
      </w:tr>
      <w:tr w:rsidR="00BC7EA5" w:rsidTr="00BC7EA5">
        <w:trPr>
          <w:trHeight w:val="742"/>
        </w:trPr>
        <w:tc>
          <w:tcPr>
            <w:tcW w:w="2555" w:type="dxa"/>
            <w:tcBorders>
              <w:top w:val="single" w:sz="4" w:space="0" w:color="000000"/>
              <w:left w:val="single" w:sz="4" w:space="0" w:color="000000"/>
              <w:bottom w:val="single" w:sz="4" w:space="0" w:color="000000"/>
              <w:right w:val="single" w:sz="4" w:space="0" w:color="000000"/>
            </w:tcBorders>
          </w:tcPr>
          <w:p w:rsidR="00BC7EA5" w:rsidRDefault="00BC7EA5" w:rsidP="00BC7EA5">
            <w:pPr>
              <w:spacing w:line="259" w:lineRule="auto"/>
              <w:jc w:val="center"/>
            </w:pPr>
            <w:r>
              <w:t xml:space="preserve">Коэффициент дисконтирования </w:t>
            </w:r>
          </w:p>
        </w:tc>
        <w:tc>
          <w:tcPr>
            <w:tcW w:w="1634" w:type="dxa"/>
            <w:tcBorders>
              <w:top w:val="nil"/>
              <w:left w:val="nil"/>
              <w:bottom w:val="single" w:sz="8" w:space="0" w:color="000000"/>
              <w:right w:val="single" w:sz="8" w:space="0" w:color="000000"/>
            </w:tcBorders>
            <w:shd w:val="clear" w:color="auto" w:fill="auto"/>
            <w:vAlign w:val="center"/>
          </w:tcPr>
          <w:p w:rsidR="00BC7EA5" w:rsidRDefault="00BC7EA5" w:rsidP="00BC7EA5">
            <w:pPr>
              <w:jc w:val="center"/>
              <w:rPr>
                <w:color w:val="000000"/>
                <w:szCs w:val="28"/>
              </w:rPr>
            </w:pPr>
            <w:r>
              <w:rPr>
                <w:color w:val="000000"/>
                <w:szCs w:val="28"/>
              </w:rPr>
              <w:t>1</w:t>
            </w:r>
          </w:p>
        </w:tc>
        <w:tc>
          <w:tcPr>
            <w:tcW w:w="1719" w:type="dxa"/>
            <w:tcBorders>
              <w:top w:val="nil"/>
              <w:left w:val="nil"/>
              <w:bottom w:val="single" w:sz="8" w:space="0" w:color="000000"/>
              <w:right w:val="single" w:sz="8" w:space="0" w:color="000000"/>
            </w:tcBorders>
            <w:shd w:val="clear" w:color="auto" w:fill="auto"/>
            <w:vAlign w:val="center"/>
          </w:tcPr>
          <w:p w:rsidR="00BC7EA5" w:rsidRDefault="00BC7EA5" w:rsidP="00BC7EA5">
            <w:pPr>
              <w:jc w:val="center"/>
              <w:rPr>
                <w:color w:val="000000"/>
                <w:szCs w:val="28"/>
              </w:rPr>
            </w:pPr>
            <w:r>
              <w:rPr>
                <w:color w:val="000000"/>
                <w:szCs w:val="28"/>
              </w:rPr>
              <w:t>0,909</w:t>
            </w:r>
          </w:p>
        </w:tc>
        <w:tc>
          <w:tcPr>
            <w:tcW w:w="1721" w:type="dxa"/>
            <w:tcBorders>
              <w:top w:val="nil"/>
              <w:left w:val="nil"/>
              <w:bottom w:val="single" w:sz="8" w:space="0" w:color="000000"/>
              <w:right w:val="single" w:sz="8" w:space="0" w:color="000000"/>
            </w:tcBorders>
            <w:shd w:val="clear" w:color="auto" w:fill="auto"/>
            <w:vAlign w:val="center"/>
          </w:tcPr>
          <w:p w:rsidR="00BC7EA5" w:rsidRDefault="00BC7EA5" w:rsidP="00BC7EA5">
            <w:pPr>
              <w:jc w:val="center"/>
              <w:rPr>
                <w:color w:val="000000"/>
                <w:szCs w:val="28"/>
              </w:rPr>
            </w:pPr>
            <w:r>
              <w:rPr>
                <w:color w:val="000000"/>
                <w:szCs w:val="28"/>
              </w:rPr>
              <w:t>0,826</w:t>
            </w:r>
          </w:p>
        </w:tc>
        <w:tc>
          <w:tcPr>
            <w:tcW w:w="1718" w:type="dxa"/>
            <w:tcBorders>
              <w:top w:val="nil"/>
              <w:left w:val="nil"/>
              <w:bottom w:val="single" w:sz="8" w:space="0" w:color="000000"/>
              <w:right w:val="single" w:sz="8" w:space="0" w:color="000000"/>
            </w:tcBorders>
            <w:shd w:val="clear" w:color="auto" w:fill="auto"/>
            <w:vAlign w:val="center"/>
          </w:tcPr>
          <w:p w:rsidR="00BC7EA5" w:rsidRDefault="00BC7EA5" w:rsidP="00BC7EA5">
            <w:pPr>
              <w:jc w:val="center"/>
              <w:rPr>
                <w:color w:val="000000"/>
                <w:szCs w:val="28"/>
              </w:rPr>
            </w:pPr>
            <w:r>
              <w:rPr>
                <w:color w:val="000000"/>
                <w:szCs w:val="28"/>
              </w:rPr>
              <w:t>0,751</w:t>
            </w:r>
          </w:p>
        </w:tc>
      </w:tr>
    </w:tbl>
    <w:p w:rsidR="00787CBE" w:rsidRDefault="00787CBE" w:rsidP="00787CBE">
      <w:pPr>
        <w:spacing w:after="115"/>
        <w:ind w:left="713" w:right="797"/>
      </w:pPr>
      <w:r>
        <w:t xml:space="preserve">Рассчитаем рентабельность инвестиций: </w:t>
      </w:r>
    </w:p>
    <w:p w:rsidR="00787CBE" w:rsidRPr="00740B10" w:rsidRDefault="00787CBE" w:rsidP="00740B10">
      <w:pPr>
        <w:spacing w:after="2" w:line="259" w:lineRule="auto"/>
        <w:ind w:left="742"/>
      </w:pPr>
      <w:r>
        <w:t xml:space="preserve"> </w:t>
      </w:r>
      <w:r>
        <w:rPr>
          <w:rFonts w:eastAsia="Times New Roman" w:cs="Times New Roman"/>
          <w:i/>
        </w:rPr>
        <w:t xml:space="preserve"> </w:t>
      </w:r>
    </w:p>
    <w:p w:rsidR="00F902F8" w:rsidRDefault="00BF365C" w:rsidP="00787CBE">
      <w:pPr>
        <w:spacing w:line="259" w:lineRule="auto"/>
        <w:ind w:right="778"/>
        <w:jc w:val="center"/>
      </w:pPr>
      <m:oMathPara>
        <m:oMath>
          <m:sSub>
            <m:sSubPr>
              <m:ctrlPr>
                <w:rPr>
                  <w:rFonts w:ascii="Cambria Math" w:hAnsi="Cambria Math"/>
                  <w:i/>
                </w:rPr>
              </m:ctrlPr>
            </m:sSubPr>
            <m:e>
              <m:r>
                <w:rPr>
                  <w:rFonts w:ascii="Cambria Math" w:hAnsi="Cambria Math"/>
                </w:rPr>
                <m:t>Р</m:t>
              </m:r>
            </m:e>
            <m:sub>
              <m:r>
                <w:rPr>
                  <w:rFonts w:ascii="Cambria Math" w:hAnsi="Cambria Math"/>
                </w:rPr>
                <m:t>Ц</m:t>
              </m:r>
            </m:sub>
          </m:sSub>
          <m:r>
            <w:rPr>
              <w:rFonts w:ascii="Cambria Math" w:hAnsi="Cambria Math"/>
            </w:rPr>
            <m:t>=</m:t>
          </m:r>
          <m:f>
            <m:fPr>
              <m:ctrlPr>
                <w:rPr>
                  <w:rFonts w:ascii="Cambria Math" w:hAnsi="Cambria Math"/>
                  <w:i/>
                </w:rPr>
              </m:ctrlPr>
            </m:fPr>
            <m:num>
              <m:r>
                <w:rPr>
                  <w:rFonts w:ascii="Cambria Math" w:hAnsi="Cambria Math"/>
                </w:rPr>
                <m:t>32498,26</m:t>
              </m:r>
            </m:num>
            <m:den>
              <m:r>
                <w:rPr>
                  <w:rFonts w:ascii="Cambria Math" w:hAnsi="Cambria Math"/>
                </w:rPr>
                <m:t>2482,92</m:t>
              </m:r>
            </m:den>
          </m:f>
          <m:r>
            <w:rPr>
              <w:rFonts w:ascii="Cambria Math" w:hAnsi="Cambria Math"/>
            </w:rPr>
            <m:t>∙100%=</m:t>
          </m:r>
          <m:r>
            <w:rPr>
              <w:rFonts w:ascii="Cambria Math" w:hAnsi="Cambria Math"/>
            </w:rPr>
            <m:t>1308,87</m:t>
          </m:r>
          <m:r>
            <w:rPr>
              <w:rFonts w:ascii="Cambria Math" w:hAnsi="Cambria Math"/>
            </w:rPr>
            <m:t>%</m:t>
          </m:r>
        </m:oMath>
      </m:oMathPara>
    </w:p>
    <w:p w:rsidR="00787CBE" w:rsidRDefault="00787CBE" w:rsidP="00310659">
      <w:pPr>
        <w:ind w:firstLine="709"/>
        <w:jc w:val="center"/>
      </w:pPr>
    </w:p>
    <w:p w:rsidR="00925D3B" w:rsidRDefault="00925D3B" w:rsidP="00925D3B">
      <w:pPr>
        <w:ind w:right="797"/>
      </w:pPr>
    </w:p>
    <w:p w:rsidR="00310659" w:rsidRDefault="00310659" w:rsidP="00310659">
      <w:pPr>
        <w:pStyle w:val="2"/>
        <w:numPr>
          <w:ilvl w:val="1"/>
          <w:numId w:val="7"/>
        </w:numPr>
        <w:spacing w:before="0" w:after="0"/>
        <w:ind w:left="0" w:firstLine="709"/>
      </w:pPr>
      <w:bookmarkStart w:id="85" w:name="_Toc8173673"/>
      <w:r>
        <w:rPr>
          <w:rFonts w:eastAsia="Times New Roman" w:cs="Times New Roman"/>
        </w:rPr>
        <w:t>Выводы по технико-экономическому обоснованию</w:t>
      </w:r>
      <w:bookmarkEnd w:id="85"/>
      <w:r>
        <w:t xml:space="preserve"> </w:t>
      </w:r>
    </w:p>
    <w:p w:rsidR="00310659" w:rsidRPr="00310659" w:rsidRDefault="00310659" w:rsidP="00310659"/>
    <w:p w:rsidR="003E47A8" w:rsidRDefault="00BC7EA5" w:rsidP="003E47A8">
      <w:pPr>
        <w:ind w:firstLine="709"/>
      </w:pPr>
      <w:r>
        <w:t>В результате технико-экономического обоснования применения программного продукта были получены следующие значения показателей их эффективности</w:t>
      </w:r>
      <w:r w:rsidRPr="00BC7EA5">
        <w:t>:</w:t>
      </w:r>
    </w:p>
    <w:p w:rsidR="003E47A8" w:rsidRDefault="003E47A8" w:rsidP="00BC7EA5">
      <w:pPr>
        <w:pStyle w:val="aff1"/>
        <w:numPr>
          <w:ilvl w:val="0"/>
          <w:numId w:val="23"/>
        </w:numPr>
        <w:ind w:left="0" w:firstLine="709"/>
      </w:pPr>
      <w:r>
        <w:t xml:space="preserve">Чистый </w:t>
      </w:r>
      <w:proofErr w:type="spellStart"/>
      <w:r>
        <w:t>дисонтированный</w:t>
      </w:r>
      <w:proofErr w:type="spellEnd"/>
      <w:r>
        <w:t xml:space="preserve"> доход за четыре года работы программы составит </w:t>
      </w:r>
      <w:r w:rsidRPr="000650F9">
        <w:t>30 015,34</w:t>
      </w:r>
      <w:r>
        <w:t xml:space="preserve"> руб.</w:t>
      </w:r>
    </w:p>
    <w:p w:rsidR="00BC7EA5" w:rsidRDefault="00BC7EA5" w:rsidP="00BC7EA5">
      <w:pPr>
        <w:pStyle w:val="aff1"/>
        <w:numPr>
          <w:ilvl w:val="0"/>
          <w:numId w:val="23"/>
        </w:numPr>
        <w:ind w:left="0" w:firstLine="709"/>
      </w:pPr>
      <w:r>
        <w:t xml:space="preserve">Чистая прибыль от реализации </w:t>
      </w:r>
      <w:proofErr w:type="gramStart"/>
      <w:r>
        <w:t xml:space="preserve">ЧП </w:t>
      </w:r>
      <w:r w:rsidRPr="00BC7EA5">
        <w:rPr>
          <w:rFonts w:ascii="Cambria Math" w:eastAsia="Cambria Math" w:hAnsi="Cambria Math" w:cs="Cambria Math"/>
          <w:vertAlign w:val="subscript"/>
        </w:rPr>
        <w:t xml:space="preserve"> </w:t>
      </w:r>
      <w:r w:rsidRPr="00BC7EA5">
        <w:rPr>
          <w:rFonts w:ascii="Cambria Math" w:eastAsia="Cambria Math" w:hAnsi="Cambria Math" w:cs="Cambria Math"/>
        </w:rPr>
        <w:t>=</w:t>
      </w:r>
      <w:proofErr w:type="gramEnd"/>
      <w:r w:rsidRPr="00BC7EA5">
        <w:rPr>
          <w:rFonts w:ascii="Cambria Math" w:eastAsia="Cambria Math" w:hAnsi="Cambria Math" w:cs="Cambria Math"/>
        </w:rPr>
        <w:t xml:space="preserve"> 13068,03 руб. </w:t>
      </w:r>
      <w:r>
        <w:t xml:space="preserve"> остается организации-разработчику и представляет собой экономический эффект от создания нового программного средства. </w:t>
      </w:r>
    </w:p>
    <w:p w:rsidR="00D62CAC" w:rsidRPr="00D62CAC" w:rsidRDefault="00BC7EA5" w:rsidP="003E47A8">
      <w:pPr>
        <w:pStyle w:val="aff1"/>
        <w:numPr>
          <w:ilvl w:val="0"/>
          <w:numId w:val="23"/>
        </w:numPr>
        <w:ind w:left="0" w:firstLine="709"/>
      </w:pPr>
      <w:r>
        <w:t xml:space="preserve">Продукт является экономически выгодным, так как он окупается чуть менее, чем за два года, а рентабельность составляет </w:t>
      </w:r>
      <w:r w:rsidRPr="00BC7EA5">
        <w:rPr>
          <w:rFonts w:ascii="Cambria Math" w:eastAsia="Cambria Math" w:hAnsi="Cambria Math" w:cs="Cambria Math"/>
        </w:rPr>
        <w:t xml:space="preserve">1308,87%. </w:t>
      </w:r>
      <w:r>
        <w:t xml:space="preserve">Таким образом, данная разработка является экономически целесообразной. </w:t>
      </w:r>
    </w:p>
    <w:p w:rsidR="0046748B" w:rsidRDefault="00A319D3" w:rsidP="00107B5F">
      <w:pPr>
        <w:pStyle w:val="ab"/>
        <w:spacing w:after="280"/>
      </w:pPr>
      <w:bookmarkStart w:id="86" w:name="_Toc8173674"/>
      <w:r>
        <w:lastRenderedPageBreak/>
        <w:t>ЗАКЛЮЧЕНИЕ</w:t>
      </w:r>
      <w:bookmarkEnd w:id="86"/>
    </w:p>
    <w:p w:rsidR="003E35A2" w:rsidRDefault="00A64A94" w:rsidP="003E35A2">
      <w:pPr>
        <w:pStyle w:val="a7"/>
      </w:pPr>
      <w:r w:rsidRPr="00A64A94">
        <w:t xml:space="preserve">В ходе выполнения дипломного проекта </w:t>
      </w:r>
      <w:r w:rsidR="003E35A2">
        <w:t>было разработано клиент-серверное приложение, представляющее собой систему нормирования материалов, призванное облегчить, систематизировать и автоматизировать нормирование материалов изделий.</w:t>
      </w:r>
    </w:p>
    <w:p w:rsidR="009E2D65" w:rsidRDefault="003E35A2" w:rsidP="003E35A2">
      <w:pPr>
        <w:pStyle w:val="a7"/>
      </w:pPr>
      <w:r>
        <w:t xml:space="preserve">В ходе работы были изучены многие интересные технологии, </w:t>
      </w:r>
      <w:proofErr w:type="gramStart"/>
      <w:r>
        <w:t>при-званные</w:t>
      </w:r>
      <w:proofErr w:type="gramEnd"/>
      <w:r>
        <w:t xml:space="preserve"> облегчить и разнообразить разработку клиент-серверного при-</w:t>
      </w:r>
      <w:proofErr w:type="spellStart"/>
      <w:r>
        <w:t>ложения</w:t>
      </w:r>
      <w:proofErr w:type="spellEnd"/>
      <w:r>
        <w:t xml:space="preserve"> на платформе </w:t>
      </w:r>
      <w:proofErr w:type="spellStart"/>
      <w:r>
        <w:t>java</w:t>
      </w:r>
      <w:proofErr w:type="spellEnd"/>
      <w:r>
        <w:t xml:space="preserve">. Были подробно изучены Фреймворк </w:t>
      </w:r>
      <w:proofErr w:type="spellStart"/>
      <w:r>
        <w:t>JavaFX</w:t>
      </w:r>
      <w:proofErr w:type="spellEnd"/>
      <w:r>
        <w:t xml:space="preserve"> и база данных </w:t>
      </w:r>
      <w:proofErr w:type="spellStart"/>
      <w:r>
        <w:t>MySQL</w:t>
      </w:r>
      <w:proofErr w:type="spellEnd"/>
      <w:r>
        <w:t>. Так же был изучен и применён шаблон MVC.</w:t>
      </w:r>
    </w:p>
    <w:p w:rsidR="005C4907" w:rsidRDefault="005C4907" w:rsidP="003E35A2">
      <w:pPr>
        <w:pStyle w:val="a7"/>
      </w:pPr>
      <w:r w:rsidRPr="00A64A94">
        <w:t xml:space="preserve">На основе анализа, проектирования и расчетов создана </w:t>
      </w:r>
      <w:r>
        <w:t xml:space="preserve">Система нормирования материалов </w:t>
      </w:r>
      <w:r w:rsidRPr="00A64A94">
        <w:t xml:space="preserve">для заказчика, которая затем была внедрена в его </w:t>
      </w:r>
      <w:r>
        <w:t>предприятие</w:t>
      </w:r>
      <w:r w:rsidRPr="00A64A94">
        <w:t xml:space="preserve">. Мое решение позволило </w:t>
      </w:r>
      <w:r>
        <w:t>предприятию</w:t>
      </w:r>
      <w:r w:rsidRPr="00A64A94">
        <w:t xml:space="preserve"> эффективно работать с поступающими заказами.</w:t>
      </w:r>
    </w:p>
    <w:p w:rsidR="003E35A2" w:rsidRPr="00A64A94" w:rsidRDefault="003E35A2" w:rsidP="003E35A2">
      <w:pPr>
        <w:pStyle w:val="a7"/>
      </w:pPr>
      <w:r w:rsidRPr="00A64A94">
        <w:t>Разработанн</w:t>
      </w:r>
      <w:r>
        <w:t>ая</w:t>
      </w:r>
      <w:r w:rsidRPr="00A64A94">
        <w:t xml:space="preserve"> </w:t>
      </w:r>
      <w:r>
        <w:t>Система нормирования материалов в конструкторской документации</w:t>
      </w:r>
      <w:r w:rsidRPr="00A64A94">
        <w:t xml:space="preserve"> уже активно пользуется отдел </w:t>
      </w:r>
      <w:r>
        <w:t>технологического инжиниринга</w:t>
      </w:r>
      <w:r w:rsidRPr="00A64A94">
        <w:t>, что, в дополнение к хорошим отзывам от заказчика, является отличным доказательством востребованности разработки, а также удачности выбранных мной решений.</w:t>
      </w:r>
    </w:p>
    <w:p w:rsidR="003E35A2" w:rsidRPr="00CC4E5B" w:rsidRDefault="003E35A2" w:rsidP="003E35A2">
      <w:pPr>
        <w:pStyle w:val="a7"/>
      </w:pPr>
    </w:p>
    <w:p w:rsidR="0046748B" w:rsidRPr="003127F0" w:rsidRDefault="004F5769" w:rsidP="00107B5F">
      <w:pPr>
        <w:pStyle w:val="ab"/>
        <w:spacing w:after="280"/>
      </w:pPr>
      <w:bookmarkStart w:id="87" w:name="_Toc511318639"/>
      <w:bookmarkStart w:id="88" w:name="_Toc514323722"/>
      <w:bookmarkStart w:id="89" w:name="_Toc8173675"/>
      <w:r>
        <w:lastRenderedPageBreak/>
        <w:t>СПИСОК ИСПОЛЬЗОВАННЫХ ИСТОЧНИКОВ</w:t>
      </w:r>
      <w:bookmarkEnd w:id="87"/>
      <w:bookmarkEnd w:id="88"/>
      <w:bookmarkEnd w:id="89"/>
    </w:p>
    <w:p w:rsidR="00752066" w:rsidRPr="00DA677C" w:rsidRDefault="00752066" w:rsidP="00752066">
      <w:pPr>
        <w:pStyle w:val="a2"/>
        <w:ind w:left="0" w:firstLine="709"/>
        <w:rPr>
          <w:rStyle w:val="apple-style-span"/>
        </w:rPr>
      </w:pPr>
      <w:proofErr w:type="spellStart"/>
      <w:r w:rsidRPr="00DA677C">
        <w:rPr>
          <w:rStyle w:val="apple-style-span"/>
        </w:rPr>
        <w:t>Java</w:t>
      </w:r>
      <w:proofErr w:type="spellEnd"/>
      <w:r w:rsidRPr="00DA677C">
        <w:rPr>
          <w:rStyle w:val="apple-style-span"/>
        </w:rPr>
        <w:t xml:space="preserve"> 8. Полное руководство, Герберт </w:t>
      </w:r>
      <w:proofErr w:type="spellStart"/>
      <w:r w:rsidRPr="00DA677C">
        <w:rPr>
          <w:rStyle w:val="apple-style-span"/>
        </w:rPr>
        <w:t>Шилдт</w:t>
      </w:r>
      <w:proofErr w:type="spellEnd"/>
      <w:r w:rsidRPr="00DA677C">
        <w:rPr>
          <w:rStyle w:val="apple-style-span"/>
        </w:rPr>
        <w:t>, 2015</w:t>
      </w:r>
    </w:p>
    <w:p w:rsidR="00752066" w:rsidRPr="00DA677C" w:rsidRDefault="00752066" w:rsidP="00752066">
      <w:pPr>
        <w:pStyle w:val="a2"/>
        <w:ind w:left="0" w:firstLine="709"/>
        <w:jc w:val="left"/>
        <w:rPr>
          <w:rStyle w:val="apple-style-span"/>
        </w:rPr>
      </w:pPr>
      <w:proofErr w:type="spellStart"/>
      <w:r w:rsidRPr="00752066">
        <w:rPr>
          <w:rStyle w:val="apple-style-span"/>
        </w:rPr>
        <w:t>MySQL</w:t>
      </w:r>
      <w:proofErr w:type="spellEnd"/>
      <w:r w:rsidRPr="00752066">
        <w:rPr>
          <w:rStyle w:val="apple-style-span"/>
        </w:rPr>
        <w:t xml:space="preserve"> — Википедия</w:t>
      </w:r>
      <w:r>
        <w:rPr>
          <w:rStyle w:val="apple-style-span"/>
        </w:rPr>
        <w:t xml:space="preserve"> </w:t>
      </w:r>
      <w:r w:rsidRPr="00752066">
        <w:rPr>
          <w:rStyle w:val="apple-style-span"/>
        </w:rPr>
        <w:t>[Электронный ресурс].</w:t>
      </w:r>
      <w:r w:rsidRPr="00A64A94">
        <w:t xml:space="preserve"> – Режим</w:t>
      </w:r>
      <w:r w:rsidRPr="00A64A94">
        <w:t> </w:t>
      </w:r>
      <w:r w:rsidRPr="00A64A94">
        <w:t>доступа:</w:t>
      </w:r>
      <w:r>
        <w:t xml:space="preserve"> </w:t>
      </w:r>
      <w:hyperlink r:id="rId34" w:history="1">
        <w:r w:rsidRPr="00393B19">
          <w:rPr>
            <w:rStyle w:val="af4"/>
          </w:rPr>
          <w:t>https://ru.wikipedia.org/wiki/MySQL</w:t>
        </w:r>
      </w:hyperlink>
      <w:r>
        <w:t>. – Дата доступа: 01.04.2019.</w:t>
      </w:r>
    </w:p>
    <w:p w:rsidR="00752066" w:rsidRPr="00DA677C" w:rsidRDefault="00AB0084" w:rsidP="00752066">
      <w:pPr>
        <w:pStyle w:val="a2"/>
        <w:ind w:left="0" w:firstLine="709"/>
      </w:pPr>
      <w:proofErr w:type="spellStart"/>
      <w:r w:rsidRPr="00AB0084">
        <w:t>JavaFX</w:t>
      </w:r>
      <w:proofErr w:type="spellEnd"/>
      <w:r w:rsidRPr="00AB0084">
        <w:t xml:space="preserve"> | Введение </w:t>
      </w:r>
      <w:r w:rsidRPr="00752066">
        <w:rPr>
          <w:rStyle w:val="apple-style-span"/>
        </w:rPr>
        <w:t>[Электронный ресурс].</w:t>
      </w:r>
      <w:r w:rsidRPr="00A64A94">
        <w:t xml:space="preserve"> – Режим</w:t>
      </w:r>
      <w:r w:rsidRPr="00A64A94">
        <w:t> </w:t>
      </w:r>
      <w:r w:rsidRPr="00A64A94">
        <w:t>доступа:</w:t>
      </w:r>
      <w:r>
        <w:t xml:space="preserve"> </w:t>
      </w:r>
      <w:r w:rsidRPr="00AB0084">
        <w:t xml:space="preserve"> </w:t>
      </w:r>
      <w:hyperlink r:id="rId35" w:history="1">
        <w:r w:rsidRPr="00393B19">
          <w:rPr>
            <w:rStyle w:val="af4"/>
          </w:rPr>
          <w:t>https://metanit.com/java/javafx/1.1.php</w:t>
        </w:r>
      </w:hyperlink>
      <w:r>
        <w:t>. – Дата доступа: 01.04.2019.</w:t>
      </w:r>
    </w:p>
    <w:p w:rsidR="00752066" w:rsidRPr="00DA677C" w:rsidRDefault="00752066" w:rsidP="00752066">
      <w:pPr>
        <w:pStyle w:val="a2"/>
        <w:ind w:left="0" w:firstLine="709"/>
      </w:pPr>
      <w:proofErr w:type="spellStart"/>
      <w:r w:rsidRPr="00752066">
        <w:t>NetBeans</w:t>
      </w:r>
      <w:proofErr w:type="spellEnd"/>
      <w:r w:rsidRPr="00752066">
        <w:t xml:space="preserve"> — Википедия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hyperlink r:id="rId36" w:history="1">
        <w:r w:rsidRPr="00393B19">
          <w:rPr>
            <w:rStyle w:val="af4"/>
            <w:lang w:val="en-US"/>
          </w:rPr>
          <w:t>https</w:t>
        </w:r>
        <w:r w:rsidRPr="00393B19">
          <w:rPr>
            <w:rStyle w:val="af4"/>
          </w:rPr>
          <w:t>://</w:t>
        </w:r>
        <w:proofErr w:type="spellStart"/>
        <w:r w:rsidRPr="00393B19">
          <w:rPr>
            <w:rStyle w:val="af4"/>
            <w:lang w:val="en-US"/>
          </w:rPr>
          <w:t>ru</w:t>
        </w:r>
        <w:proofErr w:type="spellEnd"/>
        <w:r w:rsidRPr="00393B19">
          <w:rPr>
            <w:rStyle w:val="af4"/>
          </w:rPr>
          <w:t>.</w:t>
        </w:r>
        <w:proofErr w:type="spellStart"/>
        <w:r w:rsidRPr="00393B19">
          <w:rPr>
            <w:rStyle w:val="af4"/>
            <w:lang w:val="en-US"/>
          </w:rPr>
          <w:t>wikipedia</w:t>
        </w:r>
        <w:proofErr w:type="spellEnd"/>
        <w:r w:rsidRPr="00393B19">
          <w:rPr>
            <w:rStyle w:val="af4"/>
          </w:rPr>
          <w:t>.</w:t>
        </w:r>
        <w:r w:rsidRPr="00393B19">
          <w:rPr>
            <w:rStyle w:val="af4"/>
            <w:lang w:val="en-US"/>
          </w:rPr>
          <w:t>org</w:t>
        </w:r>
        <w:r w:rsidRPr="00393B19">
          <w:rPr>
            <w:rStyle w:val="af4"/>
          </w:rPr>
          <w:t>/</w:t>
        </w:r>
        <w:r w:rsidRPr="00393B19">
          <w:rPr>
            <w:rStyle w:val="af4"/>
            <w:lang w:val="en-US"/>
          </w:rPr>
          <w:t>wiki</w:t>
        </w:r>
        <w:r w:rsidRPr="00393B19">
          <w:rPr>
            <w:rStyle w:val="af4"/>
          </w:rPr>
          <w:t>/</w:t>
        </w:r>
        <w:r w:rsidRPr="00393B19">
          <w:rPr>
            <w:rStyle w:val="af4"/>
            <w:lang w:val="en-US"/>
          </w:rPr>
          <w:t>NetBeans</w:t>
        </w:r>
      </w:hyperlink>
      <w:r>
        <w:t>. – Дата доступа: 01.04.2019.</w:t>
      </w:r>
    </w:p>
    <w:p w:rsidR="0046748B" w:rsidRDefault="00166C39" w:rsidP="00107B5F">
      <w:pPr>
        <w:pStyle w:val="ab"/>
        <w:spacing w:after="280"/>
      </w:pPr>
      <w:bookmarkStart w:id="90" w:name="_Toc8173676"/>
      <w:r w:rsidRPr="004C6509">
        <w:lastRenderedPageBreak/>
        <w:t>ПРИЛОЖЕНИЕ А. ЛИСТИНГ ПРОГРАММНОГО КОДА</w:t>
      </w:r>
      <w:bookmarkEnd w:id="90"/>
    </w:p>
    <w:p w:rsidR="00CC6416" w:rsidRDefault="00CC6416" w:rsidP="00CC6416">
      <w:pPr>
        <w:pStyle w:val="affe"/>
      </w:pPr>
      <w:r>
        <w:t xml:space="preserve">Исходный код </w:t>
      </w:r>
      <w:r w:rsidRPr="007F0824">
        <w:t xml:space="preserve">некоторых </w:t>
      </w:r>
      <w:r>
        <w:t>контроллеров:</w:t>
      </w:r>
    </w:p>
    <w:p w:rsidR="00CC641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i/>
          <w:szCs w:val="28"/>
          <w:lang w:val="en-US"/>
        </w:rPr>
      </w:pPr>
      <w:r w:rsidRPr="00B70EE1">
        <w:rPr>
          <w:i/>
          <w:szCs w:val="28"/>
          <w:lang w:val="en-US"/>
        </w:rPr>
        <w:t>ParametersController</w:t>
      </w:r>
      <w:r>
        <w:rPr>
          <w:i/>
          <w:szCs w:val="28"/>
          <w:lang w:val="en-US"/>
        </w:rPr>
        <w:t>.java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package controllers;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com.jfoenix</w:t>
      </w:r>
      <w:proofErr w:type="gramEnd"/>
      <w:r w:rsidRPr="00B70EE1">
        <w:rPr>
          <w:i/>
          <w:sz w:val="18"/>
          <w:szCs w:val="18"/>
          <w:lang w:val="en-US"/>
        </w:rPr>
        <w:t>.controls.JFXTextField</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import java.net.URL;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.ResourceBundle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.FXML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.Initializable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.input.KeyCode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controllers.MainController</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static </w:t>
      </w:r>
      <w:proofErr w:type="spellStart"/>
      <w:proofErr w:type="gramStart"/>
      <w:r w:rsidRPr="00B70EE1">
        <w:rPr>
          <w:i/>
          <w:sz w:val="18"/>
          <w:szCs w:val="18"/>
          <w:lang w:val="en-US"/>
        </w:rPr>
        <w:t>controllers.Variables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models.SpecificationCommonMaterials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java.sql.SQLException</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.ArrayList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w:t>
      </w:r>
      <w:proofErr w:type="gramStart"/>
      <w:r w:rsidRPr="00B70EE1">
        <w:rPr>
          <w:i/>
          <w:sz w:val="18"/>
          <w:szCs w:val="18"/>
          <w:lang w:val="en-US"/>
        </w:rPr>
        <w:t>application.Platform</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.FXCollections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.ObservableList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.Node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javafx.stage</w:t>
      </w:r>
      <w:proofErr w:type="gramEnd"/>
      <w:r w:rsidRPr="00B70EE1">
        <w:rPr>
          <w:i/>
          <w:sz w:val="18"/>
          <w:szCs w:val="18"/>
          <w:lang w:val="en-US"/>
        </w:rPr>
        <w:t>.Stage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public class </w:t>
      </w:r>
      <w:proofErr w:type="spellStart"/>
      <w:r w:rsidRPr="00B70EE1">
        <w:rPr>
          <w:i/>
          <w:sz w:val="18"/>
          <w:szCs w:val="18"/>
          <w:lang w:val="en-US"/>
        </w:rPr>
        <w:t>ParametersController</w:t>
      </w:r>
      <w:proofErr w:type="spellEnd"/>
      <w:r w:rsidRPr="00B70EE1">
        <w:rPr>
          <w:i/>
          <w:sz w:val="18"/>
          <w:szCs w:val="18"/>
          <w:lang w:val="en-US"/>
        </w:rPr>
        <w:t xml:space="preserve"> implements </w:t>
      </w:r>
      <w:proofErr w:type="spellStart"/>
      <w:r w:rsidRPr="00B70EE1">
        <w:rPr>
          <w:i/>
          <w:sz w:val="18"/>
          <w:szCs w:val="18"/>
          <w:lang w:val="en-US"/>
        </w:rPr>
        <w:t>Initializable</w:t>
      </w:r>
      <w:proofErr w:type="spellEnd"/>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jfxtextfieldLength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jfxtextfieldWidth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jfxtextfieldNomberOfLayers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b;</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c;</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result1;</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result2;</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Initializes the controller class.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@Override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public void </w:t>
      </w:r>
      <w:proofErr w:type="gramStart"/>
      <w:r w:rsidRPr="00B70EE1">
        <w:rPr>
          <w:i/>
          <w:sz w:val="18"/>
          <w:szCs w:val="18"/>
          <w:lang w:val="en-US"/>
        </w:rPr>
        <w:t>initialize(</w:t>
      </w:r>
      <w:proofErr w:type="gramEnd"/>
      <w:r w:rsidRPr="00B70EE1">
        <w:rPr>
          <w:i/>
          <w:sz w:val="18"/>
          <w:szCs w:val="18"/>
          <w:lang w:val="en-US"/>
        </w:rPr>
        <w:t xml:space="preserve">URL </w:t>
      </w:r>
      <w:proofErr w:type="spellStart"/>
      <w:r w:rsidRPr="00B70EE1">
        <w:rPr>
          <w:i/>
          <w:sz w:val="18"/>
          <w:szCs w:val="18"/>
          <w:lang w:val="en-US"/>
        </w:rPr>
        <w:t>url</w:t>
      </w:r>
      <w:proofErr w:type="spellEnd"/>
      <w:r w:rsidRPr="00B70EE1">
        <w:rPr>
          <w:i/>
          <w:sz w:val="18"/>
          <w:szCs w:val="18"/>
          <w:lang w:val="en-US"/>
        </w:rPr>
        <w:t xml:space="preserve">, </w:t>
      </w:r>
      <w:proofErr w:type="spellStart"/>
      <w:r w:rsidRPr="00B70EE1">
        <w:rPr>
          <w:i/>
          <w:sz w:val="18"/>
          <w:szCs w:val="18"/>
          <w:lang w:val="en-US"/>
        </w:rPr>
        <w:t>ResourceBundle</w:t>
      </w:r>
      <w:proofErr w:type="spellEnd"/>
      <w:r w:rsidRPr="00B70EE1">
        <w:rPr>
          <w:i/>
          <w:sz w:val="18"/>
          <w:szCs w:val="18"/>
          <w:lang w:val="en-US"/>
        </w:rPr>
        <w:t xml:space="preserve"> </w:t>
      </w:r>
      <w:proofErr w:type="spellStart"/>
      <w:r w:rsidRPr="00B70EE1">
        <w:rPr>
          <w:i/>
          <w:sz w:val="18"/>
          <w:szCs w:val="18"/>
          <w:lang w:val="en-US"/>
        </w:rPr>
        <w:t>rb</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jfxtextfieldLength.setOnKeyPressed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a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jfxtextfieldLength.getText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b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jfxtextfieldWidth.getText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jfxtextfieldNomberOfLayers.getText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result1 = (a * b * 0.5 * c)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result2 = (a * b * 0.1)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(type == "Bar")</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78,4, " + a + "," + (a / 1000)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((a * b) / 1000000 &gt; 6.25)</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+ 1 + ","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+ 2 + "," + (0.3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+ 0.25 + "," + 0.25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+ 1 + "," + (0.3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proofErr w:type="gramStart"/>
      <w:r w:rsidRPr="00B70EE1">
        <w:rPr>
          <w:i/>
          <w:sz w:val="18"/>
          <w:szCs w:val="18"/>
          <w:lang w:val="en-US"/>
        </w:rPr>
        <w:t>java.lang</w:t>
      </w:r>
      <w:proofErr w:type="gramEnd"/>
      <w:r w:rsidRPr="00B70EE1">
        <w:rPr>
          <w:i/>
          <w:sz w:val="18"/>
          <w:szCs w:val="18"/>
          <w:lang w:val="en-US"/>
        </w:rPr>
        <w:t>.NumberFormatException</w:t>
      </w:r>
      <w:proofErr w:type="spellEnd"/>
      <w:r w:rsidRPr="00B70EE1">
        <w:rPr>
          <w:i/>
          <w:sz w:val="18"/>
          <w:szCs w:val="18"/>
          <w:lang w:val="en-US"/>
        </w:rPr>
        <w:t xml:space="preserve"> exception)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void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String </w:t>
      </w:r>
      <w:proofErr w:type="spellStart"/>
      <w:r w:rsidRPr="00B70EE1">
        <w:rPr>
          <w:i/>
          <w:sz w:val="18"/>
          <w:szCs w:val="18"/>
          <w:lang w:val="en-US"/>
        </w:rPr>
        <w:t>sql</w:t>
      </w:r>
      <w:proofErr w:type="spellEnd"/>
      <w:r w:rsidRPr="00B70EE1">
        <w:rPr>
          <w:i/>
          <w:sz w:val="18"/>
          <w:szCs w:val="18"/>
          <w:lang w:val="en-US"/>
        </w:rPr>
        <w:t>, int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(connection ==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0B363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System</w:t>
      </w:r>
      <w:r w:rsidRPr="000B363C">
        <w:rPr>
          <w:i/>
          <w:sz w:val="18"/>
          <w:szCs w:val="18"/>
          <w:lang w:val="en-US"/>
        </w:rPr>
        <w:t>.</w:t>
      </w:r>
      <w:r w:rsidRPr="00B70EE1">
        <w:rPr>
          <w:i/>
          <w:sz w:val="18"/>
          <w:szCs w:val="18"/>
          <w:lang w:val="en-US"/>
        </w:rPr>
        <w:t>out</w:t>
      </w:r>
      <w:r w:rsidRPr="000B363C">
        <w:rPr>
          <w:i/>
          <w:sz w:val="18"/>
          <w:szCs w:val="18"/>
          <w:lang w:val="en-US"/>
        </w:rPr>
        <w:t>.</w:t>
      </w:r>
      <w:r w:rsidRPr="00B70EE1">
        <w:rPr>
          <w:i/>
          <w:sz w:val="18"/>
          <w:szCs w:val="18"/>
          <w:lang w:val="en-US"/>
        </w:rPr>
        <w:t>println</w:t>
      </w:r>
      <w:proofErr w:type="spellEnd"/>
      <w:r w:rsidRPr="000B363C">
        <w:rPr>
          <w:i/>
          <w:sz w:val="18"/>
          <w:szCs w:val="18"/>
          <w:lang w:val="en-US"/>
        </w:rPr>
        <w:t>("</w:t>
      </w:r>
      <w:r w:rsidRPr="00DA677C">
        <w:rPr>
          <w:i/>
          <w:sz w:val="18"/>
          <w:szCs w:val="18"/>
        </w:rPr>
        <w:t>Нет</w:t>
      </w:r>
      <w:r w:rsidRPr="000B363C">
        <w:rPr>
          <w:i/>
          <w:sz w:val="18"/>
          <w:szCs w:val="18"/>
          <w:lang w:val="en-US"/>
        </w:rPr>
        <w:t xml:space="preserve"> </w:t>
      </w:r>
      <w:r w:rsidRPr="00DA677C">
        <w:rPr>
          <w:i/>
          <w:sz w:val="18"/>
          <w:szCs w:val="18"/>
        </w:rPr>
        <w:t>соединения</w:t>
      </w:r>
      <w:r w:rsidRPr="000B363C">
        <w:rPr>
          <w:i/>
          <w:sz w:val="18"/>
          <w:szCs w:val="18"/>
          <w:lang w:val="en-US"/>
        </w:rPr>
        <w:t xml:space="preserve"> </w:t>
      </w:r>
      <w:r w:rsidRPr="00DA677C">
        <w:rPr>
          <w:i/>
          <w:sz w:val="18"/>
          <w:szCs w:val="18"/>
        </w:rPr>
        <w:t>с</w:t>
      </w:r>
      <w:r w:rsidRPr="000B363C">
        <w:rPr>
          <w:i/>
          <w:sz w:val="18"/>
          <w:szCs w:val="18"/>
          <w:lang w:val="en-US"/>
        </w:rPr>
        <w:t xml:space="preserve"> </w:t>
      </w:r>
      <w:r w:rsidRPr="00DA677C">
        <w:rPr>
          <w:i/>
          <w:sz w:val="18"/>
          <w:szCs w:val="18"/>
        </w:rPr>
        <w:t>БД</w:t>
      </w:r>
      <w:r w:rsidRPr="000B363C">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0B363C">
        <w:rPr>
          <w:i/>
          <w:sz w:val="18"/>
          <w:szCs w:val="18"/>
          <w:lang w:val="en-US"/>
        </w:rPr>
        <w:t xml:space="preserve">                </w:t>
      </w:r>
      <w:proofErr w:type="spellStart"/>
      <w:r w:rsidRPr="00B70EE1">
        <w:rPr>
          <w:i/>
          <w:sz w:val="18"/>
          <w:szCs w:val="18"/>
          <w:lang w:val="en-US"/>
        </w:rPr>
        <w:t>System.exit</w:t>
      </w:r>
      <w:proofErr w:type="spellEnd"/>
      <w:r w:rsidRPr="00B70EE1">
        <w:rPr>
          <w:i/>
          <w:sz w:val="18"/>
          <w:szCs w:val="18"/>
          <w:lang w:val="en-US"/>
        </w:rPr>
        <w:t>(0);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w:t>
      </w:r>
      <w:proofErr w:type="spellEnd"/>
      <w:r w:rsidRPr="00B70EE1">
        <w:rPr>
          <w:i/>
          <w:sz w:val="18"/>
          <w:szCs w:val="18"/>
          <w:lang w:val="en-US"/>
        </w:rPr>
        <w:t xml:space="preserve"> = </w:t>
      </w:r>
      <w:proofErr w:type="spellStart"/>
      <w:proofErr w:type="gramStart"/>
      <w:r w:rsidRPr="00B70EE1">
        <w:rPr>
          <w:i/>
          <w:sz w:val="18"/>
          <w:szCs w:val="18"/>
          <w:lang w:val="en-US"/>
        </w:rPr>
        <w:t>connection.prepareStatement</w:t>
      </w:r>
      <w:proofErr w:type="spellEnd"/>
      <w:proofErr w:type="gramEnd"/>
      <w:r w:rsidRPr="00B70EE1">
        <w:rPr>
          <w:i/>
          <w:sz w:val="18"/>
          <w:szCs w:val="18"/>
          <w:lang w:val="en-US"/>
        </w:rPr>
        <w:t>(</w:t>
      </w:r>
      <w:proofErr w:type="spellStart"/>
      <w:r w:rsidRPr="00B70EE1">
        <w:rPr>
          <w:i/>
          <w:sz w:val="18"/>
          <w:szCs w:val="18"/>
          <w:lang w:val="en-US"/>
        </w:rPr>
        <w:t>sql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preparedStatement.setInt</w:t>
      </w:r>
      <w:proofErr w:type="spellEnd"/>
      <w:r w:rsidRPr="00B70EE1">
        <w:rPr>
          <w:i/>
          <w:sz w:val="18"/>
          <w:szCs w:val="18"/>
          <w:lang w:val="en-US"/>
        </w:rPr>
        <w:t>(1,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preparedStatement.executeUpdate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ex.printStackTrace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finally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preparedStatement</w:t>
      </w:r>
      <w:proofErr w:type="spellEnd"/>
      <w:r w:rsidRPr="00B70EE1">
        <w:rPr>
          <w:i/>
          <w:sz w:val="18"/>
          <w:szCs w:val="18"/>
          <w:lang w:val="en-US"/>
        </w:rPr>
        <w:t xml:space="preserve"> !</w:t>
      </w:r>
      <w:proofErr w:type="gramEnd"/>
      <w:r w:rsidRPr="00B70EE1">
        <w:rPr>
          <w:i/>
          <w:sz w:val="18"/>
          <w:szCs w:val="18"/>
          <w:lang w:val="en-US"/>
        </w:rPr>
        <w:t>=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preparedStatement.close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B70EE1">
        <w:rPr>
          <w:bCs/>
          <w:szCs w:val="28"/>
        </w:rPr>
        <w:t>Пример</w:t>
      </w:r>
      <w:r w:rsidRPr="001834C3">
        <w:rPr>
          <w:bCs/>
          <w:szCs w:val="28"/>
          <w:lang w:val="en-US"/>
        </w:rPr>
        <w:t xml:space="preserve"> </w:t>
      </w:r>
      <w:r w:rsidRPr="00B70EE1">
        <w:rPr>
          <w:bCs/>
          <w:szCs w:val="28"/>
        </w:rPr>
        <w:t>файла</w:t>
      </w:r>
      <w:r w:rsidRPr="001834C3">
        <w:rPr>
          <w:bCs/>
          <w:szCs w:val="28"/>
          <w:lang w:val="en-US"/>
        </w:rPr>
        <w:t xml:space="preserve"> </w:t>
      </w:r>
      <w:r w:rsidRPr="00B70EE1">
        <w:rPr>
          <w:bCs/>
          <w:szCs w:val="28"/>
        </w:rPr>
        <w:t>представления</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proofErr w:type="spellStart"/>
      <w:r w:rsidRPr="00B70EE1">
        <w:rPr>
          <w:bCs/>
          <w:szCs w:val="28"/>
          <w:lang w:val="en-US"/>
        </w:rPr>
        <w:t>SplashScreenView</w:t>
      </w:r>
      <w:r w:rsidRPr="001834C3">
        <w:rPr>
          <w:bCs/>
          <w:szCs w:val="28"/>
          <w:lang w:val="en-US"/>
        </w:rPr>
        <w:t>.</w:t>
      </w:r>
      <w:r w:rsidRPr="00B70EE1">
        <w:rPr>
          <w:bCs/>
          <w:szCs w:val="28"/>
          <w:lang w:val="en-US"/>
        </w:rPr>
        <w:t>fxml</w:t>
      </w:r>
      <w:proofErr w:type="spellEnd"/>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&lt;?xml version="1.0" encoding="UTF-8"?&gt;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.image</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java.lang</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java.util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spellEnd"/>
      <w:proofErr w:type="gram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.control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.layout</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fx:id</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rootPane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maxHeight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maxWidth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xmlns</w:t>
      </w:r>
      <w:proofErr w:type="spell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javafx</w:t>
      </w:r>
      <w:proofErr w:type="spellEnd"/>
      <w:r w:rsidRPr="00B70EE1">
        <w:rPr>
          <w:rFonts w:eastAsia="Times New Roman"/>
          <w:bCs/>
          <w:sz w:val="18"/>
          <w:szCs w:val="18"/>
          <w:lang w:val="en-US" w:eastAsia="ru-RU"/>
        </w:rPr>
        <w:t xml:space="preserve">/8" </w:t>
      </w:r>
      <w:proofErr w:type="spellStart"/>
      <w:proofErr w:type="gramStart"/>
      <w:r w:rsidRPr="00B70EE1">
        <w:rPr>
          <w:rFonts w:eastAsia="Times New Roman"/>
          <w:bCs/>
          <w:sz w:val="18"/>
          <w:szCs w:val="18"/>
          <w:lang w:val="en-US" w:eastAsia="ru-RU"/>
        </w:rPr>
        <w:t>xmlns:fx</w:t>
      </w:r>
      <w:proofErr w:type="spellEnd"/>
      <w:proofErr w:type="gram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fxml</w:t>
      </w:r>
      <w:proofErr w:type="spellEnd"/>
      <w:r w:rsidRPr="00B70EE1">
        <w:rPr>
          <w:rFonts w:eastAsia="Times New Roman"/>
          <w:bCs/>
          <w:sz w:val="18"/>
          <w:szCs w:val="18"/>
          <w:lang w:val="en-US" w:eastAsia="ru-RU"/>
        </w:rPr>
        <w:t xml:space="preserve">/1" </w:t>
      </w:r>
      <w:proofErr w:type="spellStart"/>
      <w:r w:rsidRPr="00B70EE1">
        <w:rPr>
          <w:rFonts w:eastAsia="Times New Roman"/>
          <w:bCs/>
          <w:sz w:val="18"/>
          <w:szCs w:val="18"/>
          <w:lang w:val="en-US" w:eastAsia="ru-RU"/>
        </w:rPr>
        <w:t>fx:controller</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controllers.SplashScreenController</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pickOnBounds</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preserveRatio</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StackPane.alignment</w:t>
      </w:r>
      <w:proofErr w:type="spellEnd"/>
      <w:r w:rsidRPr="00B70EE1">
        <w:rPr>
          <w:rFonts w:eastAsia="Times New Roman"/>
          <w:bCs/>
          <w:sz w:val="18"/>
          <w:szCs w:val="18"/>
          <w:lang w:val="en-US" w:eastAsia="ru-RU"/>
        </w:rPr>
        <w:t>="CENTER"&gt;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 </w:t>
      </w:r>
      <w:proofErr w:type="spellStart"/>
      <w:r w:rsidRPr="00B70EE1">
        <w:rPr>
          <w:rFonts w:eastAsia="Times New Roman"/>
          <w:bCs/>
          <w:sz w:val="18"/>
          <w:szCs w:val="18"/>
          <w:lang w:val="en-US" w:eastAsia="ru-RU"/>
        </w:rPr>
        <w:t>url</w:t>
      </w:r>
      <w:proofErr w:type="spellEnd"/>
      <w:r w:rsidRPr="00B70EE1">
        <w:rPr>
          <w:rFonts w:eastAsia="Times New Roman"/>
          <w:bCs/>
          <w:sz w:val="18"/>
          <w:szCs w:val="18"/>
          <w:lang w:val="en-US" w:eastAsia="ru-RU"/>
        </w:rPr>
        <w:t>="@../resources/background.png" /&gt;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&gt;</w:t>
      </w:r>
    </w:p>
    <w:p w:rsidR="00CC6416" w:rsidRDefault="00CC6416" w:rsidP="00CC6416">
      <w:pPr>
        <w:pStyle w:val="affe"/>
        <w:rPr>
          <w:rFonts w:eastAsia="Times New Roman"/>
          <w:bCs/>
          <w:color w:val="000080"/>
          <w:lang w:val="en-US" w:eastAsia="ru-RU"/>
        </w:rPr>
      </w:pPr>
    </w:p>
    <w:p w:rsidR="00CC6416" w:rsidRPr="001834C3" w:rsidRDefault="00CC6416" w:rsidP="00CC6416">
      <w:pPr>
        <w:pStyle w:val="affe"/>
        <w:rPr>
          <w:lang w:val="en-US"/>
        </w:rPr>
      </w:pPr>
      <w:r>
        <w:lastRenderedPageBreak/>
        <w:t>Исходный</w:t>
      </w:r>
      <w:r w:rsidRPr="001834C3">
        <w:rPr>
          <w:lang w:val="en-US"/>
        </w:rPr>
        <w:t xml:space="preserve"> </w:t>
      </w:r>
      <w:r>
        <w:t>код</w:t>
      </w:r>
      <w:r w:rsidRPr="001834C3">
        <w:rPr>
          <w:lang w:val="en-US"/>
        </w:rPr>
        <w:t xml:space="preserve"> </w:t>
      </w:r>
      <w:r w:rsidRPr="007F0824">
        <w:t>некоторых</w:t>
      </w:r>
      <w:r w:rsidRPr="001834C3">
        <w:rPr>
          <w:lang w:val="en-US"/>
        </w:rPr>
        <w:t xml:space="preserve"> </w:t>
      </w:r>
      <w:r>
        <w:t>моделей</w:t>
      </w:r>
      <w:r w:rsidRPr="001834C3">
        <w:rPr>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1834C3">
        <w:rPr>
          <w:bCs/>
          <w:szCs w:val="28"/>
          <w:lang w:val="en-US"/>
        </w:rPr>
        <w:t>Elements.</w:t>
      </w:r>
      <w:r w:rsidRPr="00B70EE1">
        <w:rPr>
          <w:bCs/>
          <w:szCs w:val="28"/>
          <w:lang w:val="en-US"/>
        </w:rPr>
        <w:t>java</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package</w:t>
      </w:r>
      <w:r w:rsidRPr="001834C3">
        <w:rPr>
          <w:bCs/>
          <w:sz w:val="18"/>
          <w:szCs w:val="18"/>
          <w:lang w:val="en-US"/>
        </w:rPr>
        <w:t xml:space="preserve"> </w:t>
      </w:r>
      <w:r w:rsidRPr="00B70EE1">
        <w:rPr>
          <w:bCs/>
          <w:sz w:val="18"/>
          <w:szCs w:val="18"/>
          <w:lang w:val="en-US"/>
        </w:rPr>
        <w:t>models</w:t>
      </w:r>
      <w:r w:rsidRPr="001834C3">
        <w:rPr>
          <w:bCs/>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1834C3">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.property.SimpleIntegerProperty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.property.SimpleStringProperty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 @author Unlimited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public class Elements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Элементы_Наименование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gramStart"/>
      <w:r w:rsidRPr="00B70EE1">
        <w:rPr>
          <w:bCs/>
          <w:sz w:val="18"/>
          <w:szCs w:val="18"/>
          <w:lang w:val="en-US"/>
        </w:rPr>
        <w:t>Elements(</w:t>
      </w:r>
      <w:proofErr w:type="gramEnd"/>
      <w:r w:rsidRPr="00B70EE1">
        <w:rPr>
          <w:bCs/>
          <w:sz w:val="18"/>
          <w:szCs w:val="18"/>
          <w:lang w:val="en-US"/>
        </w:rPr>
        <w:t xml:space="preserve">int </w:t>
      </w:r>
      <w:proofErr w:type="spellStart"/>
      <w:r w:rsidRPr="00B70EE1">
        <w:rPr>
          <w:bCs/>
          <w:sz w:val="18"/>
          <w:szCs w:val="18"/>
          <w:lang w:val="en-US"/>
        </w:rPr>
        <w:t>Элементы_IDЭлементов</w:t>
      </w:r>
      <w:proofErr w:type="spellEnd"/>
      <w:r w:rsidRPr="00B70EE1">
        <w:rPr>
          <w:bCs/>
          <w:sz w:val="18"/>
          <w:szCs w:val="18"/>
          <w:lang w:val="en-US"/>
        </w:rPr>
        <w:t xml:space="preserve">, String </w:t>
      </w:r>
      <w:proofErr w:type="spellStart"/>
      <w:r w:rsidRPr="00B70EE1">
        <w:rPr>
          <w:bCs/>
          <w:sz w:val="18"/>
          <w:szCs w:val="18"/>
          <w:lang w:val="en-US"/>
        </w:rPr>
        <w:t>Элементы_КТДЭ</w:t>
      </w:r>
      <w:proofErr w:type="spellEnd"/>
      <w:r w:rsidRPr="00B70EE1">
        <w:rPr>
          <w:bCs/>
          <w:sz w:val="18"/>
          <w:szCs w:val="18"/>
          <w:lang w:val="en-US"/>
        </w:rPr>
        <w:t xml:space="preserve">, String </w:t>
      </w:r>
      <w:proofErr w:type="spellStart"/>
      <w:r w:rsidRPr="00B70EE1">
        <w:rPr>
          <w:bCs/>
          <w:sz w:val="18"/>
          <w:szCs w:val="18"/>
          <w:lang w:val="en-US"/>
        </w:rPr>
        <w:t>Элементы_Обозначение</w:t>
      </w:r>
      <w:proofErr w:type="spellEnd"/>
      <w:r w:rsidRPr="00B70EE1">
        <w:rPr>
          <w:bCs/>
          <w:sz w:val="18"/>
          <w:szCs w:val="18"/>
          <w:lang w:val="en-US"/>
        </w:rPr>
        <w:t xml:space="preserve">, String </w:t>
      </w:r>
      <w:proofErr w:type="spellStart"/>
      <w:r w:rsidRPr="00B70EE1">
        <w:rPr>
          <w:bCs/>
          <w:sz w:val="18"/>
          <w:szCs w:val="18"/>
          <w:lang w:val="en-US"/>
        </w:rPr>
        <w:t>Элементы_Наименование</w:t>
      </w:r>
      <w:proofErr w:type="spellEnd"/>
      <w:r w:rsidRPr="00B70EE1">
        <w:rPr>
          <w:bCs/>
          <w:sz w:val="18"/>
          <w:szCs w:val="18"/>
          <w:lang w:val="en-US"/>
        </w:rPr>
        <w:t xml:space="preserve">, String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_IDЭлементов</w:t>
      </w:r>
      <w:proofErr w:type="spellEnd"/>
      <w:r w:rsidRPr="00B70EE1">
        <w:rPr>
          <w:bCs/>
          <w:sz w:val="18"/>
          <w:szCs w:val="18"/>
          <w:lang w:val="en-US"/>
        </w:rPr>
        <w:t xml:space="preserve"> = new </w:t>
      </w:r>
      <w:proofErr w:type="spellStart"/>
      <w:r w:rsidRPr="00B70EE1">
        <w:rPr>
          <w:bCs/>
          <w:sz w:val="18"/>
          <w:szCs w:val="18"/>
          <w:lang w:val="en-US"/>
        </w:rPr>
        <w:t>SimpleIntegerProperty</w:t>
      </w:r>
      <w:proofErr w:type="spellEnd"/>
      <w:r w:rsidRPr="00B70EE1">
        <w:rPr>
          <w:bCs/>
          <w:sz w:val="18"/>
          <w:szCs w:val="18"/>
          <w:lang w:val="en-US"/>
        </w:rPr>
        <w:t>(</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_КТДЭ</w:t>
      </w:r>
      <w:proofErr w:type="spellEnd"/>
      <w:r w:rsidRPr="00B70EE1">
        <w:rPr>
          <w:bCs/>
          <w:sz w:val="18"/>
          <w:szCs w:val="18"/>
          <w:lang w:val="en-US"/>
        </w:rPr>
        <w:t xml:space="preserve"> = new </w:t>
      </w:r>
      <w:proofErr w:type="spellStart"/>
      <w:r w:rsidRPr="00B70EE1">
        <w:rPr>
          <w:bCs/>
          <w:sz w:val="18"/>
          <w:szCs w:val="18"/>
          <w:lang w:val="en-US"/>
        </w:rPr>
        <w:t>SimpleStringProperty</w:t>
      </w:r>
      <w:proofErr w:type="spellEnd"/>
      <w:r w:rsidRPr="00B70EE1">
        <w:rPr>
          <w:bCs/>
          <w:sz w:val="18"/>
          <w:szCs w:val="18"/>
          <w:lang w:val="en-US"/>
        </w:rPr>
        <w:t>(</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lang w:val="en-US"/>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_Обозначение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_Наименование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_примечание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Элементы_примечание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int</w:t>
      </w:r>
      <w:r w:rsidRPr="00B70EE1">
        <w:rPr>
          <w:bCs/>
          <w:sz w:val="18"/>
          <w:szCs w:val="18"/>
        </w:rPr>
        <w:t xml:space="preserve"> </w:t>
      </w:r>
      <w:r w:rsidRPr="00B70EE1">
        <w:rPr>
          <w:bCs/>
          <w:sz w:val="18"/>
          <w:szCs w:val="18"/>
          <w:lang w:val="en-US"/>
        </w:rPr>
        <w:t>get</w:t>
      </w:r>
      <w:r w:rsidRPr="00B70EE1">
        <w:rPr>
          <w:bCs/>
          <w:sz w:val="18"/>
          <w:szCs w:val="18"/>
        </w:rPr>
        <w:t>Элементы_</w:t>
      </w:r>
      <w:r w:rsidRPr="00B70EE1">
        <w:rPr>
          <w:bCs/>
          <w:sz w:val="18"/>
          <w:szCs w:val="18"/>
          <w:lang w:val="en-US"/>
        </w:rPr>
        <w:t>ID</w:t>
      </w:r>
      <w:proofErr w:type="gramStart"/>
      <w:r w:rsidRPr="00B70EE1">
        <w:rPr>
          <w:bCs/>
          <w:sz w:val="18"/>
          <w:szCs w:val="18"/>
        </w:rPr>
        <w:t>Элементов(</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gramStart"/>
      <w:r w:rsidRPr="00B70EE1">
        <w:rPr>
          <w:bCs/>
          <w:sz w:val="18"/>
          <w:szCs w:val="18"/>
        </w:rPr>
        <w:t>Элементы_</w:t>
      </w:r>
      <w:r w:rsidRPr="00B70EE1">
        <w:rPr>
          <w:bCs/>
          <w:sz w:val="18"/>
          <w:szCs w:val="18"/>
          <w:lang w:val="en-US"/>
        </w:rPr>
        <w:t>ID</w:t>
      </w:r>
      <w:r w:rsidRPr="00B70EE1">
        <w:rPr>
          <w:bCs/>
          <w:sz w:val="18"/>
          <w:szCs w:val="18"/>
        </w:rPr>
        <w:t>Элементов.</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9631C">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rPr>
        <w:t xml:space="preserve">    </w:t>
      </w:r>
      <w:r w:rsidRPr="00B70EE1">
        <w:rPr>
          <w:bCs/>
          <w:sz w:val="18"/>
          <w:szCs w:val="18"/>
          <w:lang w:val="en-US"/>
        </w:rPr>
        <w:t xml:space="preserve">public void </w:t>
      </w:r>
      <w:proofErr w:type="spellStart"/>
      <w:r w:rsidRPr="00B70EE1">
        <w:rPr>
          <w:bCs/>
          <w:sz w:val="18"/>
          <w:szCs w:val="18"/>
          <w:lang w:val="en-US"/>
        </w:rPr>
        <w:t>setЭлементы_ID</w:t>
      </w:r>
      <w:proofErr w:type="gramStart"/>
      <w:r w:rsidRPr="00B70EE1">
        <w:rPr>
          <w:bCs/>
          <w:sz w:val="18"/>
          <w:szCs w:val="18"/>
          <w:lang w:val="en-US"/>
        </w:rPr>
        <w:t>Элементов</w:t>
      </w:r>
      <w:proofErr w:type="spellEnd"/>
      <w:r w:rsidRPr="00B70EE1">
        <w:rPr>
          <w:bCs/>
          <w:sz w:val="18"/>
          <w:szCs w:val="18"/>
          <w:lang w:val="en-US"/>
        </w:rPr>
        <w:t>(</w:t>
      </w:r>
      <w:proofErr w:type="gramEnd"/>
      <w:r w:rsidRPr="00B70EE1">
        <w:rPr>
          <w:bCs/>
          <w:sz w:val="18"/>
          <w:szCs w:val="18"/>
          <w:lang w:val="en-US"/>
        </w:rPr>
        <w:t>int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Элементы_IDЭлементов.set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Элементы_КТДЭ.get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Элементы_КТДЭ.set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Элементы_Обозначение.get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Элементы_Обозначение.set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lastRenderedPageBreak/>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Наименование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Элементы_Наименование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Наименование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примечание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Элементы_примечание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примечание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53716D" w:rsidRPr="00CC3B15" w:rsidRDefault="0053716D"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3751D7" w:rsidRDefault="003751D7" w:rsidP="0046748B">
      <w:pPr>
        <w:rPr>
          <w:lang w:val="en-US"/>
        </w:rPr>
        <w:sectPr w:rsidR="003751D7" w:rsidSect="00D12085">
          <w:footerReference w:type="default" r:id="rId37"/>
          <w:pgSz w:w="11906" w:h="16838" w:code="9"/>
          <w:pgMar w:top="1138" w:right="850" w:bottom="994" w:left="1699" w:header="706" w:footer="706" w:gutter="0"/>
          <w:cols w:space="708"/>
          <w:docGrid w:linePitch="381"/>
        </w:sectPr>
      </w:pPr>
    </w:p>
    <w:tbl>
      <w:tblPr>
        <w:tblW w:w="949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68"/>
        <w:gridCol w:w="425"/>
        <w:gridCol w:w="1578"/>
        <w:gridCol w:w="690"/>
        <w:gridCol w:w="850"/>
        <w:gridCol w:w="2977"/>
        <w:gridCol w:w="283"/>
        <w:gridCol w:w="284"/>
        <w:gridCol w:w="283"/>
        <w:gridCol w:w="567"/>
        <w:gridCol w:w="993"/>
      </w:tblGrid>
      <w:tr w:rsidR="000B3AF2" w:rsidRPr="00C4309F" w:rsidTr="00D12085">
        <w:trPr>
          <w:cantSplit/>
        </w:trPr>
        <w:tc>
          <w:tcPr>
            <w:tcW w:w="4111" w:type="dxa"/>
            <w:gridSpan w:val="5"/>
            <w:tcBorders>
              <w:bottom w:val="single" w:sz="12" w:space="0" w:color="auto"/>
              <w:right w:val="single" w:sz="12" w:space="0" w:color="auto"/>
            </w:tcBorders>
            <w:vAlign w:val="center"/>
          </w:tcPr>
          <w:bookmarkEnd w:id="6"/>
          <w:p w:rsidR="000B3AF2" w:rsidRPr="00E93E2F" w:rsidRDefault="000B3AF2" w:rsidP="00E93E2F">
            <w:pPr>
              <w:spacing w:line="288" w:lineRule="auto"/>
              <w:jc w:val="center"/>
              <w:rPr>
                <w:i/>
                <w:sz w:val="22"/>
                <w:lang w:val="en-US"/>
              </w:rPr>
            </w:pPr>
            <w:r w:rsidRPr="00E60E48">
              <w:rPr>
                <w:i/>
                <w:sz w:val="22"/>
              </w:rPr>
              <w:lastRenderedPageBreak/>
              <w:t>Обозначение</w:t>
            </w:r>
          </w:p>
        </w:tc>
        <w:tc>
          <w:tcPr>
            <w:tcW w:w="3827" w:type="dxa"/>
            <w:gridSpan w:val="4"/>
            <w:tcBorders>
              <w:left w:val="single" w:sz="12" w:space="0" w:color="auto"/>
              <w:bottom w:val="single" w:sz="12" w:space="0" w:color="auto"/>
              <w:right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Наименование</w:t>
            </w:r>
          </w:p>
        </w:tc>
        <w:tc>
          <w:tcPr>
            <w:tcW w:w="1560" w:type="dxa"/>
            <w:gridSpan w:val="2"/>
            <w:tcBorders>
              <w:left w:val="single" w:sz="12" w:space="0" w:color="auto"/>
              <w:bottom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Дополнительные</w:t>
            </w:r>
            <w:r w:rsidRPr="00E93E2F">
              <w:rPr>
                <w:i/>
                <w:sz w:val="22"/>
                <w:lang w:val="en-US"/>
              </w:rPr>
              <w:t xml:space="preserve"> </w:t>
            </w:r>
            <w:r w:rsidRPr="00E60E48">
              <w:rPr>
                <w:i/>
                <w:sz w:val="22"/>
              </w:rPr>
              <w:t>сведения</w:t>
            </w: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u w:val="single"/>
                <w:lang w:val="en-US"/>
              </w:rPr>
            </w:pPr>
            <w:r w:rsidRPr="00CD1982">
              <w:rPr>
                <w:b/>
                <w:sz w:val="24"/>
                <w:szCs w:val="24"/>
                <w:u w:val="single"/>
              </w:rPr>
              <w:t>Текстовые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r w:rsidRPr="003B512C">
              <w:rPr>
                <w:sz w:val="24"/>
              </w:rPr>
              <w:t>БГУИР</w:t>
            </w:r>
            <w:r w:rsidRPr="00E93E2F">
              <w:rPr>
                <w:sz w:val="24"/>
                <w:lang w:val="en-US"/>
              </w:rPr>
              <w:t xml:space="preserve"> </w:t>
            </w:r>
            <w:r w:rsidRPr="003B512C">
              <w:rPr>
                <w:sz w:val="24"/>
              </w:rPr>
              <w:t>ДП</w:t>
            </w:r>
            <w:r w:rsidRPr="00E93E2F">
              <w:rPr>
                <w:sz w:val="24"/>
                <w:lang w:val="en-US"/>
              </w:rPr>
              <w:t xml:space="preserve"> 1–40 04 01 00 </w:t>
            </w:r>
            <w:r w:rsidRPr="00016899">
              <w:rPr>
                <w:sz w:val="24"/>
                <w:lang w:val="en-US"/>
              </w:rPr>
              <w:t>103</w:t>
            </w:r>
            <w:r w:rsidRPr="00E93E2F">
              <w:rPr>
                <w:sz w:val="24"/>
                <w:lang w:val="en-US"/>
              </w:rPr>
              <w:t xml:space="preserve"> </w:t>
            </w:r>
            <w:r w:rsidRPr="003B512C">
              <w:rPr>
                <w:sz w:val="24"/>
              </w:rPr>
              <w:t>ПЗ</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lang w:val="en-US"/>
              </w:rPr>
            </w:pPr>
            <w:r w:rsidRPr="00CD1982">
              <w:rPr>
                <w:b/>
                <w:sz w:val="24"/>
                <w:szCs w:val="24"/>
              </w:rPr>
              <w:t>Пояснительная</w:t>
            </w:r>
            <w:r w:rsidRPr="00CD1982">
              <w:rPr>
                <w:b/>
                <w:sz w:val="24"/>
                <w:szCs w:val="24"/>
                <w:lang w:val="en-US"/>
              </w:rPr>
              <w:t xml:space="preserve"> </w:t>
            </w:r>
            <w:r w:rsidRPr="00CD1982">
              <w:rPr>
                <w:b/>
                <w:sz w:val="24"/>
                <w:szCs w:val="24"/>
              </w:rPr>
              <w:t>записка</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991B1E" w:rsidP="00C4309F">
            <w:pPr>
              <w:spacing w:line="288" w:lineRule="auto"/>
              <w:jc w:val="center"/>
              <w:rPr>
                <w:sz w:val="24"/>
                <w:lang w:val="en-US"/>
              </w:rPr>
            </w:pPr>
            <w:r w:rsidRPr="00991B1E">
              <w:rPr>
                <w:sz w:val="24"/>
                <w:lang w:val="en-US"/>
              </w:rPr>
              <w:fldChar w:fldCharType="begin"/>
            </w:r>
            <w:r w:rsidRPr="00991B1E">
              <w:rPr>
                <w:sz w:val="24"/>
                <w:lang w:val="en-US"/>
              </w:rPr>
              <w:instrText>PAGE   \* MERGEFORMAT</w:instrText>
            </w:r>
            <w:r w:rsidRPr="00991B1E">
              <w:rPr>
                <w:sz w:val="24"/>
                <w:lang w:val="en-US"/>
              </w:rPr>
              <w:fldChar w:fldCharType="separate"/>
            </w:r>
            <w:r>
              <w:rPr>
                <w:noProof/>
                <w:sz w:val="24"/>
                <w:lang w:val="en-US"/>
              </w:rPr>
              <w:t>42</w:t>
            </w:r>
            <w:r w:rsidRPr="00991B1E">
              <w:rPr>
                <w:sz w:val="24"/>
                <w:lang w:val="en-US"/>
              </w:rPr>
              <w:fldChar w:fldCharType="end"/>
            </w:r>
            <w:r w:rsidR="00D12085" w:rsidRPr="00E93E2F">
              <w:rPr>
                <w:sz w:val="24"/>
                <w:lang w:val="en-US"/>
              </w:rPr>
              <w:t xml:space="preserve"> </w:t>
            </w:r>
            <w:r w:rsidR="00D12085">
              <w:rPr>
                <w:sz w:val="24"/>
              </w:rPr>
              <w:t>с</w:t>
            </w:r>
            <w:r w:rsidR="00D12085" w:rsidRPr="00E93E2F">
              <w:rPr>
                <w:sz w:val="24"/>
                <w:lang w:val="en-US"/>
              </w:rPr>
              <w:t>.</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Отзыв</w:t>
            </w:r>
            <w:r w:rsidRPr="00CD1982">
              <w:rPr>
                <w:b/>
                <w:sz w:val="24"/>
                <w:lang w:val="en-US"/>
              </w:rPr>
              <w:t xml:space="preserve"> </w:t>
            </w:r>
            <w:r w:rsidRPr="00CD1982">
              <w:rPr>
                <w:b/>
                <w:sz w:val="24"/>
              </w:rPr>
              <w:t>руководителя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Рецензия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4363E" w:rsidP="0009669F">
            <w:pPr>
              <w:spacing w:line="288" w:lineRule="auto"/>
              <w:rPr>
                <w:b/>
                <w:sz w:val="24"/>
                <w:lang w:val="en-US"/>
              </w:rPr>
            </w:pPr>
            <w:r>
              <w:rPr>
                <w:b/>
                <w:sz w:val="24"/>
              </w:rPr>
              <w:t>Акт</w:t>
            </w:r>
            <w:r w:rsidR="0009669F" w:rsidRPr="00CD1982">
              <w:rPr>
                <w:b/>
                <w:sz w:val="24"/>
                <w:lang w:val="en-US"/>
              </w:rPr>
              <w:t xml:space="preserve"> </w:t>
            </w:r>
            <w:r w:rsidR="0009669F" w:rsidRPr="00CD1982">
              <w:rPr>
                <w:b/>
                <w:sz w:val="24"/>
              </w:rPr>
              <w:t>внедрени</w:t>
            </w:r>
            <w:r>
              <w:rPr>
                <w:b/>
                <w:sz w:val="24"/>
              </w:rPr>
              <w:t>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rPr>
                <w:b/>
                <w:sz w:val="24"/>
                <w:szCs w:val="24"/>
                <w:u w:val="single"/>
                <w:lang w:val="en-US"/>
              </w:rPr>
            </w:pPr>
            <w:r w:rsidRPr="00CD1982">
              <w:rPr>
                <w:b/>
                <w:sz w:val="24"/>
                <w:szCs w:val="24"/>
                <w:u w:val="single"/>
              </w:rPr>
              <w:t>Графические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4363E"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r w:rsidRPr="00263B63">
              <w:rPr>
                <w:sz w:val="24"/>
              </w:rPr>
              <w:t>ГУИР</w:t>
            </w:r>
            <w:r w:rsidRPr="00E93E2F">
              <w:rPr>
                <w:sz w:val="24"/>
                <w:lang w:val="en-US"/>
              </w:rPr>
              <w:t>.400401.</w:t>
            </w:r>
            <w:r w:rsidRPr="00016899">
              <w:rPr>
                <w:sz w:val="24"/>
                <w:lang w:val="en-US"/>
              </w:rPr>
              <w:t>103</w:t>
            </w:r>
            <w:r w:rsidRPr="00E93E2F">
              <w:rPr>
                <w:sz w:val="24"/>
                <w:lang w:val="en-US"/>
              </w:rPr>
              <w:t xml:space="preserve"> </w:t>
            </w:r>
            <w:r w:rsidRPr="00263B63">
              <w:rPr>
                <w:sz w:val="24"/>
              </w:rPr>
              <w:t>ПД</w:t>
            </w:r>
            <w:r w:rsidRPr="00E93E2F">
              <w:rPr>
                <w:sz w:val="24"/>
                <w:lang w:val="en-US"/>
              </w:rPr>
              <w:t>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jc w:val="center"/>
              <w:rPr>
                <w:sz w:val="24"/>
                <w:lang w:val="en-US"/>
              </w:rPr>
            </w:pPr>
            <w:proofErr w:type="spellStart"/>
            <w:r w:rsidRPr="000B3AF2">
              <w:rPr>
                <w:sz w:val="24"/>
                <w:lang w:val="en-US"/>
              </w:rPr>
              <w:t>Формат</w:t>
            </w:r>
            <w:proofErr w:type="spellEnd"/>
            <w:r w:rsidRPr="000B3AF2">
              <w:rPr>
                <w:sz w:val="24"/>
                <w:lang w:val="en-US"/>
              </w:rPr>
              <w:t xml:space="preserve"> А1</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4363E" w:rsidP="0009669F">
            <w:pPr>
              <w:spacing w:line="288" w:lineRule="auto"/>
              <w:rPr>
                <w:b/>
                <w:sz w:val="22"/>
                <w:lang w:val="en-US"/>
              </w:rPr>
            </w:pPr>
            <w:r w:rsidRPr="0004363E">
              <w:rPr>
                <w:b/>
                <w:sz w:val="22"/>
              </w:rPr>
              <w:t>по КД</w:t>
            </w:r>
            <w:r w:rsidR="0009669F" w:rsidRPr="0004363E">
              <w:rPr>
                <w:b/>
                <w:sz w:val="22"/>
                <w:lang w:val="en-US"/>
              </w:rPr>
              <w:t xml:space="preserve">. </w:t>
            </w:r>
            <w:r w:rsidR="0009669F" w:rsidRPr="0004363E">
              <w:rPr>
                <w:b/>
                <w:sz w:val="22"/>
              </w:rPr>
              <w:t>Схема</w:t>
            </w:r>
            <w:r w:rsidR="0009669F" w:rsidRPr="0004363E">
              <w:rPr>
                <w:b/>
                <w:sz w:val="22"/>
                <w:lang w:val="en-US"/>
              </w:rPr>
              <w:t xml:space="preserve"> </w:t>
            </w:r>
            <w:r w:rsidR="0009669F" w:rsidRPr="0004363E">
              <w:rPr>
                <w:b/>
                <w:sz w:val="22"/>
              </w:rPr>
              <w:t>структуры</w:t>
            </w:r>
            <w:r w:rsidR="0009669F" w:rsidRPr="0004363E">
              <w:rPr>
                <w:b/>
                <w:sz w:val="22"/>
                <w:lang w:val="en-US"/>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r w:rsidRPr="0004363E">
              <w:rPr>
                <w:b/>
                <w:sz w:val="22"/>
              </w:rPr>
              <w:t>программы</w:t>
            </w:r>
            <w:r w:rsidRPr="0004363E">
              <w:rPr>
                <w:b/>
                <w:sz w:val="22"/>
                <w:lang w:val="en-US"/>
              </w:rPr>
              <w:t>.</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D4E70" w:rsidRDefault="0004363E" w:rsidP="0004363E">
            <w:pPr>
              <w:spacing w:line="288" w:lineRule="auto"/>
              <w:rPr>
                <w:sz w:val="24"/>
                <w:lang w:val="en-US"/>
              </w:rPr>
            </w:pPr>
            <w:r>
              <w:rPr>
                <w:sz w:val="24"/>
              </w:rPr>
              <w:t>ГУИР</w:t>
            </w:r>
            <w:r w:rsidRPr="00016899">
              <w:rPr>
                <w:sz w:val="24"/>
                <w:lang w:val="en-US"/>
              </w:rPr>
              <w:t>.4004</w:t>
            </w:r>
            <w:r w:rsidRPr="00ED4E70">
              <w:rPr>
                <w:sz w:val="24"/>
                <w:lang w:val="en-US"/>
              </w:rPr>
              <w:t xml:space="preserve">01.103 </w:t>
            </w:r>
            <w:r>
              <w:rPr>
                <w:sz w:val="24"/>
              </w:rPr>
              <w:t>ПД</w:t>
            </w:r>
            <w:r w:rsidRPr="00ED4E70">
              <w:rPr>
                <w:sz w:val="24"/>
                <w:lang w:val="en-US"/>
              </w:rPr>
              <w:t>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0D2F68" w:rsidRDefault="0004363E" w:rsidP="0004363E">
            <w:pPr>
              <w:spacing w:line="288" w:lineRule="auto"/>
              <w:jc w:val="center"/>
              <w:rPr>
                <w:sz w:val="24"/>
              </w:rPr>
            </w:pPr>
            <w:r w:rsidRPr="000D2F6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Диаграмма классов.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ind w:right="-108"/>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3</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sidRPr="00457EA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базы данных.</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4</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программы.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Диаграмма потоков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данных системы. 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Визуальный интерфейс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tcPr>
          <w:p w:rsidR="0004363E" w:rsidRPr="0004363E" w:rsidRDefault="0004363E" w:rsidP="0004363E">
            <w:pPr>
              <w:spacing w:line="288" w:lineRule="auto"/>
              <w:rPr>
                <w:b/>
                <w:sz w:val="22"/>
              </w:rPr>
            </w:pPr>
            <w:r w:rsidRPr="0004363E">
              <w:rPr>
                <w:b/>
                <w:sz w:val="22"/>
              </w:rPr>
              <w:t xml:space="preserve">Программного средства. </w:t>
            </w:r>
          </w:p>
        </w:tc>
        <w:tc>
          <w:tcPr>
            <w:tcW w:w="1560" w:type="dxa"/>
            <w:gridSpan w:val="2"/>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sz w:val="22"/>
                <w:lang w:val="en-US"/>
              </w:rPr>
            </w:pPr>
            <w:r w:rsidRPr="0004363E">
              <w:rPr>
                <w:b/>
                <w:sz w:val="22"/>
              </w:rPr>
              <w:t>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E93E2F">
        <w:trPr>
          <w:cantSplit/>
        </w:trPr>
        <w:tc>
          <w:tcPr>
            <w:tcW w:w="568" w:type="dxa"/>
            <w:tcBorders>
              <w:top w:val="single" w:sz="12" w:space="0" w:color="auto"/>
            </w:tcBorders>
          </w:tcPr>
          <w:p w:rsidR="0004363E" w:rsidRDefault="0004363E" w:rsidP="0004363E">
            <w:pPr>
              <w:ind w:left="-108"/>
              <w:jc w:val="center"/>
              <w:rPr>
                <w:sz w:val="18"/>
                <w:lang w:val="en-US"/>
              </w:rPr>
            </w:pPr>
          </w:p>
        </w:tc>
        <w:tc>
          <w:tcPr>
            <w:tcW w:w="425" w:type="dxa"/>
            <w:tcBorders>
              <w:top w:val="single" w:sz="12" w:space="0" w:color="auto"/>
            </w:tcBorders>
          </w:tcPr>
          <w:p w:rsidR="0004363E" w:rsidRPr="0009669F" w:rsidRDefault="0004363E" w:rsidP="0004363E">
            <w:pPr>
              <w:ind w:left="-108" w:right="-108"/>
              <w:jc w:val="center"/>
              <w:rPr>
                <w:sz w:val="18"/>
                <w:lang w:val="en-US"/>
              </w:rPr>
            </w:pPr>
          </w:p>
        </w:tc>
        <w:tc>
          <w:tcPr>
            <w:tcW w:w="1578" w:type="dxa"/>
            <w:tcBorders>
              <w:top w:val="single" w:sz="12" w:space="0" w:color="auto"/>
            </w:tcBorders>
          </w:tcPr>
          <w:p w:rsidR="0004363E" w:rsidRDefault="0004363E" w:rsidP="0004363E">
            <w:pPr>
              <w:ind w:left="-108"/>
              <w:jc w:val="center"/>
              <w:rPr>
                <w:sz w:val="18"/>
                <w:lang w:val="en-US"/>
              </w:rPr>
            </w:pPr>
          </w:p>
        </w:tc>
        <w:tc>
          <w:tcPr>
            <w:tcW w:w="690" w:type="dxa"/>
            <w:tcBorders>
              <w:top w:val="single" w:sz="12" w:space="0" w:color="auto"/>
            </w:tcBorders>
          </w:tcPr>
          <w:p w:rsidR="0004363E" w:rsidRDefault="0004363E" w:rsidP="0004363E">
            <w:pPr>
              <w:ind w:left="-108" w:right="-108"/>
              <w:jc w:val="center"/>
              <w:rPr>
                <w:sz w:val="18"/>
                <w:lang w:val="en-US"/>
              </w:rPr>
            </w:pPr>
          </w:p>
        </w:tc>
        <w:tc>
          <w:tcPr>
            <w:tcW w:w="850" w:type="dxa"/>
            <w:tcBorders>
              <w:top w:val="single" w:sz="12" w:space="0" w:color="auto"/>
            </w:tcBorders>
          </w:tcPr>
          <w:p w:rsidR="0004363E" w:rsidRPr="0009669F" w:rsidRDefault="0004363E" w:rsidP="0004363E">
            <w:pPr>
              <w:jc w:val="center"/>
              <w:rPr>
                <w:sz w:val="18"/>
                <w:lang w:val="en-US"/>
              </w:rPr>
            </w:pPr>
          </w:p>
        </w:tc>
        <w:tc>
          <w:tcPr>
            <w:tcW w:w="5387" w:type="dxa"/>
            <w:gridSpan w:val="6"/>
            <w:vMerge w:val="restart"/>
            <w:tcBorders>
              <w:top w:val="single" w:sz="12" w:space="0" w:color="auto"/>
            </w:tcBorders>
          </w:tcPr>
          <w:p w:rsidR="0004363E" w:rsidRPr="0009669F" w:rsidRDefault="0004363E" w:rsidP="0004363E">
            <w:pPr>
              <w:ind w:right="175"/>
              <w:jc w:val="center"/>
              <w:rPr>
                <w:i/>
                <w:sz w:val="24"/>
                <w:lang w:val="en-US"/>
              </w:rPr>
            </w:pPr>
          </w:p>
          <w:p w:rsidR="0004363E" w:rsidRPr="0009669F" w:rsidRDefault="0004363E" w:rsidP="0004363E">
            <w:pPr>
              <w:spacing w:line="288" w:lineRule="auto"/>
              <w:jc w:val="center"/>
              <w:rPr>
                <w:b/>
                <w:i/>
                <w:sz w:val="24"/>
                <w:lang w:val="en-US"/>
              </w:rPr>
            </w:pPr>
            <w:r w:rsidRPr="00AD0694">
              <w:rPr>
                <w:b/>
                <w:i/>
                <w:iCs/>
                <w:color w:val="000000"/>
                <w:sz w:val="24"/>
              </w:rPr>
              <w:t>БГУИР</w:t>
            </w:r>
            <w:r w:rsidRPr="0009669F">
              <w:rPr>
                <w:b/>
                <w:i/>
                <w:iCs/>
                <w:color w:val="000000"/>
                <w:sz w:val="24"/>
                <w:lang w:val="en-US"/>
              </w:rPr>
              <w:t xml:space="preserve"> </w:t>
            </w:r>
            <w:r w:rsidRPr="00AD0694">
              <w:rPr>
                <w:b/>
                <w:i/>
                <w:iCs/>
                <w:color w:val="000000"/>
                <w:sz w:val="24"/>
              </w:rPr>
              <w:t>ДП</w:t>
            </w:r>
            <w:r w:rsidRPr="0009669F">
              <w:rPr>
                <w:b/>
                <w:i/>
                <w:iCs/>
                <w:color w:val="000000"/>
                <w:sz w:val="24"/>
                <w:lang w:val="en-US"/>
              </w:rPr>
              <w:t xml:space="preserve"> 1-40 04 01 00 </w:t>
            </w:r>
            <w:r w:rsidRPr="0009669F">
              <w:rPr>
                <w:b/>
                <w:i/>
                <w:iCs/>
                <w:sz w:val="24"/>
                <w:lang w:val="en-US"/>
              </w:rPr>
              <w:t>103</w:t>
            </w:r>
            <w:r w:rsidRPr="0009669F">
              <w:rPr>
                <w:b/>
                <w:i/>
                <w:iCs/>
                <w:color w:val="000000"/>
                <w:sz w:val="24"/>
                <w:lang w:val="en-US"/>
              </w:rPr>
              <w:t xml:space="preserve"> </w:t>
            </w:r>
            <w:r w:rsidRPr="00AD0694">
              <w:rPr>
                <w:b/>
                <w:i/>
                <w:sz w:val="24"/>
              </w:rPr>
              <w:t>Д</w:t>
            </w:r>
            <w:r w:rsidRPr="0009669F">
              <w:rPr>
                <w:b/>
                <w:i/>
                <w:sz w:val="24"/>
                <w:lang w:val="en-US"/>
              </w:rPr>
              <w:t>1</w:t>
            </w:r>
          </w:p>
        </w:tc>
      </w:tr>
      <w:tr w:rsidR="0004363E" w:rsidRPr="0009669F" w:rsidTr="00E93E2F">
        <w:trPr>
          <w:cantSplit/>
        </w:trPr>
        <w:tc>
          <w:tcPr>
            <w:tcW w:w="568" w:type="dxa"/>
          </w:tcPr>
          <w:p w:rsidR="0004363E" w:rsidRPr="0009669F" w:rsidRDefault="0004363E" w:rsidP="0004363E">
            <w:pPr>
              <w:jc w:val="center"/>
              <w:rPr>
                <w:sz w:val="23"/>
                <w:lang w:val="en-US"/>
              </w:rPr>
            </w:pPr>
          </w:p>
        </w:tc>
        <w:tc>
          <w:tcPr>
            <w:tcW w:w="425" w:type="dxa"/>
          </w:tcPr>
          <w:p w:rsidR="0004363E" w:rsidRPr="0009669F" w:rsidRDefault="0004363E" w:rsidP="0004363E">
            <w:pPr>
              <w:jc w:val="center"/>
              <w:rPr>
                <w:sz w:val="23"/>
                <w:lang w:val="en-US"/>
              </w:rPr>
            </w:pPr>
          </w:p>
        </w:tc>
        <w:tc>
          <w:tcPr>
            <w:tcW w:w="1578" w:type="dxa"/>
          </w:tcPr>
          <w:p w:rsidR="0004363E" w:rsidRPr="0009669F" w:rsidRDefault="0004363E" w:rsidP="0004363E">
            <w:pPr>
              <w:rPr>
                <w:sz w:val="23"/>
                <w:lang w:val="en-US"/>
              </w:rPr>
            </w:pPr>
          </w:p>
        </w:tc>
        <w:tc>
          <w:tcPr>
            <w:tcW w:w="690" w:type="dxa"/>
          </w:tcPr>
          <w:p w:rsidR="0004363E" w:rsidRPr="0009669F" w:rsidRDefault="0004363E" w:rsidP="0004363E">
            <w:pPr>
              <w:rPr>
                <w:sz w:val="23"/>
                <w:lang w:val="en-US"/>
              </w:rPr>
            </w:pPr>
          </w:p>
        </w:tc>
        <w:tc>
          <w:tcPr>
            <w:tcW w:w="850" w:type="dxa"/>
          </w:tcPr>
          <w:p w:rsidR="0004363E" w:rsidRPr="0009669F" w:rsidRDefault="0004363E" w:rsidP="0004363E">
            <w:pPr>
              <w:rPr>
                <w:sz w:val="23"/>
                <w:lang w:val="en-US"/>
              </w:rPr>
            </w:pPr>
          </w:p>
        </w:tc>
        <w:tc>
          <w:tcPr>
            <w:tcW w:w="5387" w:type="dxa"/>
            <w:gridSpan w:val="6"/>
            <w:vMerge/>
          </w:tcPr>
          <w:p w:rsidR="0004363E" w:rsidRPr="0009669F" w:rsidRDefault="0004363E" w:rsidP="0004363E">
            <w:pPr>
              <w:ind w:right="175"/>
              <w:rPr>
                <w:i/>
                <w:sz w:val="24"/>
                <w:lang w:val="en-US"/>
              </w:rPr>
            </w:pPr>
          </w:p>
        </w:tc>
      </w:tr>
      <w:tr w:rsidR="0004363E" w:rsidRPr="0009669F" w:rsidTr="00E93E2F">
        <w:trPr>
          <w:cantSplit/>
        </w:trPr>
        <w:tc>
          <w:tcPr>
            <w:tcW w:w="568" w:type="dxa"/>
          </w:tcPr>
          <w:p w:rsidR="0004363E" w:rsidRDefault="0004363E" w:rsidP="0004363E">
            <w:pPr>
              <w:ind w:left="-108"/>
              <w:jc w:val="center"/>
              <w:rPr>
                <w:sz w:val="18"/>
                <w:lang w:val="en-US"/>
              </w:rPr>
            </w:pPr>
          </w:p>
        </w:tc>
        <w:tc>
          <w:tcPr>
            <w:tcW w:w="425" w:type="dxa"/>
          </w:tcPr>
          <w:p w:rsidR="0004363E" w:rsidRPr="0009669F" w:rsidRDefault="0004363E" w:rsidP="0004363E">
            <w:pPr>
              <w:ind w:left="-108" w:right="-108"/>
              <w:jc w:val="center"/>
              <w:rPr>
                <w:sz w:val="18"/>
                <w:lang w:val="en-US"/>
              </w:rPr>
            </w:pPr>
          </w:p>
        </w:tc>
        <w:tc>
          <w:tcPr>
            <w:tcW w:w="1578" w:type="dxa"/>
          </w:tcPr>
          <w:p w:rsidR="0004363E" w:rsidRDefault="0004363E" w:rsidP="0004363E">
            <w:pPr>
              <w:ind w:left="-108"/>
              <w:jc w:val="center"/>
              <w:rPr>
                <w:sz w:val="18"/>
                <w:lang w:val="en-US"/>
              </w:rPr>
            </w:pPr>
          </w:p>
        </w:tc>
        <w:tc>
          <w:tcPr>
            <w:tcW w:w="690" w:type="dxa"/>
          </w:tcPr>
          <w:p w:rsidR="0004363E" w:rsidRDefault="0004363E" w:rsidP="0004363E">
            <w:pPr>
              <w:ind w:left="-108" w:right="-108"/>
              <w:jc w:val="center"/>
              <w:rPr>
                <w:sz w:val="18"/>
                <w:lang w:val="en-US"/>
              </w:rPr>
            </w:pPr>
          </w:p>
        </w:tc>
        <w:tc>
          <w:tcPr>
            <w:tcW w:w="850" w:type="dxa"/>
          </w:tcPr>
          <w:p w:rsidR="0004363E" w:rsidRPr="0009669F" w:rsidRDefault="0004363E" w:rsidP="0004363E">
            <w:pPr>
              <w:jc w:val="center"/>
              <w:rPr>
                <w:sz w:val="18"/>
                <w:lang w:val="en-US"/>
              </w:rPr>
            </w:pPr>
          </w:p>
        </w:tc>
        <w:tc>
          <w:tcPr>
            <w:tcW w:w="5387" w:type="dxa"/>
            <w:gridSpan w:val="6"/>
            <w:vMerge/>
          </w:tcPr>
          <w:p w:rsidR="0004363E" w:rsidRPr="0009669F" w:rsidRDefault="0004363E" w:rsidP="0004363E">
            <w:pPr>
              <w:ind w:right="175"/>
              <w:rPr>
                <w:i/>
                <w:sz w:val="24"/>
                <w:lang w:val="en-US"/>
              </w:rPr>
            </w:pPr>
          </w:p>
        </w:tc>
      </w:tr>
      <w:tr w:rsidR="0004363E" w:rsidRPr="00457EA8" w:rsidTr="00E93E2F">
        <w:trPr>
          <w:cantSplit/>
          <w:trHeight w:val="262"/>
        </w:trPr>
        <w:tc>
          <w:tcPr>
            <w:tcW w:w="56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Изм</w:t>
            </w:r>
            <w:proofErr w:type="spellEnd"/>
            <w:r w:rsidRPr="0009669F">
              <w:rPr>
                <w:i/>
                <w:sz w:val="18"/>
                <w:lang w:val="en-US"/>
              </w:rPr>
              <w:t>.</w:t>
            </w:r>
          </w:p>
        </w:tc>
        <w:tc>
          <w:tcPr>
            <w:tcW w:w="425" w:type="dxa"/>
          </w:tcPr>
          <w:p w:rsidR="0004363E" w:rsidRPr="0009669F" w:rsidRDefault="0004363E" w:rsidP="0004363E">
            <w:pPr>
              <w:ind w:left="-108" w:right="-108"/>
              <w:jc w:val="center"/>
              <w:rPr>
                <w:i/>
                <w:sz w:val="18"/>
                <w:lang w:val="en-US"/>
              </w:rPr>
            </w:pPr>
            <w:r w:rsidRPr="00457EA8">
              <w:rPr>
                <w:i/>
                <w:sz w:val="18"/>
              </w:rPr>
              <w:t>Л</w:t>
            </w:r>
            <w:r w:rsidRPr="0009669F">
              <w:rPr>
                <w:i/>
                <w:sz w:val="18"/>
                <w:lang w:val="en-US"/>
              </w:rPr>
              <w:t>.</w:t>
            </w:r>
          </w:p>
        </w:tc>
        <w:tc>
          <w:tcPr>
            <w:tcW w:w="157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докум</w:t>
            </w:r>
            <w:proofErr w:type="spellEnd"/>
            <w:r w:rsidRPr="00457EA8">
              <w:rPr>
                <w:i/>
                <w:sz w:val="18"/>
                <w:lang w:val="en-US"/>
              </w:rPr>
              <w:t>.</w:t>
            </w:r>
          </w:p>
        </w:tc>
        <w:tc>
          <w:tcPr>
            <w:tcW w:w="690" w:type="dxa"/>
          </w:tcPr>
          <w:p w:rsidR="0004363E" w:rsidRPr="00457EA8" w:rsidRDefault="0004363E" w:rsidP="0004363E">
            <w:pPr>
              <w:ind w:left="-108" w:right="-108"/>
              <w:jc w:val="center"/>
              <w:rPr>
                <w:i/>
                <w:sz w:val="18"/>
                <w:lang w:val="en-US"/>
              </w:rPr>
            </w:pPr>
            <w:proofErr w:type="spellStart"/>
            <w:r w:rsidRPr="00457EA8">
              <w:rPr>
                <w:i/>
                <w:sz w:val="18"/>
              </w:rPr>
              <w:t>Подп</w:t>
            </w:r>
            <w:proofErr w:type="spellEnd"/>
            <w:r w:rsidRPr="00457EA8">
              <w:rPr>
                <w:i/>
                <w:sz w:val="18"/>
                <w:lang w:val="en-US"/>
              </w:rPr>
              <w:t>.</w:t>
            </w:r>
          </w:p>
        </w:tc>
        <w:tc>
          <w:tcPr>
            <w:tcW w:w="850" w:type="dxa"/>
          </w:tcPr>
          <w:p w:rsidR="0004363E" w:rsidRPr="0009669F" w:rsidRDefault="0004363E" w:rsidP="0004363E">
            <w:pPr>
              <w:jc w:val="center"/>
              <w:rPr>
                <w:i/>
                <w:sz w:val="18"/>
                <w:lang w:val="en-US"/>
              </w:rPr>
            </w:pPr>
            <w:r w:rsidRPr="00457EA8">
              <w:rPr>
                <w:i/>
                <w:sz w:val="18"/>
              </w:rPr>
              <w:t>Дата</w:t>
            </w:r>
          </w:p>
        </w:tc>
        <w:tc>
          <w:tcPr>
            <w:tcW w:w="2977" w:type="dxa"/>
            <w:vMerge w:val="restart"/>
          </w:tcPr>
          <w:p w:rsidR="0004363E" w:rsidRPr="00ED4E70" w:rsidRDefault="0004363E" w:rsidP="0004363E">
            <w:pPr>
              <w:jc w:val="center"/>
              <w:rPr>
                <w:i/>
                <w:sz w:val="2"/>
              </w:rPr>
            </w:pPr>
          </w:p>
          <w:p w:rsidR="0004363E" w:rsidRPr="00ED4E70" w:rsidRDefault="0004363E" w:rsidP="0004363E">
            <w:pPr>
              <w:jc w:val="center"/>
              <w:rPr>
                <w:i/>
                <w:sz w:val="16"/>
              </w:rPr>
            </w:pPr>
          </w:p>
          <w:p w:rsidR="0004363E" w:rsidRPr="00ED4E70" w:rsidRDefault="0004363E" w:rsidP="0004363E">
            <w:pPr>
              <w:ind w:left="-108" w:right="-108"/>
              <w:jc w:val="center"/>
              <w:rPr>
                <w:b/>
                <w:i/>
                <w:sz w:val="20"/>
                <w:szCs w:val="20"/>
              </w:rPr>
            </w:pPr>
          </w:p>
          <w:p w:rsidR="0004363E" w:rsidRDefault="0004363E" w:rsidP="0004363E">
            <w:pPr>
              <w:ind w:left="-108" w:right="-108"/>
              <w:jc w:val="center"/>
              <w:rPr>
                <w:b/>
                <w:i/>
                <w:sz w:val="20"/>
                <w:szCs w:val="20"/>
              </w:rPr>
            </w:pPr>
            <w:r>
              <w:rPr>
                <w:b/>
                <w:i/>
                <w:sz w:val="20"/>
                <w:szCs w:val="20"/>
              </w:rPr>
              <w:t xml:space="preserve">Система нормирования материалов в </w:t>
            </w:r>
            <w:proofErr w:type="spellStart"/>
            <w:r>
              <w:rPr>
                <w:b/>
                <w:i/>
                <w:sz w:val="20"/>
                <w:szCs w:val="20"/>
              </w:rPr>
              <w:t>конструкторсокй</w:t>
            </w:r>
            <w:proofErr w:type="spellEnd"/>
            <w:r>
              <w:rPr>
                <w:b/>
                <w:i/>
                <w:sz w:val="20"/>
                <w:szCs w:val="20"/>
              </w:rPr>
              <w:t xml:space="preserve"> документации.</w:t>
            </w:r>
          </w:p>
          <w:p w:rsidR="0004363E" w:rsidRPr="00464179" w:rsidRDefault="0004363E" w:rsidP="0004363E">
            <w:pPr>
              <w:ind w:left="-108" w:right="-108"/>
              <w:jc w:val="center"/>
              <w:rPr>
                <w:i/>
              </w:rPr>
            </w:pPr>
            <w:r w:rsidRPr="000B3AF2">
              <w:rPr>
                <w:b/>
                <w:i/>
                <w:sz w:val="20"/>
                <w:szCs w:val="20"/>
              </w:rPr>
              <w:t xml:space="preserve">Ведомость дипломного </w:t>
            </w:r>
            <w:r w:rsidRPr="000B3AF2">
              <w:rPr>
                <w:b/>
                <w:i/>
                <w:sz w:val="20"/>
                <w:szCs w:val="20"/>
              </w:rPr>
              <w:br/>
              <w:t>проекта</w:t>
            </w:r>
            <w:r w:rsidRPr="00464179">
              <w:rPr>
                <w:b/>
                <w:i/>
                <w:sz w:val="20"/>
                <w:szCs w:val="20"/>
              </w:rPr>
              <w:t>.</w:t>
            </w:r>
          </w:p>
        </w:tc>
        <w:tc>
          <w:tcPr>
            <w:tcW w:w="850" w:type="dxa"/>
            <w:gridSpan w:val="3"/>
          </w:tcPr>
          <w:p w:rsidR="0004363E" w:rsidRPr="000B3AF2" w:rsidRDefault="0004363E" w:rsidP="0004363E">
            <w:pPr>
              <w:ind w:right="175"/>
              <w:jc w:val="center"/>
              <w:rPr>
                <w:i/>
                <w:sz w:val="20"/>
                <w:szCs w:val="20"/>
              </w:rPr>
            </w:pPr>
            <w:r w:rsidRPr="000B3AF2">
              <w:rPr>
                <w:i/>
                <w:sz w:val="20"/>
                <w:szCs w:val="20"/>
              </w:rPr>
              <w:t>Лит</w:t>
            </w:r>
          </w:p>
        </w:tc>
        <w:tc>
          <w:tcPr>
            <w:tcW w:w="567" w:type="dxa"/>
          </w:tcPr>
          <w:p w:rsidR="0004363E" w:rsidRPr="000B3AF2" w:rsidRDefault="0004363E" w:rsidP="0004363E">
            <w:pPr>
              <w:ind w:left="-108" w:right="-108"/>
              <w:rPr>
                <w:i/>
                <w:sz w:val="20"/>
                <w:szCs w:val="20"/>
              </w:rPr>
            </w:pPr>
            <w:r w:rsidRPr="000B3AF2">
              <w:rPr>
                <w:i/>
                <w:sz w:val="20"/>
                <w:szCs w:val="20"/>
              </w:rPr>
              <w:t>Лист</w:t>
            </w:r>
          </w:p>
        </w:tc>
        <w:tc>
          <w:tcPr>
            <w:tcW w:w="993" w:type="dxa"/>
          </w:tcPr>
          <w:p w:rsidR="0004363E" w:rsidRPr="000B3AF2" w:rsidRDefault="0004363E" w:rsidP="0004363E">
            <w:pPr>
              <w:ind w:left="-108"/>
              <w:rPr>
                <w:i/>
                <w:sz w:val="20"/>
                <w:szCs w:val="20"/>
              </w:rPr>
            </w:pPr>
            <w:r w:rsidRPr="00457EA8">
              <w:rPr>
                <w:i/>
              </w:rPr>
              <w:t xml:space="preserve">  </w:t>
            </w:r>
            <w:r w:rsidRPr="000B3AF2">
              <w:rPr>
                <w:i/>
                <w:sz w:val="20"/>
                <w:szCs w:val="20"/>
              </w:rPr>
              <w:t>Листов</w:t>
            </w:r>
          </w:p>
        </w:tc>
      </w:tr>
      <w:tr w:rsidR="0004363E" w:rsidRPr="00457EA8" w:rsidTr="00E93E2F">
        <w:trPr>
          <w:cantSplit/>
          <w:trHeight w:val="280"/>
        </w:trPr>
        <w:tc>
          <w:tcPr>
            <w:tcW w:w="993" w:type="dxa"/>
            <w:gridSpan w:val="2"/>
          </w:tcPr>
          <w:p w:rsidR="0004363E" w:rsidRPr="00C20166" w:rsidRDefault="0004363E" w:rsidP="0004363E">
            <w:pPr>
              <w:shd w:val="clear" w:color="auto" w:fill="FFFFFF"/>
              <w:ind w:left="34"/>
              <w:rPr>
                <w:b/>
                <w:i/>
                <w:sz w:val="20"/>
                <w:szCs w:val="20"/>
              </w:rPr>
            </w:pPr>
            <w:proofErr w:type="spellStart"/>
            <w:r w:rsidRPr="00C20166">
              <w:rPr>
                <w:b/>
                <w:i/>
                <w:sz w:val="20"/>
                <w:szCs w:val="20"/>
              </w:rPr>
              <w:t>Разраб</w:t>
            </w:r>
            <w:proofErr w:type="spellEnd"/>
            <w:r w:rsidRPr="00C20166">
              <w:rPr>
                <w:b/>
                <w:i/>
                <w:sz w:val="20"/>
                <w:szCs w:val="20"/>
              </w:rPr>
              <w:t>.</w:t>
            </w:r>
          </w:p>
        </w:tc>
        <w:tc>
          <w:tcPr>
            <w:tcW w:w="1578" w:type="dxa"/>
          </w:tcPr>
          <w:p w:rsidR="0004363E" w:rsidRPr="000B3AF2" w:rsidRDefault="0004363E" w:rsidP="0004363E">
            <w:pPr>
              <w:ind w:left="-108"/>
              <w:rPr>
                <w:b/>
                <w:i/>
                <w:sz w:val="20"/>
                <w:szCs w:val="20"/>
              </w:rPr>
            </w:pPr>
            <w:r>
              <w:rPr>
                <w:b/>
                <w:i/>
                <w:lang w:val="en-US"/>
              </w:rPr>
              <w:t xml:space="preserve"> </w:t>
            </w:r>
            <w:proofErr w:type="spellStart"/>
            <w:r>
              <w:rPr>
                <w:b/>
                <w:i/>
                <w:sz w:val="20"/>
                <w:szCs w:val="20"/>
              </w:rPr>
              <w:t>Авхимович</w:t>
            </w:r>
            <w:proofErr w:type="spellEnd"/>
            <w:r>
              <w:rPr>
                <w:b/>
                <w:i/>
                <w:sz w:val="20"/>
                <w:szCs w:val="20"/>
              </w:rPr>
              <w:t xml:space="preserve"> А.В.</w:t>
            </w:r>
          </w:p>
        </w:tc>
        <w:tc>
          <w:tcPr>
            <w:tcW w:w="690" w:type="dxa"/>
          </w:tcPr>
          <w:p w:rsidR="0004363E" w:rsidRPr="008A7312" w:rsidRDefault="0004363E" w:rsidP="0004363E">
            <w:pPr>
              <w:shd w:val="clear" w:color="auto" w:fill="FFFFFF"/>
              <w:jc w:val="center"/>
              <w:rPr>
                <w:i/>
                <w:sz w:val="20"/>
                <w:szCs w:val="20"/>
              </w:rPr>
            </w:pPr>
          </w:p>
        </w:tc>
        <w:tc>
          <w:tcPr>
            <w:tcW w:w="850" w:type="dxa"/>
            <w:vAlign w:val="center"/>
          </w:tcPr>
          <w:p w:rsidR="0004363E" w:rsidRPr="008A7312" w:rsidRDefault="0004363E" w:rsidP="0004363E">
            <w:pPr>
              <w:shd w:val="clear" w:color="auto" w:fill="FFFFFF"/>
              <w:ind w:left="-108" w:right="-108"/>
              <w:jc w:val="center"/>
              <w:rPr>
                <w:i/>
                <w:spacing w:val="-4"/>
                <w:sz w:val="20"/>
                <w:szCs w:val="20"/>
              </w:rPr>
            </w:pPr>
          </w:p>
        </w:tc>
        <w:tc>
          <w:tcPr>
            <w:tcW w:w="2977" w:type="dxa"/>
            <w:vMerge/>
          </w:tcPr>
          <w:p w:rsidR="0004363E" w:rsidRPr="00457EA8" w:rsidRDefault="0004363E" w:rsidP="0004363E">
            <w:pPr>
              <w:rPr>
                <w:i/>
                <w:sz w:val="23"/>
              </w:rPr>
            </w:pPr>
          </w:p>
        </w:tc>
        <w:tc>
          <w:tcPr>
            <w:tcW w:w="283" w:type="dxa"/>
          </w:tcPr>
          <w:p w:rsidR="0004363E" w:rsidRPr="00457EA8" w:rsidRDefault="0004363E" w:rsidP="0004363E">
            <w:pPr>
              <w:ind w:left="-108" w:right="-108"/>
              <w:rPr>
                <w:i/>
                <w:sz w:val="22"/>
              </w:rPr>
            </w:pPr>
          </w:p>
        </w:tc>
        <w:tc>
          <w:tcPr>
            <w:tcW w:w="284" w:type="dxa"/>
          </w:tcPr>
          <w:p w:rsidR="0004363E" w:rsidRPr="00457EA8" w:rsidRDefault="0004363E" w:rsidP="0004363E">
            <w:pPr>
              <w:rPr>
                <w:i/>
                <w:sz w:val="22"/>
              </w:rPr>
            </w:pPr>
            <w:r w:rsidRPr="00457EA8">
              <w:rPr>
                <w:i/>
                <w:sz w:val="22"/>
              </w:rPr>
              <w:t>Т</w:t>
            </w:r>
          </w:p>
        </w:tc>
        <w:tc>
          <w:tcPr>
            <w:tcW w:w="283" w:type="dxa"/>
          </w:tcPr>
          <w:p w:rsidR="0004363E" w:rsidRPr="00457EA8" w:rsidRDefault="0004363E" w:rsidP="0004363E">
            <w:pPr>
              <w:ind w:right="175"/>
              <w:rPr>
                <w:i/>
                <w:sz w:val="22"/>
              </w:rPr>
            </w:pPr>
          </w:p>
        </w:tc>
        <w:tc>
          <w:tcPr>
            <w:tcW w:w="567"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c>
          <w:tcPr>
            <w:tcW w:w="993"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r>
      <w:tr w:rsidR="0004363E" w:rsidRPr="00457EA8" w:rsidTr="00E93E2F">
        <w:trPr>
          <w:cantSplit/>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Пров.</w:t>
            </w:r>
          </w:p>
        </w:tc>
        <w:tc>
          <w:tcPr>
            <w:tcW w:w="1578" w:type="dxa"/>
          </w:tcPr>
          <w:p w:rsidR="0004363E" w:rsidRPr="00373917" w:rsidRDefault="0004363E" w:rsidP="0004363E">
            <w:pPr>
              <w:ind w:left="-109" w:right="-108"/>
              <w:rPr>
                <w:b/>
                <w:i/>
                <w:sz w:val="19"/>
                <w:szCs w:val="19"/>
              </w:rPr>
            </w:pPr>
            <w:r w:rsidRPr="00373917">
              <w:rPr>
                <w:b/>
                <w:i/>
                <w:sz w:val="19"/>
                <w:szCs w:val="19"/>
              </w:rPr>
              <w:t xml:space="preserve"> </w:t>
            </w:r>
            <w:proofErr w:type="spellStart"/>
            <w:r w:rsidRPr="003E35A2">
              <w:rPr>
                <w:b/>
                <w:i/>
                <w:sz w:val="19"/>
                <w:szCs w:val="19"/>
              </w:rPr>
              <w:t>Жвакина</w:t>
            </w:r>
            <w:proofErr w:type="spellEnd"/>
            <w:r>
              <w:rPr>
                <w:b/>
                <w:i/>
                <w:sz w:val="19"/>
                <w:szCs w:val="19"/>
              </w:rPr>
              <w:t xml:space="preserve"> А.В.</w:t>
            </w:r>
          </w:p>
        </w:tc>
        <w:tc>
          <w:tcPr>
            <w:tcW w:w="690" w:type="dxa"/>
          </w:tcPr>
          <w:p w:rsidR="0004363E" w:rsidRPr="005E7C76" w:rsidRDefault="0004363E" w:rsidP="0004363E">
            <w:pPr>
              <w:shd w:val="clear" w:color="auto" w:fill="FFFFFF"/>
              <w:jc w:val="center"/>
              <w:rPr>
                <w:i/>
                <w:sz w:val="20"/>
                <w:szCs w:val="20"/>
              </w:rPr>
            </w:pPr>
          </w:p>
        </w:tc>
        <w:tc>
          <w:tcPr>
            <w:tcW w:w="850" w:type="dxa"/>
          </w:tcPr>
          <w:p w:rsidR="0004363E" w:rsidRPr="005E7C76" w:rsidRDefault="0004363E" w:rsidP="0004363E">
            <w:pPr>
              <w:shd w:val="clear" w:color="auto" w:fill="FFFFFF"/>
              <w:ind w:left="-108" w:right="-108"/>
              <w:jc w:val="center"/>
              <w:rPr>
                <w:i/>
                <w:sz w:val="20"/>
                <w:szCs w:val="20"/>
              </w:rPr>
            </w:pPr>
          </w:p>
        </w:tc>
        <w:tc>
          <w:tcPr>
            <w:tcW w:w="2977" w:type="dxa"/>
            <w:vMerge/>
          </w:tcPr>
          <w:p w:rsidR="0004363E" w:rsidRPr="00457EA8" w:rsidRDefault="0004363E" w:rsidP="0004363E">
            <w:pPr>
              <w:rPr>
                <w:i/>
                <w:sz w:val="23"/>
              </w:rPr>
            </w:pPr>
          </w:p>
        </w:tc>
        <w:tc>
          <w:tcPr>
            <w:tcW w:w="2410" w:type="dxa"/>
            <w:gridSpan w:val="5"/>
            <w:vMerge w:val="restart"/>
          </w:tcPr>
          <w:p w:rsidR="0004363E" w:rsidRPr="00457EA8" w:rsidRDefault="0004363E" w:rsidP="0004363E">
            <w:pPr>
              <w:ind w:right="175"/>
              <w:jc w:val="center"/>
              <w:rPr>
                <w:i/>
                <w:sz w:val="24"/>
              </w:rPr>
            </w:pPr>
          </w:p>
          <w:p w:rsidR="0004363E" w:rsidRPr="00373917" w:rsidRDefault="0004363E" w:rsidP="0004363E">
            <w:pPr>
              <w:ind w:right="175"/>
              <w:jc w:val="center"/>
              <w:rPr>
                <w:b/>
                <w:i/>
                <w:sz w:val="24"/>
              </w:rPr>
            </w:pPr>
            <w:proofErr w:type="spellStart"/>
            <w:r>
              <w:rPr>
                <w:b/>
                <w:i/>
                <w:sz w:val="24"/>
              </w:rPr>
              <w:t>ИиТП</w:t>
            </w:r>
            <w:proofErr w:type="spellEnd"/>
          </w:p>
          <w:p w:rsidR="0004363E" w:rsidRPr="00457EA8" w:rsidRDefault="0004363E" w:rsidP="0004363E">
            <w:pPr>
              <w:ind w:right="175"/>
              <w:jc w:val="center"/>
              <w:rPr>
                <w:i/>
                <w:sz w:val="24"/>
              </w:rPr>
            </w:pPr>
            <w:r w:rsidRPr="00373917">
              <w:rPr>
                <w:b/>
                <w:i/>
                <w:sz w:val="24"/>
              </w:rPr>
              <w:t xml:space="preserve">гр. </w:t>
            </w:r>
            <w:r>
              <w:rPr>
                <w:b/>
                <w:i/>
                <w:sz w:val="24"/>
                <w:lang w:val="en-US"/>
              </w:rPr>
              <w:t>4</w:t>
            </w:r>
            <w:r>
              <w:rPr>
                <w:b/>
                <w:i/>
                <w:sz w:val="24"/>
              </w:rPr>
              <w:t>93551</w:t>
            </w:r>
          </w:p>
        </w:tc>
      </w:tr>
      <w:tr w:rsidR="0004363E" w:rsidRPr="00145120" w:rsidTr="00E93E2F">
        <w:trPr>
          <w:cantSplit/>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Т.контр</w:t>
            </w:r>
            <w:proofErr w:type="spellEnd"/>
            <w:r w:rsidRPr="00C20166">
              <w:rPr>
                <w:b/>
                <w:i/>
                <w:sz w:val="20"/>
                <w:szCs w:val="20"/>
              </w:rPr>
              <w:t>.</w:t>
            </w:r>
          </w:p>
        </w:tc>
        <w:tc>
          <w:tcPr>
            <w:tcW w:w="1578" w:type="dxa"/>
          </w:tcPr>
          <w:p w:rsidR="0004363E" w:rsidRPr="00373917" w:rsidRDefault="0004363E" w:rsidP="0004363E">
            <w:pPr>
              <w:ind w:left="-109" w:right="-108"/>
              <w:rPr>
                <w:b/>
                <w:i/>
                <w:sz w:val="19"/>
                <w:szCs w:val="19"/>
              </w:rPr>
            </w:pPr>
            <w:r>
              <w:rPr>
                <w:b/>
                <w:i/>
                <w:sz w:val="19"/>
                <w:szCs w:val="19"/>
              </w:rPr>
              <w:t xml:space="preserve"> </w:t>
            </w:r>
            <w:proofErr w:type="spellStart"/>
            <w:r>
              <w:rPr>
                <w:b/>
                <w:i/>
                <w:sz w:val="19"/>
                <w:szCs w:val="19"/>
              </w:rPr>
              <w:t>Летохо</w:t>
            </w:r>
            <w:proofErr w:type="spellEnd"/>
            <w:r>
              <w:rPr>
                <w:b/>
                <w:i/>
                <w:sz w:val="19"/>
                <w:szCs w:val="19"/>
              </w:rPr>
              <w:t xml:space="preserve"> А.С.</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300"/>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Н.контр</w:t>
            </w:r>
            <w:proofErr w:type="spellEnd"/>
            <w:r w:rsidRPr="00C20166">
              <w:rPr>
                <w:b/>
                <w:i/>
                <w:sz w:val="20"/>
                <w:szCs w:val="20"/>
              </w:rPr>
              <w:t>.</w:t>
            </w:r>
          </w:p>
        </w:tc>
        <w:tc>
          <w:tcPr>
            <w:tcW w:w="1578" w:type="dxa"/>
            <w:vAlign w:val="center"/>
          </w:tcPr>
          <w:p w:rsidR="0004363E" w:rsidRPr="000B3AF2" w:rsidRDefault="0004363E" w:rsidP="0004363E">
            <w:pPr>
              <w:ind w:left="-109" w:right="-108"/>
              <w:rPr>
                <w:b/>
                <w:i/>
                <w:sz w:val="20"/>
                <w:szCs w:val="20"/>
              </w:rPr>
            </w:pPr>
            <w:r w:rsidRPr="000B3AF2">
              <w:rPr>
                <w:b/>
                <w:i/>
                <w:sz w:val="20"/>
                <w:szCs w:val="20"/>
              </w:rPr>
              <w:t xml:space="preserve"> Шиманский В.В.</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83"/>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Утв.</w:t>
            </w:r>
          </w:p>
        </w:tc>
        <w:tc>
          <w:tcPr>
            <w:tcW w:w="1578" w:type="dxa"/>
          </w:tcPr>
          <w:p w:rsidR="0004363E" w:rsidRPr="000B3AF2" w:rsidRDefault="0004363E" w:rsidP="0004363E">
            <w:pPr>
              <w:ind w:left="-109" w:right="-108"/>
              <w:rPr>
                <w:b/>
                <w:i/>
                <w:sz w:val="20"/>
                <w:szCs w:val="20"/>
              </w:rPr>
            </w:pPr>
            <w:r>
              <w:rPr>
                <w:b/>
                <w:i/>
                <w:sz w:val="20"/>
                <w:szCs w:val="20"/>
              </w:rPr>
              <w:t xml:space="preserve"> </w:t>
            </w:r>
            <w:proofErr w:type="spellStart"/>
            <w:r w:rsidRPr="000B3AF2">
              <w:rPr>
                <w:b/>
                <w:i/>
                <w:sz w:val="20"/>
                <w:szCs w:val="20"/>
              </w:rPr>
              <w:t>Волорова</w:t>
            </w:r>
            <w:proofErr w:type="spellEnd"/>
            <w:r w:rsidRPr="000B3AF2">
              <w:rPr>
                <w:b/>
                <w:i/>
                <w:sz w:val="20"/>
                <w:szCs w:val="20"/>
              </w:rPr>
              <w:t xml:space="preserve"> Н.А.</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bl>
    <w:p w:rsidR="00505104" w:rsidRPr="00675F2E" w:rsidRDefault="00505104" w:rsidP="00675F2E">
      <w:pPr>
        <w:rPr>
          <w:sz w:val="2"/>
          <w:szCs w:val="2"/>
        </w:rPr>
      </w:pPr>
    </w:p>
    <w:sectPr w:rsidR="00505104" w:rsidRPr="00675F2E" w:rsidSect="00D12085">
      <w:footerReference w:type="default" r:id="rId38"/>
      <w:pgSz w:w="11906" w:h="16838" w:code="9"/>
      <w:pgMar w:top="1138" w:right="850" w:bottom="994" w:left="1699"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D2F" w:rsidRDefault="00361D2F" w:rsidP="0064602A">
      <w:r>
        <w:separator/>
      </w:r>
    </w:p>
  </w:endnote>
  <w:endnote w:type="continuationSeparator" w:id="0">
    <w:p w:rsidR="00361D2F" w:rsidRDefault="00361D2F" w:rsidP="0064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65C" w:rsidRPr="006C59A1" w:rsidRDefault="00BF365C" w:rsidP="001F3658">
    <w:pPr>
      <w:pStyle w:val="af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750958"/>
      <w:docPartObj>
        <w:docPartGallery w:val="Page Numbers (Bottom of Page)"/>
        <w:docPartUnique/>
      </w:docPartObj>
    </w:sdtPr>
    <w:sdtContent>
      <w:p w:rsidR="00BF365C" w:rsidRPr="006C59A1" w:rsidRDefault="00BF365C" w:rsidP="00916BCC">
        <w:pPr>
          <w:pStyle w:val="af8"/>
          <w:jc w:val="right"/>
        </w:pPr>
        <w:r>
          <w:fldChar w:fldCharType="begin"/>
        </w:r>
        <w:r>
          <w:instrText>PAGE   \* MERGEFORMAT</w:instrText>
        </w:r>
        <w:r>
          <w:fldChar w:fldCharType="separate"/>
        </w:r>
        <w:r>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65C" w:rsidRPr="006C59A1" w:rsidRDefault="00BF365C" w:rsidP="00916BCC">
    <w:pPr>
      <w:pStyle w:val="af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D2F" w:rsidRDefault="00361D2F" w:rsidP="0064602A">
      <w:r>
        <w:separator/>
      </w:r>
    </w:p>
  </w:footnote>
  <w:footnote w:type="continuationSeparator" w:id="0">
    <w:p w:rsidR="00361D2F" w:rsidRDefault="00361D2F" w:rsidP="0064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EEA"/>
    <w:multiLevelType w:val="hybridMultilevel"/>
    <w:tmpl w:val="98CAEEF6"/>
    <w:styleLink w:val="a"/>
    <w:lvl w:ilvl="0" w:tplc="1CA692EC">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1" w:tplc="F61E612E">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2" w:tplc="B652207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204"/>
        </w:tabs>
        <w:ind w:left="7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3" w:tplc="8996DB2C">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204"/>
        </w:tabs>
        <w:ind w:left="10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4" w:tplc="E4728360">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204"/>
        </w:tabs>
        <w:ind w:left="127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5" w:tplc="7E5E5968">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204"/>
        </w:tabs>
        <w:ind w:left="15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6" w:tplc="50D6A7E8">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204"/>
        </w:tabs>
        <w:ind w:left="17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7" w:tplc="2428663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204"/>
        </w:tabs>
        <w:ind w:left="19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8" w:tplc="D916E072">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204"/>
        </w:tabs>
        <w:ind w:left="22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abstractNum>
  <w:abstractNum w:abstractNumId="1" w15:restartNumberingAfterBreak="0">
    <w:nsid w:val="004E5B08"/>
    <w:multiLevelType w:val="hybridMultilevel"/>
    <w:tmpl w:val="F08CCC2C"/>
    <w:lvl w:ilvl="0" w:tplc="04190001">
      <w:start w:val="1"/>
      <w:numFmt w:val="bullet"/>
      <w:lvlText w:val=""/>
      <w:lvlJc w:val="left"/>
      <w:pPr>
        <w:ind w:left="2018" w:hanging="360"/>
      </w:pPr>
      <w:rPr>
        <w:rFonts w:ascii="Symbol" w:hAnsi="Symbol" w:hint="default"/>
      </w:rPr>
    </w:lvl>
    <w:lvl w:ilvl="1" w:tplc="04190003" w:tentative="1">
      <w:start w:val="1"/>
      <w:numFmt w:val="bullet"/>
      <w:lvlText w:val="o"/>
      <w:lvlJc w:val="left"/>
      <w:pPr>
        <w:ind w:left="2738" w:hanging="360"/>
      </w:pPr>
      <w:rPr>
        <w:rFonts w:ascii="Courier New" w:hAnsi="Courier New" w:cs="Courier New" w:hint="default"/>
      </w:rPr>
    </w:lvl>
    <w:lvl w:ilvl="2" w:tplc="04190005" w:tentative="1">
      <w:start w:val="1"/>
      <w:numFmt w:val="bullet"/>
      <w:lvlText w:val=""/>
      <w:lvlJc w:val="left"/>
      <w:pPr>
        <w:ind w:left="3458" w:hanging="360"/>
      </w:pPr>
      <w:rPr>
        <w:rFonts w:ascii="Wingdings" w:hAnsi="Wingdings" w:hint="default"/>
      </w:rPr>
    </w:lvl>
    <w:lvl w:ilvl="3" w:tplc="04190001" w:tentative="1">
      <w:start w:val="1"/>
      <w:numFmt w:val="bullet"/>
      <w:lvlText w:val=""/>
      <w:lvlJc w:val="left"/>
      <w:pPr>
        <w:ind w:left="4178" w:hanging="360"/>
      </w:pPr>
      <w:rPr>
        <w:rFonts w:ascii="Symbol" w:hAnsi="Symbol" w:hint="default"/>
      </w:rPr>
    </w:lvl>
    <w:lvl w:ilvl="4" w:tplc="04190003" w:tentative="1">
      <w:start w:val="1"/>
      <w:numFmt w:val="bullet"/>
      <w:lvlText w:val="o"/>
      <w:lvlJc w:val="left"/>
      <w:pPr>
        <w:ind w:left="4898" w:hanging="360"/>
      </w:pPr>
      <w:rPr>
        <w:rFonts w:ascii="Courier New" w:hAnsi="Courier New" w:cs="Courier New" w:hint="default"/>
      </w:rPr>
    </w:lvl>
    <w:lvl w:ilvl="5" w:tplc="04190005" w:tentative="1">
      <w:start w:val="1"/>
      <w:numFmt w:val="bullet"/>
      <w:lvlText w:val=""/>
      <w:lvlJc w:val="left"/>
      <w:pPr>
        <w:ind w:left="5618" w:hanging="360"/>
      </w:pPr>
      <w:rPr>
        <w:rFonts w:ascii="Wingdings" w:hAnsi="Wingdings" w:hint="default"/>
      </w:rPr>
    </w:lvl>
    <w:lvl w:ilvl="6" w:tplc="04190001" w:tentative="1">
      <w:start w:val="1"/>
      <w:numFmt w:val="bullet"/>
      <w:lvlText w:val=""/>
      <w:lvlJc w:val="left"/>
      <w:pPr>
        <w:ind w:left="6338" w:hanging="360"/>
      </w:pPr>
      <w:rPr>
        <w:rFonts w:ascii="Symbol" w:hAnsi="Symbol" w:hint="default"/>
      </w:rPr>
    </w:lvl>
    <w:lvl w:ilvl="7" w:tplc="04190003" w:tentative="1">
      <w:start w:val="1"/>
      <w:numFmt w:val="bullet"/>
      <w:lvlText w:val="o"/>
      <w:lvlJc w:val="left"/>
      <w:pPr>
        <w:ind w:left="7058" w:hanging="360"/>
      </w:pPr>
      <w:rPr>
        <w:rFonts w:ascii="Courier New" w:hAnsi="Courier New" w:cs="Courier New" w:hint="default"/>
      </w:rPr>
    </w:lvl>
    <w:lvl w:ilvl="8" w:tplc="04190005" w:tentative="1">
      <w:start w:val="1"/>
      <w:numFmt w:val="bullet"/>
      <w:lvlText w:val=""/>
      <w:lvlJc w:val="left"/>
      <w:pPr>
        <w:ind w:left="7778" w:hanging="360"/>
      </w:pPr>
      <w:rPr>
        <w:rFonts w:ascii="Wingdings" w:hAnsi="Wingdings" w:hint="default"/>
      </w:rPr>
    </w:lvl>
  </w:abstractNum>
  <w:abstractNum w:abstractNumId="2" w15:restartNumberingAfterBreak="0">
    <w:nsid w:val="10996C7D"/>
    <w:multiLevelType w:val="hybridMultilevel"/>
    <w:tmpl w:val="8F52A1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6B138AF"/>
    <w:multiLevelType w:val="multilevel"/>
    <w:tmpl w:val="52B66D4E"/>
    <w:styleLink w:val="1"/>
    <w:lvl w:ilvl="0">
      <w:start w:val="1"/>
      <w:numFmt w:val="bullet"/>
      <w:lvlText w:val=""/>
      <w:lvlJc w:val="left"/>
      <w:pPr>
        <w:tabs>
          <w:tab w:val="num" w:pos="851"/>
        </w:tabs>
        <w:ind w:left="0" w:firstLine="709"/>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7CF28BF"/>
    <w:multiLevelType w:val="multilevel"/>
    <w:tmpl w:val="0B46E87C"/>
    <w:styleLink w:val="10"/>
    <w:lvl w:ilvl="0">
      <w:start w:val="1"/>
      <w:numFmt w:val="decimal"/>
      <w:lvlText w:val="%1)"/>
      <w:lvlJc w:val="left"/>
      <w:pPr>
        <w:tabs>
          <w:tab w:val="num" w:pos="709"/>
        </w:tabs>
        <w:ind w:left="1134" w:hanging="425"/>
      </w:pPr>
      <w:rPr>
        <w:rFonts w:hint="default"/>
      </w:rPr>
    </w:lvl>
    <w:lvl w:ilvl="1">
      <w:start w:val="1"/>
      <w:numFmt w:val="bullet"/>
      <w:lvlText w:val=""/>
      <w:lvlJc w:val="left"/>
      <w:pPr>
        <w:ind w:left="1418"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2E7D51"/>
    <w:multiLevelType w:val="hybridMultilevel"/>
    <w:tmpl w:val="AC32A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814409"/>
    <w:multiLevelType w:val="hybridMultilevel"/>
    <w:tmpl w:val="ACA0EFD0"/>
    <w:lvl w:ilvl="0" w:tplc="B8E24692">
      <w:start w:val="1"/>
      <w:numFmt w:val="bullet"/>
      <w:lvlText w:val="–"/>
      <w:lvlJc w:val="left"/>
      <w:pPr>
        <w:ind w:left="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6AD5C8">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20C8BA">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06A600">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B4AAD0">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6FA66F4">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F26224">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CAD34">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64E0AE">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FC34179"/>
    <w:multiLevelType w:val="hybridMultilevel"/>
    <w:tmpl w:val="E828E5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6FC4BC7"/>
    <w:multiLevelType w:val="hybridMultilevel"/>
    <w:tmpl w:val="B2863D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877324"/>
    <w:multiLevelType w:val="hybridMultilevel"/>
    <w:tmpl w:val="E54E9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347DE4"/>
    <w:multiLevelType w:val="hybridMultilevel"/>
    <w:tmpl w:val="98CAEEF6"/>
    <w:numStyleLink w:val="a"/>
  </w:abstractNum>
  <w:abstractNum w:abstractNumId="11" w15:restartNumberingAfterBreak="0">
    <w:nsid w:val="46D6409C"/>
    <w:multiLevelType w:val="hybridMultilevel"/>
    <w:tmpl w:val="CD7A5EFA"/>
    <w:lvl w:ilvl="0" w:tplc="B2F88644">
      <w:start w:val="1"/>
      <w:numFmt w:val="decimal"/>
      <w:lvlText w:val="%1."/>
      <w:lvlJc w:val="left"/>
      <w:pPr>
        <w:ind w:left="1200" w:hanging="405"/>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2" w15:restartNumberingAfterBreak="0">
    <w:nsid w:val="4E4E4978"/>
    <w:multiLevelType w:val="hybridMultilevel"/>
    <w:tmpl w:val="8FBA6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49F1142"/>
    <w:multiLevelType w:val="hybridMultilevel"/>
    <w:tmpl w:val="9BE66A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52B138E"/>
    <w:multiLevelType w:val="hybridMultilevel"/>
    <w:tmpl w:val="DB667A96"/>
    <w:lvl w:ilvl="0" w:tplc="2E7A83F8">
      <w:start w:val="1"/>
      <w:numFmt w:val="russianUpper"/>
      <w:pStyle w:val="a0"/>
      <w:lvlText w:val="Приложение %1"/>
      <w:lvlJc w:val="left"/>
      <w:pPr>
        <w:ind w:left="644" w:hanging="360"/>
      </w:pPr>
      <w:rPr>
        <w:rFonts w:ascii="Times New Roman" w:hAnsi="Times New Roman" w:cs="Times New Roman" w:hint="default"/>
        <w:b/>
        <w:bCs w:val="0"/>
        <w:i w:val="0"/>
        <w:iCs w:val="0"/>
        <w:caps/>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6D85F6E"/>
    <w:multiLevelType w:val="hybridMultilevel"/>
    <w:tmpl w:val="ADD2C89E"/>
    <w:lvl w:ilvl="0" w:tplc="0658BB8A">
      <w:start w:val="1"/>
      <w:numFmt w:val="bullet"/>
      <w:pStyle w:val="a1"/>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cs="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cs="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cs="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16" w15:restartNumberingAfterBreak="0">
    <w:nsid w:val="74472884"/>
    <w:multiLevelType w:val="multilevel"/>
    <w:tmpl w:val="08CCEE74"/>
    <w:lvl w:ilvl="0">
      <w:start w:val="1"/>
      <w:numFmt w:val="decimal"/>
      <w:lvlText w:val="%1."/>
      <w:lvlJc w:val="left"/>
      <w:pPr>
        <w:ind w:left="36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ascii="Times New Roman" w:hAnsi="Times New Roman" w:cs="Times New Roman" w:hint="default"/>
        <w:b/>
        <w:color w:val="auto"/>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7" w15:restartNumberingAfterBreak="0">
    <w:nsid w:val="746A5628"/>
    <w:multiLevelType w:val="hybridMultilevel"/>
    <w:tmpl w:val="0DF48F60"/>
    <w:lvl w:ilvl="0" w:tplc="FFCE37B6">
      <w:start w:val="1"/>
      <w:numFmt w:val="bullet"/>
      <w:lvlText w:val="–"/>
      <w:lvlJc w:val="left"/>
      <w:pPr>
        <w:ind w:left="1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B2DA0E">
      <w:start w:val="1"/>
      <w:numFmt w:val="bullet"/>
      <w:lvlText w:val="o"/>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3E2E8C">
      <w:start w:val="1"/>
      <w:numFmt w:val="bullet"/>
      <w:lvlText w:val="▪"/>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C22E0C">
      <w:start w:val="1"/>
      <w:numFmt w:val="bullet"/>
      <w:lvlText w:val="•"/>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F018C0">
      <w:start w:val="1"/>
      <w:numFmt w:val="bullet"/>
      <w:lvlText w:val="o"/>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1886DA">
      <w:start w:val="1"/>
      <w:numFmt w:val="bullet"/>
      <w:lvlText w:val="▪"/>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68FC3A">
      <w:start w:val="1"/>
      <w:numFmt w:val="bullet"/>
      <w:lvlText w:val="•"/>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F24B9A">
      <w:start w:val="1"/>
      <w:numFmt w:val="bullet"/>
      <w:lvlText w:val="o"/>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D27F5A">
      <w:start w:val="1"/>
      <w:numFmt w:val="bullet"/>
      <w:lvlText w:val="▪"/>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4B2125C"/>
    <w:multiLevelType w:val="hybridMultilevel"/>
    <w:tmpl w:val="0BEE16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6211032"/>
    <w:multiLevelType w:val="multilevel"/>
    <w:tmpl w:val="9ED4B7C6"/>
    <w:lvl w:ilvl="0">
      <w:start w:val="1"/>
      <w:numFmt w:val="decimal"/>
      <w:pStyle w:val="11"/>
      <w:lvlText w:val="%1"/>
      <w:lvlJc w:val="left"/>
      <w:pPr>
        <w:ind w:left="432" w:hanging="432"/>
      </w:pPr>
      <w:rPr>
        <w:rFonts w:ascii="Times New Roman" w:hAnsi="Times New Roman" w:hint="default"/>
        <w:b/>
        <w:i w:val="0"/>
      </w:rPr>
    </w:lvl>
    <w:lvl w:ilvl="1">
      <w:start w:val="1"/>
      <w:numFmt w:val="decimal"/>
      <w:pStyle w:val="2"/>
      <w:lvlText w:val="%1.%2"/>
      <w:lvlJc w:val="left"/>
      <w:pPr>
        <w:ind w:left="576" w:hanging="576"/>
      </w:pPr>
      <w:rPr>
        <w:rFonts w:ascii="Times New Roman" w:hAnsi="Times New Roman" w:hint="default"/>
        <w:b/>
        <w:i w:val="0"/>
      </w:rPr>
    </w:lvl>
    <w:lvl w:ilvl="2">
      <w:start w:val="1"/>
      <w:numFmt w:val="decimal"/>
      <w:pStyle w:val="3"/>
      <w:suff w:val="space"/>
      <w:lvlText w:val="%1.%2.%3"/>
      <w:lvlJc w:val="left"/>
      <w:pPr>
        <w:ind w:left="720" w:hanging="720"/>
      </w:pPr>
      <w:rPr>
        <w:rFonts w:ascii="Times New Roman" w:hAnsi="Times New Roman" w:hint="default"/>
        <w:b/>
        <w:i w:val="0"/>
      </w:rPr>
    </w:lvl>
    <w:lvl w:ilvl="3">
      <w:start w:val="1"/>
      <w:numFmt w:val="decimal"/>
      <w:pStyle w:val="4"/>
      <w:lvlText w:val="%1.%2.%3.%4"/>
      <w:lvlJc w:val="left"/>
      <w:pPr>
        <w:ind w:left="864" w:hanging="864"/>
      </w:pPr>
      <w:rPr>
        <w:rFonts w:ascii="Times New Roman" w:hAnsi="Times New Roman" w:hint="default"/>
        <w:b/>
        <w:i w:val="0"/>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0" w15:restartNumberingAfterBreak="0">
    <w:nsid w:val="7B0B18C2"/>
    <w:multiLevelType w:val="hybridMultilevel"/>
    <w:tmpl w:val="F9586136"/>
    <w:lvl w:ilvl="0" w:tplc="DD080258">
      <w:start w:val="1"/>
      <w:numFmt w:val="bullet"/>
      <w:lvlText w:val="–"/>
      <w:lvlJc w:val="left"/>
      <w:pPr>
        <w:ind w:left="9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DE33AE">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583026">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229B7A">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B6534C">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688478">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D0E3F2">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7A9CEA">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4E0FB4">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EA83CBC"/>
    <w:multiLevelType w:val="hybridMultilevel"/>
    <w:tmpl w:val="FA621E4E"/>
    <w:lvl w:ilvl="0" w:tplc="0419000F">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22" w15:restartNumberingAfterBreak="0">
    <w:nsid w:val="7F07053D"/>
    <w:multiLevelType w:val="hybridMultilevel"/>
    <w:tmpl w:val="3D2C3AF0"/>
    <w:lvl w:ilvl="0" w:tplc="5E5A3A34">
      <w:start w:val="1"/>
      <w:numFmt w:val="decimal"/>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14"/>
  </w:num>
  <w:num w:numId="3">
    <w:abstractNumId w:val="22"/>
  </w:num>
  <w:num w:numId="4">
    <w:abstractNumId w:val="15"/>
  </w:num>
  <w:num w:numId="5">
    <w:abstractNumId w:val="4"/>
  </w:num>
  <w:num w:numId="6">
    <w:abstractNumId w:val="3"/>
  </w:num>
  <w:num w:numId="7">
    <w:abstractNumId w:val="16"/>
  </w:num>
  <w:num w:numId="8">
    <w:abstractNumId w:val="9"/>
  </w:num>
  <w:num w:numId="9">
    <w:abstractNumId w:val="11"/>
  </w:num>
  <w:num w:numId="10">
    <w:abstractNumId w:val="21"/>
  </w:num>
  <w:num w:numId="11">
    <w:abstractNumId w:val="1"/>
  </w:num>
  <w:num w:numId="12">
    <w:abstractNumId w:val="2"/>
  </w:num>
  <w:num w:numId="13">
    <w:abstractNumId w:val="18"/>
  </w:num>
  <w:num w:numId="14">
    <w:abstractNumId w:val="0"/>
  </w:num>
  <w:num w:numId="15">
    <w:abstractNumId w:val="10"/>
    <w:lvlOverride w:ilvl="0">
      <w:lvl w:ilvl="0" w:tplc="881060F6">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3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8D69360">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884F0F8">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132"/>
          </w:tabs>
          <w:ind w:left="7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8126136">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132"/>
          </w:tabs>
          <w:ind w:left="10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94884DA">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132"/>
          </w:tabs>
          <w:ind w:left="127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998265C">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132"/>
          </w:tabs>
          <w:ind w:left="15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18A0988">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132"/>
          </w:tabs>
          <w:ind w:left="17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752F7E0">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132"/>
          </w:tabs>
          <w:ind w:left="19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270FF1A">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132"/>
          </w:tabs>
          <w:ind w:left="22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7"/>
  </w:num>
  <w:num w:numId="17">
    <w:abstractNumId w:val="12"/>
  </w:num>
  <w:num w:numId="18">
    <w:abstractNumId w:val="20"/>
  </w:num>
  <w:num w:numId="19">
    <w:abstractNumId w:val="17"/>
  </w:num>
  <w:num w:numId="20">
    <w:abstractNumId w:val="5"/>
  </w:num>
  <w:num w:numId="21">
    <w:abstractNumId w:val="6"/>
  </w:num>
  <w:num w:numId="22">
    <w:abstractNumId w:val="8"/>
  </w:num>
  <w:num w:numId="23">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hideSpellingErrors/>
  <w:proofState w:spelling="clean" w:grammar="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73F4"/>
    <w:rsid w:val="0000109A"/>
    <w:rsid w:val="000020D6"/>
    <w:rsid w:val="00002351"/>
    <w:rsid w:val="00002F47"/>
    <w:rsid w:val="00005453"/>
    <w:rsid w:val="00005C61"/>
    <w:rsid w:val="00006B94"/>
    <w:rsid w:val="00006BB3"/>
    <w:rsid w:val="00006D6D"/>
    <w:rsid w:val="000078CB"/>
    <w:rsid w:val="00007B5F"/>
    <w:rsid w:val="00007F42"/>
    <w:rsid w:val="0001181D"/>
    <w:rsid w:val="00012997"/>
    <w:rsid w:val="00014ACC"/>
    <w:rsid w:val="00014AE0"/>
    <w:rsid w:val="00014BC4"/>
    <w:rsid w:val="000155FA"/>
    <w:rsid w:val="00015B52"/>
    <w:rsid w:val="00016899"/>
    <w:rsid w:val="0001698A"/>
    <w:rsid w:val="000173E9"/>
    <w:rsid w:val="00017D82"/>
    <w:rsid w:val="00017E04"/>
    <w:rsid w:val="00021306"/>
    <w:rsid w:val="000216CD"/>
    <w:rsid w:val="00022E15"/>
    <w:rsid w:val="0002438B"/>
    <w:rsid w:val="000252DA"/>
    <w:rsid w:val="00025A18"/>
    <w:rsid w:val="00026BF6"/>
    <w:rsid w:val="00027402"/>
    <w:rsid w:val="00027511"/>
    <w:rsid w:val="00030B09"/>
    <w:rsid w:val="000326AC"/>
    <w:rsid w:val="00032F7E"/>
    <w:rsid w:val="00033332"/>
    <w:rsid w:val="0003396F"/>
    <w:rsid w:val="000354F5"/>
    <w:rsid w:val="000365DC"/>
    <w:rsid w:val="0003760E"/>
    <w:rsid w:val="00037BEE"/>
    <w:rsid w:val="00040D13"/>
    <w:rsid w:val="000426CE"/>
    <w:rsid w:val="00042ABE"/>
    <w:rsid w:val="00042C46"/>
    <w:rsid w:val="0004318B"/>
    <w:rsid w:val="0004363E"/>
    <w:rsid w:val="00043B0A"/>
    <w:rsid w:val="00043EA1"/>
    <w:rsid w:val="0004483C"/>
    <w:rsid w:val="00044CB8"/>
    <w:rsid w:val="0005109D"/>
    <w:rsid w:val="00051EB1"/>
    <w:rsid w:val="000521FA"/>
    <w:rsid w:val="00052EDE"/>
    <w:rsid w:val="000538FD"/>
    <w:rsid w:val="00054057"/>
    <w:rsid w:val="00055D55"/>
    <w:rsid w:val="00057676"/>
    <w:rsid w:val="00057CC5"/>
    <w:rsid w:val="000600F7"/>
    <w:rsid w:val="0006324E"/>
    <w:rsid w:val="00063801"/>
    <w:rsid w:val="000652A5"/>
    <w:rsid w:val="000653ED"/>
    <w:rsid w:val="00067200"/>
    <w:rsid w:val="0006762C"/>
    <w:rsid w:val="0006764B"/>
    <w:rsid w:val="00067C68"/>
    <w:rsid w:val="00067D18"/>
    <w:rsid w:val="000700E7"/>
    <w:rsid w:val="0007071E"/>
    <w:rsid w:val="0007150D"/>
    <w:rsid w:val="000722B7"/>
    <w:rsid w:val="00072D7D"/>
    <w:rsid w:val="00072E18"/>
    <w:rsid w:val="00072F71"/>
    <w:rsid w:val="000740CD"/>
    <w:rsid w:val="00074A66"/>
    <w:rsid w:val="00074FB0"/>
    <w:rsid w:val="00075C63"/>
    <w:rsid w:val="000772F9"/>
    <w:rsid w:val="000773DD"/>
    <w:rsid w:val="00077486"/>
    <w:rsid w:val="00077B64"/>
    <w:rsid w:val="00080563"/>
    <w:rsid w:val="00081766"/>
    <w:rsid w:val="00081863"/>
    <w:rsid w:val="00081B0D"/>
    <w:rsid w:val="00082878"/>
    <w:rsid w:val="00083832"/>
    <w:rsid w:val="00084635"/>
    <w:rsid w:val="000869C9"/>
    <w:rsid w:val="0008786B"/>
    <w:rsid w:val="0009185E"/>
    <w:rsid w:val="00091D1C"/>
    <w:rsid w:val="00091F8D"/>
    <w:rsid w:val="000924EA"/>
    <w:rsid w:val="00092676"/>
    <w:rsid w:val="000926A6"/>
    <w:rsid w:val="000929AC"/>
    <w:rsid w:val="00092EDC"/>
    <w:rsid w:val="00093B93"/>
    <w:rsid w:val="00095878"/>
    <w:rsid w:val="0009669F"/>
    <w:rsid w:val="00096A89"/>
    <w:rsid w:val="00096CDA"/>
    <w:rsid w:val="000A03D1"/>
    <w:rsid w:val="000A1233"/>
    <w:rsid w:val="000A2196"/>
    <w:rsid w:val="000A592E"/>
    <w:rsid w:val="000A76AA"/>
    <w:rsid w:val="000B018B"/>
    <w:rsid w:val="000B0C56"/>
    <w:rsid w:val="000B21D2"/>
    <w:rsid w:val="000B2473"/>
    <w:rsid w:val="000B2620"/>
    <w:rsid w:val="000B26B5"/>
    <w:rsid w:val="000B294D"/>
    <w:rsid w:val="000B29F5"/>
    <w:rsid w:val="000B378F"/>
    <w:rsid w:val="000B3AF2"/>
    <w:rsid w:val="000B42A4"/>
    <w:rsid w:val="000B4964"/>
    <w:rsid w:val="000B7CB4"/>
    <w:rsid w:val="000C03FE"/>
    <w:rsid w:val="000C071B"/>
    <w:rsid w:val="000C1019"/>
    <w:rsid w:val="000C1635"/>
    <w:rsid w:val="000C1F4F"/>
    <w:rsid w:val="000C3044"/>
    <w:rsid w:val="000C3F08"/>
    <w:rsid w:val="000C5668"/>
    <w:rsid w:val="000C5AD1"/>
    <w:rsid w:val="000C5D34"/>
    <w:rsid w:val="000C6020"/>
    <w:rsid w:val="000C651B"/>
    <w:rsid w:val="000C732B"/>
    <w:rsid w:val="000C7A1D"/>
    <w:rsid w:val="000D0AC1"/>
    <w:rsid w:val="000D0C2B"/>
    <w:rsid w:val="000D0F2E"/>
    <w:rsid w:val="000D24BD"/>
    <w:rsid w:val="000D2815"/>
    <w:rsid w:val="000D2F68"/>
    <w:rsid w:val="000D3B87"/>
    <w:rsid w:val="000D417E"/>
    <w:rsid w:val="000D4537"/>
    <w:rsid w:val="000D4BC4"/>
    <w:rsid w:val="000D5500"/>
    <w:rsid w:val="000D5F6F"/>
    <w:rsid w:val="000D6D5A"/>
    <w:rsid w:val="000D7DE1"/>
    <w:rsid w:val="000E1BAB"/>
    <w:rsid w:val="000E2BD1"/>
    <w:rsid w:val="000E3D36"/>
    <w:rsid w:val="000E50A8"/>
    <w:rsid w:val="000E57A3"/>
    <w:rsid w:val="000E59A1"/>
    <w:rsid w:val="000E59B9"/>
    <w:rsid w:val="000E5A18"/>
    <w:rsid w:val="000E5D7F"/>
    <w:rsid w:val="000E6778"/>
    <w:rsid w:val="000E6B92"/>
    <w:rsid w:val="000E7008"/>
    <w:rsid w:val="000E79DE"/>
    <w:rsid w:val="000E7B8E"/>
    <w:rsid w:val="000F02E2"/>
    <w:rsid w:val="000F24A3"/>
    <w:rsid w:val="000F3381"/>
    <w:rsid w:val="000F43BE"/>
    <w:rsid w:val="000F45C9"/>
    <w:rsid w:val="000F4651"/>
    <w:rsid w:val="000F467D"/>
    <w:rsid w:val="000F4D20"/>
    <w:rsid w:val="000F5113"/>
    <w:rsid w:val="000F53B4"/>
    <w:rsid w:val="000F5AA2"/>
    <w:rsid w:val="000F5BED"/>
    <w:rsid w:val="000F6F88"/>
    <w:rsid w:val="00100595"/>
    <w:rsid w:val="00100C88"/>
    <w:rsid w:val="00101C2B"/>
    <w:rsid w:val="00103FF0"/>
    <w:rsid w:val="00104644"/>
    <w:rsid w:val="00105D33"/>
    <w:rsid w:val="00106077"/>
    <w:rsid w:val="001066A9"/>
    <w:rsid w:val="0010696A"/>
    <w:rsid w:val="001070CC"/>
    <w:rsid w:val="00107B5F"/>
    <w:rsid w:val="00111121"/>
    <w:rsid w:val="0011164E"/>
    <w:rsid w:val="001117DC"/>
    <w:rsid w:val="001118D8"/>
    <w:rsid w:val="00111ADE"/>
    <w:rsid w:val="001125FE"/>
    <w:rsid w:val="00113A01"/>
    <w:rsid w:val="00114B9C"/>
    <w:rsid w:val="00115233"/>
    <w:rsid w:val="00115A85"/>
    <w:rsid w:val="00115F4B"/>
    <w:rsid w:val="001167C3"/>
    <w:rsid w:val="0011692B"/>
    <w:rsid w:val="00116C24"/>
    <w:rsid w:val="00117D94"/>
    <w:rsid w:val="001209EF"/>
    <w:rsid w:val="00120A86"/>
    <w:rsid w:val="00120AE4"/>
    <w:rsid w:val="0012271F"/>
    <w:rsid w:val="0012305E"/>
    <w:rsid w:val="00124AC5"/>
    <w:rsid w:val="00124E65"/>
    <w:rsid w:val="00124E9C"/>
    <w:rsid w:val="001255C3"/>
    <w:rsid w:val="001259DE"/>
    <w:rsid w:val="00125E3C"/>
    <w:rsid w:val="00125F1E"/>
    <w:rsid w:val="0012798B"/>
    <w:rsid w:val="00130307"/>
    <w:rsid w:val="00130659"/>
    <w:rsid w:val="001318F9"/>
    <w:rsid w:val="0013304E"/>
    <w:rsid w:val="001333DC"/>
    <w:rsid w:val="00133B9B"/>
    <w:rsid w:val="00134A02"/>
    <w:rsid w:val="00134B77"/>
    <w:rsid w:val="00135E61"/>
    <w:rsid w:val="0013770B"/>
    <w:rsid w:val="00137D3D"/>
    <w:rsid w:val="00140C4C"/>
    <w:rsid w:val="00140FAD"/>
    <w:rsid w:val="00141F9E"/>
    <w:rsid w:val="001421D6"/>
    <w:rsid w:val="001428FB"/>
    <w:rsid w:val="00143C62"/>
    <w:rsid w:val="0014475D"/>
    <w:rsid w:val="001451E5"/>
    <w:rsid w:val="0014527F"/>
    <w:rsid w:val="001456C8"/>
    <w:rsid w:val="001510FB"/>
    <w:rsid w:val="00151164"/>
    <w:rsid w:val="00153951"/>
    <w:rsid w:val="00153D07"/>
    <w:rsid w:val="00154EAD"/>
    <w:rsid w:val="001552D5"/>
    <w:rsid w:val="00155666"/>
    <w:rsid w:val="00155924"/>
    <w:rsid w:val="00155F01"/>
    <w:rsid w:val="00156B4F"/>
    <w:rsid w:val="00156E1D"/>
    <w:rsid w:val="00156FB0"/>
    <w:rsid w:val="001604F1"/>
    <w:rsid w:val="00160B16"/>
    <w:rsid w:val="00160B4A"/>
    <w:rsid w:val="00160D3F"/>
    <w:rsid w:val="00160DB6"/>
    <w:rsid w:val="001616A9"/>
    <w:rsid w:val="00162299"/>
    <w:rsid w:val="0016262B"/>
    <w:rsid w:val="00162860"/>
    <w:rsid w:val="00163977"/>
    <w:rsid w:val="00163E97"/>
    <w:rsid w:val="00163F4F"/>
    <w:rsid w:val="001645CA"/>
    <w:rsid w:val="001648FB"/>
    <w:rsid w:val="00164ADE"/>
    <w:rsid w:val="00164E50"/>
    <w:rsid w:val="001651B8"/>
    <w:rsid w:val="0016570F"/>
    <w:rsid w:val="00165A7E"/>
    <w:rsid w:val="001667E0"/>
    <w:rsid w:val="00166C39"/>
    <w:rsid w:val="00167261"/>
    <w:rsid w:val="001676BC"/>
    <w:rsid w:val="00167AE5"/>
    <w:rsid w:val="00167BCF"/>
    <w:rsid w:val="00170E96"/>
    <w:rsid w:val="00170EFB"/>
    <w:rsid w:val="001711B7"/>
    <w:rsid w:val="001718B1"/>
    <w:rsid w:val="00171C71"/>
    <w:rsid w:val="00171CA3"/>
    <w:rsid w:val="00173348"/>
    <w:rsid w:val="00173FD6"/>
    <w:rsid w:val="001740DE"/>
    <w:rsid w:val="0017437D"/>
    <w:rsid w:val="00175C6E"/>
    <w:rsid w:val="0017600E"/>
    <w:rsid w:val="001769BB"/>
    <w:rsid w:val="00176B1D"/>
    <w:rsid w:val="001777D7"/>
    <w:rsid w:val="001815CE"/>
    <w:rsid w:val="00181A19"/>
    <w:rsid w:val="00184344"/>
    <w:rsid w:val="00184B4F"/>
    <w:rsid w:val="00184C49"/>
    <w:rsid w:val="00186382"/>
    <w:rsid w:val="0018669B"/>
    <w:rsid w:val="0018678A"/>
    <w:rsid w:val="00186B3D"/>
    <w:rsid w:val="00186C17"/>
    <w:rsid w:val="0018774A"/>
    <w:rsid w:val="001877B7"/>
    <w:rsid w:val="00187996"/>
    <w:rsid w:val="001879C3"/>
    <w:rsid w:val="00187C46"/>
    <w:rsid w:val="001903DE"/>
    <w:rsid w:val="00190E74"/>
    <w:rsid w:val="001920C9"/>
    <w:rsid w:val="00192A07"/>
    <w:rsid w:val="00193590"/>
    <w:rsid w:val="00193F01"/>
    <w:rsid w:val="001954C0"/>
    <w:rsid w:val="0019581F"/>
    <w:rsid w:val="001964C4"/>
    <w:rsid w:val="00197404"/>
    <w:rsid w:val="0019752E"/>
    <w:rsid w:val="00197CE6"/>
    <w:rsid w:val="001A02AF"/>
    <w:rsid w:val="001A1BB4"/>
    <w:rsid w:val="001A3E45"/>
    <w:rsid w:val="001A4959"/>
    <w:rsid w:val="001A5116"/>
    <w:rsid w:val="001A621D"/>
    <w:rsid w:val="001A71D8"/>
    <w:rsid w:val="001A774A"/>
    <w:rsid w:val="001A7C40"/>
    <w:rsid w:val="001B11E4"/>
    <w:rsid w:val="001B308C"/>
    <w:rsid w:val="001B42D6"/>
    <w:rsid w:val="001B47F9"/>
    <w:rsid w:val="001B4A62"/>
    <w:rsid w:val="001B5F11"/>
    <w:rsid w:val="001B6714"/>
    <w:rsid w:val="001C0162"/>
    <w:rsid w:val="001C0C17"/>
    <w:rsid w:val="001C0F24"/>
    <w:rsid w:val="001C119F"/>
    <w:rsid w:val="001C2ACB"/>
    <w:rsid w:val="001C3351"/>
    <w:rsid w:val="001C3B21"/>
    <w:rsid w:val="001C3ECC"/>
    <w:rsid w:val="001C5228"/>
    <w:rsid w:val="001C5E8C"/>
    <w:rsid w:val="001C64D9"/>
    <w:rsid w:val="001C7CB9"/>
    <w:rsid w:val="001D000E"/>
    <w:rsid w:val="001D0515"/>
    <w:rsid w:val="001D0AC3"/>
    <w:rsid w:val="001D0CA0"/>
    <w:rsid w:val="001D0F59"/>
    <w:rsid w:val="001D272A"/>
    <w:rsid w:val="001D2734"/>
    <w:rsid w:val="001D54BC"/>
    <w:rsid w:val="001D677C"/>
    <w:rsid w:val="001D6DF2"/>
    <w:rsid w:val="001E07CB"/>
    <w:rsid w:val="001E116C"/>
    <w:rsid w:val="001E198E"/>
    <w:rsid w:val="001E1ABB"/>
    <w:rsid w:val="001E1D56"/>
    <w:rsid w:val="001E2F23"/>
    <w:rsid w:val="001E346F"/>
    <w:rsid w:val="001E3A30"/>
    <w:rsid w:val="001E3C01"/>
    <w:rsid w:val="001E4276"/>
    <w:rsid w:val="001E557E"/>
    <w:rsid w:val="001E6667"/>
    <w:rsid w:val="001E671E"/>
    <w:rsid w:val="001E7093"/>
    <w:rsid w:val="001F2CE5"/>
    <w:rsid w:val="001F3658"/>
    <w:rsid w:val="001F5218"/>
    <w:rsid w:val="001F553D"/>
    <w:rsid w:val="001F5B28"/>
    <w:rsid w:val="001F5D0D"/>
    <w:rsid w:val="001F6E62"/>
    <w:rsid w:val="001F7A7C"/>
    <w:rsid w:val="001F7B08"/>
    <w:rsid w:val="001F7CF6"/>
    <w:rsid w:val="00200176"/>
    <w:rsid w:val="00200299"/>
    <w:rsid w:val="002002D2"/>
    <w:rsid w:val="0020183B"/>
    <w:rsid w:val="002018E4"/>
    <w:rsid w:val="002021F5"/>
    <w:rsid w:val="00202FE0"/>
    <w:rsid w:val="00203833"/>
    <w:rsid w:val="00203A48"/>
    <w:rsid w:val="00203C46"/>
    <w:rsid w:val="00204F38"/>
    <w:rsid w:val="00205219"/>
    <w:rsid w:val="0020644B"/>
    <w:rsid w:val="00206680"/>
    <w:rsid w:val="0020755B"/>
    <w:rsid w:val="00207597"/>
    <w:rsid w:val="002101EB"/>
    <w:rsid w:val="002112DD"/>
    <w:rsid w:val="002116D8"/>
    <w:rsid w:val="00212927"/>
    <w:rsid w:val="00213297"/>
    <w:rsid w:val="002145B1"/>
    <w:rsid w:val="00214D26"/>
    <w:rsid w:val="00217183"/>
    <w:rsid w:val="002178B7"/>
    <w:rsid w:val="00217FEA"/>
    <w:rsid w:val="00220190"/>
    <w:rsid w:val="00220B19"/>
    <w:rsid w:val="00221A5E"/>
    <w:rsid w:val="002220C2"/>
    <w:rsid w:val="00223198"/>
    <w:rsid w:val="002237EC"/>
    <w:rsid w:val="00225747"/>
    <w:rsid w:val="00227041"/>
    <w:rsid w:val="00227C79"/>
    <w:rsid w:val="00227EA0"/>
    <w:rsid w:val="00231FA2"/>
    <w:rsid w:val="002321A5"/>
    <w:rsid w:val="00232ECF"/>
    <w:rsid w:val="00233225"/>
    <w:rsid w:val="00233C7A"/>
    <w:rsid w:val="002347B6"/>
    <w:rsid w:val="002347E0"/>
    <w:rsid w:val="0023561F"/>
    <w:rsid w:val="00235F7C"/>
    <w:rsid w:val="002375B7"/>
    <w:rsid w:val="00237741"/>
    <w:rsid w:val="00237BE7"/>
    <w:rsid w:val="00237F75"/>
    <w:rsid w:val="00240BC7"/>
    <w:rsid w:val="002411FB"/>
    <w:rsid w:val="00241E07"/>
    <w:rsid w:val="00241F61"/>
    <w:rsid w:val="00241FE3"/>
    <w:rsid w:val="00242041"/>
    <w:rsid w:val="00242190"/>
    <w:rsid w:val="0024378A"/>
    <w:rsid w:val="002454E6"/>
    <w:rsid w:val="00246163"/>
    <w:rsid w:val="002461AA"/>
    <w:rsid w:val="00246624"/>
    <w:rsid w:val="002470E3"/>
    <w:rsid w:val="002470EE"/>
    <w:rsid w:val="0024768A"/>
    <w:rsid w:val="002476C3"/>
    <w:rsid w:val="00247717"/>
    <w:rsid w:val="002502E6"/>
    <w:rsid w:val="0025203D"/>
    <w:rsid w:val="00252201"/>
    <w:rsid w:val="0025288E"/>
    <w:rsid w:val="002536A0"/>
    <w:rsid w:val="00254022"/>
    <w:rsid w:val="0025474D"/>
    <w:rsid w:val="00254CBA"/>
    <w:rsid w:val="002551CD"/>
    <w:rsid w:val="00255B80"/>
    <w:rsid w:val="00257192"/>
    <w:rsid w:val="00257D4F"/>
    <w:rsid w:val="002604F2"/>
    <w:rsid w:val="0026084A"/>
    <w:rsid w:val="00261049"/>
    <w:rsid w:val="00261060"/>
    <w:rsid w:val="00261F13"/>
    <w:rsid w:val="002628CC"/>
    <w:rsid w:val="002629C5"/>
    <w:rsid w:val="00262A81"/>
    <w:rsid w:val="00262C3D"/>
    <w:rsid w:val="00263B63"/>
    <w:rsid w:val="002640BA"/>
    <w:rsid w:val="002650E4"/>
    <w:rsid w:val="00265ECC"/>
    <w:rsid w:val="0026770F"/>
    <w:rsid w:val="00270014"/>
    <w:rsid w:val="002709CD"/>
    <w:rsid w:val="00272137"/>
    <w:rsid w:val="00272A34"/>
    <w:rsid w:val="0027311C"/>
    <w:rsid w:val="00274234"/>
    <w:rsid w:val="002749AD"/>
    <w:rsid w:val="00276003"/>
    <w:rsid w:val="00280A7C"/>
    <w:rsid w:val="0028162B"/>
    <w:rsid w:val="00281691"/>
    <w:rsid w:val="0028176D"/>
    <w:rsid w:val="00282761"/>
    <w:rsid w:val="00282B61"/>
    <w:rsid w:val="00285124"/>
    <w:rsid w:val="002861A3"/>
    <w:rsid w:val="00291912"/>
    <w:rsid w:val="00291A7B"/>
    <w:rsid w:val="00291E26"/>
    <w:rsid w:val="002923DC"/>
    <w:rsid w:val="002942B0"/>
    <w:rsid w:val="0029615D"/>
    <w:rsid w:val="002962A7"/>
    <w:rsid w:val="00297DB2"/>
    <w:rsid w:val="002A162F"/>
    <w:rsid w:val="002A166B"/>
    <w:rsid w:val="002A2750"/>
    <w:rsid w:val="002A28B0"/>
    <w:rsid w:val="002A3272"/>
    <w:rsid w:val="002A3D8A"/>
    <w:rsid w:val="002A4171"/>
    <w:rsid w:val="002A44F0"/>
    <w:rsid w:val="002A45BC"/>
    <w:rsid w:val="002A4D3F"/>
    <w:rsid w:val="002A52AB"/>
    <w:rsid w:val="002A542B"/>
    <w:rsid w:val="002A58D9"/>
    <w:rsid w:val="002A5F7B"/>
    <w:rsid w:val="002A6074"/>
    <w:rsid w:val="002A6C28"/>
    <w:rsid w:val="002A7449"/>
    <w:rsid w:val="002A78A9"/>
    <w:rsid w:val="002B00CB"/>
    <w:rsid w:val="002B0D4E"/>
    <w:rsid w:val="002B1E59"/>
    <w:rsid w:val="002B2877"/>
    <w:rsid w:val="002B3B9F"/>
    <w:rsid w:val="002B553A"/>
    <w:rsid w:val="002B57BB"/>
    <w:rsid w:val="002B7756"/>
    <w:rsid w:val="002C154C"/>
    <w:rsid w:val="002C1E2D"/>
    <w:rsid w:val="002C28DC"/>
    <w:rsid w:val="002C2D35"/>
    <w:rsid w:val="002C3A19"/>
    <w:rsid w:val="002C404D"/>
    <w:rsid w:val="002C5234"/>
    <w:rsid w:val="002C54F9"/>
    <w:rsid w:val="002C5601"/>
    <w:rsid w:val="002C59CD"/>
    <w:rsid w:val="002C6464"/>
    <w:rsid w:val="002D0141"/>
    <w:rsid w:val="002D09B1"/>
    <w:rsid w:val="002D0B93"/>
    <w:rsid w:val="002D17FC"/>
    <w:rsid w:val="002D2011"/>
    <w:rsid w:val="002D23AC"/>
    <w:rsid w:val="002D320B"/>
    <w:rsid w:val="002D3881"/>
    <w:rsid w:val="002D4102"/>
    <w:rsid w:val="002D57F9"/>
    <w:rsid w:val="002D5801"/>
    <w:rsid w:val="002D63E2"/>
    <w:rsid w:val="002D7B92"/>
    <w:rsid w:val="002D7DFD"/>
    <w:rsid w:val="002E0955"/>
    <w:rsid w:val="002E0D16"/>
    <w:rsid w:val="002E118B"/>
    <w:rsid w:val="002E2FF6"/>
    <w:rsid w:val="002E33E8"/>
    <w:rsid w:val="002E344D"/>
    <w:rsid w:val="002E4615"/>
    <w:rsid w:val="002E50FB"/>
    <w:rsid w:val="002E59C4"/>
    <w:rsid w:val="002E6AF0"/>
    <w:rsid w:val="002E72A1"/>
    <w:rsid w:val="002E7B7F"/>
    <w:rsid w:val="002F0B31"/>
    <w:rsid w:val="002F0CAF"/>
    <w:rsid w:val="002F0CC8"/>
    <w:rsid w:val="002F0EAB"/>
    <w:rsid w:val="002F19D2"/>
    <w:rsid w:val="002F1A98"/>
    <w:rsid w:val="002F253B"/>
    <w:rsid w:val="002F36F1"/>
    <w:rsid w:val="002F4074"/>
    <w:rsid w:val="002F4436"/>
    <w:rsid w:val="002F45D8"/>
    <w:rsid w:val="002F4D3F"/>
    <w:rsid w:val="002F60E1"/>
    <w:rsid w:val="00300504"/>
    <w:rsid w:val="00300C02"/>
    <w:rsid w:val="00301D6B"/>
    <w:rsid w:val="00301DDD"/>
    <w:rsid w:val="00304A4F"/>
    <w:rsid w:val="003056E8"/>
    <w:rsid w:val="003066A1"/>
    <w:rsid w:val="0030685F"/>
    <w:rsid w:val="00306A3F"/>
    <w:rsid w:val="00306C2A"/>
    <w:rsid w:val="00310659"/>
    <w:rsid w:val="003107A3"/>
    <w:rsid w:val="00311A06"/>
    <w:rsid w:val="00311A58"/>
    <w:rsid w:val="00312276"/>
    <w:rsid w:val="00312311"/>
    <w:rsid w:val="003123FF"/>
    <w:rsid w:val="003127F0"/>
    <w:rsid w:val="00313018"/>
    <w:rsid w:val="00314984"/>
    <w:rsid w:val="00314F06"/>
    <w:rsid w:val="00315000"/>
    <w:rsid w:val="00315AE5"/>
    <w:rsid w:val="0031648B"/>
    <w:rsid w:val="003172D5"/>
    <w:rsid w:val="00317423"/>
    <w:rsid w:val="003175FE"/>
    <w:rsid w:val="00317834"/>
    <w:rsid w:val="00317BC7"/>
    <w:rsid w:val="00320264"/>
    <w:rsid w:val="00320B2D"/>
    <w:rsid w:val="00320DE0"/>
    <w:rsid w:val="0032361D"/>
    <w:rsid w:val="00323641"/>
    <w:rsid w:val="0032590C"/>
    <w:rsid w:val="00327885"/>
    <w:rsid w:val="0032797A"/>
    <w:rsid w:val="00327ABA"/>
    <w:rsid w:val="00330CF6"/>
    <w:rsid w:val="00332930"/>
    <w:rsid w:val="00332EAF"/>
    <w:rsid w:val="003339DB"/>
    <w:rsid w:val="00333C05"/>
    <w:rsid w:val="003350FA"/>
    <w:rsid w:val="0033605F"/>
    <w:rsid w:val="00336C34"/>
    <w:rsid w:val="00337E87"/>
    <w:rsid w:val="0034019C"/>
    <w:rsid w:val="0034041C"/>
    <w:rsid w:val="0034154F"/>
    <w:rsid w:val="00341F34"/>
    <w:rsid w:val="00342404"/>
    <w:rsid w:val="0034281E"/>
    <w:rsid w:val="0034331B"/>
    <w:rsid w:val="00343A41"/>
    <w:rsid w:val="003440AD"/>
    <w:rsid w:val="00344365"/>
    <w:rsid w:val="00345230"/>
    <w:rsid w:val="00345449"/>
    <w:rsid w:val="00350481"/>
    <w:rsid w:val="0035227B"/>
    <w:rsid w:val="00352E0B"/>
    <w:rsid w:val="00352E7C"/>
    <w:rsid w:val="003541A3"/>
    <w:rsid w:val="00354AFA"/>
    <w:rsid w:val="00354D43"/>
    <w:rsid w:val="00355B01"/>
    <w:rsid w:val="00355BBA"/>
    <w:rsid w:val="00355FE5"/>
    <w:rsid w:val="00356890"/>
    <w:rsid w:val="00356F4F"/>
    <w:rsid w:val="00357CE6"/>
    <w:rsid w:val="00360A2D"/>
    <w:rsid w:val="00360F29"/>
    <w:rsid w:val="00361370"/>
    <w:rsid w:val="003614C6"/>
    <w:rsid w:val="003617AA"/>
    <w:rsid w:val="00361D2F"/>
    <w:rsid w:val="00361E68"/>
    <w:rsid w:val="003621F4"/>
    <w:rsid w:val="0036362F"/>
    <w:rsid w:val="00363B17"/>
    <w:rsid w:val="003647BB"/>
    <w:rsid w:val="00364C45"/>
    <w:rsid w:val="00364DC5"/>
    <w:rsid w:val="003666F5"/>
    <w:rsid w:val="00366934"/>
    <w:rsid w:val="00366DD3"/>
    <w:rsid w:val="003672C9"/>
    <w:rsid w:val="0037023C"/>
    <w:rsid w:val="00370D6C"/>
    <w:rsid w:val="003717BF"/>
    <w:rsid w:val="003720F1"/>
    <w:rsid w:val="0037314E"/>
    <w:rsid w:val="00374C2D"/>
    <w:rsid w:val="003751D7"/>
    <w:rsid w:val="0037592D"/>
    <w:rsid w:val="00376048"/>
    <w:rsid w:val="00376528"/>
    <w:rsid w:val="00381937"/>
    <w:rsid w:val="00381ECB"/>
    <w:rsid w:val="00382F16"/>
    <w:rsid w:val="00383119"/>
    <w:rsid w:val="003839D5"/>
    <w:rsid w:val="00385DF0"/>
    <w:rsid w:val="00391907"/>
    <w:rsid w:val="00391EE1"/>
    <w:rsid w:val="00391F55"/>
    <w:rsid w:val="0039225E"/>
    <w:rsid w:val="003927BF"/>
    <w:rsid w:val="00392854"/>
    <w:rsid w:val="0039547B"/>
    <w:rsid w:val="00395F1A"/>
    <w:rsid w:val="00396183"/>
    <w:rsid w:val="003966DA"/>
    <w:rsid w:val="00396D36"/>
    <w:rsid w:val="00396EE1"/>
    <w:rsid w:val="00397337"/>
    <w:rsid w:val="003A0302"/>
    <w:rsid w:val="003A143B"/>
    <w:rsid w:val="003A27EE"/>
    <w:rsid w:val="003A2D62"/>
    <w:rsid w:val="003A30C4"/>
    <w:rsid w:val="003A42FA"/>
    <w:rsid w:val="003A4943"/>
    <w:rsid w:val="003A5D37"/>
    <w:rsid w:val="003A6594"/>
    <w:rsid w:val="003A7363"/>
    <w:rsid w:val="003B1042"/>
    <w:rsid w:val="003B231F"/>
    <w:rsid w:val="003B3237"/>
    <w:rsid w:val="003B35D3"/>
    <w:rsid w:val="003B38E8"/>
    <w:rsid w:val="003B3AAF"/>
    <w:rsid w:val="003B3EBF"/>
    <w:rsid w:val="003B4041"/>
    <w:rsid w:val="003B4577"/>
    <w:rsid w:val="003B4A13"/>
    <w:rsid w:val="003B5005"/>
    <w:rsid w:val="003B512C"/>
    <w:rsid w:val="003B5438"/>
    <w:rsid w:val="003B576A"/>
    <w:rsid w:val="003B65E4"/>
    <w:rsid w:val="003B75A3"/>
    <w:rsid w:val="003B7FF6"/>
    <w:rsid w:val="003C0469"/>
    <w:rsid w:val="003C19D3"/>
    <w:rsid w:val="003C346B"/>
    <w:rsid w:val="003C36DA"/>
    <w:rsid w:val="003C49E1"/>
    <w:rsid w:val="003C53E5"/>
    <w:rsid w:val="003C5418"/>
    <w:rsid w:val="003C5ED8"/>
    <w:rsid w:val="003C64F9"/>
    <w:rsid w:val="003C6EDD"/>
    <w:rsid w:val="003C719B"/>
    <w:rsid w:val="003C7221"/>
    <w:rsid w:val="003C7855"/>
    <w:rsid w:val="003D0437"/>
    <w:rsid w:val="003D0713"/>
    <w:rsid w:val="003D1799"/>
    <w:rsid w:val="003D259A"/>
    <w:rsid w:val="003D26C1"/>
    <w:rsid w:val="003D32B0"/>
    <w:rsid w:val="003D3C2F"/>
    <w:rsid w:val="003D4C97"/>
    <w:rsid w:val="003D518B"/>
    <w:rsid w:val="003D5D9F"/>
    <w:rsid w:val="003D7140"/>
    <w:rsid w:val="003E0A20"/>
    <w:rsid w:val="003E0CC0"/>
    <w:rsid w:val="003E11DD"/>
    <w:rsid w:val="003E131A"/>
    <w:rsid w:val="003E1AB5"/>
    <w:rsid w:val="003E1CB7"/>
    <w:rsid w:val="003E2427"/>
    <w:rsid w:val="003E35A2"/>
    <w:rsid w:val="003E449D"/>
    <w:rsid w:val="003E47A8"/>
    <w:rsid w:val="003E50B5"/>
    <w:rsid w:val="003E6140"/>
    <w:rsid w:val="003E799B"/>
    <w:rsid w:val="003F0932"/>
    <w:rsid w:val="003F18D4"/>
    <w:rsid w:val="003F1FB3"/>
    <w:rsid w:val="003F20F3"/>
    <w:rsid w:val="003F2BA7"/>
    <w:rsid w:val="003F2FDF"/>
    <w:rsid w:val="003F3356"/>
    <w:rsid w:val="003F33E5"/>
    <w:rsid w:val="003F3BF6"/>
    <w:rsid w:val="003F4319"/>
    <w:rsid w:val="003F4E35"/>
    <w:rsid w:val="003F57F1"/>
    <w:rsid w:val="00400372"/>
    <w:rsid w:val="0040072D"/>
    <w:rsid w:val="00400AF1"/>
    <w:rsid w:val="00400CDC"/>
    <w:rsid w:val="0040108F"/>
    <w:rsid w:val="00401A93"/>
    <w:rsid w:val="00401DD3"/>
    <w:rsid w:val="00402EEC"/>
    <w:rsid w:val="00403A15"/>
    <w:rsid w:val="004048F8"/>
    <w:rsid w:val="00404BD5"/>
    <w:rsid w:val="00405420"/>
    <w:rsid w:val="00405502"/>
    <w:rsid w:val="00405B10"/>
    <w:rsid w:val="004061D9"/>
    <w:rsid w:val="004065C5"/>
    <w:rsid w:val="00407463"/>
    <w:rsid w:val="00407D0F"/>
    <w:rsid w:val="0041109F"/>
    <w:rsid w:val="0041240C"/>
    <w:rsid w:val="00414576"/>
    <w:rsid w:val="004151F1"/>
    <w:rsid w:val="00415FCE"/>
    <w:rsid w:val="00415FE9"/>
    <w:rsid w:val="004160D0"/>
    <w:rsid w:val="0041719E"/>
    <w:rsid w:val="004177EF"/>
    <w:rsid w:val="00420789"/>
    <w:rsid w:val="00421AD9"/>
    <w:rsid w:val="004221D1"/>
    <w:rsid w:val="00422534"/>
    <w:rsid w:val="00422625"/>
    <w:rsid w:val="00425C6A"/>
    <w:rsid w:val="00427018"/>
    <w:rsid w:val="00427141"/>
    <w:rsid w:val="004311B4"/>
    <w:rsid w:val="004316FA"/>
    <w:rsid w:val="00431F46"/>
    <w:rsid w:val="0043272A"/>
    <w:rsid w:val="00432F73"/>
    <w:rsid w:val="00433007"/>
    <w:rsid w:val="00433600"/>
    <w:rsid w:val="00434275"/>
    <w:rsid w:val="00434A9A"/>
    <w:rsid w:val="0043573D"/>
    <w:rsid w:val="00435B07"/>
    <w:rsid w:val="00436070"/>
    <w:rsid w:val="00437BB7"/>
    <w:rsid w:val="00437EE1"/>
    <w:rsid w:val="00440E28"/>
    <w:rsid w:val="00441065"/>
    <w:rsid w:val="00441A40"/>
    <w:rsid w:val="00441D8C"/>
    <w:rsid w:val="004429E8"/>
    <w:rsid w:val="00443F09"/>
    <w:rsid w:val="00446860"/>
    <w:rsid w:val="004503F2"/>
    <w:rsid w:val="00450F7E"/>
    <w:rsid w:val="0045101E"/>
    <w:rsid w:val="00451A1F"/>
    <w:rsid w:val="00452BDA"/>
    <w:rsid w:val="004544A6"/>
    <w:rsid w:val="00454A7A"/>
    <w:rsid w:val="00456573"/>
    <w:rsid w:val="004565F1"/>
    <w:rsid w:val="00457ECF"/>
    <w:rsid w:val="00457F63"/>
    <w:rsid w:val="00460AB9"/>
    <w:rsid w:val="00460D75"/>
    <w:rsid w:val="00460E45"/>
    <w:rsid w:val="00461669"/>
    <w:rsid w:val="00462636"/>
    <w:rsid w:val="00462673"/>
    <w:rsid w:val="00462FA7"/>
    <w:rsid w:val="00463F20"/>
    <w:rsid w:val="00464179"/>
    <w:rsid w:val="004650E7"/>
    <w:rsid w:val="00465E1F"/>
    <w:rsid w:val="0046729F"/>
    <w:rsid w:val="0046748B"/>
    <w:rsid w:val="004675A7"/>
    <w:rsid w:val="00467C20"/>
    <w:rsid w:val="004704D3"/>
    <w:rsid w:val="00470732"/>
    <w:rsid w:val="00470835"/>
    <w:rsid w:val="00470E17"/>
    <w:rsid w:val="004711F4"/>
    <w:rsid w:val="004716AC"/>
    <w:rsid w:val="004720EB"/>
    <w:rsid w:val="00472C2A"/>
    <w:rsid w:val="00472C98"/>
    <w:rsid w:val="004745D9"/>
    <w:rsid w:val="004747AB"/>
    <w:rsid w:val="0047534C"/>
    <w:rsid w:val="00475606"/>
    <w:rsid w:val="00475C7E"/>
    <w:rsid w:val="00476375"/>
    <w:rsid w:val="004767BF"/>
    <w:rsid w:val="004774A4"/>
    <w:rsid w:val="0047764C"/>
    <w:rsid w:val="00477E11"/>
    <w:rsid w:val="004807CF"/>
    <w:rsid w:val="00481447"/>
    <w:rsid w:val="0048301F"/>
    <w:rsid w:val="0048303C"/>
    <w:rsid w:val="00483628"/>
    <w:rsid w:val="00483F6F"/>
    <w:rsid w:val="00484F9A"/>
    <w:rsid w:val="0048520A"/>
    <w:rsid w:val="00485588"/>
    <w:rsid w:val="00486EE4"/>
    <w:rsid w:val="004901A2"/>
    <w:rsid w:val="00490683"/>
    <w:rsid w:val="0049168C"/>
    <w:rsid w:val="00492585"/>
    <w:rsid w:val="00492801"/>
    <w:rsid w:val="0049342F"/>
    <w:rsid w:val="00493E2B"/>
    <w:rsid w:val="00494184"/>
    <w:rsid w:val="00494910"/>
    <w:rsid w:val="00495DCF"/>
    <w:rsid w:val="0049645A"/>
    <w:rsid w:val="004965AF"/>
    <w:rsid w:val="004969A8"/>
    <w:rsid w:val="00496D24"/>
    <w:rsid w:val="004A0C99"/>
    <w:rsid w:val="004A1465"/>
    <w:rsid w:val="004A1E02"/>
    <w:rsid w:val="004A23FD"/>
    <w:rsid w:val="004A33DB"/>
    <w:rsid w:val="004A4108"/>
    <w:rsid w:val="004A41E6"/>
    <w:rsid w:val="004A7DE4"/>
    <w:rsid w:val="004A7FDA"/>
    <w:rsid w:val="004B0743"/>
    <w:rsid w:val="004B0B1B"/>
    <w:rsid w:val="004B2B7D"/>
    <w:rsid w:val="004B46FE"/>
    <w:rsid w:val="004B5DE4"/>
    <w:rsid w:val="004B65A3"/>
    <w:rsid w:val="004B7C31"/>
    <w:rsid w:val="004C0C8F"/>
    <w:rsid w:val="004C1974"/>
    <w:rsid w:val="004C1A53"/>
    <w:rsid w:val="004C2D67"/>
    <w:rsid w:val="004C4115"/>
    <w:rsid w:val="004C4263"/>
    <w:rsid w:val="004C4B51"/>
    <w:rsid w:val="004C51B5"/>
    <w:rsid w:val="004C6387"/>
    <w:rsid w:val="004C6509"/>
    <w:rsid w:val="004C67F6"/>
    <w:rsid w:val="004C7011"/>
    <w:rsid w:val="004D068C"/>
    <w:rsid w:val="004D09BE"/>
    <w:rsid w:val="004D0AA8"/>
    <w:rsid w:val="004D1214"/>
    <w:rsid w:val="004D16C3"/>
    <w:rsid w:val="004D1D5D"/>
    <w:rsid w:val="004D2451"/>
    <w:rsid w:val="004D3102"/>
    <w:rsid w:val="004D3912"/>
    <w:rsid w:val="004D5A99"/>
    <w:rsid w:val="004D5CA1"/>
    <w:rsid w:val="004D60DC"/>
    <w:rsid w:val="004D6CC0"/>
    <w:rsid w:val="004E1025"/>
    <w:rsid w:val="004E1807"/>
    <w:rsid w:val="004E1CF1"/>
    <w:rsid w:val="004E2127"/>
    <w:rsid w:val="004E29D3"/>
    <w:rsid w:val="004E3436"/>
    <w:rsid w:val="004E3854"/>
    <w:rsid w:val="004E3C94"/>
    <w:rsid w:val="004E526A"/>
    <w:rsid w:val="004E5573"/>
    <w:rsid w:val="004E602B"/>
    <w:rsid w:val="004E6F57"/>
    <w:rsid w:val="004F0149"/>
    <w:rsid w:val="004F06B1"/>
    <w:rsid w:val="004F129F"/>
    <w:rsid w:val="004F20D9"/>
    <w:rsid w:val="004F287F"/>
    <w:rsid w:val="004F3281"/>
    <w:rsid w:val="004F41FA"/>
    <w:rsid w:val="004F4F77"/>
    <w:rsid w:val="004F5769"/>
    <w:rsid w:val="005012F2"/>
    <w:rsid w:val="005014D6"/>
    <w:rsid w:val="005026AF"/>
    <w:rsid w:val="00502F99"/>
    <w:rsid w:val="00503B1D"/>
    <w:rsid w:val="00504E93"/>
    <w:rsid w:val="00505104"/>
    <w:rsid w:val="00505286"/>
    <w:rsid w:val="0050613C"/>
    <w:rsid w:val="005069C8"/>
    <w:rsid w:val="00507205"/>
    <w:rsid w:val="00507524"/>
    <w:rsid w:val="00507A9F"/>
    <w:rsid w:val="00507B82"/>
    <w:rsid w:val="0051062A"/>
    <w:rsid w:val="00510FAD"/>
    <w:rsid w:val="00511BB8"/>
    <w:rsid w:val="0051231A"/>
    <w:rsid w:val="00514F28"/>
    <w:rsid w:val="00516BE2"/>
    <w:rsid w:val="00521A96"/>
    <w:rsid w:val="00522445"/>
    <w:rsid w:val="00522DEC"/>
    <w:rsid w:val="00522E34"/>
    <w:rsid w:val="00522EB2"/>
    <w:rsid w:val="00523256"/>
    <w:rsid w:val="00525C03"/>
    <w:rsid w:val="00525C6A"/>
    <w:rsid w:val="00526C57"/>
    <w:rsid w:val="0052760D"/>
    <w:rsid w:val="00530A9F"/>
    <w:rsid w:val="00530B33"/>
    <w:rsid w:val="00530BB1"/>
    <w:rsid w:val="00532B00"/>
    <w:rsid w:val="00533FAA"/>
    <w:rsid w:val="00534041"/>
    <w:rsid w:val="005342D2"/>
    <w:rsid w:val="005343B3"/>
    <w:rsid w:val="00534C6E"/>
    <w:rsid w:val="00535284"/>
    <w:rsid w:val="00535744"/>
    <w:rsid w:val="0053647F"/>
    <w:rsid w:val="0053716D"/>
    <w:rsid w:val="005372ED"/>
    <w:rsid w:val="00537474"/>
    <w:rsid w:val="00537A36"/>
    <w:rsid w:val="00540697"/>
    <w:rsid w:val="005408A8"/>
    <w:rsid w:val="0054164C"/>
    <w:rsid w:val="005420C9"/>
    <w:rsid w:val="005428E3"/>
    <w:rsid w:val="005430B7"/>
    <w:rsid w:val="00544D8D"/>
    <w:rsid w:val="00547A57"/>
    <w:rsid w:val="00550369"/>
    <w:rsid w:val="00550500"/>
    <w:rsid w:val="005525DE"/>
    <w:rsid w:val="0055344A"/>
    <w:rsid w:val="00553B5C"/>
    <w:rsid w:val="00554335"/>
    <w:rsid w:val="00554568"/>
    <w:rsid w:val="00554AC1"/>
    <w:rsid w:val="005554FB"/>
    <w:rsid w:val="00555D6C"/>
    <w:rsid w:val="005563A7"/>
    <w:rsid w:val="0055687C"/>
    <w:rsid w:val="005570F9"/>
    <w:rsid w:val="00557A5C"/>
    <w:rsid w:val="00557AA6"/>
    <w:rsid w:val="00560A05"/>
    <w:rsid w:val="00560C96"/>
    <w:rsid w:val="00560D50"/>
    <w:rsid w:val="0056222F"/>
    <w:rsid w:val="00563007"/>
    <w:rsid w:val="00563951"/>
    <w:rsid w:val="00563ACB"/>
    <w:rsid w:val="00565660"/>
    <w:rsid w:val="00566AEA"/>
    <w:rsid w:val="00567818"/>
    <w:rsid w:val="0057081F"/>
    <w:rsid w:val="005715DA"/>
    <w:rsid w:val="0057237D"/>
    <w:rsid w:val="005723EB"/>
    <w:rsid w:val="0057369F"/>
    <w:rsid w:val="0057373F"/>
    <w:rsid w:val="0057483A"/>
    <w:rsid w:val="00575CEC"/>
    <w:rsid w:val="00576917"/>
    <w:rsid w:val="00576D80"/>
    <w:rsid w:val="005772E1"/>
    <w:rsid w:val="0057781F"/>
    <w:rsid w:val="005807A9"/>
    <w:rsid w:val="00580F93"/>
    <w:rsid w:val="0058230B"/>
    <w:rsid w:val="00582398"/>
    <w:rsid w:val="00584351"/>
    <w:rsid w:val="005845E6"/>
    <w:rsid w:val="005847D9"/>
    <w:rsid w:val="00584D31"/>
    <w:rsid w:val="00584ECE"/>
    <w:rsid w:val="005861E1"/>
    <w:rsid w:val="0058647D"/>
    <w:rsid w:val="005877A4"/>
    <w:rsid w:val="00587D57"/>
    <w:rsid w:val="0059076E"/>
    <w:rsid w:val="0059102D"/>
    <w:rsid w:val="0059217D"/>
    <w:rsid w:val="005935F3"/>
    <w:rsid w:val="00595072"/>
    <w:rsid w:val="00595123"/>
    <w:rsid w:val="005959E0"/>
    <w:rsid w:val="005959F9"/>
    <w:rsid w:val="00595AE9"/>
    <w:rsid w:val="00595B7D"/>
    <w:rsid w:val="00595B85"/>
    <w:rsid w:val="00595EA8"/>
    <w:rsid w:val="005967E1"/>
    <w:rsid w:val="005967EC"/>
    <w:rsid w:val="00596E73"/>
    <w:rsid w:val="0059750C"/>
    <w:rsid w:val="00597715"/>
    <w:rsid w:val="005977BA"/>
    <w:rsid w:val="00597DCC"/>
    <w:rsid w:val="005A1471"/>
    <w:rsid w:val="005A1687"/>
    <w:rsid w:val="005A2CCA"/>
    <w:rsid w:val="005A2EF1"/>
    <w:rsid w:val="005A319F"/>
    <w:rsid w:val="005A3AE9"/>
    <w:rsid w:val="005A4015"/>
    <w:rsid w:val="005A4B78"/>
    <w:rsid w:val="005A4C2B"/>
    <w:rsid w:val="005A606B"/>
    <w:rsid w:val="005A6890"/>
    <w:rsid w:val="005A7143"/>
    <w:rsid w:val="005A7B9B"/>
    <w:rsid w:val="005B0853"/>
    <w:rsid w:val="005B0D80"/>
    <w:rsid w:val="005B0F12"/>
    <w:rsid w:val="005B1064"/>
    <w:rsid w:val="005B2657"/>
    <w:rsid w:val="005B3E37"/>
    <w:rsid w:val="005B40EF"/>
    <w:rsid w:val="005B416F"/>
    <w:rsid w:val="005B461C"/>
    <w:rsid w:val="005B4BEE"/>
    <w:rsid w:val="005B5283"/>
    <w:rsid w:val="005B5BA0"/>
    <w:rsid w:val="005B6E41"/>
    <w:rsid w:val="005B7778"/>
    <w:rsid w:val="005C07E3"/>
    <w:rsid w:val="005C0837"/>
    <w:rsid w:val="005C1B67"/>
    <w:rsid w:val="005C2362"/>
    <w:rsid w:val="005C30F0"/>
    <w:rsid w:val="005C3AE8"/>
    <w:rsid w:val="005C4907"/>
    <w:rsid w:val="005C4C31"/>
    <w:rsid w:val="005C4C62"/>
    <w:rsid w:val="005C4E8E"/>
    <w:rsid w:val="005C6497"/>
    <w:rsid w:val="005C64C9"/>
    <w:rsid w:val="005C66BA"/>
    <w:rsid w:val="005D093A"/>
    <w:rsid w:val="005D1402"/>
    <w:rsid w:val="005D1B1C"/>
    <w:rsid w:val="005D2099"/>
    <w:rsid w:val="005D22A6"/>
    <w:rsid w:val="005D22C9"/>
    <w:rsid w:val="005D2653"/>
    <w:rsid w:val="005D2B32"/>
    <w:rsid w:val="005D56D4"/>
    <w:rsid w:val="005D5CC7"/>
    <w:rsid w:val="005D621B"/>
    <w:rsid w:val="005D75E9"/>
    <w:rsid w:val="005D7BA0"/>
    <w:rsid w:val="005E0A45"/>
    <w:rsid w:val="005E0E81"/>
    <w:rsid w:val="005E12BF"/>
    <w:rsid w:val="005E1C54"/>
    <w:rsid w:val="005E2323"/>
    <w:rsid w:val="005E2376"/>
    <w:rsid w:val="005E2569"/>
    <w:rsid w:val="005E2684"/>
    <w:rsid w:val="005E3555"/>
    <w:rsid w:val="005E3614"/>
    <w:rsid w:val="005E4ABE"/>
    <w:rsid w:val="005E509A"/>
    <w:rsid w:val="005E5B37"/>
    <w:rsid w:val="005E5E7F"/>
    <w:rsid w:val="005E6C0B"/>
    <w:rsid w:val="005E6DC3"/>
    <w:rsid w:val="005E7C76"/>
    <w:rsid w:val="005F0655"/>
    <w:rsid w:val="005F3EB0"/>
    <w:rsid w:val="005F4093"/>
    <w:rsid w:val="005F4DEB"/>
    <w:rsid w:val="005F5224"/>
    <w:rsid w:val="005F79A7"/>
    <w:rsid w:val="005F7F0D"/>
    <w:rsid w:val="006008B4"/>
    <w:rsid w:val="006017B8"/>
    <w:rsid w:val="00601EE9"/>
    <w:rsid w:val="00604418"/>
    <w:rsid w:val="00604C48"/>
    <w:rsid w:val="00604E5A"/>
    <w:rsid w:val="00605869"/>
    <w:rsid w:val="00606559"/>
    <w:rsid w:val="00606C94"/>
    <w:rsid w:val="006073D3"/>
    <w:rsid w:val="00607E61"/>
    <w:rsid w:val="0061032B"/>
    <w:rsid w:val="00610B8E"/>
    <w:rsid w:val="00610E34"/>
    <w:rsid w:val="00611193"/>
    <w:rsid w:val="00612ED4"/>
    <w:rsid w:val="00613B8D"/>
    <w:rsid w:val="00613C4F"/>
    <w:rsid w:val="006140FF"/>
    <w:rsid w:val="006150CE"/>
    <w:rsid w:val="00617C82"/>
    <w:rsid w:val="00620932"/>
    <w:rsid w:val="00622512"/>
    <w:rsid w:val="00622695"/>
    <w:rsid w:val="00622EC0"/>
    <w:rsid w:val="00623122"/>
    <w:rsid w:val="006257F5"/>
    <w:rsid w:val="006259D6"/>
    <w:rsid w:val="006259D7"/>
    <w:rsid w:val="006274D5"/>
    <w:rsid w:val="00630406"/>
    <w:rsid w:val="00630A3D"/>
    <w:rsid w:val="00632863"/>
    <w:rsid w:val="00633713"/>
    <w:rsid w:val="006359E5"/>
    <w:rsid w:val="00635F5A"/>
    <w:rsid w:val="00636947"/>
    <w:rsid w:val="0063703D"/>
    <w:rsid w:val="006375FA"/>
    <w:rsid w:val="00637B05"/>
    <w:rsid w:val="00640FE2"/>
    <w:rsid w:val="006412A0"/>
    <w:rsid w:val="006424B2"/>
    <w:rsid w:val="0064259D"/>
    <w:rsid w:val="00642787"/>
    <w:rsid w:val="00642AAB"/>
    <w:rsid w:val="00642C32"/>
    <w:rsid w:val="0064515C"/>
    <w:rsid w:val="00645807"/>
    <w:rsid w:val="00645A7F"/>
    <w:rsid w:val="0064602A"/>
    <w:rsid w:val="00646676"/>
    <w:rsid w:val="00646B0C"/>
    <w:rsid w:val="00646E40"/>
    <w:rsid w:val="00647928"/>
    <w:rsid w:val="00647AD9"/>
    <w:rsid w:val="00650070"/>
    <w:rsid w:val="0065012F"/>
    <w:rsid w:val="0065068B"/>
    <w:rsid w:val="00650764"/>
    <w:rsid w:val="00650FCB"/>
    <w:rsid w:val="006517C7"/>
    <w:rsid w:val="00651C17"/>
    <w:rsid w:val="00651F9E"/>
    <w:rsid w:val="00652921"/>
    <w:rsid w:val="00652E35"/>
    <w:rsid w:val="006534E1"/>
    <w:rsid w:val="006548F8"/>
    <w:rsid w:val="00654E0A"/>
    <w:rsid w:val="00655320"/>
    <w:rsid w:val="00655B08"/>
    <w:rsid w:val="006563E3"/>
    <w:rsid w:val="006564DE"/>
    <w:rsid w:val="00656594"/>
    <w:rsid w:val="00656A5C"/>
    <w:rsid w:val="006571E9"/>
    <w:rsid w:val="00657A3B"/>
    <w:rsid w:val="00660B96"/>
    <w:rsid w:val="00661959"/>
    <w:rsid w:val="00662FF3"/>
    <w:rsid w:val="00663103"/>
    <w:rsid w:val="006647D4"/>
    <w:rsid w:val="0066688D"/>
    <w:rsid w:val="00666D33"/>
    <w:rsid w:val="00667183"/>
    <w:rsid w:val="00667F7F"/>
    <w:rsid w:val="006702A9"/>
    <w:rsid w:val="006722D0"/>
    <w:rsid w:val="00673BA0"/>
    <w:rsid w:val="00673C11"/>
    <w:rsid w:val="00674026"/>
    <w:rsid w:val="00675489"/>
    <w:rsid w:val="0067590F"/>
    <w:rsid w:val="00675F2E"/>
    <w:rsid w:val="00677B58"/>
    <w:rsid w:val="006800A7"/>
    <w:rsid w:val="00680192"/>
    <w:rsid w:val="00680BC3"/>
    <w:rsid w:val="00681173"/>
    <w:rsid w:val="00681A45"/>
    <w:rsid w:val="006821E7"/>
    <w:rsid w:val="006825BA"/>
    <w:rsid w:val="0068302F"/>
    <w:rsid w:val="00683456"/>
    <w:rsid w:val="006838AA"/>
    <w:rsid w:val="00683BAC"/>
    <w:rsid w:val="00683C6A"/>
    <w:rsid w:val="0068463F"/>
    <w:rsid w:val="00685EAB"/>
    <w:rsid w:val="0068603A"/>
    <w:rsid w:val="00687574"/>
    <w:rsid w:val="00687A14"/>
    <w:rsid w:val="00690502"/>
    <w:rsid w:val="006917EB"/>
    <w:rsid w:val="00691817"/>
    <w:rsid w:val="006922D9"/>
    <w:rsid w:val="0069271B"/>
    <w:rsid w:val="00692BF5"/>
    <w:rsid w:val="00693274"/>
    <w:rsid w:val="00693CA8"/>
    <w:rsid w:val="006948BE"/>
    <w:rsid w:val="00694AF9"/>
    <w:rsid w:val="00694FEC"/>
    <w:rsid w:val="0069606C"/>
    <w:rsid w:val="00696728"/>
    <w:rsid w:val="00697332"/>
    <w:rsid w:val="00697D46"/>
    <w:rsid w:val="006A106B"/>
    <w:rsid w:val="006A1257"/>
    <w:rsid w:val="006A2551"/>
    <w:rsid w:val="006A2D06"/>
    <w:rsid w:val="006A3A34"/>
    <w:rsid w:val="006A3D78"/>
    <w:rsid w:val="006A52E8"/>
    <w:rsid w:val="006A5F15"/>
    <w:rsid w:val="006A66C3"/>
    <w:rsid w:val="006A7B9D"/>
    <w:rsid w:val="006B07E9"/>
    <w:rsid w:val="006B1A7E"/>
    <w:rsid w:val="006B2C65"/>
    <w:rsid w:val="006B3AAB"/>
    <w:rsid w:val="006B49AB"/>
    <w:rsid w:val="006B55F2"/>
    <w:rsid w:val="006B5B9F"/>
    <w:rsid w:val="006B7B5E"/>
    <w:rsid w:val="006B7D1F"/>
    <w:rsid w:val="006B7D33"/>
    <w:rsid w:val="006C0513"/>
    <w:rsid w:val="006C0866"/>
    <w:rsid w:val="006C0FB4"/>
    <w:rsid w:val="006C136D"/>
    <w:rsid w:val="006C13E8"/>
    <w:rsid w:val="006C17EC"/>
    <w:rsid w:val="006C17FC"/>
    <w:rsid w:val="006C19E2"/>
    <w:rsid w:val="006C1A2C"/>
    <w:rsid w:val="006C3030"/>
    <w:rsid w:val="006C47A1"/>
    <w:rsid w:val="006C59A1"/>
    <w:rsid w:val="006C61FD"/>
    <w:rsid w:val="006C63ED"/>
    <w:rsid w:val="006C7883"/>
    <w:rsid w:val="006D1C71"/>
    <w:rsid w:val="006D1E79"/>
    <w:rsid w:val="006D28D0"/>
    <w:rsid w:val="006D3662"/>
    <w:rsid w:val="006D39E4"/>
    <w:rsid w:val="006D40D5"/>
    <w:rsid w:val="006D5226"/>
    <w:rsid w:val="006D5B09"/>
    <w:rsid w:val="006D5BC0"/>
    <w:rsid w:val="006D7607"/>
    <w:rsid w:val="006E12EC"/>
    <w:rsid w:val="006E1FAA"/>
    <w:rsid w:val="006E2228"/>
    <w:rsid w:val="006E22E5"/>
    <w:rsid w:val="006E2E75"/>
    <w:rsid w:val="006E3644"/>
    <w:rsid w:val="006E58A4"/>
    <w:rsid w:val="006E60A1"/>
    <w:rsid w:val="006E66AC"/>
    <w:rsid w:val="006E6A42"/>
    <w:rsid w:val="006E7466"/>
    <w:rsid w:val="006E7FDE"/>
    <w:rsid w:val="006F1012"/>
    <w:rsid w:val="006F14BE"/>
    <w:rsid w:val="006F1E84"/>
    <w:rsid w:val="006F2146"/>
    <w:rsid w:val="006F2F8D"/>
    <w:rsid w:val="006F3DAF"/>
    <w:rsid w:val="006F44E5"/>
    <w:rsid w:val="006F4D4B"/>
    <w:rsid w:val="006F580B"/>
    <w:rsid w:val="006F6637"/>
    <w:rsid w:val="006F7E4A"/>
    <w:rsid w:val="006F7F14"/>
    <w:rsid w:val="00700F71"/>
    <w:rsid w:val="0070246F"/>
    <w:rsid w:val="007032AA"/>
    <w:rsid w:val="00703A77"/>
    <w:rsid w:val="00703F2C"/>
    <w:rsid w:val="00704E77"/>
    <w:rsid w:val="00705CFB"/>
    <w:rsid w:val="00705D36"/>
    <w:rsid w:val="0070604D"/>
    <w:rsid w:val="00706FF7"/>
    <w:rsid w:val="00710230"/>
    <w:rsid w:val="00710573"/>
    <w:rsid w:val="00711E76"/>
    <w:rsid w:val="007122EC"/>
    <w:rsid w:val="0071300B"/>
    <w:rsid w:val="007136A3"/>
    <w:rsid w:val="00713B39"/>
    <w:rsid w:val="0071697B"/>
    <w:rsid w:val="00716BEF"/>
    <w:rsid w:val="00717F0A"/>
    <w:rsid w:val="00720128"/>
    <w:rsid w:val="007202ED"/>
    <w:rsid w:val="007210B6"/>
    <w:rsid w:val="00722632"/>
    <w:rsid w:val="00722D3C"/>
    <w:rsid w:val="00723510"/>
    <w:rsid w:val="0072373B"/>
    <w:rsid w:val="00725F25"/>
    <w:rsid w:val="007274AC"/>
    <w:rsid w:val="00731AE9"/>
    <w:rsid w:val="0073205D"/>
    <w:rsid w:val="00732A89"/>
    <w:rsid w:val="007337D6"/>
    <w:rsid w:val="00733A12"/>
    <w:rsid w:val="00733DF6"/>
    <w:rsid w:val="0073509D"/>
    <w:rsid w:val="007356F6"/>
    <w:rsid w:val="00735D49"/>
    <w:rsid w:val="00735DB0"/>
    <w:rsid w:val="00736760"/>
    <w:rsid w:val="00736C71"/>
    <w:rsid w:val="007374AF"/>
    <w:rsid w:val="00737B18"/>
    <w:rsid w:val="00740B10"/>
    <w:rsid w:val="0074146E"/>
    <w:rsid w:val="00741618"/>
    <w:rsid w:val="0074225C"/>
    <w:rsid w:val="007426A6"/>
    <w:rsid w:val="00743028"/>
    <w:rsid w:val="00743A23"/>
    <w:rsid w:val="00743EFC"/>
    <w:rsid w:val="0074414A"/>
    <w:rsid w:val="00744972"/>
    <w:rsid w:val="00744DCB"/>
    <w:rsid w:val="007457B1"/>
    <w:rsid w:val="00745CDE"/>
    <w:rsid w:val="00745DCF"/>
    <w:rsid w:val="00746BC7"/>
    <w:rsid w:val="007470B3"/>
    <w:rsid w:val="007508C1"/>
    <w:rsid w:val="00751FDA"/>
    <w:rsid w:val="00752066"/>
    <w:rsid w:val="00752337"/>
    <w:rsid w:val="007523C9"/>
    <w:rsid w:val="007536B1"/>
    <w:rsid w:val="00753EDB"/>
    <w:rsid w:val="007540B7"/>
    <w:rsid w:val="00754A82"/>
    <w:rsid w:val="00754DF9"/>
    <w:rsid w:val="0075725E"/>
    <w:rsid w:val="00757AD7"/>
    <w:rsid w:val="00760299"/>
    <w:rsid w:val="00760847"/>
    <w:rsid w:val="00760EE2"/>
    <w:rsid w:val="00761384"/>
    <w:rsid w:val="00761A29"/>
    <w:rsid w:val="0076261D"/>
    <w:rsid w:val="00763519"/>
    <w:rsid w:val="00763740"/>
    <w:rsid w:val="00763DED"/>
    <w:rsid w:val="00764090"/>
    <w:rsid w:val="00764AD6"/>
    <w:rsid w:val="00765F33"/>
    <w:rsid w:val="00766377"/>
    <w:rsid w:val="00766A28"/>
    <w:rsid w:val="00767B1A"/>
    <w:rsid w:val="00770846"/>
    <w:rsid w:val="00772093"/>
    <w:rsid w:val="00772568"/>
    <w:rsid w:val="00772892"/>
    <w:rsid w:val="00773075"/>
    <w:rsid w:val="00773173"/>
    <w:rsid w:val="00774504"/>
    <w:rsid w:val="0077525E"/>
    <w:rsid w:val="00775C2D"/>
    <w:rsid w:val="00775CAE"/>
    <w:rsid w:val="007762D3"/>
    <w:rsid w:val="007778E7"/>
    <w:rsid w:val="00777DC4"/>
    <w:rsid w:val="0078009D"/>
    <w:rsid w:val="007811A7"/>
    <w:rsid w:val="00782265"/>
    <w:rsid w:val="0078230C"/>
    <w:rsid w:val="00782948"/>
    <w:rsid w:val="00783438"/>
    <w:rsid w:val="00783F1A"/>
    <w:rsid w:val="00783F1C"/>
    <w:rsid w:val="00783FB7"/>
    <w:rsid w:val="007846E1"/>
    <w:rsid w:val="007854D8"/>
    <w:rsid w:val="00786CB4"/>
    <w:rsid w:val="00786DD5"/>
    <w:rsid w:val="00787845"/>
    <w:rsid w:val="00787CBE"/>
    <w:rsid w:val="00790000"/>
    <w:rsid w:val="0079016F"/>
    <w:rsid w:val="00790175"/>
    <w:rsid w:val="0079061D"/>
    <w:rsid w:val="0079069B"/>
    <w:rsid w:val="007912F0"/>
    <w:rsid w:val="00791F78"/>
    <w:rsid w:val="007932FB"/>
    <w:rsid w:val="0079470B"/>
    <w:rsid w:val="00794740"/>
    <w:rsid w:val="00794E58"/>
    <w:rsid w:val="00795A3A"/>
    <w:rsid w:val="0079719D"/>
    <w:rsid w:val="007972F0"/>
    <w:rsid w:val="00797EA4"/>
    <w:rsid w:val="007A041B"/>
    <w:rsid w:val="007A0FD0"/>
    <w:rsid w:val="007A14E4"/>
    <w:rsid w:val="007A1B84"/>
    <w:rsid w:val="007A264B"/>
    <w:rsid w:val="007A283C"/>
    <w:rsid w:val="007A3D36"/>
    <w:rsid w:val="007A3E66"/>
    <w:rsid w:val="007A4B52"/>
    <w:rsid w:val="007A5111"/>
    <w:rsid w:val="007A5C2D"/>
    <w:rsid w:val="007A5D9A"/>
    <w:rsid w:val="007A66D5"/>
    <w:rsid w:val="007A69C6"/>
    <w:rsid w:val="007B016D"/>
    <w:rsid w:val="007B02B9"/>
    <w:rsid w:val="007B0C04"/>
    <w:rsid w:val="007B10A0"/>
    <w:rsid w:val="007B1C61"/>
    <w:rsid w:val="007B2067"/>
    <w:rsid w:val="007B20AC"/>
    <w:rsid w:val="007B3AFB"/>
    <w:rsid w:val="007B435D"/>
    <w:rsid w:val="007B49BB"/>
    <w:rsid w:val="007B4AC7"/>
    <w:rsid w:val="007B5134"/>
    <w:rsid w:val="007B6531"/>
    <w:rsid w:val="007B7613"/>
    <w:rsid w:val="007C03DA"/>
    <w:rsid w:val="007C0B49"/>
    <w:rsid w:val="007C3564"/>
    <w:rsid w:val="007C4211"/>
    <w:rsid w:val="007C5515"/>
    <w:rsid w:val="007C5C74"/>
    <w:rsid w:val="007C6D79"/>
    <w:rsid w:val="007C78A6"/>
    <w:rsid w:val="007D0428"/>
    <w:rsid w:val="007D04E6"/>
    <w:rsid w:val="007D08B6"/>
    <w:rsid w:val="007D1399"/>
    <w:rsid w:val="007D1917"/>
    <w:rsid w:val="007D2BB6"/>
    <w:rsid w:val="007D371E"/>
    <w:rsid w:val="007D3D13"/>
    <w:rsid w:val="007D4A17"/>
    <w:rsid w:val="007D64A3"/>
    <w:rsid w:val="007D657B"/>
    <w:rsid w:val="007D66AD"/>
    <w:rsid w:val="007D74EB"/>
    <w:rsid w:val="007E0B98"/>
    <w:rsid w:val="007E18AA"/>
    <w:rsid w:val="007E214E"/>
    <w:rsid w:val="007E3525"/>
    <w:rsid w:val="007E4449"/>
    <w:rsid w:val="007E5FC5"/>
    <w:rsid w:val="007E6FE9"/>
    <w:rsid w:val="007E744A"/>
    <w:rsid w:val="007E7C32"/>
    <w:rsid w:val="007F00B4"/>
    <w:rsid w:val="007F0707"/>
    <w:rsid w:val="007F088D"/>
    <w:rsid w:val="007F1210"/>
    <w:rsid w:val="007F27B3"/>
    <w:rsid w:val="007F5334"/>
    <w:rsid w:val="007F5960"/>
    <w:rsid w:val="007F6571"/>
    <w:rsid w:val="007F699D"/>
    <w:rsid w:val="007F7977"/>
    <w:rsid w:val="007F7D1E"/>
    <w:rsid w:val="008003A4"/>
    <w:rsid w:val="008011D2"/>
    <w:rsid w:val="00802F3E"/>
    <w:rsid w:val="008033F8"/>
    <w:rsid w:val="00804A95"/>
    <w:rsid w:val="00804AF8"/>
    <w:rsid w:val="00805767"/>
    <w:rsid w:val="00805A87"/>
    <w:rsid w:val="00805CE2"/>
    <w:rsid w:val="0080656F"/>
    <w:rsid w:val="008065E2"/>
    <w:rsid w:val="00806682"/>
    <w:rsid w:val="00807E42"/>
    <w:rsid w:val="008106C5"/>
    <w:rsid w:val="008113C5"/>
    <w:rsid w:val="008117D9"/>
    <w:rsid w:val="00811B93"/>
    <w:rsid w:val="0081291B"/>
    <w:rsid w:val="00813602"/>
    <w:rsid w:val="00813984"/>
    <w:rsid w:val="00816C4E"/>
    <w:rsid w:val="00816D00"/>
    <w:rsid w:val="00817A9C"/>
    <w:rsid w:val="00817E0A"/>
    <w:rsid w:val="008207F2"/>
    <w:rsid w:val="00821099"/>
    <w:rsid w:val="00822AED"/>
    <w:rsid w:val="00822FA0"/>
    <w:rsid w:val="00823D3F"/>
    <w:rsid w:val="00823DEE"/>
    <w:rsid w:val="00825B36"/>
    <w:rsid w:val="00826082"/>
    <w:rsid w:val="00826C3A"/>
    <w:rsid w:val="00826C7E"/>
    <w:rsid w:val="0082712C"/>
    <w:rsid w:val="008271F1"/>
    <w:rsid w:val="008276AE"/>
    <w:rsid w:val="00830951"/>
    <w:rsid w:val="00831BF5"/>
    <w:rsid w:val="00831C61"/>
    <w:rsid w:val="00832116"/>
    <w:rsid w:val="008324B2"/>
    <w:rsid w:val="0083288E"/>
    <w:rsid w:val="008329F2"/>
    <w:rsid w:val="00833741"/>
    <w:rsid w:val="0083406D"/>
    <w:rsid w:val="00834660"/>
    <w:rsid w:val="008365F4"/>
    <w:rsid w:val="00837EC2"/>
    <w:rsid w:val="00841188"/>
    <w:rsid w:val="00841573"/>
    <w:rsid w:val="00842D3F"/>
    <w:rsid w:val="00843F6F"/>
    <w:rsid w:val="008446D6"/>
    <w:rsid w:val="008463A6"/>
    <w:rsid w:val="00846931"/>
    <w:rsid w:val="00846FE9"/>
    <w:rsid w:val="00850329"/>
    <w:rsid w:val="00850A39"/>
    <w:rsid w:val="00850ECD"/>
    <w:rsid w:val="008519E3"/>
    <w:rsid w:val="00851ADE"/>
    <w:rsid w:val="00851C4B"/>
    <w:rsid w:val="00852828"/>
    <w:rsid w:val="00852D35"/>
    <w:rsid w:val="00852E8F"/>
    <w:rsid w:val="0085313E"/>
    <w:rsid w:val="00853EEB"/>
    <w:rsid w:val="00854BF8"/>
    <w:rsid w:val="0085577E"/>
    <w:rsid w:val="008557B9"/>
    <w:rsid w:val="00855AA6"/>
    <w:rsid w:val="00856072"/>
    <w:rsid w:val="008573C4"/>
    <w:rsid w:val="00857884"/>
    <w:rsid w:val="00857F6D"/>
    <w:rsid w:val="0086018C"/>
    <w:rsid w:val="00860205"/>
    <w:rsid w:val="00860C20"/>
    <w:rsid w:val="00860F16"/>
    <w:rsid w:val="008611E3"/>
    <w:rsid w:val="008617B4"/>
    <w:rsid w:val="00865408"/>
    <w:rsid w:val="00870495"/>
    <w:rsid w:val="008705B8"/>
    <w:rsid w:val="008706E1"/>
    <w:rsid w:val="00870F62"/>
    <w:rsid w:val="00870FA4"/>
    <w:rsid w:val="00871171"/>
    <w:rsid w:val="00871501"/>
    <w:rsid w:val="00872A02"/>
    <w:rsid w:val="00873808"/>
    <w:rsid w:val="00873BAA"/>
    <w:rsid w:val="00873C08"/>
    <w:rsid w:val="00874B26"/>
    <w:rsid w:val="00874C00"/>
    <w:rsid w:val="00875373"/>
    <w:rsid w:val="00875554"/>
    <w:rsid w:val="00875917"/>
    <w:rsid w:val="008763B6"/>
    <w:rsid w:val="00876B9F"/>
    <w:rsid w:val="00876D7F"/>
    <w:rsid w:val="00880100"/>
    <w:rsid w:val="00880174"/>
    <w:rsid w:val="00880345"/>
    <w:rsid w:val="00880FD4"/>
    <w:rsid w:val="00881456"/>
    <w:rsid w:val="00882D60"/>
    <w:rsid w:val="008840DD"/>
    <w:rsid w:val="00884240"/>
    <w:rsid w:val="00884EA5"/>
    <w:rsid w:val="008858A4"/>
    <w:rsid w:val="008867D8"/>
    <w:rsid w:val="00886BE8"/>
    <w:rsid w:val="00886F31"/>
    <w:rsid w:val="0088712F"/>
    <w:rsid w:val="008872AE"/>
    <w:rsid w:val="008875F1"/>
    <w:rsid w:val="00887602"/>
    <w:rsid w:val="00887B90"/>
    <w:rsid w:val="00890985"/>
    <w:rsid w:val="008920FB"/>
    <w:rsid w:val="00892962"/>
    <w:rsid w:val="00892A58"/>
    <w:rsid w:val="008931D7"/>
    <w:rsid w:val="00893372"/>
    <w:rsid w:val="00893713"/>
    <w:rsid w:val="00895541"/>
    <w:rsid w:val="00895C1B"/>
    <w:rsid w:val="00897D3F"/>
    <w:rsid w:val="008A03BD"/>
    <w:rsid w:val="008A1CAF"/>
    <w:rsid w:val="008A3F2E"/>
    <w:rsid w:val="008A4585"/>
    <w:rsid w:val="008A4B0D"/>
    <w:rsid w:val="008A4B52"/>
    <w:rsid w:val="008A55A2"/>
    <w:rsid w:val="008A5AC9"/>
    <w:rsid w:val="008A5E26"/>
    <w:rsid w:val="008A7312"/>
    <w:rsid w:val="008B06F9"/>
    <w:rsid w:val="008B0765"/>
    <w:rsid w:val="008B1C30"/>
    <w:rsid w:val="008B394E"/>
    <w:rsid w:val="008B3FF2"/>
    <w:rsid w:val="008B444B"/>
    <w:rsid w:val="008B48B5"/>
    <w:rsid w:val="008B4A5D"/>
    <w:rsid w:val="008B4BBD"/>
    <w:rsid w:val="008B4BCC"/>
    <w:rsid w:val="008B4EBB"/>
    <w:rsid w:val="008B663D"/>
    <w:rsid w:val="008C22DE"/>
    <w:rsid w:val="008C37BC"/>
    <w:rsid w:val="008C3A06"/>
    <w:rsid w:val="008C3CA4"/>
    <w:rsid w:val="008C42C2"/>
    <w:rsid w:val="008C4686"/>
    <w:rsid w:val="008C51B9"/>
    <w:rsid w:val="008C5D63"/>
    <w:rsid w:val="008C5F94"/>
    <w:rsid w:val="008C665A"/>
    <w:rsid w:val="008C69DC"/>
    <w:rsid w:val="008C6D7D"/>
    <w:rsid w:val="008C772D"/>
    <w:rsid w:val="008C7D75"/>
    <w:rsid w:val="008D00E1"/>
    <w:rsid w:val="008D02FD"/>
    <w:rsid w:val="008D0B39"/>
    <w:rsid w:val="008D4B99"/>
    <w:rsid w:val="008D6065"/>
    <w:rsid w:val="008D6ACC"/>
    <w:rsid w:val="008D6D7F"/>
    <w:rsid w:val="008D6FED"/>
    <w:rsid w:val="008D764C"/>
    <w:rsid w:val="008D79C6"/>
    <w:rsid w:val="008D7C5E"/>
    <w:rsid w:val="008E144F"/>
    <w:rsid w:val="008E2228"/>
    <w:rsid w:val="008E2E1D"/>
    <w:rsid w:val="008E3F61"/>
    <w:rsid w:val="008E4D97"/>
    <w:rsid w:val="008E5924"/>
    <w:rsid w:val="008E5B19"/>
    <w:rsid w:val="008E66C1"/>
    <w:rsid w:val="008E69E2"/>
    <w:rsid w:val="008E6EAA"/>
    <w:rsid w:val="008E73E5"/>
    <w:rsid w:val="008E7AEF"/>
    <w:rsid w:val="008E7BD5"/>
    <w:rsid w:val="008F022A"/>
    <w:rsid w:val="008F0D97"/>
    <w:rsid w:val="008F16C6"/>
    <w:rsid w:val="008F3032"/>
    <w:rsid w:val="008F36A7"/>
    <w:rsid w:val="008F3807"/>
    <w:rsid w:val="008F39C5"/>
    <w:rsid w:val="008F3C28"/>
    <w:rsid w:val="008F3D29"/>
    <w:rsid w:val="008F464B"/>
    <w:rsid w:val="008F4A30"/>
    <w:rsid w:val="008F4B05"/>
    <w:rsid w:val="008F4EC7"/>
    <w:rsid w:val="008F5F2E"/>
    <w:rsid w:val="008F627D"/>
    <w:rsid w:val="008F7425"/>
    <w:rsid w:val="008F74FF"/>
    <w:rsid w:val="008F7F98"/>
    <w:rsid w:val="00900760"/>
    <w:rsid w:val="009014D1"/>
    <w:rsid w:val="00901A5A"/>
    <w:rsid w:val="00902A52"/>
    <w:rsid w:val="00902C9F"/>
    <w:rsid w:val="00902CB6"/>
    <w:rsid w:val="00903434"/>
    <w:rsid w:val="009039CF"/>
    <w:rsid w:val="00903B99"/>
    <w:rsid w:val="009049C8"/>
    <w:rsid w:val="00905521"/>
    <w:rsid w:val="009064DA"/>
    <w:rsid w:val="00906575"/>
    <w:rsid w:val="009077BB"/>
    <w:rsid w:val="00911149"/>
    <w:rsid w:val="0091277E"/>
    <w:rsid w:val="00913A08"/>
    <w:rsid w:val="00913FD9"/>
    <w:rsid w:val="0091412A"/>
    <w:rsid w:val="00916BCC"/>
    <w:rsid w:val="00916DFC"/>
    <w:rsid w:val="00921001"/>
    <w:rsid w:val="00921879"/>
    <w:rsid w:val="00921A4B"/>
    <w:rsid w:val="00923E0E"/>
    <w:rsid w:val="009243E3"/>
    <w:rsid w:val="00925041"/>
    <w:rsid w:val="0092577F"/>
    <w:rsid w:val="00925B00"/>
    <w:rsid w:val="00925D3B"/>
    <w:rsid w:val="009265A9"/>
    <w:rsid w:val="00926EF2"/>
    <w:rsid w:val="0092713D"/>
    <w:rsid w:val="00930AE6"/>
    <w:rsid w:val="009320A2"/>
    <w:rsid w:val="0093342C"/>
    <w:rsid w:val="00933BCC"/>
    <w:rsid w:val="009340BB"/>
    <w:rsid w:val="009344B9"/>
    <w:rsid w:val="00934B5E"/>
    <w:rsid w:val="009353EA"/>
    <w:rsid w:val="009355D8"/>
    <w:rsid w:val="009362E9"/>
    <w:rsid w:val="00936B44"/>
    <w:rsid w:val="00940FF6"/>
    <w:rsid w:val="00941BAE"/>
    <w:rsid w:val="00942C81"/>
    <w:rsid w:val="009431EB"/>
    <w:rsid w:val="00943CBE"/>
    <w:rsid w:val="00943DAE"/>
    <w:rsid w:val="009443F7"/>
    <w:rsid w:val="00946947"/>
    <w:rsid w:val="009472B1"/>
    <w:rsid w:val="00950BBE"/>
    <w:rsid w:val="00951404"/>
    <w:rsid w:val="00951F1E"/>
    <w:rsid w:val="0095233A"/>
    <w:rsid w:val="009528EF"/>
    <w:rsid w:val="00952E01"/>
    <w:rsid w:val="00952FCA"/>
    <w:rsid w:val="00953770"/>
    <w:rsid w:val="009542DD"/>
    <w:rsid w:val="009558D6"/>
    <w:rsid w:val="009579C8"/>
    <w:rsid w:val="00960260"/>
    <w:rsid w:val="009615B9"/>
    <w:rsid w:val="0096174C"/>
    <w:rsid w:val="0096283E"/>
    <w:rsid w:val="00963733"/>
    <w:rsid w:val="00963860"/>
    <w:rsid w:val="00963E7B"/>
    <w:rsid w:val="00964726"/>
    <w:rsid w:val="00964E7A"/>
    <w:rsid w:val="009667E9"/>
    <w:rsid w:val="00966C99"/>
    <w:rsid w:val="009701FD"/>
    <w:rsid w:val="00970286"/>
    <w:rsid w:val="009705D7"/>
    <w:rsid w:val="00973FF7"/>
    <w:rsid w:val="009740C9"/>
    <w:rsid w:val="00974A05"/>
    <w:rsid w:val="00975367"/>
    <w:rsid w:val="00975392"/>
    <w:rsid w:val="00975D26"/>
    <w:rsid w:val="00975DED"/>
    <w:rsid w:val="00975F7B"/>
    <w:rsid w:val="00976A0D"/>
    <w:rsid w:val="0098092D"/>
    <w:rsid w:val="00980E93"/>
    <w:rsid w:val="00981BE7"/>
    <w:rsid w:val="00983726"/>
    <w:rsid w:val="009841CB"/>
    <w:rsid w:val="009847FC"/>
    <w:rsid w:val="009855E3"/>
    <w:rsid w:val="009864CD"/>
    <w:rsid w:val="00987BE4"/>
    <w:rsid w:val="00987F85"/>
    <w:rsid w:val="00990065"/>
    <w:rsid w:val="00990F75"/>
    <w:rsid w:val="00990FD8"/>
    <w:rsid w:val="00991B1E"/>
    <w:rsid w:val="00992445"/>
    <w:rsid w:val="009930B7"/>
    <w:rsid w:val="00993267"/>
    <w:rsid w:val="00994B15"/>
    <w:rsid w:val="00994B3B"/>
    <w:rsid w:val="00994B65"/>
    <w:rsid w:val="00994CF7"/>
    <w:rsid w:val="00995CD9"/>
    <w:rsid w:val="00995DAC"/>
    <w:rsid w:val="00997269"/>
    <w:rsid w:val="00997A54"/>
    <w:rsid w:val="009A1253"/>
    <w:rsid w:val="009A2291"/>
    <w:rsid w:val="009A3043"/>
    <w:rsid w:val="009A52D2"/>
    <w:rsid w:val="009A57B0"/>
    <w:rsid w:val="009A67A3"/>
    <w:rsid w:val="009A68F5"/>
    <w:rsid w:val="009A6A18"/>
    <w:rsid w:val="009A7541"/>
    <w:rsid w:val="009B0DE7"/>
    <w:rsid w:val="009B0F3B"/>
    <w:rsid w:val="009B0FCF"/>
    <w:rsid w:val="009B134E"/>
    <w:rsid w:val="009B1707"/>
    <w:rsid w:val="009B3D6D"/>
    <w:rsid w:val="009B3ECC"/>
    <w:rsid w:val="009B47D3"/>
    <w:rsid w:val="009B637C"/>
    <w:rsid w:val="009B63BC"/>
    <w:rsid w:val="009B6FA7"/>
    <w:rsid w:val="009B729E"/>
    <w:rsid w:val="009B7752"/>
    <w:rsid w:val="009B7FBC"/>
    <w:rsid w:val="009C049C"/>
    <w:rsid w:val="009C0CCB"/>
    <w:rsid w:val="009C0FF8"/>
    <w:rsid w:val="009C27EB"/>
    <w:rsid w:val="009C3762"/>
    <w:rsid w:val="009C4F42"/>
    <w:rsid w:val="009C4F62"/>
    <w:rsid w:val="009C6A5F"/>
    <w:rsid w:val="009C6E48"/>
    <w:rsid w:val="009D06B3"/>
    <w:rsid w:val="009D090B"/>
    <w:rsid w:val="009D133E"/>
    <w:rsid w:val="009D1FF6"/>
    <w:rsid w:val="009D227B"/>
    <w:rsid w:val="009D2BA0"/>
    <w:rsid w:val="009D2F5E"/>
    <w:rsid w:val="009D31BA"/>
    <w:rsid w:val="009D3CE3"/>
    <w:rsid w:val="009D3F7C"/>
    <w:rsid w:val="009D5A53"/>
    <w:rsid w:val="009D6C81"/>
    <w:rsid w:val="009D7825"/>
    <w:rsid w:val="009E1372"/>
    <w:rsid w:val="009E1624"/>
    <w:rsid w:val="009E2D65"/>
    <w:rsid w:val="009E2DBB"/>
    <w:rsid w:val="009E474F"/>
    <w:rsid w:val="009E476C"/>
    <w:rsid w:val="009E4EE4"/>
    <w:rsid w:val="009E5C4F"/>
    <w:rsid w:val="009E5FA5"/>
    <w:rsid w:val="009E62E6"/>
    <w:rsid w:val="009E6A02"/>
    <w:rsid w:val="009F1857"/>
    <w:rsid w:val="009F2467"/>
    <w:rsid w:val="009F252C"/>
    <w:rsid w:val="009F3638"/>
    <w:rsid w:val="009F4F34"/>
    <w:rsid w:val="009F5CDB"/>
    <w:rsid w:val="009F5FA6"/>
    <w:rsid w:val="009F6DFE"/>
    <w:rsid w:val="00A00D5C"/>
    <w:rsid w:val="00A00F59"/>
    <w:rsid w:val="00A01BDD"/>
    <w:rsid w:val="00A03107"/>
    <w:rsid w:val="00A039D7"/>
    <w:rsid w:val="00A03F57"/>
    <w:rsid w:val="00A05E2A"/>
    <w:rsid w:val="00A0735E"/>
    <w:rsid w:val="00A07EBD"/>
    <w:rsid w:val="00A10330"/>
    <w:rsid w:val="00A1072A"/>
    <w:rsid w:val="00A1079F"/>
    <w:rsid w:val="00A112AA"/>
    <w:rsid w:val="00A11B5B"/>
    <w:rsid w:val="00A13E0D"/>
    <w:rsid w:val="00A14A28"/>
    <w:rsid w:val="00A14DF8"/>
    <w:rsid w:val="00A15150"/>
    <w:rsid w:val="00A151B3"/>
    <w:rsid w:val="00A16FFB"/>
    <w:rsid w:val="00A17507"/>
    <w:rsid w:val="00A22746"/>
    <w:rsid w:val="00A228EE"/>
    <w:rsid w:val="00A23933"/>
    <w:rsid w:val="00A23F24"/>
    <w:rsid w:val="00A24D8E"/>
    <w:rsid w:val="00A25054"/>
    <w:rsid w:val="00A26D48"/>
    <w:rsid w:val="00A278E7"/>
    <w:rsid w:val="00A30586"/>
    <w:rsid w:val="00A319D3"/>
    <w:rsid w:val="00A33751"/>
    <w:rsid w:val="00A35216"/>
    <w:rsid w:val="00A359BA"/>
    <w:rsid w:val="00A36EBD"/>
    <w:rsid w:val="00A4023F"/>
    <w:rsid w:val="00A41550"/>
    <w:rsid w:val="00A430D8"/>
    <w:rsid w:val="00A445AD"/>
    <w:rsid w:val="00A4498C"/>
    <w:rsid w:val="00A44D4C"/>
    <w:rsid w:val="00A45BD8"/>
    <w:rsid w:val="00A46B32"/>
    <w:rsid w:val="00A46C02"/>
    <w:rsid w:val="00A46ED3"/>
    <w:rsid w:val="00A4726A"/>
    <w:rsid w:val="00A4749A"/>
    <w:rsid w:val="00A47951"/>
    <w:rsid w:val="00A50ED9"/>
    <w:rsid w:val="00A5100A"/>
    <w:rsid w:val="00A5227D"/>
    <w:rsid w:val="00A5281C"/>
    <w:rsid w:val="00A52E88"/>
    <w:rsid w:val="00A53735"/>
    <w:rsid w:val="00A5397E"/>
    <w:rsid w:val="00A53EEC"/>
    <w:rsid w:val="00A5425B"/>
    <w:rsid w:val="00A546E0"/>
    <w:rsid w:val="00A54D07"/>
    <w:rsid w:val="00A54DFA"/>
    <w:rsid w:val="00A54E00"/>
    <w:rsid w:val="00A550D4"/>
    <w:rsid w:val="00A550D9"/>
    <w:rsid w:val="00A5603F"/>
    <w:rsid w:val="00A56987"/>
    <w:rsid w:val="00A56994"/>
    <w:rsid w:val="00A57464"/>
    <w:rsid w:val="00A5787B"/>
    <w:rsid w:val="00A60237"/>
    <w:rsid w:val="00A60D1D"/>
    <w:rsid w:val="00A616B0"/>
    <w:rsid w:val="00A61BF7"/>
    <w:rsid w:val="00A61E68"/>
    <w:rsid w:val="00A62237"/>
    <w:rsid w:val="00A62293"/>
    <w:rsid w:val="00A624EA"/>
    <w:rsid w:val="00A62EDD"/>
    <w:rsid w:val="00A6303A"/>
    <w:rsid w:val="00A645BB"/>
    <w:rsid w:val="00A6499A"/>
    <w:rsid w:val="00A64A94"/>
    <w:rsid w:val="00A65992"/>
    <w:rsid w:val="00A65AD4"/>
    <w:rsid w:val="00A66D7D"/>
    <w:rsid w:val="00A670FB"/>
    <w:rsid w:val="00A67275"/>
    <w:rsid w:val="00A6752D"/>
    <w:rsid w:val="00A70540"/>
    <w:rsid w:val="00A70FF3"/>
    <w:rsid w:val="00A71477"/>
    <w:rsid w:val="00A730E3"/>
    <w:rsid w:val="00A7470C"/>
    <w:rsid w:val="00A77495"/>
    <w:rsid w:val="00A77556"/>
    <w:rsid w:val="00A77A18"/>
    <w:rsid w:val="00A77ACA"/>
    <w:rsid w:val="00A77DAE"/>
    <w:rsid w:val="00A802A1"/>
    <w:rsid w:val="00A80380"/>
    <w:rsid w:val="00A807EB"/>
    <w:rsid w:val="00A817D6"/>
    <w:rsid w:val="00A826CB"/>
    <w:rsid w:val="00A83C60"/>
    <w:rsid w:val="00A8403D"/>
    <w:rsid w:val="00A85C30"/>
    <w:rsid w:val="00A85F0F"/>
    <w:rsid w:val="00A86570"/>
    <w:rsid w:val="00A86C15"/>
    <w:rsid w:val="00A87C10"/>
    <w:rsid w:val="00A9060B"/>
    <w:rsid w:val="00A90F82"/>
    <w:rsid w:val="00A911E2"/>
    <w:rsid w:val="00A9455C"/>
    <w:rsid w:val="00A94BCA"/>
    <w:rsid w:val="00A95F01"/>
    <w:rsid w:val="00AA00B4"/>
    <w:rsid w:val="00AA028A"/>
    <w:rsid w:val="00AA02F6"/>
    <w:rsid w:val="00AA17A7"/>
    <w:rsid w:val="00AA28D1"/>
    <w:rsid w:val="00AA3E36"/>
    <w:rsid w:val="00AA3EFC"/>
    <w:rsid w:val="00AA45B0"/>
    <w:rsid w:val="00AA4B2B"/>
    <w:rsid w:val="00AA4F98"/>
    <w:rsid w:val="00AA6357"/>
    <w:rsid w:val="00AA6C58"/>
    <w:rsid w:val="00AB0084"/>
    <w:rsid w:val="00AB08D5"/>
    <w:rsid w:val="00AB19A1"/>
    <w:rsid w:val="00AB1B19"/>
    <w:rsid w:val="00AB1E00"/>
    <w:rsid w:val="00AB1E94"/>
    <w:rsid w:val="00AB261E"/>
    <w:rsid w:val="00AB2E21"/>
    <w:rsid w:val="00AB3ADC"/>
    <w:rsid w:val="00AB5F15"/>
    <w:rsid w:val="00AB6136"/>
    <w:rsid w:val="00AB6240"/>
    <w:rsid w:val="00AB63E2"/>
    <w:rsid w:val="00AB6466"/>
    <w:rsid w:val="00AB6697"/>
    <w:rsid w:val="00AB6CCC"/>
    <w:rsid w:val="00AB7D61"/>
    <w:rsid w:val="00AC15E4"/>
    <w:rsid w:val="00AC1675"/>
    <w:rsid w:val="00AC18FE"/>
    <w:rsid w:val="00AC1CE1"/>
    <w:rsid w:val="00AC2907"/>
    <w:rsid w:val="00AC2E88"/>
    <w:rsid w:val="00AC313A"/>
    <w:rsid w:val="00AC34B1"/>
    <w:rsid w:val="00AC4A40"/>
    <w:rsid w:val="00AC4BF7"/>
    <w:rsid w:val="00AC4DF7"/>
    <w:rsid w:val="00AC5AB1"/>
    <w:rsid w:val="00AC5BF1"/>
    <w:rsid w:val="00AC62D7"/>
    <w:rsid w:val="00AC7C52"/>
    <w:rsid w:val="00AC7CFF"/>
    <w:rsid w:val="00AD000B"/>
    <w:rsid w:val="00AD0694"/>
    <w:rsid w:val="00AD0FA0"/>
    <w:rsid w:val="00AD130E"/>
    <w:rsid w:val="00AD1763"/>
    <w:rsid w:val="00AD1935"/>
    <w:rsid w:val="00AD2F31"/>
    <w:rsid w:val="00AD4A38"/>
    <w:rsid w:val="00AD4CBB"/>
    <w:rsid w:val="00AD5CFF"/>
    <w:rsid w:val="00AE0411"/>
    <w:rsid w:val="00AE04F5"/>
    <w:rsid w:val="00AE0D09"/>
    <w:rsid w:val="00AE1703"/>
    <w:rsid w:val="00AE1B50"/>
    <w:rsid w:val="00AE4A15"/>
    <w:rsid w:val="00AE51E6"/>
    <w:rsid w:val="00AE6E01"/>
    <w:rsid w:val="00AE79D5"/>
    <w:rsid w:val="00AE7E2D"/>
    <w:rsid w:val="00AE7F2C"/>
    <w:rsid w:val="00AF04F9"/>
    <w:rsid w:val="00AF0611"/>
    <w:rsid w:val="00AF0B65"/>
    <w:rsid w:val="00AF0F68"/>
    <w:rsid w:val="00AF144E"/>
    <w:rsid w:val="00AF1A58"/>
    <w:rsid w:val="00AF2503"/>
    <w:rsid w:val="00AF2C0B"/>
    <w:rsid w:val="00AF33E9"/>
    <w:rsid w:val="00AF3A1B"/>
    <w:rsid w:val="00AF468C"/>
    <w:rsid w:val="00AF483F"/>
    <w:rsid w:val="00B00967"/>
    <w:rsid w:val="00B00A8A"/>
    <w:rsid w:val="00B00ADF"/>
    <w:rsid w:val="00B00C07"/>
    <w:rsid w:val="00B0261C"/>
    <w:rsid w:val="00B038F3"/>
    <w:rsid w:val="00B03918"/>
    <w:rsid w:val="00B03B8C"/>
    <w:rsid w:val="00B0459C"/>
    <w:rsid w:val="00B04F17"/>
    <w:rsid w:val="00B05942"/>
    <w:rsid w:val="00B06A13"/>
    <w:rsid w:val="00B10F7F"/>
    <w:rsid w:val="00B11B83"/>
    <w:rsid w:val="00B13A8E"/>
    <w:rsid w:val="00B13CBA"/>
    <w:rsid w:val="00B13FF3"/>
    <w:rsid w:val="00B14235"/>
    <w:rsid w:val="00B14939"/>
    <w:rsid w:val="00B15703"/>
    <w:rsid w:val="00B1599B"/>
    <w:rsid w:val="00B16049"/>
    <w:rsid w:val="00B17F07"/>
    <w:rsid w:val="00B236C5"/>
    <w:rsid w:val="00B24C04"/>
    <w:rsid w:val="00B25B42"/>
    <w:rsid w:val="00B26E85"/>
    <w:rsid w:val="00B27483"/>
    <w:rsid w:val="00B27A60"/>
    <w:rsid w:val="00B3072F"/>
    <w:rsid w:val="00B30AAB"/>
    <w:rsid w:val="00B34883"/>
    <w:rsid w:val="00B35A62"/>
    <w:rsid w:val="00B35B7E"/>
    <w:rsid w:val="00B3640F"/>
    <w:rsid w:val="00B40CD6"/>
    <w:rsid w:val="00B40D88"/>
    <w:rsid w:val="00B41488"/>
    <w:rsid w:val="00B4193F"/>
    <w:rsid w:val="00B4441C"/>
    <w:rsid w:val="00B45048"/>
    <w:rsid w:val="00B452B4"/>
    <w:rsid w:val="00B455C1"/>
    <w:rsid w:val="00B45614"/>
    <w:rsid w:val="00B47330"/>
    <w:rsid w:val="00B47525"/>
    <w:rsid w:val="00B50D18"/>
    <w:rsid w:val="00B51BE9"/>
    <w:rsid w:val="00B52A24"/>
    <w:rsid w:val="00B53057"/>
    <w:rsid w:val="00B53EB6"/>
    <w:rsid w:val="00B54C02"/>
    <w:rsid w:val="00B554C1"/>
    <w:rsid w:val="00B556EF"/>
    <w:rsid w:val="00B55DB9"/>
    <w:rsid w:val="00B562CB"/>
    <w:rsid w:val="00B5725B"/>
    <w:rsid w:val="00B57A92"/>
    <w:rsid w:val="00B60730"/>
    <w:rsid w:val="00B60782"/>
    <w:rsid w:val="00B61045"/>
    <w:rsid w:val="00B61528"/>
    <w:rsid w:val="00B63546"/>
    <w:rsid w:val="00B64626"/>
    <w:rsid w:val="00B65E11"/>
    <w:rsid w:val="00B67210"/>
    <w:rsid w:val="00B705C9"/>
    <w:rsid w:val="00B70911"/>
    <w:rsid w:val="00B709D9"/>
    <w:rsid w:val="00B721C0"/>
    <w:rsid w:val="00B7364B"/>
    <w:rsid w:val="00B753D1"/>
    <w:rsid w:val="00B760E1"/>
    <w:rsid w:val="00B76289"/>
    <w:rsid w:val="00B76755"/>
    <w:rsid w:val="00B77608"/>
    <w:rsid w:val="00B7774B"/>
    <w:rsid w:val="00B77D80"/>
    <w:rsid w:val="00B77F42"/>
    <w:rsid w:val="00B80326"/>
    <w:rsid w:val="00B80403"/>
    <w:rsid w:val="00B809B9"/>
    <w:rsid w:val="00B81321"/>
    <w:rsid w:val="00B81FA8"/>
    <w:rsid w:val="00B82340"/>
    <w:rsid w:val="00B82785"/>
    <w:rsid w:val="00B82D3A"/>
    <w:rsid w:val="00B833A4"/>
    <w:rsid w:val="00B83960"/>
    <w:rsid w:val="00B83E06"/>
    <w:rsid w:val="00B846E6"/>
    <w:rsid w:val="00B8495A"/>
    <w:rsid w:val="00B853DA"/>
    <w:rsid w:val="00B857CD"/>
    <w:rsid w:val="00B85BC3"/>
    <w:rsid w:val="00B86601"/>
    <w:rsid w:val="00B878AA"/>
    <w:rsid w:val="00B87C09"/>
    <w:rsid w:val="00B87FE3"/>
    <w:rsid w:val="00B905CF"/>
    <w:rsid w:val="00B90612"/>
    <w:rsid w:val="00B9099B"/>
    <w:rsid w:val="00B90CC6"/>
    <w:rsid w:val="00B90E13"/>
    <w:rsid w:val="00B9114E"/>
    <w:rsid w:val="00B91150"/>
    <w:rsid w:val="00B914D1"/>
    <w:rsid w:val="00B91E5D"/>
    <w:rsid w:val="00B92A13"/>
    <w:rsid w:val="00B92D38"/>
    <w:rsid w:val="00B92D9E"/>
    <w:rsid w:val="00B944F9"/>
    <w:rsid w:val="00B94653"/>
    <w:rsid w:val="00B94BEB"/>
    <w:rsid w:val="00B95807"/>
    <w:rsid w:val="00B95E12"/>
    <w:rsid w:val="00B95F76"/>
    <w:rsid w:val="00B9631C"/>
    <w:rsid w:val="00B96B52"/>
    <w:rsid w:val="00B97098"/>
    <w:rsid w:val="00B97384"/>
    <w:rsid w:val="00B974AE"/>
    <w:rsid w:val="00B97544"/>
    <w:rsid w:val="00B97DB9"/>
    <w:rsid w:val="00BA09DC"/>
    <w:rsid w:val="00BA0B07"/>
    <w:rsid w:val="00BA1A75"/>
    <w:rsid w:val="00BA22B3"/>
    <w:rsid w:val="00BA3734"/>
    <w:rsid w:val="00BA3C7A"/>
    <w:rsid w:val="00BA4741"/>
    <w:rsid w:val="00BA4C43"/>
    <w:rsid w:val="00BA4F17"/>
    <w:rsid w:val="00BA5080"/>
    <w:rsid w:val="00BA690E"/>
    <w:rsid w:val="00BA6AAF"/>
    <w:rsid w:val="00BA704B"/>
    <w:rsid w:val="00BA7EAA"/>
    <w:rsid w:val="00BB1208"/>
    <w:rsid w:val="00BB29AC"/>
    <w:rsid w:val="00BB402E"/>
    <w:rsid w:val="00BB461A"/>
    <w:rsid w:val="00BB4A3E"/>
    <w:rsid w:val="00BB55E9"/>
    <w:rsid w:val="00BB566B"/>
    <w:rsid w:val="00BB5C58"/>
    <w:rsid w:val="00BB5F7A"/>
    <w:rsid w:val="00BB6B6A"/>
    <w:rsid w:val="00BB6FBC"/>
    <w:rsid w:val="00BB74DA"/>
    <w:rsid w:val="00BB7A0C"/>
    <w:rsid w:val="00BB7ED2"/>
    <w:rsid w:val="00BC0196"/>
    <w:rsid w:val="00BC137A"/>
    <w:rsid w:val="00BC29E9"/>
    <w:rsid w:val="00BC2C75"/>
    <w:rsid w:val="00BC2E55"/>
    <w:rsid w:val="00BC339A"/>
    <w:rsid w:val="00BC41FE"/>
    <w:rsid w:val="00BC42CD"/>
    <w:rsid w:val="00BC4879"/>
    <w:rsid w:val="00BC535D"/>
    <w:rsid w:val="00BC61E8"/>
    <w:rsid w:val="00BC677D"/>
    <w:rsid w:val="00BC7EA5"/>
    <w:rsid w:val="00BD1679"/>
    <w:rsid w:val="00BD1B41"/>
    <w:rsid w:val="00BD1CCD"/>
    <w:rsid w:val="00BD2115"/>
    <w:rsid w:val="00BD24A9"/>
    <w:rsid w:val="00BD2EB7"/>
    <w:rsid w:val="00BD40FE"/>
    <w:rsid w:val="00BD5C1C"/>
    <w:rsid w:val="00BE160D"/>
    <w:rsid w:val="00BE3908"/>
    <w:rsid w:val="00BE4897"/>
    <w:rsid w:val="00BE4BFF"/>
    <w:rsid w:val="00BE586D"/>
    <w:rsid w:val="00BE5E6A"/>
    <w:rsid w:val="00BE63CF"/>
    <w:rsid w:val="00BF0420"/>
    <w:rsid w:val="00BF1228"/>
    <w:rsid w:val="00BF14DA"/>
    <w:rsid w:val="00BF35AA"/>
    <w:rsid w:val="00BF365C"/>
    <w:rsid w:val="00BF6BAF"/>
    <w:rsid w:val="00BF7086"/>
    <w:rsid w:val="00BF7883"/>
    <w:rsid w:val="00C0035C"/>
    <w:rsid w:val="00C00DEB"/>
    <w:rsid w:val="00C02D19"/>
    <w:rsid w:val="00C0331E"/>
    <w:rsid w:val="00C0473B"/>
    <w:rsid w:val="00C04A45"/>
    <w:rsid w:val="00C04F31"/>
    <w:rsid w:val="00C05491"/>
    <w:rsid w:val="00C0564D"/>
    <w:rsid w:val="00C05973"/>
    <w:rsid w:val="00C05BBC"/>
    <w:rsid w:val="00C0634D"/>
    <w:rsid w:val="00C067C0"/>
    <w:rsid w:val="00C06AA3"/>
    <w:rsid w:val="00C06B8B"/>
    <w:rsid w:val="00C06E3D"/>
    <w:rsid w:val="00C074FC"/>
    <w:rsid w:val="00C126E0"/>
    <w:rsid w:val="00C127A1"/>
    <w:rsid w:val="00C146EC"/>
    <w:rsid w:val="00C152F3"/>
    <w:rsid w:val="00C155B4"/>
    <w:rsid w:val="00C1596F"/>
    <w:rsid w:val="00C15F42"/>
    <w:rsid w:val="00C1605D"/>
    <w:rsid w:val="00C16B13"/>
    <w:rsid w:val="00C17039"/>
    <w:rsid w:val="00C1795A"/>
    <w:rsid w:val="00C17EB5"/>
    <w:rsid w:val="00C20166"/>
    <w:rsid w:val="00C21CE9"/>
    <w:rsid w:val="00C22DC4"/>
    <w:rsid w:val="00C24B8C"/>
    <w:rsid w:val="00C25150"/>
    <w:rsid w:val="00C253CF"/>
    <w:rsid w:val="00C25B67"/>
    <w:rsid w:val="00C25E49"/>
    <w:rsid w:val="00C26A32"/>
    <w:rsid w:val="00C26F06"/>
    <w:rsid w:val="00C27538"/>
    <w:rsid w:val="00C27A48"/>
    <w:rsid w:val="00C3047C"/>
    <w:rsid w:val="00C313BB"/>
    <w:rsid w:val="00C31A19"/>
    <w:rsid w:val="00C3230B"/>
    <w:rsid w:val="00C346DF"/>
    <w:rsid w:val="00C35906"/>
    <w:rsid w:val="00C368D4"/>
    <w:rsid w:val="00C36C7C"/>
    <w:rsid w:val="00C378AE"/>
    <w:rsid w:val="00C3799B"/>
    <w:rsid w:val="00C40373"/>
    <w:rsid w:val="00C42A4B"/>
    <w:rsid w:val="00C4309F"/>
    <w:rsid w:val="00C4352A"/>
    <w:rsid w:val="00C43652"/>
    <w:rsid w:val="00C4605F"/>
    <w:rsid w:val="00C46287"/>
    <w:rsid w:val="00C47223"/>
    <w:rsid w:val="00C47F4A"/>
    <w:rsid w:val="00C50995"/>
    <w:rsid w:val="00C514B8"/>
    <w:rsid w:val="00C51D77"/>
    <w:rsid w:val="00C52B8B"/>
    <w:rsid w:val="00C536F8"/>
    <w:rsid w:val="00C549B7"/>
    <w:rsid w:val="00C54C2B"/>
    <w:rsid w:val="00C54DEC"/>
    <w:rsid w:val="00C55306"/>
    <w:rsid w:val="00C60E1F"/>
    <w:rsid w:val="00C610F6"/>
    <w:rsid w:val="00C62897"/>
    <w:rsid w:val="00C636E6"/>
    <w:rsid w:val="00C63FD3"/>
    <w:rsid w:val="00C64BE4"/>
    <w:rsid w:val="00C64C31"/>
    <w:rsid w:val="00C65FC2"/>
    <w:rsid w:val="00C66106"/>
    <w:rsid w:val="00C66907"/>
    <w:rsid w:val="00C700D5"/>
    <w:rsid w:val="00C71BA4"/>
    <w:rsid w:val="00C71EA5"/>
    <w:rsid w:val="00C71F37"/>
    <w:rsid w:val="00C72CCD"/>
    <w:rsid w:val="00C734D4"/>
    <w:rsid w:val="00C73BD3"/>
    <w:rsid w:val="00C74178"/>
    <w:rsid w:val="00C74F30"/>
    <w:rsid w:val="00C7576F"/>
    <w:rsid w:val="00C76537"/>
    <w:rsid w:val="00C76699"/>
    <w:rsid w:val="00C76839"/>
    <w:rsid w:val="00C76A4F"/>
    <w:rsid w:val="00C7700D"/>
    <w:rsid w:val="00C773BA"/>
    <w:rsid w:val="00C80F48"/>
    <w:rsid w:val="00C81067"/>
    <w:rsid w:val="00C8118A"/>
    <w:rsid w:val="00C81A75"/>
    <w:rsid w:val="00C81B20"/>
    <w:rsid w:val="00C81DF1"/>
    <w:rsid w:val="00C832B8"/>
    <w:rsid w:val="00C8429B"/>
    <w:rsid w:val="00C84510"/>
    <w:rsid w:val="00C84585"/>
    <w:rsid w:val="00C859B5"/>
    <w:rsid w:val="00C85AD6"/>
    <w:rsid w:val="00C85DDC"/>
    <w:rsid w:val="00C86FD2"/>
    <w:rsid w:val="00C875BE"/>
    <w:rsid w:val="00C90400"/>
    <w:rsid w:val="00C940AD"/>
    <w:rsid w:val="00C949E0"/>
    <w:rsid w:val="00C96587"/>
    <w:rsid w:val="00C9674C"/>
    <w:rsid w:val="00C970BB"/>
    <w:rsid w:val="00C97564"/>
    <w:rsid w:val="00C97610"/>
    <w:rsid w:val="00CA005A"/>
    <w:rsid w:val="00CA0538"/>
    <w:rsid w:val="00CA064F"/>
    <w:rsid w:val="00CA0723"/>
    <w:rsid w:val="00CA16FC"/>
    <w:rsid w:val="00CA1726"/>
    <w:rsid w:val="00CA1AB9"/>
    <w:rsid w:val="00CA2EBF"/>
    <w:rsid w:val="00CA3AFB"/>
    <w:rsid w:val="00CA3C5C"/>
    <w:rsid w:val="00CA6058"/>
    <w:rsid w:val="00CB17BF"/>
    <w:rsid w:val="00CB1E06"/>
    <w:rsid w:val="00CB1FB2"/>
    <w:rsid w:val="00CB2113"/>
    <w:rsid w:val="00CB302E"/>
    <w:rsid w:val="00CB34FC"/>
    <w:rsid w:val="00CB3772"/>
    <w:rsid w:val="00CB4795"/>
    <w:rsid w:val="00CB4891"/>
    <w:rsid w:val="00CB5040"/>
    <w:rsid w:val="00CB6B3E"/>
    <w:rsid w:val="00CB7E41"/>
    <w:rsid w:val="00CC1D4E"/>
    <w:rsid w:val="00CC20BD"/>
    <w:rsid w:val="00CC265A"/>
    <w:rsid w:val="00CC2BBA"/>
    <w:rsid w:val="00CC2DEC"/>
    <w:rsid w:val="00CC3B15"/>
    <w:rsid w:val="00CC3F55"/>
    <w:rsid w:val="00CC4240"/>
    <w:rsid w:val="00CC486A"/>
    <w:rsid w:val="00CC4B64"/>
    <w:rsid w:val="00CC4E5B"/>
    <w:rsid w:val="00CC56DB"/>
    <w:rsid w:val="00CC6416"/>
    <w:rsid w:val="00CC66E5"/>
    <w:rsid w:val="00CC6D49"/>
    <w:rsid w:val="00CD06C5"/>
    <w:rsid w:val="00CD0FD1"/>
    <w:rsid w:val="00CD1982"/>
    <w:rsid w:val="00CD24C6"/>
    <w:rsid w:val="00CD264F"/>
    <w:rsid w:val="00CD2DB4"/>
    <w:rsid w:val="00CD2F58"/>
    <w:rsid w:val="00CD33DA"/>
    <w:rsid w:val="00CD3D82"/>
    <w:rsid w:val="00CD4C5A"/>
    <w:rsid w:val="00CD4C9F"/>
    <w:rsid w:val="00CD4ED7"/>
    <w:rsid w:val="00CD4F69"/>
    <w:rsid w:val="00CD584C"/>
    <w:rsid w:val="00CD5BB6"/>
    <w:rsid w:val="00CD6354"/>
    <w:rsid w:val="00CD6E35"/>
    <w:rsid w:val="00CE0B75"/>
    <w:rsid w:val="00CE1376"/>
    <w:rsid w:val="00CE2C81"/>
    <w:rsid w:val="00CE3CCD"/>
    <w:rsid w:val="00CE47B2"/>
    <w:rsid w:val="00CE6052"/>
    <w:rsid w:val="00CF16C2"/>
    <w:rsid w:val="00CF1749"/>
    <w:rsid w:val="00CF1F49"/>
    <w:rsid w:val="00CF250A"/>
    <w:rsid w:val="00CF30AB"/>
    <w:rsid w:val="00CF5D4B"/>
    <w:rsid w:val="00CF64C2"/>
    <w:rsid w:val="00CF6547"/>
    <w:rsid w:val="00CF74C5"/>
    <w:rsid w:val="00CF7688"/>
    <w:rsid w:val="00CF7CB7"/>
    <w:rsid w:val="00D015CF"/>
    <w:rsid w:val="00D02541"/>
    <w:rsid w:val="00D026D9"/>
    <w:rsid w:val="00D03B0B"/>
    <w:rsid w:val="00D04245"/>
    <w:rsid w:val="00D044AA"/>
    <w:rsid w:val="00D0472F"/>
    <w:rsid w:val="00D048F0"/>
    <w:rsid w:val="00D048F3"/>
    <w:rsid w:val="00D10891"/>
    <w:rsid w:val="00D10D68"/>
    <w:rsid w:val="00D119CA"/>
    <w:rsid w:val="00D12085"/>
    <w:rsid w:val="00D122D3"/>
    <w:rsid w:val="00D127BB"/>
    <w:rsid w:val="00D13119"/>
    <w:rsid w:val="00D131D7"/>
    <w:rsid w:val="00D1355F"/>
    <w:rsid w:val="00D13802"/>
    <w:rsid w:val="00D14666"/>
    <w:rsid w:val="00D15463"/>
    <w:rsid w:val="00D16F10"/>
    <w:rsid w:val="00D17424"/>
    <w:rsid w:val="00D20984"/>
    <w:rsid w:val="00D2250A"/>
    <w:rsid w:val="00D229C1"/>
    <w:rsid w:val="00D22F18"/>
    <w:rsid w:val="00D240E0"/>
    <w:rsid w:val="00D24871"/>
    <w:rsid w:val="00D248EF"/>
    <w:rsid w:val="00D24E23"/>
    <w:rsid w:val="00D24E90"/>
    <w:rsid w:val="00D2533E"/>
    <w:rsid w:val="00D25897"/>
    <w:rsid w:val="00D26EC4"/>
    <w:rsid w:val="00D272EB"/>
    <w:rsid w:val="00D276C7"/>
    <w:rsid w:val="00D30135"/>
    <w:rsid w:val="00D304FF"/>
    <w:rsid w:val="00D30682"/>
    <w:rsid w:val="00D31047"/>
    <w:rsid w:val="00D31589"/>
    <w:rsid w:val="00D327AD"/>
    <w:rsid w:val="00D32E31"/>
    <w:rsid w:val="00D3303C"/>
    <w:rsid w:val="00D34C56"/>
    <w:rsid w:val="00D35A9D"/>
    <w:rsid w:val="00D35F46"/>
    <w:rsid w:val="00D3724B"/>
    <w:rsid w:val="00D37262"/>
    <w:rsid w:val="00D41D73"/>
    <w:rsid w:val="00D42F26"/>
    <w:rsid w:val="00D44C09"/>
    <w:rsid w:val="00D44F70"/>
    <w:rsid w:val="00D46FD9"/>
    <w:rsid w:val="00D5010C"/>
    <w:rsid w:val="00D50372"/>
    <w:rsid w:val="00D524D5"/>
    <w:rsid w:val="00D525D6"/>
    <w:rsid w:val="00D530BF"/>
    <w:rsid w:val="00D53E8B"/>
    <w:rsid w:val="00D54ADB"/>
    <w:rsid w:val="00D54E33"/>
    <w:rsid w:val="00D55507"/>
    <w:rsid w:val="00D6092A"/>
    <w:rsid w:val="00D61179"/>
    <w:rsid w:val="00D618A8"/>
    <w:rsid w:val="00D62672"/>
    <w:rsid w:val="00D62CAC"/>
    <w:rsid w:val="00D636D6"/>
    <w:rsid w:val="00D6370F"/>
    <w:rsid w:val="00D63C64"/>
    <w:rsid w:val="00D63CF0"/>
    <w:rsid w:val="00D64193"/>
    <w:rsid w:val="00D644C4"/>
    <w:rsid w:val="00D64FBB"/>
    <w:rsid w:val="00D65378"/>
    <w:rsid w:val="00D660BA"/>
    <w:rsid w:val="00D663CB"/>
    <w:rsid w:val="00D664FB"/>
    <w:rsid w:val="00D666F0"/>
    <w:rsid w:val="00D66CCA"/>
    <w:rsid w:val="00D6720A"/>
    <w:rsid w:val="00D705E0"/>
    <w:rsid w:val="00D70DE8"/>
    <w:rsid w:val="00D728E0"/>
    <w:rsid w:val="00D730F5"/>
    <w:rsid w:val="00D73EC3"/>
    <w:rsid w:val="00D740AE"/>
    <w:rsid w:val="00D755E7"/>
    <w:rsid w:val="00D75CB0"/>
    <w:rsid w:val="00D75F38"/>
    <w:rsid w:val="00D7735C"/>
    <w:rsid w:val="00D77C4D"/>
    <w:rsid w:val="00D80A32"/>
    <w:rsid w:val="00D812C3"/>
    <w:rsid w:val="00D81472"/>
    <w:rsid w:val="00D8201C"/>
    <w:rsid w:val="00D822FD"/>
    <w:rsid w:val="00D828D7"/>
    <w:rsid w:val="00D83AE2"/>
    <w:rsid w:val="00D86FF8"/>
    <w:rsid w:val="00D870EE"/>
    <w:rsid w:val="00D9109B"/>
    <w:rsid w:val="00D9162D"/>
    <w:rsid w:val="00D91972"/>
    <w:rsid w:val="00D91E33"/>
    <w:rsid w:val="00D9207C"/>
    <w:rsid w:val="00D929B2"/>
    <w:rsid w:val="00D92A2C"/>
    <w:rsid w:val="00D92DE0"/>
    <w:rsid w:val="00D92E95"/>
    <w:rsid w:val="00D9312F"/>
    <w:rsid w:val="00D93312"/>
    <w:rsid w:val="00D96EA5"/>
    <w:rsid w:val="00D97459"/>
    <w:rsid w:val="00D97554"/>
    <w:rsid w:val="00DA0589"/>
    <w:rsid w:val="00DA0FE6"/>
    <w:rsid w:val="00DA1D95"/>
    <w:rsid w:val="00DA2D8C"/>
    <w:rsid w:val="00DA300B"/>
    <w:rsid w:val="00DA38B4"/>
    <w:rsid w:val="00DA3B52"/>
    <w:rsid w:val="00DA403C"/>
    <w:rsid w:val="00DA4BDC"/>
    <w:rsid w:val="00DA5E51"/>
    <w:rsid w:val="00DA6BC3"/>
    <w:rsid w:val="00DA760F"/>
    <w:rsid w:val="00DB06C2"/>
    <w:rsid w:val="00DB1D09"/>
    <w:rsid w:val="00DB1D39"/>
    <w:rsid w:val="00DB2090"/>
    <w:rsid w:val="00DB3404"/>
    <w:rsid w:val="00DB358D"/>
    <w:rsid w:val="00DB3C88"/>
    <w:rsid w:val="00DB400A"/>
    <w:rsid w:val="00DB4446"/>
    <w:rsid w:val="00DB48CD"/>
    <w:rsid w:val="00DB4C25"/>
    <w:rsid w:val="00DB4DDF"/>
    <w:rsid w:val="00DB5925"/>
    <w:rsid w:val="00DB6957"/>
    <w:rsid w:val="00DB6AFC"/>
    <w:rsid w:val="00DB6DFF"/>
    <w:rsid w:val="00DB7D1B"/>
    <w:rsid w:val="00DC0389"/>
    <w:rsid w:val="00DC05B6"/>
    <w:rsid w:val="00DC0D1D"/>
    <w:rsid w:val="00DC1BAB"/>
    <w:rsid w:val="00DC1C14"/>
    <w:rsid w:val="00DC1C1D"/>
    <w:rsid w:val="00DC44B3"/>
    <w:rsid w:val="00DC4A4B"/>
    <w:rsid w:val="00DC595B"/>
    <w:rsid w:val="00DC6043"/>
    <w:rsid w:val="00DC6578"/>
    <w:rsid w:val="00DC6706"/>
    <w:rsid w:val="00DD1951"/>
    <w:rsid w:val="00DD1D4D"/>
    <w:rsid w:val="00DD366E"/>
    <w:rsid w:val="00DD4360"/>
    <w:rsid w:val="00DD5672"/>
    <w:rsid w:val="00DD61C8"/>
    <w:rsid w:val="00DD759F"/>
    <w:rsid w:val="00DE0DD9"/>
    <w:rsid w:val="00DE1B88"/>
    <w:rsid w:val="00DE245E"/>
    <w:rsid w:val="00DE3BA6"/>
    <w:rsid w:val="00DE4FA4"/>
    <w:rsid w:val="00DE5107"/>
    <w:rsid w:val="00DE54A4"/>
    <w:rsid w:val="00DE663D"/>
    <w:rsid w:val="00DE6A2B"/>
    <w:rsid w:val="00DE6FD7"/>
    <w:rsid w:val="00DE74DB"/>
    <w:rsid w:val="00DF096E"/>
    <w:rsid w:val="00DF0D83"/>
    <w:rsid w:val="00DF140B"/>
    <w:rsid w:val="00DF1556"/>
    <w:rsid w:val="00DF2D74"/>
    <w:rsid w:val="00DF372E"/>
    <w:rsid w:val="00DF3DA8"/>
    <w:rsid w:val="00DF48F1"/>
    <w:rsid w:val="00DF4A63"/>
    <w:rsid w:val="00DF59D7"/>
    <w:rsid w:val="00DF62F5"/>
    <w:rsid w:val="00E0068F"/>
    <w:rsid w:val="00E0123B"/>
    <w:rsid w:val="00E029B9"/>
    <w:rsid w:val="00E036E9"/>
    <w:rsid w:val="00E044D0"/>
    <w:rsid w:val="00E05461"/>
    <w:rsid w:val="00E056A5"/>
    <w:rsid w:val="00E06759"/>
    <w:rsid w:val="00E0721F"/>
    <w:rsid w:val="00E0758E"/>
    <w:rsid w:val="00E07F06"/>
    <w:rsid w:val="00E102A7"/>
    <w:rsid w:val="00E1037F"/>
    <w:rsid w:val="00E109CC"/>
    <w:rsid w:val="00E11B43"/>
    <w:rsid w:val="00E12C46"/>
    <w:rsid w:val="00E12C8D"/>
    <w:rsid w:val="00E134EE"/>
    <w:rsid w:val="00E1370C"/>
    <w:rsid w:val="00E13C20"/>
    <w:rsid w:val="00E14C1D"/>
    <w:rsid w:val="00E14C96"/>
    <w:rsid w:val="00E16273"/>
    <w:rsid w:val="00E1629E"/>
    <w:rsid w:val="00E2046D"/>
    <w:rsid w:val="00E21342"/>
    <w:rsid w:val="00E214A0"/>
    <w:rsid w:val="00E21557"/>
    <w:rsid w:val="00E218D2"/>
    <w:rsid w:val="00E21906"/>
    <w:rsid w:val="00E22938"/>
    <w:rsid w:val="00E22C52"/>
    <w:rsid w:val="00E22CFF"/>
    <w:rsid w:val="00E233F9"/>
    <w:rsid w:val="00E23BAB"/>
    <w:rsid w:val="00E24E16"/>
    <w:rsid w:val="00E252E5"/>
    <w:rsid w:val="00E25AE4"/>
    <w:rsid w:val="00E25E0F"/>
    <w:rsid w:val="00E26296"/>
    <w:rsid w:val="00E2639B"/>
    <w:rsid w:val="00E269A2"/>
    <w:rsid w:val="00E26DEB"/>
    <w:rsid w:val="00E273E2"/>
    <w:rsid w:val="00E27520"/>
    <w:rsid w:val="00E27659"/>
    <w:rsid w:val="00E31DE0"/>
    <w:rsid w:val="00E3388F"/>
    <w:rsid w:val="00E347F5"/>
    <w:rsid w:val="00E34FD7"/>
    <w:rsid w:val="00E352FC"/>
    <w:rsid w:val="00E3571E"/>
    <w:rsid w:val="00E36D58"/>
    <w:rsid w:val="00E37AE0"/>
    <w:rsid w:val="00E40DED"/>
    <w:rsid w:val="00E41FB9"/>
    <w:rsid w:val="00E42E40"/>
    <w:rsid w:val="00E43704"/>
    <w:rsid w:val="00E43CC3"/>
    <w:rsid w:val="00E44468"/>
    <w:rsid w:val="00E45086"/>
    <w:rsid w:val="00E45401"/>
    <w:rsid w:val="00E45B14"/>
    <w:rsid w:val="00E45DA7"/>
    <w:rsid w:val="00E45E47"/>
    <w:rsid w:val="00E46ACE"/>
    <w:rsid w:val="00E503FD"/>
    <w:rsid w:val="00E50B50"/>
    <w:rsid w:val="00E50F48"/>
    <w:rsid w:val="00E511F6"/>
    <w:rsid w:val="00E51509"/>
    <w:rsid w:val="00E52EFB"/>
    <w:rsid w:val="00E52F87"/>
    <w:rsid w:val="00E535E5"/>
    <w:rsid w:val="00E53869"/>
    <w:rsid w:val="00E53907"/>
    <w:rsid w:val="00E564FF"/>
    <w:rsid w:val="00E57722"/>
    <w:rsid w:val="00E57727"/>
    <w:rsid w:val="00E6149D"/>
    <w:rsid w:val="00E61A44"/>
    <w:rsid w:val="00E65275"/>
    <w:rsid w:val="00E6544E"/>
    <w:rsid w:val="00E65919"/>
    <w:rsid w:val="00E65A6D"/>
    <w:rsid w:val="00E65B55"/>
    <w:rsid w:val="00E66711"/>
    <w:rsid w:val="00E674EC"/>
    <w:rsid w:val="00E67DB3"/>
    <w:rsid w:val="00E67F37"/>
    <w:rsid w:val="00E715C0"/>
    <w:rsid w:val="00E7241F"/>
    <w:rsid w:val="00E729FB"/>
    <w:rsid w:val="00E72A44"/>
    <w:rsid w:val="00E72D18"/>
    <w:rsid w:val="00E74DE3"/>
    <w:rsid w:val="00E74F88"/>
    <w:rsid w:val="00E759F9"/>
    <w:rsid w:val="00E76E71"/>
    <w:rsid w:val="00E76EA3"/>
    <w:rsid w:val="00E809C1"/>
    <w:rsid w:val="00E80BEC"/>
    <w:rsid w:val="00E81EFB"/>
    <w:rsid w:val="00E820AC"/>
    <w:rsid w:val="00E82846"/>
    <w:rsid w:val="00E82CF6"/>
    <w:rsid w:val="00E8312B"/>
    <w:rsid w:val="00E8320A"/>
    <w:rsid w:val="00E83DD7"/>
    <w:rsid w:val="00E860CA"/>
    <w:rsid w:val="00E86DCC"/>
    <w:rsid w:val="00E90176"/>
    <w:rsid w:val="00E9093F"/>
    <w:rsid w:val="00E91396"/>
    <w:rsid w:val="00E9173F"/>
    <w:rsid w:val="00E922F5"/>
    <w:rsid w:val="00E9239D"/>
    <w:rsid w:val="00E92514"/>
    <w:rsid w:val="00E9258A"/>
    <w:rsid w:val="00E9263B"/>
    <w:rsid w:val="00E9351F"/>
    <w:rsid w:val="00E93E2F"/>
    <w:rsid w:val="00E942FB"/>
    <w:rsid w:val="00E9446C"/>
    <w:rsid w:val="00E9455A"/>
    <w:rsid w:val="00E94B38"/>
    <w:rsid w:val="00E94CB1"/>
    <w:rsid w:val="00E95F76"/>
    <w:rsid w:val="00E95FEF"/>
    <w:rsid w:val="00E9645E"/>
    <w:rsid w:val="00E965BE"/>
    <w:rsid w:val="00E9671D"/>
    <w:rsid w:val="00E97006"/>
    <w:rsid w:val="00E977BF"/>
    <w:rsid w:val="00EA4B8D"/>
    <w:rsid w:val="00EA5C0D"/>
    <w:rsid w:val="00EA6393"/>
    <w:rsid w:val="00EA675B"/>
    <w:rsid w:val="00EA6F35"/>
    <w:rsid w:val="00EA77DB"/>
    <w:rsid w:val="00EA7EED"/>
    <w:rsid w:val="00EB03C9"/>
    <w:rsid w:val="00EB1AD1"/>
    <w:rsid w:val="00EB1B61"/>
    <w:rsid w:val="00EB282B"/>
    <w:rsid w:val="00EB2FA3"/>
    <w:rsid w:val="00EB3DBC"/>
    <w:rsid w:val="00EB4BFB"/>
    <w:rsid w:val="00EB6142"/>
    <w:rsid w:val="00EB668B"/>
    <w:rsid w:val="00EB7DA6"/>
    <w:rsid w:val="00EC01C7"/>
    <w:rsid w:val="00EC0221"/>
    <w:rsid w:val="00EC1502"/>
    <w:rsid w:val="00EC174B"/>
    <w:rsid w:val="00EC2172"/>
    <w:rsid w:val="00EC24A1"/>
    <w:rsid w:val="00EC25AB"/>
    <w:rsid w:val="00EC343B"/>
    <w:rsid w:val="00EC4243"/>
    <w:rsid w:val="00EC450F"/>
    <w:rsid w:val="00EC53AA"/>
    <w:rsid w:val="00EC59DA"/>
    <w:rsid w:val="00EC6140"/>
    <w:rsid w:val="00EC6ADB"/>
    <w:rsid w:val="00EC710C"/>
    <w:rsid w:val="00EC7127"/>
    <w:rsid w:val="00ED158F"/>
    <w:rsid w:val="00ED16FC"/>
    <w:rsid w:val="00ED1A8A"/>
    <w:rsid w:val="00ED1BA4"/>
    <w:rsid w:val="00ED425C"/>
    <w:rsid w:val="00ED4E70"/>
    <w:rsid w:val="00ED5484"/>
    <w:rsid w:val="00ED5A73"/>
    <w:rsid w:val="00ED70CF"/>
    <w:rsid w:val="00EE0020"/>
    <w:rsid w:val="00EE15D1"/>
    <w:rsid w:val="00EE4527"/>
    <w:rsid w:val="00EE4775"/>
    <w:rsid w:val="00EE4BD8"/>
    <w:rsid w:val="00EE53DC"/>
    <w:rsid w:val="00EE65B7"/>
    <w:rsid w:val="00EE6654"/>
    <w:rsid w:val="00EE6949"/>
    <w:rsid w:val="00EE7197"/>
    <w:rsid w:val="00EE7216"/>
    <w:rsid w:val="00EE73C0"/>
    <w:rsid w:val="00EE7547"/>
    <w:rsid w:val="00EE7731"/>
    <w:rsid w:val="00EE793A"/>
    <w:rsid w:val="00EE797F"/>
    <w:rsid w:val="00EE7A9E"/>
    <w:rsid w:val="00EE7B56"/>
    <w:rsid w:val="00EF00ED"/>
    <w:rsid w:val="00EF0687"/>
    <w:rsid w:val="00EF0FE5"/>
    <w:rsid w:val="00EF19E9"/>
    <w:rsid w:val="00EF4814"/>
    <w:rsid w:val="00EF4F27"/>
    <w:rsid w:val="00F00AA5"/>
    <w:rsid w:val="00F01880"/>
    <w:rsid w:val="00F02A48"/>
    <w:rsid w:val="00F02CC5"/>
    <w:rsid w:val="00F03392"/>
    <w:rsid w:val="00F054C8"/>
    <w:rsid w:val="00F057B8"/>
    <w:rsid w:val="00F06801"/>
    <w:rsid w:val="00F072ED"/>
    <w:rsid w:val="00F07527"/>
    <w:rsid w:val="00F0774E"/>
    <w:rsid w:val="00F100F2"/>
    <w:rsid w:val="00F103A9"/>
    <w:rsid w:val="00F10680"/>
    <w:rsid w:val="00F10CFA"/>
    <w:rsid w:val="00F114B9"/>
    <w:rsid w:val="00F11FBF"/>
    <w:rsid w:val="00F124B3"/>
    <w:rsid w:val="00F126C5"/>
    <w:rsid w:val="00F136FE"/>
    <w:rsid w:val="00F15F31"/>
    <w:rsid w:val="00F16DBF"/>
    <w:rsid w:val="00F16F07"/>
    <w:rsid w:val="00F176AD"/>
    <w:rsid w:val="00F20102"/>
    <w:rsid w:val="00F20535"/>
    <w:rsid w:val="00F21906"/>
    <w:rsid w:val="00F23507"/>
    <w:rsid w:val="00F23D47"/>
    <w:rsid w:val="00F245B6"/>
    <w:rsid w:val="00F249D7"/>
    <w:rsid w:val="00F24F5E"/>
    <w:rsid w:val="00F2541E"/>
    <w:rsid w:val="00F254F6"/>
    <w:rsid w:val="00F25935"/>
    <w:rsid w:val="00F26A44"/>
    <w:rsid w:val="00F27297"/>
    <w:rsid w:val="00F272A8"/>
    <w:rsid w:val="00F30C9C"/>
    <w:rsid w:val="00F31587"/>
    <w:rsid w:val="00F35044"/>
    <w:rsid w:val="00F36821"/>
    <w:rsid w:val="00F36AF5"/>
    <w:rsid w:val="00F373F4"/>
    <w:rsid w:val="00F37934"/>
    <w:rsid w:val="00F41589"/>
    <w:rsid w:val="00F421EF"/>
    <w:rsid w:val="00F42FC8"/>
    <w:rsid w:val="00F43419"/>
    <w:rsid w:val="00F435CC"/>
    <w:rsid w:val="00F4392C"/>
    <w:rsid w:val="00F43D6C"/>
    <w:rsid w:val="00F4539A"/>
    <w:rsid w:val="00F453EA"/>
    <w:rsid w:val="00F45777"/>
    <w:rsid w:val="00F4646F"/>
    <w:rsid w:val="00F46B7A"/>
    <w:rsid w:val="00F46BF1"/>
    <w:rsid w:val="00F46E55"/>
    <w:rsid w:val="00F47F5D"/>
    <w:rsid w:val="00F50AAA"/>
    <w:rsid w:val="00F522E8"/>
    <w:rsid w:val="00F526ED"/>
    <w:rsid w:val="00F5289B"/>
    <w:rsid w:val="00F530CF"/>
    <w:rsid w:val="00F53794"/>
    <w:rsid w:val="00F54045"/>
    <w:rsid w:val="00F54694"/>
    <w:rsid w:val="00F565B6"/>
    <w:rsid w:val="00F56B84"/>
    <w:rsid w:val="00F56E5D"/>
    <w:rsid w:val="00F57626"/>
    <w:rsid w:val="00F602A5"/>
    <w:rsid w:val="00F60F61"/>
    <w:rsid w:val="00F613DA"/>
    <w:rsid w:val="00F61803"/>
    <w:rsid w:val="00F61C1D"/>
    <w:rsid w:val="00F61E3E"/>
    <w:rsid w:val="00F62529"/>
    <w:rsid w:val="00F6295D"/>
    <w:rsid w:val="00F6371E"/>
    <w:rsid w:val="00F63D2C"/>
    <w:rsid w:val="00F64D8D"/>
    <w:rsid w:val="00F65F4F"/>
    <w:rsid w:val="00F662F0"/>
    <w:rsid w:val="00F7002D"/>
    <w:rsid w:val="00F706FF"/>
    <w:rsid w:val="00F70913"/>
    <w:rsid w:val="00F7093B"/>
    <w:rsid w:val="00F70C98"/>
    <w:rsid w:val="00F71ECB"/>
    <w:rsid w:val="00F724EE"/>
    <w:rsid w:val="00F7350B"/>
    <w:rsid w:val="00F73FB2"/>
    <w:rsid w:val="00F7488C"/>
    <w:rsid w:val="00F74DD2"/>
    <w:rsid w:val="00F750C6"/>
    <w:rsid w:val="00F7769D"/>
    <w:rsid w:val="00F77908"/>
    <w:rsid w:val="00F800AB"/>
    <w:rsid w:val="00F80F37"/>
    <w:rsid w:val="00F81A49"/>
    <w:rsid w:val="00F81F1B"/>
    <w:rsid w:val="00F82046"/>
    <w:rsid w:val="00F8237F"/>
    <w:rsid w:val="00F82807"/>
    <w:rsid w:val="00F84E94"/>
    <w:rsid w:val="00F852B1"/>
    <w:rsid w:val="00F85562"/>
    <w:rsid w:val="00F85CD9"/>
    <w:rsid w:val="00F8711D"/>
    <w:rsid w:val="00F87617"/>
    <w:rsid w:val="00F87656"/>
    <w:rsid w:val="00F87DE3"/>
    <w:rsid w:val="00F902F8"/>
    <w:rsid w:val="00F9210C"/>
    <w:rsid w:val="00F9235B"/>
    <w:rsid w:val="00F92393"/>
    <w:rsid w:val="00F92601"/>
    <w:rsid w:val="00F9293C"/>
    <w:rsid w:val="00F92BEC"/>
    <w:rsid w:val="00F9492E"/>
    <w:rsid w:val="00F95892"/>
    <w:rsid w:val="00F95A99"/>
    <w:rsid w:val="00F95AA8"/>
    <w:rsid w:val="00F9686A"/>
    <w:rsid w:val="00F96FD4"/>
    <w:rsid w:val="00FA05FA"/>
    <w:rsid w:val="00FA338E"/>
    <w:rsid w:val="00FA5165"/>
    <w:rsid w:val="00FA5482"/>
    <w:rsid w:val="00FA54BB"/>
    <w:rsid w:val="00FA554C"/>
    <w:rsid w:val="00FA67E3"/>
    <w:rsid w:val="00FA6875"/>
    <w:rsid w:val="00FA6ED7"/>
    <w:rsid w:val="00FA7474"/>
    <w:rsid w:val="00FA7655"/>
    <w:rsid w:val="00FA76A6"/>
    <w:rsid w:val="00FB0666"/>
    <w:rsid w:val="00FB0DD4"/>
    <w:rsid w:val="00FB19AF"/>
    <w:rsid w:val="00FB2262"/>
    <w:rsid w:val="00FB2710"/>
    <w:rsid w:val="00FB2757"/>
    <w:rsid w:val="00FB298E"/>
    <w:rsid w:val="00FB2C1B"/>
    <w:rsid w:val="00FB31D4"/>
    <w:rsid w:val="00FB3DF3"/>
    <w:rsid w:val="00FB4178"/>
    <w:rsid w:val="00FB6E55"/>
    <w:rsid w:val="00FC0A0E"/>
    <w:rsid w:val="00FC1C37"/>
    <w:rsid w:val="00FC2742"/>
    <w:rsid w:val="00FC2852"/>
    <w:rsid w:val="00FC2C1B"/>
    <w:rsid w:val="00FC2C9E"/>
    <w:rsid w:val="00FC329F"/>
    <w:rsid w:val="00FC35AB"/>
    <w:rsid w:val="00FC3C42"/>
    <w:rsid w:val="00FC3CBE"/>
    <w:rsid w:val="00FC486B"/>
    <w:rsid w:val="00FC57DF"/>
    <w:rsid w:val="00FC644E"/>
    <w:rsid w:val="00FC65B7"/>
    <w:rsid w:val="00FC7D59"/>
    <w:rsid w:val="00FD0C3A"/>
    <w:rsid w:val="00FD0F56"/>
    <w:rsid w:val="00FD1B52"/>
    <w:rsid w:val="00FD207B"/>
    <w:rsid w:val="00FD22CF"/>
    <w:rsid w:val="00FD257F"/>
    <w:rsid w:val="00FD3BE6"/>
    <w:rsid w:val="00FD3D42"/>
    <w:rsid w:val="00FD449B"/>
    <w:rsid w:val="00FD4998"/>
    <w:rsid w:val="00FD6181"/>
    <w:rsid w:val="00FD675A"/>
    <w:rsid w:val="00FE02E0"/>
    <w:rsid w:val="00FE0C93"/>
    <w:rsid w:val="00FE0D13"/>
    <w:rsid w:val="00FE26E7"/>
    <w:rsid w:val="00FE371F"/>
    <w:rsid w:val="00FE60C0"/>
    <w:rsid w:val="00FE6AF2"/>
    <w:rsid w:val="00FE740F"/>
    <w:rsid w:val="00FF060D"/>
    <w:rsid w:val="00FF0687"/>
    <w:rsid w:val="00FF0727"/>
    <w:rsid w:val="00FF0DDF"/>
    <w:rsid w:val="00FF0E68"/>
    <w:rsid w:val="00FF277E"/>
    <w:rsid w:val="00FF3004"/>
    <w:rsid w:val="00FF731F"/>
    <w:rsid w:val="00FF7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1F4CC"/>
  <w15:docId w15:val="{AA083DF2-8CB1-4D47-8FB5-79C0CBEF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5" w:qFormat="1"/>
    <w:lsdException w:name="heading 1" w:uiPriority="1" w:qFormat="1"/>
    <w:lsdException w:name="heading 2" w:uiPriority="1" w:qFormat="1"/>
    <w:lsdException w:name="heading 3" w:uiPriority="1" w:qFormat="1"/>
    <w:lsdException w:name="heading 4" w:semiHidden="1" w:uiPriority="1" w:qFormat="1"/>
    <w:lsdException w:name="heading 5" w:semiHidden="1" w:uiPriority="39" w:qFormat="1"/>
    <w:lsdException w:name="heading 6" w:semiHidden="1" w:uiPriority="39" w:qFormat="1"/>
    <w:lsdException w:name="heading 7" w:semiHidden="1" w:unhideWhenUsed="1" w:qFormat="1"/>
    <w:lsdException w:name="heading 8" w:semiHidden="1" w:unhideWhenUsed="1" w:qFormat="1"/>
    <w:lsdException w:name="heading 9" w:semiHidden="1" w:uiPriority="3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qFormat="1"/>
    <w:lsdException w:name="List Number" w:uiPriority="5" w:qFormat="1"/>
    <w:lsdException w:name="List 2" w:semiHidden="1" w:unhideWhenUsed="1"/>
    <w:lsdException w:name="List 3" w:semiHidden="1" w:unhideWhenUsed="1"/>
    <w:lsdException w:name="List 4" w:semiHidden="1"/>
    <w:lsdException w:name="List 5" w:semiHidden="1"/>
    <w:lsdException w:name="List Bullet 2" w:semiHidden="1"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uiPriority="16"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lsdException w:name="Intense Quote" w:uiPriority="2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21" w:qFormat="1"/>
    <w:lsdException w:name="Intense Reference" w:uiPriority="21" w:qFormat="1"/>
    <w:lsdException w:name="Book Title" w:uiPriority="21" w:qFormat="1"/>
    <w:lsdException w:name="Bibliography" w:semiHidden="1" w:uiPriority="2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5"/>
    <w:qFormat/>
    <w:rsid w:val="00257D4F"/>
    <w:pPr>
      <w:spacing w:after="0" w:line="240" w:lineRule="auto"/>
    </w:pPr>
    <w:rPr>
      <w:rFonts w:ascii="Times New Roman" w:hAnsi="Times New Roman"/>
      <w:sz w:val="28"/>
    </w:rPr>
  </w:style>
  <w:style w:type="paragraph" w:styleId="11">
    <w:name w:val="heading 1"/>
    <w:basedOn w:val="a3"/>
    <w:next w:val="a3"/>
    <w:link w:val="12"/>
    <w:uiPriority w:val="1"/>
    <w:qFormat/>
    <w:rsid w:val="00992445"/>
    <w:pPr>
      <w:keepNext/>
      <w:keepLines/>
      <w:pageBreakBefore/>
      <w:numPr>
        <w:numId w:val="1"/>
      </w:numPr>
      <w:tabs>
        <w:tab w:val="left" w:pos="993"/>
      </w:tabs>
      <w:suppressAutoHyphens/>
      <w:spacing w:after="420"/>
      <w:outlineLvl w:val="0"/>
    </w:pPr>
    <w:rPr>
      <w:rFonts w:eastAsiaTheme="majorEastAsia" w:cstheme="majorBidi"/>
      <w:b/>
      <w:bCs/>
      <w:caps/>
      <w:szCs w:val="28"/>
    </w:rPr>
  </w:style>
  <w:style w:type="paragraph" w:styleId="2">
    <w:name w:val="heading 2"/>
    <w:basedOn w:val="a3"/>
    <w:next w:val="a3"/>
    <w:link w:val="20"/>
    <w:uiPriority w:val="1"/>
    <w:qFormat/>
    <w:rsid w:val="00992445"/>
    <w:pPr>
      <w:keepNext/>
      <w:numPr>
        <w:ilvl w:val="1"/>
        <w:numId w:val="1"/>
      </w:numPr>
      <w:tabs>
        <w:tab w:val="left" w:pos="1134"/>
      </w:tabs>
      <w:autoSpaceDE w:val="0"/>
      <w:autoSpaceDN w:val="0"/>
      <w:adjustRightInd w:val="0"/>
      <w:spacing w:before="420" w:after="420"/>
      <w:outlineLvl w:val="1"/>
    </w:pPr>
    <w:rPr>
      <w:rFonts w:eastAsiaTheme="majorEastAsia" w:cstheme="majorBidi"/>
      <w:b/>
      <w:bCs/>
      <w:szCs w:val="26"/>
    </w:rPr>
  </w:style>
  <w:style w:type="paragraph" w:styleId="3">
    <w:name w:val="heading 3"/>
    <w:basedOn w:val="a3"/>
    <w:next w:val="a3"/>
    <w:link w:val="30"/>
    <w:uiPriority w:val="1"/>
    <w:qFormat/>
    <w:rsid w:val="00992445"/>
    <w:pPr>
      <w:numPr>
        <w:ilvl w:val="2"/>
        <w:numId w:val="1"/>
      </w:numPr>
      <w:tabs>
        <w:tab w:val="left" w:pos="1560"/>
      </w:tabs>
      <w:spacing w:before="420"/>
      <w:ind w:left="0" w:firstLine="709"/>
      <w:jc w:val="both"/>
      <w:outlineLvl w:val="2"/>
    </w:pPr>
    <w:rPr>
      <w:rFonts w:eastAsiaTheme="majorEastAsia" w:cstheme="majorBidi"/>
      <w:bCs/>
    </w:rPr>
  </w:style>
  <w:style w:type="paragraph" w:styleId="4">
    <w:name w:val="heading 4"/>
    <w:next w:val="a3"/>
    <w:link w:val="40"/>
    <w:uiPriority w:val="1"/>
    <w:unhideWhenUsed/>
    <w:qFormat/>
    <w:rsid w:val="00744972"/>
    <w:pPr>
      <w:numPr>
        <w:ilvl w:val="3"/>
        <w:numId w:val="1"/>
      </w:numPr>
      <w:tabs>
        <w:tab w:val="left" w:pos="1560"/>
      </w:tabs>
      <w:spacing w:before="420" w:after="0" w:line="240" w:lineRule="auto"/>
      <w:jc w:val="both"/>
      <w:outlineLvl w:val="3"/>
    </w:pPr>
    <w:rPr>
      <w:rFonts w:ascii="Times New Roman" w:eastAsiaTheme="majorEastAsia" w:hAnsi="Times New Roman" w:cstheme="majorBidi"/>
      <w:bCs/>
      <w:sz w:val="28"/>
    </w:rPr>
  </w:style>
  <w:style w:type="paragraph" w:styleId="5">
    <w:name w:val="heading 5"/>
    <w:basedOn w:val="a3"/>
    <w:next w:val="a3"/>
    <w:link w:val="50"/>
    <w:uiPriority w:val="39"/>
    <w:semiHidden/>
    <w:qFormat/>
    <w:rsid w:val="009D2B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39"/>
    <w:semiHidden/>
    <w:qFormat/>
    <w:rsid w:val="009D2B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3"/>
    <w:next w:val="a3"/>
    <w:link w:val="70"/>
    <w:uiPriority w:val="99"/>
    <w:semiHidden/>
    <w:qFormat/>
    <w:rsid w:val="009D2B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qFormat/>
    <w:rsid w:val="009D2B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39"/>
    <w:semiHidden/>
    <w:qFormat/>
    <w:rsid w:val="009D2B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basedOn w:val="a4"/>
    <w:link w:val="11"/>
    <w:uiPriority w:val="1"/>
    <w:rsid w:val="00992445"/>
    <w:rPr>
      <w:rFonts w:ascii="Times New Roman" w:eastAsiaTheme="majorEastAsia" w:hAnsi="Times New Roman" w:cstheme="majorBidi"/>
      <w:b/>
      <w:bCs/>
      <w:caps/>
      <w:sz w:val="28"/>
      <w:szCs w:val="28"/>
    </w:rPr>
  </w:style>
  <w:style w:type="character" w:customStyle="1" w:styleId="20">
    <w:name w:val="Заголовок 2 Знак"/>
    <w:basedOn w:val="a4"/>
    <w:link w:val="2"/>
    <w:uiPriority w:val="1"/>
    <w:rsid w:val="00992445"/>
    <w:rPr>
      <w:rFonts w:ascii="Times New Roman" w:eastAsiaTheme="majorEastAsia" w:hAnsi="Times New Roman" w:cstheme="majorBidi"/>
      <w:b/>
      <w:bCs/>
      <w:sz w:val="28"/>
      <w:szCs w:val="26"/>
    </w:rPr>
  </w:style>
  <w:style w:type="character" w:customStyle="1" w:styleId="30">
    <w:name w:val="Заголовок 3 Знак"/>
    <w:basedOn w:val="a4"/>
    <w:link w:val="3"/>
    <w:uiPriority w:val="1"/>
    <w:rsid w:val="00992445"/>
    <w:rPr>
      <w:rFonts w:ascii="Times New Roman" w:eastAsiaTheme="majorEastAsia" w:hAnsi="Times New Roman" w:cstheme="majorBidi"/>
      <w:bCs/>
      <w:sz w:val="28"/>
    </w:rPr>
  </w:style>
  <w:style w:type="character" w:customStyle="1" w:styleId="40">
    <w:name w:val="Заголовок 4 Знак"/>
    <w:basedOn w:val="a4"/>
    <w:link w:val="4"/>
    <w:uiPriority w:val="1"/>
    <w:rsid w:val="00744972"/>
    <w:rPr>
      <w:rFonts w:ascii="Times New Roman" w:eastAsiaTheme="majorEastAsia" w:hAnsi="Times New Roman" w:cstheme="majorBidi"/>
      <w:bCs/>
      <w:sz w:val="28"/>
    </w:rPr>
  </w:style>
  <w:style w:type="character" w:customStyle="1" w:styleId="50">
    <w:name w:val="Заголовок 5 Знак"/>
    <w:basedOn w:val="a4"/>
    <w:link w:val="5"/>
    <w:uiPriority w:val="39"/>
    <w:semiHidden/>
    <w:rsid w:val="00F373F4"/>
    <w:rPr>
      <w:rFonts w:asciiTheme="majorHAnsi" w:eastAsiaTheme="majorEastAsia" w:hAnsiTheme="majorHAnsi" w:cstheme="majorBidi"/>
      <w:color w:val="243F60" w:themeColor="accent1" w:themeShade="7F"/>
      <w:sz w:val="28"/>
    </w:rPr>
  </w:style>
  <w:style w:type="character" w:customStyle="1" w:styleId="60">
    <w:name w:val="Заголовок 6 Знак"/>
    <w:basedOn w:val="a4"/>
    <w:link w:val="6"/>
    <w:uiPriority w:val="39"/>
    <w:semiHidden/>
    <w:rsid w:val="00F373F4"/>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4"/>
    <w:link w:val="7"/>
    <w:uiPriority w:val="99"/>
    <w:semiHidden/>
    <w:rsid w:val="00943CBE"/>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4"/>
    <w:link w:val="8"/>
    <w:uiPriority w:val="99"/>
    <w:semiHidden/>
    <w:rsid w:val="00943CB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39"/>
    <w:semiHidden/>
    <w:rsid w:val="00F373F4"/>
    <w:rPr>
      <w:rFonts w:asciiTheme="majorHAnsi" w:eastAsiaTheme="majorEastAsia" w:hAnsiTheme="majorHAnsi" w:cstheme="majorBidi"/>
      <w:i/>
      <w:iCs/>
      <w:color w:val="404040" w:themeColor="text1" w:themeTint="BF"/>
      <w:sz w:val="20"/>
      <w:szCs w:val="20"/>
    </w:rPr>
  </w:style>
  <w:style w:type="paragraph" w:styleId="a7">
    <w:name w:val="Body Text"/>
    <w:basedOn w:val="a3"/>
    <w:link w:val="a8"/>
    <w:uiPriority w:val="16"/>
    <w:rsid w:val="009D2BA0"/>
    <w:pPr>
      <w:ind w:firstLine="709"/>
      <w:jc w:val="both"/>
    </w:pPr>
  </w:style>
  <w:style w:type="character" w:customStyle="1" w:styleId="a8">
    <w:name w:val="Основной текст Знак"/>
    <w:basedOn w:val="a4"/>
    <w:link w:val="a7"/>
    <w:uiPriority w:val="16"/>
    <w:rsid w:val="00B54C02"/>
    <w:rPr>
      <w:rFonts w:ascii="Times New Roman" w:hAnsi="Times New Roman"/>
      <w:sz w:val="28"/>
    </w:rPr>
  </w:style>
  <w:style w:type="paragraph" w:styleId="a9">
    <w:name w:val="Title"/>
    <w:basedOn w:val="a3"/>
    <w:next w:val="a3"/>
    <w:link w:val="aa"/>
    <w:uiPriority w:val="2"/>
    <w:qFormat/>
    <w:rsid w:val="00D91972"/>
    <w:pPr>
      <w:keepNext/>
      <w:keepLines/>
      <w:suppressAutoHyphens/>
      <w:spacing w:after="420"/>
      <w:jc w:val="center"/>
    </w:pPr>
    <w:rPr>
      <w:b/>
      <w:caps/>
      <w:szCs w:val="32"/>
    </w:rPr>
  </w:style>
  <w:style w:type="character" w:customStyle="1" w:styleId="aa">
    <w:name w:val="Заголовок Знак"/>
    <w:basedOn w:val="a4"/>
    <w:link w:val="a9"/>
    <w:uiPriority w:val="2"/>
    <w:rsid w:val="00D91972"/>
    <w:rPr>
      <w:rFonts w:ascii="Times New Roman" w:hAnsi="Times New Roman"/>
      <w:b/>
      <w:caps/>
      <w:sz w:val="28"/>
      <w:szCs w:val="32"/>
    </w:rPr>
  </w:style>
  <w:style w:type="paragraph" w:customStyle="1" w:styleId="ab">
    <w:name w:val="Заголовок по центру"/>
    <w:basedOn w:val="11"/>
    <w:next w:val="a3"/>
    <w:uiPriority w:val="1"/>
    <w:qFormat/>
    <w:rsid w:val="009D2BA0"/>
    <w:pPr>
      <w:numPr>
        <w:numId w:val="0"/>
      </w:numPr>
      <w:jc w:val="center"/>
    </w:pPr>
  </w:style>
  <w:style w:type="paragraph" w:styleId="a1">
    <w:name w:val="List Bullet"/>
    <w:basedOn w:val="a3"/>
    <w:uiPriority w:val="5"/>
    <w:qFormat/>
    <w:rsid w:val="005B40EF"/>
    <w:pPr>
      <w:numPr>
        <w:numId w:val="4"/>
      </w:numPr>
      <w:tabs>
        <w:tab w:val="clear" w:pos="360"/>
        <w:tab w:val="left" w:pos="993"/>
      </w:tabs>
      <w:ind w:left="0" w:firstLine="709"/>
      <w:contextualSpacing/>
      <w:jc w:val="both"/>
    </w:pPr>
  </w:style>
  <w:style w:type="paragraph" w:customStyle="1" w:styleId="ac">
    <w:name w:val="Для рисунка"/>
    <w:basedOn w:val="a3"/>
    <w:uiPriority w:val="4"/>
    <w:qFormat/>
    <w:rsid w:val="00D46FD9"/>
    <w:pPr>
      <w:keepNext/>
      <w:widowControl w:val="0"/>
      <w:autoSpaceDE w:val="0"/>
      <w:autoSpaceDN w:val="0"/>
      <w:adjustRightInd w:val="0"/>
      <w:spacing w:before="420"/>
      <w:contextualSpacing/>
      <w:jc w:val="center"/>
    </w:pPr>
    <w:rPr>
      <w:rFonts w:eastAsia="Calibri" w:cs="Times New Roman"/>
      <w:szCs w:val="20"/>
      <w:lang w:eastAsia="ru-RU"/>
    </w:rPr>
  </w:style>
  <w:style w:type="character" w:styleId="ad">
    <w:name w:val="Emphasis"/>
    <w:basedOn w:val="a4"/>
    <w:uiPriority w:val="6"/>
    <w:qFormat/>
    <w:rsid w:val="009D2BA0"/>
    <w:rPr>
      <w:rFonts w:ascii="Times New Roman" w:hAnsi="Times New Roman"/>
      <w:b/>
      <w:iCs/>
      <w:spacing w:val="0"/>
      <w:sz w:val="28"/>
    </w:rPr>
  </w:style>
  <w:style w:type="paragraph" w:customStyle="1" w:styleId="ae">
    <w:name w:val="Для таблицы"/>
    <w:uiPriority w:val="4"/>
    <w:qFormat/>
    <w:rsid w:val="001604F1"/>
    <w:pPr>
      <w:keepNext/>
      <w:spacing w:after="0" w:line="240" w:lineRule="auto"/>
    </w:pPr>
    <w:rPr>
      <w:rFonts w:ascii="Times New Roman" w:eastAsiaTheme="majorEastAsia" w:hAnsi="Times New Roman" w:cstheme="majorBidi"/>
      <w:bCs/>
      <w:kern w:val="28"/>
      <w:sz w:val="24"/>
      <w:szCs w:val="32"/>
    </w:rPr>
  </w:style>
  <w:style w:type="paragraph" w:styleId="af">
    <w:name w:val="caption"/>
    <w:basedOn w:val="a3"/>
    <w:next w:val="a3"/>
    <w:link w:val="af0"/>
    <w:uiPriority w:val="3"/>
    <w:qFormat/>
    <w:rsid w:val="00D46FD9"/>
    <w:pPr>
      <w:keepNext/>
      <w:keepLines/>
      <w:widowControl w:val="0"/>
      <w:autoSpaceDE w:val="0"/>
      <w:autoSpaceDN w:val="0"/>
      <w:adjustRightInd w:val="0"/>
      <w:spacing w:before="420"/>
      <w:ind w:left="1701" w:hanging="1701"/>
    </w:pPr>
    <w:rPr>
      <w:rFonts w:eastAsia="Times New Roman" w:cs="Times New Roman"/>
      <w:bCs/>
      <w:szCs w:val="18"/>
      <w:lang w:eastAsia="ru-RU"/>
    </w:rPr>
  </w:style>
  <w:style w:type="character" w:customStyle="1" w:styleId="af0">
    <w:name w:val="Название объекта Знак"/>
    <w:basedOn w:val="a4"/>
    <w:link w:val="af"/>
    <w:uiPriority w:val="3"/>
    <w:rsid w:val="00D46FD9"/>
    <w:rPr>
      <w:rFonts w:ascii="Times New Roman" w:eastAsia="Times New Roman" w:hAnsi="Times New Roman" w:cs="Times New Roman"/>
      <w:bCs/>
      <w:sz w:val="28"/>
      <w:szCs w:val="18"/>
      <w:lang w:eastAsia="ru-RU"/>
    </w:rPr>
  </w:style>
  <w:style w:type="paragraph" w:customStyle="1" w:styleId="af1">
    <w:name w:val="Название объекта по центру"/>
    <w:basedOn w:val="af"/>
    <w:uiPriority w:val="3"/>
    <w:qFormat/>
    <w:rsid w:val="00D46FD9"/>
    <w:pPr>
      <w:keepNext w:val="0"/>
      <w:suppressAutoHyphens/>
      <w:spacing w:after="420"/>
      <w:ind w:left="0" w:firstLine="0"/>
      <w:jc w:val="center"/>
    </w:pPr>
  </w:style>
  <w:style w:type="paragraph" w:styleId="af2">
    <w:name w:val="Balloon Text"/>
    <w:basedOn w:val="a3"/>
    <w:link w:val="af3"/>
    <w:uiPriority w:val="99"/>
    <w:semiHidden/>
    <w:rsid w:val="009D2BA0"/>
    <w:rPr>
      <w:rFonts w:ascii="Tahoma" w:hAnsi="Tahoma" w:cs="Tahoma"/>
      <w:sz w:val="16"/>
      <w:szCs w:val="16"/>
    </w:rPr>
  </w:style>
  <w:style w:type="character" w:customStyle="1" w:styleId="af3">
    <w:name w:val="Текст выноски Знак"/>
    <w:basedOn w:val="a4"/>
    <w:link w:val="af2"/>
    <w:uiPriority w:val="99"/>
    <w:semiHidden/>
    <w:rsid w:val="00943CBE"/>
    <w:rPr>
      <w:rFonts w:ascii="Tahoma" w:hAnsi="Tahoma" w:cs="Tahoma"/>
      <w:sz w:val="16"/>
      <w:szCs w:val="16"/>
    </w:rPr>
  </w:style>
  <w:style w:type="paragraph" w:customStyle="1" w:styleId="a2">
    <w:name w:val="Литература"/>
    <w:basedOn w:val="a3"/>
    <w:uiPriority w:val="12"/>
    <w:qFormat/>
    <w:rsid w:val="00327ABA"/>
    <w:pPr>
      <w:numPr>
        <w:numId w:val="3"/>
      </w:numPr>
      <w:tabs>
        <w:tab w:val="left" w:pos="1134"/>
      </w:tabs>
      <w:jc w:val="both"/>
    </w:pPr>
    <w:rPr>
      <w:rFonts w:eastAsiaTheme="minorEastAsia"/>
      <w:kern w:val="28"/>
      <w:szCs w:val="24"/>
      <w:lang w:bidi="en-US"/>
    </w:rPr>
  </w:style>
  <w:style w:type="paragraph" w:styleId="13">
    <w:name w:val="toc 1"/>
    <w:basedOn w:val="a3"/>
    <w:next w:val="a3"/>
    <w:autoRedefine/>
    <w:uiPriority w:val="39"/>
    <w:qFormat/>
    <w:rsid w:val="0091277E"/>
    <w:pPr>
      <w:tabs>
        <w:tab w:val="left" w:pos="284"/>
        <w:tab w:val="right" w:leader="dot" w:pos="9356"/>
      </w:tabs>
      <w:ind w:left="284" w:hanging="284"/>
    </w:pPr>
    <w:rPr>
      <w:noProof/>
    </w:rPr>
  </w:style>
  <w:style w:type="paragraph" w:styleId="21">
    <w:name w:val="toc 2"/>
    <w:basedOn w:val="a3"/>
    <w:next w:val="a3"/>
    <w:autoRedefine/>
    <w:uiPriority w:val="39"/>
    <w:qFormat/>
    <w:rsid w:val="00A66D7D"/>
    <w:pPr>
      <w:tabs>
        <w:tab w:val="left" w:pos="709"/>
        <w:tab w:val="right" w:leader="dot" w:pos="9356"/>
      </w:tabs>
      <w:ind w:left="709" w:hanging="431"/>
    </w:pPr>
    <w:rPr>
      <w:rFonts w:cs="Times New Roman"/>
      <w:noProof/>
      <w:spacing w:val="-10"/>
    </w:rPr>
  </w:style>
  <w:style w:type="character" w:styleId="af4">
    <w:name w:val="Hyperlink"/>
    <w:basedOn w:val="a4"/>
    <w:uiPriority w:val="99"/>
    <w:rsid w:val="009D2BA0"/>
    <w:rPr>
      <w:color w:val="0000FF" w:themeColor="hyperlink"/>
      <w:u w:val="single"/>
    </w:rPr>
  </w:style>
  <w:style w:type="character" w:customStyle="1" w:styleId="af5">
    <w:name w:val="Выделение курсивом"/>
    <w:basedOn w:val="a4"/>
    <w:uiPriority w:val="6"/>
    <w:qFormat/>
    <w:rsid w:val="009D2BA0"/>
    <w:rPr>
      <w:i/>
    </w:rPr>
  </w:style>
  <w:style w:type="paragraph" w:styleId="af6">
    <w:name w:val="header"/>
    <w:basedOn w:val="a3"/>
    <w:link w:val="af7"/>
    <w:uiPriority w:val="99"/>
    <w:rsid w:val="009D2BA0"/>
    <w:pPr>
      <w:tabs>
        <w:tab w:val="center" w:pos="4677"/>
        <w:tab w:val="right" w:pos="9355"/>
      </w:tabs>
    </w:pPr>
  </w:style>
  <w:style w:type="character" w:customStyle="1" w:styleId="af7">
    <w:name w:val="Верхний колонтитул Знак"/>
    <w:basedOn w:val="a4"/>
    <w:link w:val="af6"/>
    <w:uiPriority w:val="99"/>
    <w:semiHidden/>
    <w:rsid w:val="00943CBE"/>
    <w:rPr>
      <w:rFonts w:ascii="Times New Roman" w:hAnsi="Times New Roman"/>
      <w:sz w:val="28"/>
    </w:rPr>
  </w:style>
  <w:style w:type="paragraph" w:styleId="af8">
    <w:name w:val="footer"/>
    <w:basedOn w:val="a3"/>
    <w:link w:val="af9"/>
    <w:uiPriority w:val="99"/>
    <w:rsid w:val="009D2BA0"/>
    <w:pPr>
      <w:tabs>
        <w:tab w:val="center" w:pos="4677"/>
        <w:tab w:val="right" w:pos="9355"/>
      </w:tabs>
    </w:pPr>
  </w:style>
  <w:style w:type="character" w:customStyle="1" w:styleId="af9">
    <w:name w:val="Нижний колонтитул Знак"/>
    <w:basedOn w:val="a4"/>
    <w:link w:val="af8"/>
    <w:uiPriority w:val="99"/>
    <w:rsid w:val="00943CBE"/>
    <w:rPr>
      <w:rFonts w:ascii="Times New Roman" w:hAnsi="Times New Roman"/>
      <w:sz w:val="28"/>
    </w:rPr>
  </w:style>
  <w:style w:type="paragraph" w:styleId="afa">
    <w:name w:val="List Number"/>
    <w:basedOn w:val="a3"/>
    <w:uiPriority w:val="5"/>
    <w:qFormat/>
    <w:rsid w:val="009D2BA0"/>
    <w:pPr>
      <w:widowControl w:val="0"/>
      <w:tabs>
        <w:tab w:val="num" w:pos="360"/>
      </w:tabs>
      <w:autoSpaceDE w:val="0"/>
      <w:autoSpaceDN w:val="0"/>
      <w:adjustRightInd w:val="0"/>
      <w:spacing w:line="360" w:lineRule="exact"/>
      <w:ind w:left="360" w:hanging="360"/>
      <w:contextualSpacing/>
    </w:pPr>
    <w:rPr>
      <w:rFonts w:eastAsia="Times New Roman" w:cs="Times New Roman"/>
      <w:szCs w:val="20"/>
      <w:lang w:eastAsia="ru-RU"/>
    </w:rPr>
  </w:style>
  <w:style w:type="paragraph" w:customStyle="1" w:styleId="a0">
    <w:name w:val="Заголовок приложения"/>
    <w:basedOn w:val="ab"/>
    <w:next w:val="a7"/>
    <w:uiPriority w:val="1"/>
    <w:qFormat/>
    <w:rsid w:val="00505104"/>
    <w:pPr>
      <w:keepLines w:val="0"/>
      <w:numPr>
        <w:numId w:val="2"/>
      </w:numPr>
      <w:suppressLineNumbers/>
      <w:tabs>
        <w:tab w:val="clear" w:pos="993"/>
      </w:tabs>
      <w:autoSpaceDE w:val="0"/>
      <w:autoSpaceDN w:val="0"/>
      <w:adjustRightInd w:val="0"/>
      <w:spacing w:after="280"/>
      <w:ind w:left="0" w:firstLine="142"/>
      <w:contextualSpacing/>
    </w:pPr>
    <w:rPr>
      <w:rFonts w:cs="Times New Roman"/>
      <w:bCs w:val="0"/>
      <w:caps w:val="0"/>
      <w:color w:val="000000" w:themeColor="text1"/>
      <w:szCs w:val="32"/>
    </w:rPr>
  </w:style>
  <w:style w:type="paragraph" w:customStyle="1" w:styleId="afb">
    <w:name w:val="Листинг"/>
    <w:basedOn w:val="a3"/>
    <w:uiPriority w:val="12"/>
    <w:rsid w:val="00C26A32"/>
    <w:pPr>
      <w:suppressAutoHyphens/>
      <w:spacing w:before="420" w:after="420"/>
      <w:contextualSpacing/>
    </w:pPr>
    <w:rPr>
      <w:rFonts w:ascii="Courier New" w:eastAsia="Times New Roman" w:hAnsi="Courier New" w:cs="Courier New"/>
      <w:noProof/>
      <w:spacing w:val="-10"/>
      <w:sz w:val="24"/>
      <w:szCs w:val="20"/>
      <w:lang w:eastAsia="ru-RU"/>
    </w:rPr>
  </w:style>
  <w:style w:type="table" w:styleId="afc">
    <w:name w:val="Table Grid"/>
    <w:basedOn w:val="a5"/>
    <w:uiPriority w:val="39"/>
    <w:rsid w:val="009D2BA0"/>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d">
    <w:name w:val="Подзаголовок без оглавления"/>
    <w:uiPriority w:val="21"/>
    <w:semiHidden/>
    <w:qFormat/>
    <w:rsid w:val="00027511"/>
    <w:pPr>
      <w:spacing w:after="240" w:line="288" w:lineRule="auto"/>
      <w:contextualSpacing/>
      <w:jc w:val="center"/>
    </w:pPr>
    <w:rPr>
      <w:rFonts w:ascii="Times New Roman" w:eastAsia="Times New Roman" w:hAnsi="Times New Roman" w:cs="Cambria"/>
      <w:b/>
      <w:sz w:val="28"/>
      <w:szCs w:val="28"/>
      <w:lang w:eastAsia="ru-RU"/>
    </w:rPr>
  </w:style>
  <w:style w:type="paragraph" w:customStyle="1" w:styleId="afe">
    <w:name w:val="Подназвание"/>
    <w:basedOn w:val="a9"/>
    <w:uiPriority w:val="21"/>
    <w:semiHidden/>
    <w:qFormat/>
    <w:rsid w:val="009D2BA0"/>
    <w:pPr>
      <w:keepLines w:val="0"/>
      <w:suppressAutoHyphens w:val="0"/>
      <w:autoSpaceDE w:val="0"/>
      <w:autoSpaceDN w:val="0"/>
      <w:adjustRightInd w:val="0"/>
      <w:contextualSpacing/>
    </w:pPr>
    <w:rPr>
      <w:rFonts w:eastAsiaTheme="majorEastAsia" w:cstheme="majorBidi"/>
      <w:bCs/>
      <w:kern w:val="28"/>
    </w:rPr>
  </w:style>
  <w:style w:type="numbering" w:customStyle="1" w:styleId="1">
    <w:name w:val="Текущий список1"/>
    <w:rsid w:val="009D2BA0"/>
    <w:pPr>
      <w:numPr>
        <w:numId w:val="6"/>
      </w:numPr>
    </w:pPr>
  </w:style>
  <w:style w:type="paragraph" w:customStyle="1" w:styleId="aff">
    <w:name w:val="Формула"/>
    <w:basedOn w:val="a3"/>
    <w:link w:val="aff0"/>
    <w:uiPriority w:val="9"/>
    <w:qFormat/>
    <w:rsid w:val="00D46FD9"/>
    <w:pPr>
      <w:tabs>
        <w:tab w:val="center" w:pos="4678"/>
        <w:tab w:val="right" w:pos="9355"/>
      </w:tabs>
      <w:spacing w:before="420" w:after="420"/>
      <w:jc w:val="center"/>
    </w:pPr>
    <w:rPr>
      <w:rFonts w:eastAsia="Times New Roman"/>
    </w:rPr>
  </w:style>
  <w:style w:type="paragraph" w:customStyle="1" w:styleId="1-">
    <w:name w:val="К формуле 1-я строка"/>
    <w:basedOn w:val="a7"/>
    <w:uiPriority w:val="9"/>
    <w:qFormat/>
    <w:rsid w:val="009D2BA0"/>
    <w:pPr>
      <w:tabs>
        <w:tab w:val="left" w:pos="709"/>
      </w:tabs>
      <w:ind w:firstLine="0"/>
    </w:pPr>
  </w:style>
  <w:style w:type="paragraph" w:customStyle="1" w:styleId="2-">
    <w:name w:val="К формуле 2-я строка"/>
    <w:basedOn w:val="a7"/>
    <w:uiPriority w:val="9"/>
    <w:qFormat/>
    <w:rsid w:val="009D2BA0"/>
  </w:style>
  <w:style w:type="paragraph" w:styleId="aff1">
    <w:name w:val="List Paragraph"/>
    <w:basedOn w:val="a3"/>
    <w:link w:val="aff2"/>
    <w:uiPriority w:val="34"/>
    <w:qFormat/>
    <w:rsid w:val="009D2BA0"/>
    <w:pPr>
      <w:ind w:left="720"/>
      <w:contextualSpacing/>
    </w:pPr>
  </w:style>
  <w:style w:type="character" w:styleId="aff3">
    <w:name w:val="Placeholder Text"/>
    <w:basedOn w:val="a4"/>
    <w:uiPriority w:val="99"/>
    <w:semiHidden/>
    <w:rsid w:val="009D2BA0"/>
    <w:rPr>
      <w:color w:val="808080"/>
    </w:rPr>
  </w:style>
  <w:style w:type="paragraph" w:styleId="aff4">
    <w:name w:val="Normal (Web)"/>
    <w:basedOn w:val="a3"/>
    <w:uiPriority w:val="99"/>
    <w:rsid w:val="009D2BA0"/>
    <w:pPr>
      <w:spacing w:before="100" w:beforeAutospacing="1" w:after="100" w:afterAutospacing="1"/>
    </w:pPr>
    <w:rPr>
      <w:rFonts w:eastAsia="Times New Roman" w:cs="Times New Roman"/>
      <w:sz w:val="24"/>
      <w:szCs w:val="24"/>
      <w:lang w:eastAsia="ru-RU"/>
    </w:rPr>
  </w:style>
  <w:style w:type="paragraph" w:customStyle="1" w:styleId="aff5">
    <w:name w:val="Программный код"/>
    <w:basedOn w:val="a3"/>
    <w:uiPriority w:val="21"/>
    <w:semiHidden/>
    <w:qFormat/>
    <w:rsid w:val="0096283E"/>
  </w:style>
  <w:style w:type="character" w:styleId="aff6">
    <w:name w:val="Subtle Emphasis"/>
    <w:basedOn w:val="a4"/>
    <w:uiPriority w:val="19"/>
    <w:semiHidden/>
    <w:qFormat/>
    <w:rsid w:val="00462636"/>
    <w:rPr>
      <w:i/>
      <w:iCs/>
      <w:color w:val="404040" w:themeColor="text1" w:themeTint="BF"/>
    </w:rPr>
  </w:style>
  <w:style w:type="paragraph" w:customStyle="1" w:styleId="aff7">
    <w:name w:val="Оглавление приложения"/>
    <w:basedOn w:val="13"/>
    <w:uiPriority w:val="12"/>
    <w:rsid w:val="009D2BA0"/>
    <w:pPr>
      <w:tabs>
        <w:tab w:val="clear" w:pos="284"/>
        <w:tab w:val="left" w:pos="2410"/>
        <w:tab w:val="left" w:pos="2442"/>
      </w:tabs>
      <w:ind w:left="2410" w:hanging="2410"/>
    </w:pPr>
  </w:style>
  <w:style w:type="character" w:styleId="aff8">
    <w:name w:val="FollowedHyperlink"/>
    <w:basedOn w:val="a4"/>
    <w:uiPriority w:val="99"/>
    <w:semiHidden/>
    <w:rsid w:val="009D2BA0"/>
    <w:rPr>
      <w:color w:val="800080" w:themeColor="followedHyperlink"/>
      <w:u w:val="single"/>
    </w:rPr>
  </w:style>
  <w:style w:type="table" w:customStyle="1" w:styleId="14">
    <w:name w:val="Стиль таблицы1"/>
    <w:uiPriority w:val="99"/>
    <w:rsid w:val="00DB4446"/>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character" w:styleId="aff9">
    <w:name w:val="Strong"/>
    <w:basedOn w:val="a4"/>
    <w:uiPriority w:val="22"/>
    <w:semiHidden/>
    <w:qFormat/>
    <w:rsid w:val="009D2BA0"/>
    <w:rPr>
      <w:b/>
      <w:bCs/>
    </w:rPr>
  </w:style>
  <w:style w:type="paragraph" w:styleId="affa">
    <w:name w:val="Subtitle"/>
    <w:basedOn w:val="a3"/>
    <w:next w:val="a3"/>
    <w:link w:val="affb"/>
    <w:uiPriority w:val="3"/>
    <w:qFormat/>
    <w:rsid w:val="00323641"/>
    <w:pPr>
      <w:tabs>
        <w:tab w:val="left" w:pos="1276"/>
      </w:tabs>
      <w:spacing w:before="280" w:after="280"/>
      <w:ind w:firstLine="709"/>
    </w:pPr>
    <w:rPr>
      <w:rFonts w:eastAsiaTheme="majorEastAsia" w:cstheme="majorBidi"/>
      <w:b/>
      <w:iCs/>
      <w:szCs w:val="24"/>
      <w:lang w:val="en-US" w:bidi="en-US"/>
    </w:rPr>
  </w:style>
  <w:style w:type="character" w:customStyle="1" w:styleId="affb">
    <w:name w:val="Подзаголовок Знак"/>
    <w:basedOn w:val="a4"/>
    <w:link w:val="affa"/>
    <w:uiPriority w:val="3"/>
    <w:rsid w:val="00323641"/>
    <w:rPr>
      <w:rFonts w:ascii="Times New Roman" w:eastAsiaTheme="majorEastAsia" w:hAnsi="Times New Roman" w:cstheme="majorBidi"/>
      <w:b/>
      <w:iCs/>
      <w:sz w:val="28"/>
      <w:szCs w:val="24"/>
      <w:lang w:val="en-US" w:bidi="en-US"/>
    </w:rPr>
  </w:style>
  <w:style w:type="numbering" w:customStyle="1" w:styleId="10">
    <w:name w:val="Стиль1"/>
    <w:uiPriority w:val="99"/>
    <w:rsid w:val="009D2BA0"/>
    <w:pPr>
      <w:numPr>
        <w:numId w:val="5"/>
      </w:numPr>
    </w:pPr>
  </w:style>
  <w:style w:type="character" w:customStyle="1" w:styleId="aff0">
    <w:name w:val="Формула Знак"/>
    <w:basedOn w:val="a4"/>
    <w:link w:val="aff"/>
    <w:uiPriority w:val="9"/>
    <w:rsid w:val="00D46FD9"/>
    <w:rPr>
      <w:rFonts w:ascii="Times New Roman" w:eastAsia="Times New Roman" w:hAnsi="Times New Roman"/>
      <w:sz w:val="28"/>
    </w:rPr>
  </w:style>
  <w:style w:type="character" w:customStyle="1" w:styleId="affc">
    <w:name w:val="Выделение шрифтом"/>
    <w:uiPriority w:val="6"/>
    <w:qFormat/>
    <w:rsid w:val="00AC5AB1"/>
    <w:rPr>
      <w:rFonts w:ascii="Courier New" w:hAnsi="Courier New"/>
    </w:rPr>
  </w:style>
  <w:style w:type="paragraph" w:styleId="affd">
    <w:name w:val="TOC Heading"/>
    <w:basedOn w:val="11"/>
    <w:next w:val="a3"/>
    <w:uiPriority w:val="39"/>
    <w:unhideWhenUsed/>
    <w:qFormat/>
    <w:rsid w:val="00DE6A2B"/>
    <w:pPr>
      <w:pageBreakBefore w:val="0"/>
      <w:numPr>
        <w:numId w:val="0"/>
      </w:numPr>
      <w:tabs>
        <w:tab w:val="clear" w:pos="993"/>
      </w:tabs>
      <w:suppressAutoHyphens w:val="0"/>
      <w:spacing w:before="480" w:after="0" w:line="276" w:lineRule="auto"/>
      <w:outlineLvl w:val="9"/>
    </w:pPr>
    <w:rPr>
      <w:rFonts w:asciiTheme="majorHAnsi" w:hAnsiTheme="majorHAnsi"/>
      <w:caps w:val="0"/>
      <w:color w:val="365F91" w:themeColor="accent1" w:themeShade="BF"/>
      <w:lang w:eastAsia="ru-RU"/>
    </w:rPr>
  </w:style>
  <w:style w:type="paragraph" w:styleId="31">
    <w:name w:val="toc 3"/>
    <w:basedOn w:val="a3"/>
    <w:next w:val="a3"/>
    <w:autoRedefine/>
    <w:uiPriority w:val="39"/>
    <w:unhideWhenUsed/>
    <w:qFormat/>
    <w:rsid w:val="00DE6A2B"/>
    <w:pPr>
      <w:spacing w:after="100" w:line="276" w:lineRule="auto"/>
      <w:ind w:left="440"/>
    </w:pPr>
    <w:rPr>
      <w:rFonts w:asciiTheme="minorHAnsi" w:eastAsiaTheme="minorEastAsia" w:hAnsiTheme="minorHAnsi"/>
      <w:sz w:val="22"/>
      <w:lang w:eastAsia="ru-RU"/>
    </w:rPr>
  </w:style>
  <w:style w:type="character" w:customStyle="1" w:styleId="aff2">
    <w:name w:val="Абзац списка Знак"/>
    <w:basedOn w:val="a4"/>
    <w:link w:val="aff1"/>
    <w:uiPriority w:val="34"/>
    <w:rsid w:val="00C4309F"/>
    <w:rPr>
      <w:rFonts w:ascii="Times New Roman" w:hAnsi="Times New Roman"/>
      <w:sz w:val="28"/>
    </w:rPr>
  </w:style>
  <w:style w:type="paragraph" w:customStyle="1" w:styleId="affe">
    <w:name w:val="Курсач текст"/>
    <w:basedOn w:val="a3"/>
    <w:link w:val="afff"/>
    <w:qFormat/>
    <w:rsid w:val="00C4309F"/>
    <w:pPr>
      <w:ind w:firstLine="720"/>
      <w:jc w:val="both"/>
    </w:pPr>
    <w:rPr>
      <w:rFonts w:cs="Times New Roman"/>
      <w:szCs w:val="28"/>
    </w:rPr>
  </w:style>
  <w:style w:type="character" w:customStyle="1" w:styleId="afff">
    <w:name w:val="Курсач текст Знак"/>
    <w:basedOn w:val="a4"/>
    <w:link w:val="affe"/>
    <w:rsid w:val="00C4309F"/>
    <w:rPr>
      <w:rFonts w:ascii="Times New Roman" w:hAnsi="Times New Roman" w:cs="Times New Roman"/>
      <w:sz w:val="28"/>
      <w:szCs w:val="28"/>
    </w:rPr>
  </w:style>
  <w:style w:type="numbering" w:customStyle="1" w:styleId="a">
    <w:name w:val="Тире"/>
    <w:rsid w:val="00C4309F"/>
    <w:pPr>
      <w:numPr>
        <w:numId w:val="14"/>
      </w:numPr>
    </w:pPr>
  </w:style>
  <w:style w:type="paragraph" w:customStyle="1" w:styleId="afff0">
    <w:name w:val="Текстовый блок"/>
    <w:rsid w:val="00C4309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character" w:customStyle="1" w:styleId="apple-style-span">
    <w:name w:val="apple-style-span"/>
    <w:basedOn w:val="a4"/>
    <w:rsid w:val="00752066"/>
  </w:style>
  <w:style w:type="character" w:customStyle="1" w:styleId="15">
    <w:name w:val="Неразрешенное упоминание1"/>
    <w:basedOn w:val="a4"/>
    <w:uiPriority w:val="99"/>
    <w:semiHidden/>
    <w:unhideWhenUsed/>
    <w:rsid w:val="00752066"/>
    <w:rPr>
      <w:color w:val="605E5C"/>
      <w:shd w:val="clear" w:color="auto" w:fill="E1DFDD"/>
    </w:rPr>
  </w:style>
  <w:style w:type="table" w:customStyle="1" w:styleId="TableGrid">
    <w:name w:val="TableGrid"/>
    <w:rsid w:val="00925D3B"/>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624">
      <w:bodyDiv w:val="1"/>
      <w:marLeft w:val="0"/>
      <w:marRight w:val="0"/>
      <w:marTop w:val="0"/>
      <w:marBottom w:val="0"/>
      <w:divBdr>
        <w:top w:val="none" w:sz="0" w:space="0" w:color="auto"/>
        <w:left w:val="none" w:sz="0" w:space="0" w:color="auto"/>
        <w:bottom w:val="none" w:sz="0" w:space="0" w:color="auto"/>
        <w:right w:val="none" w:sz="0" w:space="0" w:color="auto"/>
      </w:divBdr>
    </w:div>
    <w:div w:id="48649115">
      <w:bodyDiv w:val="1"/>
      <w:marLeft w:val="0"/>
      <w:marRight w:val="0"/>
      <w:marTop w:val="0"/>
      <w:marBottom w:val="0"/>
      <w:divBdr>
        <w:top w:val="none" w:sz="0" w:space="0" w:color="auto"/>
        <w:left w:val="none" w:sz="0" w:space="0" w:color="auto"/>
        <w:bottom w:val="none" w:sz="0" w:space="0" w:color="auto"/>
        <w:right w:val="none" w:sz="0" w:space="0" w:color="auto"/>
      </w:divBdr>
    </w:div>
    <w:div w:id="125323563">
      <w:bodyDiv w:val="1"/>
      <w:marLeft w:val="0"/>
      <w:marRight w:val="0"/>
      <w:marTop w:val="0"/>
      <w:marBottom w:val="0"/>
      <w:divBdr>
        <w:top w:val="none" w:sz="0" w:space="0" w:color="auto"/>
        <w:left w:val="none" w:sz="0" w:space="0" w:color="auto"/>
        <w:bottom w:val="none" w:sz="0" w:space="0" w:color="auto"/>
        <w:right w:val="none" w:sz="0" w:space="0" w:color="auto"/>
      </w:divBdr>
    </w:div>
    <w:div w:id="158814906">
      <w:bodyDiv w:val="1"/>
      <w:marLeft w:val="0"/>
      <w:marRight w:val="0"/>
      <w:marTop w:val="0"/>
      <w:marBottom w:val="0"/>
      <w:divBdr>
        <w:top w:val="none" w:sz="0" w:space="0" w:color="auto"/>
        <w:left w:val="none" w:sz="0" w:space="0" w:color="auto"/>
        <w:bottom w:val="none" w:sz="0" w:space="0" w:color="auto"/>
        <w:right w:val="none" w:sz="0" w:space="0" w:color="auto"/>
      </w:divBdr>
    </w:div>
    <w:div w:id="164367437">
      <w:bodyDiv w:val="1"/>
      <w:marLeft w:val="0"/>
      <w:marRight w:val="0"/>
      <w:marTop w:val="0"/>
      <w:marBottom w:val="0"/>
      <w:divBdr>
        <w:top w:val="none" w:sz="0" w:space="0" w:color="auto"/>
        <w:left w:val="none" w:sz="0" w:space="0" w:color="auto"/>
        <w:bottom w:val="none" w:sz="0" w:space="0" w:color="auto"/>
        <w:right w:val="none" w:sz="0" w:space="0" w:color="auto"/>
      </w:divBdr>
    </w:div>
    <w:div w:id="164709642">
      <w:bodyDiv w:val="1"/>
      <w:marLeft w:val="0"/>
      <w:marRight w:val="0"/>
      <w:marTop w:val="0"/>
      <w:marBottom w:val="0"/>
      <w:divBdr>
        <w:top w:val="none" w:sz="0" w:space="0" w:color="auto"/>
        <w:left w:val="none" w:sz="0" w:space="0" w:color="auto"/>
        <w:bottom w:val="none" w:sz="0" w:space="0" w:color="auto"/>
        <w:right w:val="none" w:sz="0" w:space="0" w:color="auto"/>
      </w:divBdr>
      <w:divsChild>
        <w:div w:id="95947181">
          <w:marLeft w:val="0"/>
          <w:marRight w:val="0"/>
          <w:marTop w:val="0"/>
          <w:marBottom w:val="0"/>
          <w:divBdr>
            <w:top w:val="none" w:sz="0" w:space="0" w:color="auto"/>
            <w:left w:val="none" w:sz="0" w:space="0" w:color="auto"/>
            <w:bottom w:val="none" w:sz="0" w:space="0" w:color="auto"/>
            <w:right w:val="none" w:sz="0" w:space="0" w:color="auto"/>
          </w:divBdr>
        </w:div>
        <w:div w:id="1276062807">
          <w:marLeft w:val="0"/>
          <w:marRight w:val="0"/>
          <w:marTop w:val="0"/>
          <w:marBottom w:val="0"/>
          <w:divBdr>
            <w:top w:val="none" w:sz="0" w:space="0" w:color="auto"/>
            <w:left w:val="none" w:sz="0" w:space="0" w:color="auto"/>
            <w:bottom w:val="none" w:sz="0" w:space="0" w:color="auto"/>
            <w:right w:val="none" w:sz="0" w:space="0" w:color="auto"/>
          </w:divBdr>
        </w:div>
      </w:divsChild>
    </w:div>
    <w:div w:id="177307181">
      <w:bodyDiv w:val="1"/>
      <w:marLeft w:val="0"/>
      <w:marRight w:val="0"/>
      <w:marTop w:val="0"/>
      <w:marBottom w:val="0"/>
      <w:divBdr>
        <w:top w:val="none" w:sz="0" w:space="0" w:color="auto"/>
        <w:left w:val="none" w:sz="0" w:space="0" w:color="auto"/>
        <w:bottom w:val="none" w:sz="0" w:space="0" w:color="auto"/>
        <w:right w:val="none" w:sz="0" w:space="0" w:color="auto"/>
      </w:divBdr>
    </w:div>
    <w:div w:id="232157318">
      <w:bodyDiv w:val="1"/>
      <w:marLeft w:val="0"/>
      <w:marRight w:val="0"/>
      <w:marTop w:val="0"/>
      <w:marBottom w:val="0"/>
      <w:divBdr>
        <w:top w:val="none" w:sz="0" w:space="0" w:color="auto"/>
        <w:left w:val="none" w:sz="0" w:space="0" w:color="auto"/>
        <w:bottom w:val="none" w:sz="0" w:space="0" w:color="auto"/>
        <w:right w:val="none" w:sz="0" w:space="0" w:color="auto"/>
      </w:divBdr>
    </w:div>
    <w:div w:id="312297083">
      <w:bodyDiv w:val="1"/>
      <w:marLeft w:val="0"/>
      <w:marRight w:val="0"/>
      <w:marTop w:val="0"/>
      <w:marBottom w:val="0"/>
      <w:divBdr>
        <w:top w:val="none" w:sz="0" w:space="0" w:color="auto"/>
        <w:left w:val="none" w:sz="0" w:space="0" w:color="auto"/>
        <w:bottom w:val="none" w:sz="0" w:space="0" w:color="auto"/>
        <w:right w:val="none" w:sz="0" w:space="0" w:color="auto"/>
      </w:divBdr>
    </w:div>
    <w:div w:id="450631864">
      <w:bodyDiv w:val="1"/>
      <w:marLeft w:val="0"/>
      <w:marRight w:val="0"/>
      <w:marTop w:val="0"/>
      <w:marBottom w:val="0"/>
      <w:divBdr>
        <w:top w:val="none" w:sz="0" w:space="0" w:color="auto"/>
        <w:left w:val="none" w:sz="0" w:space="0" w:color="auto"/>
        <w:bottom w:val="none" w:sz="0" w:space="0" w:color="auto"/>
        <w:right w:val="none" w:sz="0" w:space="0" w:color="auto"/>
      </w:divBdr>
    </w:div>
    <w:div w:id="549921410">
      <w:bodyDiv w:val="1"/>
      <w:marLeft w:val="0"/>
      <w:marRight w:val="0"/>
      <w:marTop w:val="0"/>
      <w:marBottom w:val="0"/>
      <w:divBdr>
        <w:top w:val="none" w:sz="0" w:space="0" w:color="auto"/>
        <w:left w:val="none" w:sz="0" w:space="0" w:color="auto"/>
        <w:bottom w:val="none" w:sz="0" w:space="0" w:color="auto"/>
        <w:right w:val="none" w:sz="0" w:space="0" w:color="auto"/>
      </w:divBdr>
    </w:div>
    <w:div w:id="600376991">
      <w:bodyDiv w:val="1"/>
      <w:marLeft w:val="0"/>
      <w:marRight w:val="0"/>
      <w:marTop w:val="0"/>
      <w:marBottom w:val="0"/>
      <w:divBdr>
        <w:top w:val="none" w:sz="0" w:space="0" w:color="auto"/>
        <w:left w:val="none" w:sz="0" w:space="0" w:color="auto"/>
        <w:bottom w:val="none" w:sz="0" w:space="0" w:color="auto"/>
        <w:right w:val="none" w:sz="0" w:space="0" w:color="auto"/>
      </w:divBdr>
    </w:div>
    <w:div w:id="608970746">
      <w:bodyDiv w:val="1"/>
      <w:marLeft w:val="0"/>
      <w:marRight w:val="0"/>
      <w:marTop w:val="0"/>
      <w:marBottom w:val="0"/>
      <w:divBdr>
        <w:top w:val="none" w:sz="0" w:space="0" w:color="auto"/>
        <w:left w:val="none" w:sz="0" w:space="0" w:color="auto"/>
        <w:bottom w:val="none" w:sz="0" w:space="0" w:color="auto"/>
        <w:right w:val="none" w:sz="0" w:space="0" w:color="auto"/>
      </w:divBdr>
    </w:div>
    <w:div w:id="636567727">
      <w:bodyDiv w:val="1"/>
      <w:marLeft w:val="0"/>
      <w:marRight w:val="0"/>
      <w:marTop w:val="0"/>
      <w:marBottom w:val="0"/>
      <w:divBdr>
        <w:top w:val="none" w:sz="0" w:space="0" w:color="auto"/>
        <w:left w:val="none" w:sz="0" w:space="0" w:color="auto"/>
        <w:bottom w:val="none" w:sz="0" w:space="0" w:color="auto"/>
        <w:right w:val="none" w:sz="0" w:space="0" w:color="auto"/>
      </w:divBdr>
    </w:div>
    <w:div w:id="662516032">
      <w:bodyDiv w:val="1"/>
      <w:marLeft w:val="0"/>
      <w:marRight w:val="0"/>
      <w:marTop w:val="0"/>
      <w:marBottom w:val="0"/>
      <w:divBdr>
        <w:top w:val="none" w:sz="0" w:space="0" w:color="auto"/>
        <w:left w:val="none" w:sz="0" w:space="0" w:color="auto"/>
        <w:bottom w:val="none" w:sz="0" w:space="0" w:color="auto"/>
        <w:right w:val="none" w:sz="0" w:space="0" w:color="auto"/>
      </w:divBdr>
    </w:div>
    <w:div w:id="668292482">
      <w:bodyDiv w:val="1"/>
      <w:marLeft w:val="0"/>
      <w:marRight w:val="0"/>
      <w:marTop w:val="0"/>
      <w:marBottom w:val="0"/>
      <w:divBdr>
        <w:top w:val="none" w:sz="0" w:space="0" w:color="auto"/>
        <w:left w:val="none" w:sz="0" w:space="0" w:color="auto"/>
        <w:bottom w:val="none" w:sz="0" w:space="0" w:color="auto"/>
        <w:right w:val="none" w:sz="0" w:space="0" w:color="auto"/>
      </w:divBdr>
    </w:div>
    <w:div w:id="690884038">
      <w:bodyDiv w:val="1"/>
      <w:marLeft w:val="0"/>
      <w:marRight w:val="0"/>
      <w:marTop w:val="0"/>
      <w:marBottom w:val="0"/>
      <w:divBdr>
        <w:top w:val="none" w:sz="0" w:space="0" w:color="auto"/>
        <w:left w:val="none" w:sz="0" w:space="0" w:color="auto"/>
        <w:bottom w:val="none" w:sz="0" w:space="0" w:color="auto"/>
        <w:right w:val="none" w:sz="0" w:space="0" w:color="auto"/>
      </w:divBdr>
    </w:div>
    <w:div w:id="715279404">
      <w:bodyDiv w:val="1"/>
      <w:marLeft w:val="0"/>
      <w:marRight w:val="0"/>
      <w:marTop w:val="0"/>
      <w:marBottom w:val="0"/>
      <w:divBdr>
        <w:top w:val="none" w:sz="0" w:space="0" w:color="auto"/>
        <w:left w:val="none" w:sz="0" w:space="0" w:color="auto"/>
        <w:bottom w:val="none" w:sz="0" w:space="0" w:color="auto"/>
        <w:right w:val="none" w:sz="0" w:space="0" w:color="auto"/>
      </w:divBdr>
    </w:div>
    <w:div w:id="740640559">
      <w:bodyDiv w:val="1"/>
      <w:marLeft w:val="0"/>
      <w:marRight w:val="0"/>
      <w:marTop w:val="0"/>
      <w:marBottom w:val="0"/>
      <w:divBdr>
        <w:top w:val="none" w:sz="0" w:space="0" w:color="auto"/>
        <w:left w:val="none" w:sz="0" w:space="0" w:color="auto"/>
        <w:bottom w:val="none" w:sz="0" w:space="0" w:color="auto"/>
        <w:right w:val="none" w:sz="0" w:space="0" w:color="auto"/>
      </w:divBdr>
    </w:div>
    <w:div w:id="754666962">
      <w:bodyDiv w:val="1"/>
      <w:marLeft w:val="0"/>
      <w:marRight w:val="0"/>
      <w:marTop w:val="0"/>
      <w:marBottom w:val="0"/>
      <w:divBdr>
        <w:top w:val="none" w:sz="0" w:space="0" w:color="auto"/>
        <w:left w:val="none" w:sz="0" w:space="0" w:color="auto"/>
        <w:bottom w:val="none" w:sz="0" w:space="0" w:color="auto"/>
        <w:right w:val="none" w:sz="0" w:space="0" w:color="auto"/>
      </w:divBdr>
    </w:div>
    <w:div w:id="756901709">
      <w:bodyDiv w:val="1"/>
      <w:marLeft w:val="0"/>
      <w:marRight w:val="0"/>
      <w:marTop w:val="0"/>
      <w:marBottom w:val="0"/>
      <w:divBdr>
        <w:top w:val="none" w:sz="0" w:space="0" w:color="auto"/>
        <w:left w:val="none" w:sz="0" w:space="0" w:color="auto"/>
        <w:bottom w:val="none" w:sz="0" w:space="0" w:color="auto"/>
        <w:right w:val="none" w:sz="0" w:space="0" w:color="auto"/>
      </w:divBdr>
      <w:divsChild>
        <w:div w:id="542135326">
          <w:marLeft w:val="547"/>
          <w:marRight w:val="0"/>
          <w:marTop w:val="0"/>
          <w:marBottom w:val="0"/>
          <w:divBdr>
            <w:top w:val="none" w:sz="0" w:space="0" w:color="auto"/>
            <w:left w:val="none" w:sz="0" w:space="0" w:color="auto"/>
            <w:bottom w:val="none" w:sz="0" w:space="0" w:color="auto"/>
            <w:right w:val="none" w:sz="0" w:space="0" w:color="auto"/>
          </w:divBdr>
        </w:div>
        <w:div w:id="360936439">
          <w:marLeft w:val="547"/>
          <w:marRight w:val="0"/>
          <w:marTop w:val="0"/>
          <w:marBottom w:val="0"/>
          <w:divBdr>
            <w:top w:val="none" w:sz="0" w:space="0" w:color="auto"/>
            <w:left w:val="none" w:sz="0" w:space="0" w:color="auto"/>
            <w:bottom w:val="none" w:sz="0" w:space="0" w:color="auto"/>
            <w:right w:val="none" w:sz="0" w:space="0" w:color="auto"/>
          </w:divBdr>
        </w:div>
        <w:div w:id="2115128184">
          <w:marLeft w:val="547"/>
          <w:marRight w:val="0"/>
          <w:marTop w:val="0"/>
          <w:marBottom w:val="0"/>
          <w:divBdr>
            <w:top w:val="none" w:sz="0" w:space="0" w:color="auto"/>
            <w:left w:val="none" w:sz="0" w:space="0" w:color="auto"/>
            <w:bottom w:val="none" w:sz="0" w:space="0" w:color="auto"/>
            <w:right w:val="none" w:sz="0" w:space="0" w:color="auto"/>
          </w:divBdr>
        </w:div>
        <w:div w:id="1749300928">
          <w:marLeft w:val="547"/>
          <w:marRight w:val="0"/>
          <w:marTop w:val="0"/>
          <w:marBottom w:val="0"/>
          <w:divBdr>
            <w:top w:val="none" w:sz="0" w:space="0" w:color="auto"/>
            <w:left w:val="none" w:sz="0" w:space="0" w:color="auto"/>
            <w:bottom w:val="none" w:sz="0" w:space="0" w:color="auto"/>
            <w:right w:val="none" w:sz="0" w:space="0" w:color="auto"/>
          </w:divBdr>
        </w:div>
        <w:div w:id="120615201">
          <w:marLeft w:val="547"/>
          <w:marRight w:val="0"/>
          <w:marTop w:val="0"/>
          <w:marBottom w:val="0"/>
          <w:divBdr>
            <w:top w:val="none" w:sz="0" w:space="0" w:color="auto"/>
            <w:left w:val="none" w:sz="0" w:space="0" w:color="auto"/>
            <w:bottom w:val="none" w:sz="0" w:space="0" w:color="auto"/>
            <w:right w:val="none" w:sz="0" w:space="0" w:color="auto"/>
          </w:divBdr>
        </w:div>
      </w:divsChild>
    </w:div>
    <w:div w:id="797645388">
      <w:bodyDiv w:val="1"/>
      <w:marLeft w:val="0"/>
      <w:marRight w:val="0"/>
      <w:marTop w:val="0"/>
      <w:marBottom w:val="0"/>
      <w:divBdr>
        <w:top w:val="none" w:sz="0" w:space="0" w:color="auto"/>
        <w:left w:val="none" w:sz="0" w:space="0" w:color="auto"/>
        <w:bottom w:val="none" w:sz="0" w:space="0" w:color="auto"/>
        <w:right w:val="none" w:sz="0" w:space="0" w:color="auto"/>
      </w:divBdr>
      <w:divsChild>
        <w:div w:id="1311397921">
          <w:marLeft w:val="0"/>
          <w:marRight w:val="0"/>
          <w:marTop w:val="0"/>
          <w:marBottom w:val="0"/>
          <w:divBdr>
            <w:top w:val="none" w:sz="0" w:space="0" w:color="auto"/>
            <w:left w:val="none" w:sz="0" w:space="0" w:color="auto"/>
            <w:bottom w:val="none" w:sz="0" w:space="0" w:color="auto"/>
            <w:right w:val="none" w:sz="0" w:space="0" w:color="auto"/>
          </w:divBdr>
        </w:div>
        <w:div w:id="407003297">
          <w:marLeft w:val="0"/>
          <w:marRight w:val="0"/>
          <w:marTop w:val="0"/>
          <w:marBottom w:val="0"/>
          <w:divBdr>
            <w:top w:val="none" w:sz="0" w:space="0" w:color="auto"/>
            <w:left w:val="none" w:sz="0" w:space="0" w:color="auto"/>
            <w:bottom w:val="none" w:sz="0" w:space="0" w:color="auto"/>
            <w:right w:val="none" w:sz="0" w:space="0" w:color="auto"/>
          </w:divBdr>
        </w:div>
        <w:div w:id="361785741">
          <w:marLeft w:val="0"/>
          <w:marRight w:val="0"/>
          <w:marTop w:val="0"/>
          <w:marBottom w:val="0"/>
          <w:divBdr>
            <w:top w:val="none" w:sz="0" w:space="0" w:color="auto"/>
            <w:left w:val="none" w:sz="0" w:space="0" w:color="auto"/>
            <w:bottom w:val="none" w:sz="0" w:space="0" w:color="auto"/>
            <w:right w:val="none" w:sz="0" w:space="0" w:color="auto"/>
          </w:divBdr>
        </w:div>
        <w:div w:id="1633553300">
          <w:marLeft w:val="0"/>
          <w:marRight w:val="0"/>
          <w:marTop w:val="0"/>
          <w:marBottom w:val="0"/>
          <w:divBdr>
            <w:top w:val="none" w:sz="0" w:space="0" w:color="auto"/>
            <w:left w:val="none" w:sz="0" w:space="0" w:color="auto"/>
            <w:bottom w:val="none" w:sz="0" w:space="0" w:color="auto"/>
            <w:right w:val="none" w:sz="0" w:space="0" w:color="auto"/>
          </w:divBdr>
        </w:div>
      </w:divsChild>
    </w:div>
    <w:div w:id="822234685">
      <w:bodyDiv w:val="1"/>
      <w:marLeft w:val="0"/>
      <w:marRight w:val="0"/>
      <w:marTop w:val="0"/>
      <w:marBottom w:val="0"/>
      <w:divBdr>
        <w:top w:val="none" w:sz="0" w:space="0" w:color="auto"/>
        <w:left w:val="none" w:sz="0" w:space="0" w:color="auto"/>
        <w:bottom w:val="none" w:sz="0" w:space="0" w:color="auto"/>
        <w:right w:val="none" w:sz="0" w:space="0" w:color="auto"/>
      </w:divBdr>
      <w:divsChild>
        <w:div w:id="153226967">
          <w:marLeft w:val="547"/>
          <w:marRight w:val="0"/>
          <w:marTop w:val="0"/>
          <w:marBottom w:val="0"/>
          <w:divBdr>
            <w:top w:val="none" w:sz="0" w:space="0" w:color="auto"/>
            <w:left w:val="none" w:sz="0" w:space="0" w:color="auto"/>
            <w:bottom w:val="none" w:sz="0" w:space="0" w:color="auto"/>
            <w:right w:val="none" w:sz="0" w:space="0" w:color="auto"/>
          </w:divBdr>
        </w:div>
        <w:div w:id="1338271563">
          <w:marLeft w:val="547"/>
          <w:marRight w:val="0"/>
          <w:marTop w:val="0"/>
          <w:marBottom w:val="0"/>
          <w:divBdr>
            <w:top w:val="none" w:sz="0" w:space="0" w:color="auto"/>
            <w:left w:val="none" w:sz="0" w:space="0" w:color="auto"/>
            <w:bottom w:val="none" w:sz="0" w:space="0" w:color="auto"/>
            <w:right w:val="none" w:sz="0" w:space="0" w:color="auto"/>
          </w:divBdr>
        </w:div>
        <w:div w:id="1110474261">
          <w:marLeft w:val="547"/>
          <w:marRight w:val="0"/>
          <w:marTop w:val="0"/>
          <w:marBottom w:val="0"/>
          <w:divBdr>
            <w:top w:val="none" w:sz="0" w:space="0" w:color="auto"/>
            <w:left w:val="none" w:sz="0" w:space="0" w:color="auto"/>
            <w:bottom w:val="none" w:sz="0" w:space="0" w:color="auto"/>
            <w:right w:val="none" w:sz="0" w:space="0" w:color="auto"/>
          </w:divBdr>
        </w:div>
        <w:div w:id="140583229">
          <w:marLeft w:val="547"/>
          <w:marRight w:val="0"/>
          <w:marTop w:val="0"/>
          <w:marBottom w:val="0"/>
          <w:divBdr>
            <w:top w:val="none" w:sz="0" w:space="0" w:color="auto"/>
            <w:left w:val="none" w:sz="0" w:space="0" w:color="auto"/>
            <w:bottom w:val="none" w:sz="0" w:space="0" w:color="auto"/>
            <w:right w:val="none" w:sz="0" w:space="0" w:color="auto"/>
          </w:divBdr>
        </w:div>
        <w:div w:id="599996651">
          <w:marLeft w:val="547"/>
          <w:marRight w:val="0"/>
          <w:marTop w:val="0"/>
          <w:marBottom w:val="0"/>
          <w:divBdr>
            <w:top w:val="none" w:sz="0" w:space="0" w:color="auto"/>
            <w:left w:val="none" w:sz="0" w:space="0" w:color="auto"/>
            <w:bottom w:val="none" w:sz="0" w:space="0" w:color="auto"/>
            <w:right w:val="none" w:sz="0" w:space="0" w:color="auto"/>
          </w:divBdr>
        </w:div>
      </w:divsChild>
    </w:div>
    <w:div w:id="854347058">
      <w:bodyDiv w:val="1"/>
      <w:marLeft w:val="0"/>
      <w:marRight w:val="0"/>
      <w:marTop w:val="0"/>
      <w:marBottom w:val="0"/>
      <w:divBdr>
        <w:top w:val="none" w:sz="0" w:space="0" w:color="auto"/>
        <w:left w:val="none" w:sz="0" w:space="0" w:color="auto"/>
        <w:bottom w:val="none" w:sz="0" w:space="0" w:color="auto"/>
        <w:right w:val="none" w:sz="0" w:space="0" w:color="auto"/>
      </w:divBdr>
    </w:div>
    <w:div w:id="869955304">
      <w:bodyDiv w:val="1"/>
      <w:marLeft w:val="0"/>
      <w:marRight w:val="0"/>
      <w:marTop w:val="0"/>
      <w:marBottom w:val="0"/>
      <w:divBdr>
        <w:top w:val="none" w:sz="0" w:space="0" w:color="auto"/>
        <w:left w:val="none" w:sz="0" w:space="0" w:color="auto"/>
        <w:bottom w:val="none" w:sz="0" w:space="0" w:color="auto"/>
        <w:right w:val="none" w:sz="0" w:space="0" w:color="auto"/>
      </w:divBdr>
    </w:div>
    <w:div w:id="952437687">
      <w:bodyDiv w:val="1"/>
      <w:marLeft w:val="0"/>
      <w:marRight w:val="0"/>
      <w:marTop w:val="0"/>
      <w:marBottom w:val="0"/>
      <w:divBdr>
        <w:top w:val="none" w:sz="0" w:space="0" w:color="auto"/>
        <w:left w:val="none" w:sz="0" w:space="0" w:color="auto"/>
        <w:bottom w:val="none" w:sz="0" w:space="0" w:color="auto"/>
        <w:right w:val="none" w:sz="0" w:space="0" w:color="auto"/>
      </w:divBdr>
    </w:div>
    <w:div w:id="972250016">
      <w:bodyDiv w:val="1"/>
      <w:marLeft w:val="0"/>
      <w:marRight w:val="0"/>
      <w:marTop w:val="0"/>
      <w:marBottom w:val="0"/>
      <w:divBdr>
        <w:top w:val="none" w:sz="0" w:space="0" w:color="auto"/>
        <w:left w:val="none" w:sz="0" w:space="0" w:color="auto"/>
        <w:bottom w:val="none" w:sz="0" w:space="0" w:color="auto"/>
        <w:right w:val="none" w:sz="0" w:space="0" w:color="auto"/>
      </w:divBdr>
    </w:div>
    <w:div w:id="1025524499">
      <w:bodyDiv w:val="1"/>
      <w:marLeft w:val="0"/>
      <w:marRight w:val="0"/>
      <w:marTop w:val="0"/>
      <w:marBottom w:val="0"/>
      <w:divBdr>
        <w:top w:val="none" w:sz="0" w:space="0" w:color="auto"/>
        <w:left w:val="none" w:sz="0" w:space="0" w:color="auto"/>
        <w:bottom w:val="none" w:sz="0" w:space="0" w:color="auto"/>
        <w:right w:val="none" w:sz="0" w:space="0" w:color="auto"/>
      </w:divBdr>
    </w:div>
    <w:div w:id="1053193803">
      <w:bodyDiv w:val="1"/>
      <w:marLeft w:val="0"/>
      <w:marRight w:val="0"/>
      <w:marTop w:val="0"/>
      <w:marBottom w:val="0"/>
      <w:divBdr>
        <w:top w:val="none" w:sz="0" w:space="0" w:color="auto"/>
        <w:left w:val="none" w:sz="0" w:space="0" w:color="auto"/>
        <w:bottom w:val="none" w:sz="0" w:space="0" w:color="auto"/>
        <w:right w:val="none" w:sz="0" w:space="0" w:color="auto"/>
      </w:divBdr>
    </w:div>
    <w:div w:id="1073309896">
      <w:bodyDiv w:val="1"/>
      <w:marLeft w:val="0"/>
      <w:marRight w:val="0"/>
      <w:marTop w:val="0"/>
      <w:marBottom w:val="0"/>
      <w:divBdr>
        <w:top w:val="none" w:sz="0" w:space="0" w:color="auto"/>
        <w:left w:val="none" w:sz="0" w:space="0" w:color="auto"/>
        <w:bottom w:val="none" w:sz="0" w:space="0" w:color="auto"/>
        <w:right w:val="none" w:sz="0" w:space="0" w:color="auto"/>
      </w:divBdr>
    </w:div>
    <w:div w:id="1081559167">
      <w:bodyDiv w:val="1"/>
      <w:marLeft w:val="0"/>
      <w:marRight w:val="0"/>
      <w:marTop w:val="0"/>
      <w:marBottom w:val="0"/>
      <w:divBdr>
        <w:top w:val="none" w:sz="0" w:space="0" w:color="auto"/>
        <w:left w:val="none" w:sz="0" w:space="0" w:color="auto"/>
        <w:bottom w:val="none" w:sz="0" w:space="0" w:color="auto"/>
        <w:right w:val="none" w:sz="0" w:space="0" w:color="auto"/>
      </w:divBdr>
    </w:div>
    <w:div w:id="1105611011">
      <w:bodyDiv w:val="1"/>
      <w:marLeft w:val="0"/>
      <w:marRight w:val="0"/>
      <w:marTop w:val="0"/>
      <w:marBottom w:val="0"/>
      <w:divBdr>
        <w:top w:val="none" w:sz="0" w:space="0" w:color="auto"/>
        <w:left w:val="none" w:sz="0" w:space="0" w:color="auto"/>
        <w:bottom w:val="none" w:sz="0" w:space="0" w:color="auto"/>
        <w:right w:val="none" w:sz="0" w:space="0" w:color="auto"/>
      </w:divBdr>
    </w:div>
    <w:div w:id="1134785581">
      <w:bodyDiv w:val="1"/>
      <w:marLeft w:val="0"/>
      <w:marRight w:val="0"/>
      <w:marTop w:val="0"/>
      <w:marBottom w:val="0"/>
      <w:divBdr>
        <w:top w:val="none" w:sz="0" w:space="0" w:color="auto"/>
        <w:left w:val="none" w:sz="0" w:space="0" w:color="auto"/>
        <w:bottom w:val="none" w:sz="0" w:space="0" w:color="auto"/>
        <w:right w:val="none" w:sz="0" w:space="0" w:color="auto"/>
      </w:divBdr>
    </w:div>
    <w:div w:id="1139689206">
      <w:bodyDiv w:val="1"/>
      <w:marLeft w:val="0"/>
      <w:marRight w:val="0"/>
      <w:marTop w:val="0"/>
      <w:marBottom w:val="0"/>
      <w:divBdr>
        <w:top w:val="none" w:sz="0" w:space="0" w:color="auto"/>
        <w:left w:val="none" w:sz="0" w:space="0" w:color="auto"/>
        <w:bottom w:val="none" w:sz="0" w:space="0" w:color="auto"/>
        <w:right w:val="none" w:sz="0" w:space="0" w:color="auto"/>
      </w:divBdr>
    </w:div>
    <w:div w:id="1177308642">
      <w:bodyDiv w:val="1"/>
      <w:marLeft w:val="0"/>
      <w:marRight w:val="0"/>
      <w:marTop w:val="0"/>
      <w:marBottom w:val="0"/>
      <w:divBdr>
        <w:top w:val="none" w:sz="0" w:space="0" w:color="auto"/>
        <w:left w:val="none" w:sz="0" w:space="0" w:color="auto"/>
        <w:bottom w:val="none" w:sz="0" w:space="0" w:color="auto"/>
        <w:right w:val="none" w:sz="0" w:space="0" w:color="auto"/>
      </w:divBdr>
      <w:divsChild>
        <w:div w:id="905729066">
          <w:marLeft w:val="0"/>
          <w:marRight w:val="0"/>
          <w:marTop w:val="0"/>
          <w:marBottom w:val="0"/>
          <w:divBdr>
            <w:top w:val="none" w:sz="0" w:space="0" w:color="auto"/>
            <w:left w:val="none" w:sz="0" w:space="0" w:color="auto"/>
            <w:bottom w:val="none" w:sz="0" w:space="0" w:color="auto"/>
            <w:right w:val="none" w:sz="0" w:space="0" w:color="auto"/>
          </w:divBdr>
        </w:div>
        <w:div w:id="1944145184">
          <w:marLeft w:val="0"/>
          <w:marRight w:val="0"/>
          <w:marTop w:val="0"/>
          <w:marBottom w:val="0"/>
          <w:divBdr>
            <w:top w:val="none" w:sz="0" w:space="0" w:color="auto"/>
            <w:left w:val="none" w:sz="0" w:space="0" w:color="auto"/>
            <w:bottom w:val="none" w:sz="0" w:space="0" w:color="auto"/>
            <w:right w:val="none" w:sz="0" w:space="0" w:color="auto"/>
          </w:divBdr>
        </w:div>
        <w:div w:id="1357192635">
          <w:marLeft w:val="0"/>
          <w:marRight w:val="0"/>
          <w:marTop w:val="0"/>
          <w:marBottom w:val="0"/>
          <w:divBdr>
            <w:top w:val="none" w:sz="0" w:space="0" w:color="auto"/>
            <w:left w:val="none" w:sz="0" w:space="0" w:color="auto"/>
            <w:bottom w:val="none" w:sz="0" w:space="0" w:color="auto"/>
            <w:right w:val="none" w:sz="0" w:space="0" w:color="auto"/>
          </w:divBdr>
        </w:div>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31190245">
      <w:bodyDiv w:val="1"/>
      <w:marLeft w:val="0"/>
      <w:marRight w:val="0"/>
      <w:marTop w:val="0"/>
      <w:marBottom w:val="0"/>
      <w:divBdr>
        <w:top w:val="none" w:sz="0" w:space="0" w:color="auto"/>
        <w:left w:val="none" w:sz="0" w:space="0" w:color="auto"/>
        <w:bottom w:val="none" w:sz="0" w:space="0" w:color="auto"/>
        <w:right w:val="none" w:sz="0" w:space="0" w:color="auto"/>
      </w:divBdr>
    </w:div>
    <w:div w:id="1262034464">
      <w:bodyDiv w:val="1"/>
      <w:marLeft w:val="0"/>
      <w:marRight w:val="0"/>
      <w:marTop w:val="0"/>
      <w:marBottom w:val="0"/>
      <w:divBdr>
        <w:top w:val="none" w:sz="0" w:space="0" w:color="auto"/>
        <w:left w:val="none" w:sz="0" w:space="0" w:color="auto"/>
        <w:bottom w:val="none" w:sz="0" w:space="0" w:color="auto"/>
        <w:right w:val="none" w:sz="0" w:space="0" w:color="auto"/>
      </w:divBdr>
    </w:div>
    <w:div w:id="1280333870">
      <w:bodyDiv w:val="1"/>
      <w:marLeft w:val="0"/>
      <w:marRight w:val="0"/>
      <w:marTop w:val="0"/>
      <w:marBottom w:val="0"/>
      <w:divBdr>
        <w:top w:val="none" w:sz="0" w:space="0" w:color="auto"/>
        <w:left w:val="none" w:sz="0" w:space="0" w:color="auto"/>
        <w:bottom w:val="none" w:sz="0" w:space="0" w:color="auto"/>
        <w:right w:val="none" w:sz="0" w:space="0" w:color="auto"/>
      </w:divBdr>
    </w:div>
    <w:div w:id="1310866579">
      <w:bodyDiv w:val="1"/>
      <w:marLeft w:val="0"/>
      <w:marRight w:val="0"/>
      <w:marTop w:val="0"/>
      <w:marBottom w:val="0"/>
      <w:divBdr>
        <w:top w:val="none" w:sz="0" w:space="0" w:color="auto"/>
        <w:left w:val="none" w:sz="0" w:space="0" w:color="auto"/>
        <w:bottom w:val="none" w:sz="0" w:space="0" w:color="auto"/>
        <w:right w:val="none" w:sz="0" w:space="0" w:color="auto"/>
      </w:divBdr>
      <w:divsChild>
        <w:div w:id="504783998">
          <w:marLeft w:val="0"/>
          <w:marRight w:val="0"/>
          <w:marTop w:val="0"/>
          <w:marBottom w:val="0"/>
          <w:divBdr>
            <w:top w:val="none" w:sz="0" w:space="0" w:color="auto"/>
            <w:left w:val="none" w:sz="0" w:space="0" w:color="auto"/>
            <w:bottom w:val="none" w:sz="0" w:space="0" w:color="auto"/>
            <w:right w:val="none" w:sz="0" w:space="0" w:color="auto"/>
          </w:divBdr>
        </w:div>
      </w:divsChild>
    </w:div>
    <w:div w:id="1349604141">
      <w:bodyDiv w:val="1"/>
      <w:marLeft w:val="0"/>
      <w:marRight w:val="0"/>
      <w:marTop w:val="0"/>
      <w:marBottom w:val="0"/>
      <w:divBdr>
        <w:top w:val="none" w:sz="0" w:space="0" w:color="auto"/>
        <w:left w:val="none" w:sz="0" w:space="0" w:color="auto"/>
        <w:bottom w:val="none" w:sz="0" w:space="0" w:color="auto"/>
        <w:right w:val="none" w:sz="0" w:space="0" w:color="auto"/>
      </w:divBdr>
    </w:div>
    <w:div w:id="1364359088">
      <w:bodyDiv w:val="1"/>
      <w:marLeft w:val="0"/>
      <w:marRight w:val="0"/>
      <w:marTop w:val="0"/>
      <w:marBottom w:val="0"/>
      <w:divBdr>
        <w:top w:val="none" w:sz="0" w:space="0" w:color="auto"/>
        <w:left w:val="none" w:sz="0" w:space="0" w:color="auto"/>
        <w:bottom w:val="none" w:sz="0" w:space="0" w:color="auto"/>
        <w:right w:val="none" w:sz="0" w:space="0" w:color="auto"/>
      </w:divBdr>
    </w:div>
    <w:div w:id="1371563890">
      <w:bodyDiv w:val="1"/>
      <w:marLeft w:val="0"/>
      <w:marRight w:val="0"/>
      <w:marTop w:val="0"/>
      <w:marBottom w:val="0"/>
      <w:divBdr>
        <w:top w:val="none" w:sz="0" w:space="0" w:color="auto"/>
        <w:left w:val="none" w:sz="0" w:space="0" w:color="auto"/>
        <w:bottom w:val="none" w:sz="0" w:space="0" w:color="auto"/>
        <w:right w:val="none" w:sz="0" w:space="0" w:color="auto"/>
      </w:divBdr>
      <w:divsChild>
        <w:div w:id="969361355">
          <w:marLeft w:val="547"/>
          <w:marRight w:val="0"/>
          <w:marTop w:val="0"/>
          <w:marBottom w:val="0"/>
          <w:divBdr>
            <w:top w:val="none" w:sz="0" w:space="0" w:color="auto"/>
            <w:left w:val="none" w:sz="0" w:space="0" w:color="auto"/>
            <w:bottom w:val="none" w:sz="0" w:space="0" w:color="auto"/>
            <w:right w:val="none" w:sz="0" w:space="0" w:color="auto"/>
          </w:divBdr>
        </w:div>
        <w:div w:id="1532256231">
          <w:marLeft w:val="547"/>
          <w:marRight w:val="0"/>
          <w:marTop w:val="0"/>
          <w:marBottom w:val="0"/>
          <w:divBdr>
            <w:top w:val="none" w:sz="0" w:space="0" w:color="auto"/>
            <w:left w:val="none" w:sz="0" w:space="0" w:color="auto"/>
            <w:bottom w:val="none" w:sz="0" w:space="0" w:color="auto"/>
            <w:right w:val="none" w:sz="0" w:space="0" w:color="auto"/>
          </w:divBdr>
        </w:div>
        <w:div w:id="1102261860">
          <w:marLeft w:val="547"/>
          <w:marRight w:val="0"/>
          <w:marTop w:val="0"/>
          <w:marBottom w:val="0"/>
          <w:divBdr>
            <w:top w:val="none" w:sz="0" w:space="0" w:color="auto"/>
            <w:left w:val="none" w:sz="0" w:space="0" w:color="auto"/>
            <w:bottom w:val="none" w:sz="0" w:space="0" w:color="auto"/>
            <w:right w:val="none" w:sz="0" w:space="0" w:color="auto"/>
          </w:divBdr>
        </w:div>
      </w:divsChild>
    </w:div>
    <w:div w:id="1423338669">
      <w:bodyDiv w:val="1"/>
      <w:marLeft w:val="0"/>
      <w:marRight w:val="0"/>
      <w:marTop w:val="0"/>
      <w:marBottom w:val="0"/>
      <w:divBdr>
        <w:top w:val="none" w:sz="0" w:space="0" w:color="auto"/>
        <w:left w:val="none" w:sz="0" w:space="0" w:color="auto"/>
        <w:bottom w:val="none" w:sz="0" w:space="0" w:color="auto"/>
        <w:right w:val="none" w:sz="0" w:space="0" w:color="auto"/>
      </w:divBdr>
    </w:div>
    <w:div w:id="1447383427">
      <w:bodyDiv w:val="1"/>
      <w:marLeft w:val="0"/>
      <w:marRight w:val="0"/>
      <w:marTop w:val="0"/>
      <w:marBottom w:val="0"/>
      <w:divBdr>
        <w:top w:val="none" w:sz="0" w:space="0" w:color="auto"/>
        <w:left w:val="none" w:sz="0" w:space="0" w:color="auto"/>
        <w:bottom w:val="none" w:sz="0" w:space="0" w:color="auto"/>
        <w:right w:val="none" w:sz="0" w:space="0" w:color="auto"/>
      </w:divBdr>
    </w:div>
    <w:div w:id="1448425552">
      <w:bodyDiv w:val="1"/>
      <w:marLeft w:val="0"/>
      <w:marRight w:val="0"/>
      <w:marTop w:val="0"/>
      <w:marBottom w:val="0"/>
      <w:divBdr>
        <w:top w:val="none" w:sz="0" w:space="0" w:color="auto"/>
        <w:left w:val="none" w:sz="0" w:space="0" w:color="auto"/>
        <w:bottom w:val="none" w:sz="0" w:space="0" w:color="auto"/>
        <w:right w:val="none" w:sz="0" w:space="0" w:color="auto"/>
      </w:divBdr>
    </w:div>
    <w:div w:id="1458377653">
      <w:bodyDiv w:val="1"/>
      <w:marLeft w:val="0"/>
      <w:marRight w:val="0"/>
      <w:marTop w:val="0"/>
      <w:marBottom w:val="0"/>
      <w:divBdr>
        <w:top w:val="none" w:sz="0" w:space="0" w:color="auto"/>
        <w:left w:val="none" w:sz="0" w:space="0" w:color="auto"/>
        <w:bottom w:val="none" w:sz="0" w:space="0" w:color="auto"/>
        <w:right w:val="none" w:sz="0" w:space="0" w:color="auto"/>
      </w:divBdr>
    </w:div>
    <w:div w:id="1501772600">
      <w:bodyDiv w:val="1"/>
      <w:marLeft w:val="0"/>
      <w:marRight w:val="0"/>
      <w:marTop w:val="0"/>
      <w:marBottom w:val="0"/>
      <w:divBdr>
        <w:top w:val="none" w:sz="0" w:space="0" w:color="auto"/>
        <w:left w:val="none" w:sz="0" w:space="0" w:color="auto"/>
        <w:bottom w:val="none" w:sz="0" w:space="0" w:color="auto"/>
        <w:right w:val="none" w:sz="0" w:space="0" w:color="auto"/>
      </w:divBdr>
    </w:div>
    <w:div w:id="1518957321">
      <w:bodyDiv w:val="1"/>
      <w:marLeft w:val="0"/>
      <w:marRight w:val="0"/>
      <w:marTop w:val="0"/>
      <w:marBottom w:val="0"/>
      <w:divBdr>
        <w:top w:val="none" w:sz="0" w:space="0" w:color="auto"/>
        <w:left w:val="none" w:sz="0" w:space="0" w:color="auto"/>
        <w:bottom w:val="none" w:sz="0" w:space="0" w:color="auto"/>
        <w:right w:val="none" w:sz="0" w:space="0" w:color="auto"/>
      </w:divBdr>
    </w:div>
    <w:div w:id="1615284564">
      <w:bodyDiv w:val="1"/>
      <w:marLeft w:val="0"/>
      <w:marRight w:val="0"/>
      <w:marTop w:val="0"/>
      <w:marBottom w:val="0"/>
      <w:divBdr>
        <w:top w:val="none" w:sz="0" w:space="0" w:color="auto"/>
        <w:left w:val="none" w:sz="0" w:space="0" w:color="auto"/>
        <w:bottom w:val="none" w:sz="0" w:space="0" w:color="auto"/>
        <w:right w:val="none" w:sz="0" w:space="0" w:color="auto"/>
      </w:divBdr>
      <w:divsChild>
        <w:div w:id="759764976">
          <w:marLeft w:val="0"/>
          <w:marRight w:val="0"/>
          <w:marTop w:val="0"/>
          <w:marBottom w:val="0"/>
          <w:divBdr>
            <w:top w:val="none" w:sz="0" w:space="0" w:color="auto"/>
            <w:left w:val="none" w:sz="0" w:space="0" w:color="auto"/>
            <w:bottom w:val="none" w:sz="0" w:space="0" w:color="auto"/>
            <w:right w:val="none" w:sz="0" w:space="0" w:color="auto"/>
          </w:divBdr>
        </w:div>
      </w:divsChild>
    </w:div>
    <w:div w:id="1664238638">
      <w:bodyDiv w:val="1"/>
      <w:marLeft w:val="0"/>
      <w:marRight w:val="0"/>
      <w:marTop w:val="0"/>
      <w:marBottom w:val="0"/>
      <w:divBdr>
        <w:top w:val="none" w:sz="0" w:space="0" w:color="auto"/>
        <w:left w:val="none" w:sz="0" w:space="0" w:color="auto"/>
        <w:bottom w:val="none" w:sz="0" w:space="0" w:color="auto"/>
        <w:right w:val="none" w:sz="0" w:space="0" w:color="auto"/>
      </w:divBdr>
    </w:div>
    <w:div w:id="1750156604">
      <w:bodyDiv w:val="1"/>
      <w:marLeft w:val="0"/>
      <w:marRight w:val="0"/>
      <w:marTop w:val="0"/>
      <w:marBottom w:val="0"/>
      <w:divBdr>
        <w:top w:val="none" w:sz="0" w:space="0" w:color="auto"/>
        <w:left w:val="none" w:sz="0" w:space="0" w:color="auto"/>
        <w:bottom w:val="none" w:sz="0" w:space="0" w:color="auto"/>
        <w:right w:val="none" w:sz="0" w:space="0" w:color="auto"/>
      </w:divBdr>
    </w:div>
    <w:div w:id="1808626328">
      <w:bodyDiv w:val="1"/>
      <w:marLeft w:val="0"/>
      <w:marRight w:val="0"/>
      <w:marTop w:val="0"/>
      <w:marBottom w:val="0"/>
      <w:divBdr>
        <w:top w:val="none" w:sz="0" w:space="0" w:color="auto"/>
        <w:left w:val="none" w:sz="0" w:space="0" w:color="auto"/>
        <w:bottom w:val="none" w:sz="0" w:space="0" w:color="auto"/>
        <w:right w:val="none" w:sz="0" w:space="0" w:color="auto"/>
      </w:divBdr>
    </w:div>
    <w:div w:id="1860849288">
      <w:bodyDiv w:val="1"/>
      <w:marLeft w:val="0"/>
      <w:marRight w:val="0"/>
      <w:marTop w:val="0"/>
      <w:marBottom w:val="0"/>
      <w:divBdr>
        <w:top w:val="none" w:sz="0" w:space="0" w:color="auto"/>
        <w:left w:val="none" w:sz="0" w:space="0" w:color="auto"/>
        <w:bottom w:val="none" w:sz="0" w:space="0" w:color="auto"/>
        <w:right w:val="none" w:sz="0" w:space="0" w:color="auto"/>
      </w:divBdr>
    </w:div>
    <w:div w:id="1862430248">
      <w:bodyDiv w:val="1"/>
      <w:marLeft w:val="0"/>
      <w:marRight w:val="0"/>
      <w:marTop w:val="0"/>
      <w:marBottom w:val="0"/>
      <w:divBdr>
        <w:top w:val="none" w:sz="0" w:space="0" w:color="auto"/>
        <w:left w:val="none" w:sz="0" w:space="0" w:color="auto"/>
        <w:bottom w:val="none" w:sz="0" w:space="0" w:color="auto"/>
        <w:right w:val="none" w:sz="0" w:space="0" w:color="auto"/>
      </w:divBdr>
    </w:div>
    <w:div w:id="1958292385">
      <w:bodyDiv w:val="1"/>
      <w:marLeft w:val="0"/>
      <w:marRight w:val="0"/>
      <w:marTop w:val="0"/>
      <w:marBottom w:val="0"/>
      <w:divBdr>
        <w:top w:val="none" w:sz="0" w:space="0" w:color="auto"/>
        <w:left w:val="none" w:sz="0" w:space="0" w:color="auto"/>
        <w:bottom w:val="none" w:sz="0" w:space="0" w:color="auto"/>
        <w:right w:val="none" w:sz="0" w:space="0" w:color="auto"/>
      </w:divBdr>
    </w:div>
    <w:div w:id="1959291293">
      <w:bodyDiv w:val="1"/>
      <w:marLeft w:val="0"/>
      <w:marRight w:val="0"/>
      <w:marTop w:val="0"/>
      <w:marBottom w:val="0"/>
      <w:divBdr>
        <w:top w:val="none" w:sz="0" w:space="0" w:color="auto"/>
        <w:left w:val="none" w:sz="0" w:space="0" w:color="auto"/>
        <w:bottom w:val="none" w:sz="0" w:space="0" w:color="auto"/>
        <w:right w:val="none" w:sz="0" w:space="0" w:color="auto"/>
      </w:divBdr>
    </w:div>
    <w:div w:id="2026714117">
      <w:bodyDiv w:val="1"/>
      <w:marLeft w:val="0"/>
      <w:marRight w:val="0"/>
      <w:marTop w:val="0"/>
      <w:marBottom w:val="0"/>
      <w:divBdr>
        <w:top w:val="none" w:sz="0" w:space="0" w:color="auto"/>
        <w:left w:val="none" w:sz="0" w:space="0" w:color="auto"/>
        <w:bottom w:val="none" w:sz="0" w:space="0" w:color="auto"/>
        <w:right w:val="none" w:sz="0" w:space="0" w:color="auto"/>
      </w:divBdr>
    </w:div>
    <w:div w:id="2127121334">
      <w:bodyDiv w:val="1"/>
      <w:marLeft w:val="0"/>
      <w:marRight w:val="0"/>
      <w:marTop w:val="0"/>
      <w:marBottom w:val="0"/>
      <w:divBdr>
        <w:top w:val="none" w:sz="0" w:space="0" w:color="auto"/>
        <w:left w:val="none" w:sz="0" w:space="0" w:color="auto"/>
        <w:bottom w:val="none" w:sz="0" w:space="0" w:color="auto"/>
        <w:right w:val="none" w:sz="0" w:space="0" w:color="auto"/>
      </w:divBdr>
      <w:divsChild>
        <w:div w:id="2081557094">
          <w:marLeft w:val="547"/>
          <w:marRight w:val="0"/>
          <w:marTop w:val="0"/>
          <w:marBottom w:val="0"/>
          <w:divBdr>
            <w:top w:val="none" w:sz="0" w:space="0" w:color="auto"/>
            <w:left w:val="none" w:sz="0" w:space="0" w:color="auto"/>
            <w:bottom w:val="none" w:sz="0" w:space="0" w:color="auto"/>
            <w:right w:val="none" w:sz="0" w:space="0" w:color="auto"/>
          </w:divBdr>
        </w:div>
        <w:div w:id="1739749266">
          <w:marLeft w:val="547"/>
          <w:marRight w:val="0"/>
          <w:marTop w:val="0"/>
          <w:marBottom w:val="0"/>
          <w:divBdr>
            <w:top w:val="none" w:sz="0" w:space="0" w:color="auto"/>
            <w:left w:val="none" w:sz="0" w:space="0" w:color="auto"/>
            <w:bottom w:val="none" w:sz="0" w:space="0" w:color="auto"/>
            <w:right w:val="none" w:sz="0" w:space="0" w:color="auto"/>
          </w:divBdr>
        </w:div>
        <w:div w:id="1174228354">
          <w:marLeft w:val="547"/>
          <w:marRight w:val="0"/>
          <w:marTop w:val="0"/>
          <w:marBottom w:val="0"/>
          <w:divBdr>
            <w:top w:val="none" w:sz="0" w:space="0" w:color="auto"/>
            <w:left w:val="none" w:sz="0" w:space="0" w:color="auto"/>
            <w:bottom w:val="none" w:sz="0" w:space="0" w:color="auto"/>
            <w:right w:val="none" w:sz="0" w:space="0" w:color="auto"/>
          </w:divBdr>
        </w:div>
        <w:div w:id="203519618">
          <w:marLeft w:val="547"/>
          <w:marRight w:val="0"/>
          <w:marTop w:val="0"/>
          <w:marBottom w:val="0"/>
          <w:divBdr>
            <w:top w:val="none" w:sz="0" w:space="0" w:color="auto"/>
            <w:left w:val="none" w:sz="0" w:space="0" w:color="auto"/>
            <w:bottom w:val="none" w:sz="0" w:space="0" w:color="auto"/>
            <w:right w:val="none" w:sz="0" w:space="0" w:color="auto"/>
          </w:divBdr>
        </w:div>
        <w:div w:id="19727080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ru.wikipedia.org/wiki/MySQ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ru.wikipedia.org/wiki/NetBean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metanit.com/java/javafx/1.1.php"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BABA1-9F9E-4700-8EBB-12A9AF76D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15316</TotalTime>
  <Pages>44</Pages>
  <Words>8355</Words>
  <Characters>47626</Characters>
  <Application>Microsoft Office Word</Application>
  <DocSecurity>0</DocSecurity>
  <Lines>396</Lines>
  <Paragraphs>111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Alexs</cp:lastModifiedBy>
  <cp:revision>2586</cp:revision>
  <cp:lastPrinted>2018-05-21T07:44:00Z</cp:lastPrinted>
  <dcterms:created xsi:type="dcterms:W3CDTF">2013-04-12T04:10:00Z</dcterms:created>
  <dcterms:modified xsi:type="dcterms:W3CDTF">2019-05-08T18:23:00Z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