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i w:val="0"/>
          <w:color w:val="5A2D8F"/>
          <w:sz w:val="40"/>
        </w:rPr>
        <w:t>UNLOCK IQ INSTITUTE</w:t>
      </w:r>
    </w:p>
    <w:p>
      <w:pPr>
        <w:spacing w:before="0" w:after="80"/>
        <w:jc w:val="center"/>
      </w:pPr>
      <w:r>
        <w:rPr>
          <w:b w:val="0"/>
          <w:i/>
          <w:color w:val="595959"/>
          <w:sz w:val="21"/>
        </w:rPr>
        <w:t>Realize Your True Potential</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5A2D8F"/>
            <w:tcMar>
              <w:top w:w="260" w:type="dxa"/>
              <w:left w:w="200" w:type="dxa"/>
              <w:bottom w:w="260" w:type="dxa"/>
              <w:right w:w="200" w:type="dxa"/>
            </w:tcMar>
          </w:tcPr>
          <w:p>
            <w:pPr>
              <w:spacing w:before="0" w:after="80"/>
              <w:jc w:val="center"/>
            </w:pPr>
            <w:r>
              <w:rPr>
                <w:b/>
                <w:i w:val="0"/>
                <w:color w:val="FFFFFF"/>
                <w:sz w:val="48"/>
              </w:rPr>
              <w:t>Aryabhatta Maths Olympiad (AMO)</w:t>
            </w:r>
          </w:p>
          <w:p>
            <w:pPr>
              <w:spacing w:before="0" w:after="120"/>
              <w:jc w:val="center"/>
            </w:pPr>
            <w:r>
              <w:rPr>
                <w:b/>
                <w:i w:val="0"/>
                <w:color w:val="E8A800"/>
                <w:sz w:val="34"/>
              </w:rPr>
              <w:t>Level 1  —  Practice Paper 5</w:t>
            </w:r>
          </w:p>
          <w:p>
            <w:pPr>
              <w:spacing w:before="0" w:after="0"/>
              <w:jc w:val="center"/>
            </w:pPr>
            <w:r>
              <w:rPr>
                <w:b/>
                <w:i w:val="0"/>
                <w:color w:val="FFFFFF"/>
                <w:sz w:val="60"/>
              </w:rPr>
              <w:t>CLASS 10</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2494"/>
        <w:gridCol w:w="7483"/>
      </w:tblGrid>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Questions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45 multiple-choice questions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Marks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100</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Time</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60 minutes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40 questions × 2 marks = 80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5 Star Questions × 4 marks = 20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Negative marking</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 negative marking</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Calculator</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Not allowed</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Chapters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Number System · Fractions, Decimals &amp; Percentages · Algebra · Geometry · Mensuration · Trigonometry · Data Handling · Applied Mathematics · Mathematical Reasoning</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FFF8E1"/>
            <w:tcBorders>
              <w:top w:val="single" w:sz="8" w:space="0" w:color="E8A800"/>
              <w:left w:val="single" w:sz="8" w:space="0" w:color="E8A800"/>
              <w:bottom w:val="single" w:sz="8" w:space="0" w:color="E8A800"/>
              <w:right w:val="single" w:sz="8" w:space="0" w:color="E8A800"/>
            </w:tcBorders>
            <w:tcMar>
              <w:top w:w="110" w:type="dxa"/>
              <w:left w:w="180" w:type="dxa"/>
              <w:bottom w:w="110" w:type="dxa"/>
              <w:right w:w="180" w:type="dxa"/>
            </w:tcMar>
          </w:tcPr>
          <w:p>
            <w:pPr>
              <w:spacing w:before="0" w:after="80"/>
            </w:pPr>
            <w:r>
              <w:rPr>
                <w:b/>
                <w:i w:val="0"/>
                <w:color w:val="5A2D8F"/>
                <w:sz w:val="27"/>
              </w:rPr>
              <w:t>Instructions to candidates</w:t>
            </w:r>
          </w:p>
          <w:p>
            <w:pPr>
              <w:spacing w:before="0" w:after="40"/>
              <w:ind w:left="283" w:hanging="227"/>
            </w:pPr>
            <w:r>
              <w:rPr>
                <w:b/>
                <w:i w:val="0"/>
                <w:color w:val="5A2D8F"/>
                <w:sz w:val="23"/>
              </w:rPr>
              <w:t xml:space="preserve">•  </w:t>
            </w:r>
            <w:r>
              <w:rPr>
                <w:b w:val="0"/>
                <w:i w:val="0"/>
                <w:sz w:val="23"/>
              </w:rPr>
              <w:t>This paper has 45 multiple-choice questions. Each question has four answer choices, of which exactly one is correct.</w:t>
            </w:r>
          </w:p>
          <w:p>
            <w:pPr>
              <w:spacing w:before="0" w:after="40"/>
              <w:ind w:left="283" w:hanging="227"/>
            </w:pPr>
            <w:r>
              <w:rPr>
                <w:b/>
                <w:i w:val="0"/>
                <w:color w:val="5A2D8F"/>
                <w:sz w:val="23"/>
              </w:rPr>
              <w:t xml:space="preserve">•  </w:t>
            </w:r>
            <w:r>
              <w:rPr>
                <w:b w:val="0"/>
                <w:i w:val="0"/>
                <w:sz w:val="23"/>
              </w:rPr>
              <w:t>Section I (Q1–Q40) carries 2 marks per question. Section II (Q41–Q45) carries 4 marks per question.</w:t>
            </w:r>
          </w:p>
          <w:p>
            <w:pPr>
              <w:spacing w:before="0" w:after="40"/>
              <w:ind w:left="283" w:hanging="227"/>
            </w:pPr>
            <w:r>
              <w:rPr>
                <w:b/>
                <w:i w:val="0"/>
                <w:color w:val="5A2D8F"/>
                <w:sz w:val="23"/>
              </w:rPr>
              <w:t xml:space="preserve">•  </w:t>
            </w:r>
            <w:r>
              <w:rPr>
                <w:b w:val="0"/>
                <w:i w:val="0"/>
                <w:sz w:val="23"/>
              </w:rPr>
              <w:t>There is no negative marking. Unanswered questions score zero.</w:t>
            </w:r>
          </w:p>
          <w:p>
            <w:pPr>
              <w:spacing w:before="0" w:after="40"/>
              <w:ind w:left="283" w:hanging="227"/>
            </w:pPr>
            <w:r>
              <w:rPr>
                <w:b/>
                <w:i w:val="0"/>
                <w:color w:val="5A2D8F"/>
                <w:sz w:val="23"/>
              </w:rPr>
              <w:t xml:space="preserve">•  </w:t>
            </w:r>
            <w:r>
              <w:rPr>
                <w:b w:val="0"/>
                <w:i w:val="0"/>
                <w:sz w:val="23"/>
              </w:rPr>
              <w:t>Calculators are not permitted. Rough work may be done on a separate sheet.</w:t>
            </w:r>
          </w:p>
          <w:p>
            <w:pPr>
              <w:spacing w:before="0" w:after="40"/>
              <w:ind w:left="283" w:hanging="227"/>
            </w:pPr>
            <w:r>
              <w:rPr>
                <w:b/>
                <w:i w:val="0"/>
                <w:color w:val="5A2D8F"/>
                <w:sz w:val="23"/>
              </w:rPr>
              <w:t xml:space="preserve">•  </w:t>
            </w:r>
            <w:r>
              <w:rPr>
                <w:b w:val="0"/>
                <w:i w:val="0"/>
                <w:sz w:val="23"/>
              </w:rPr>
              <w:t>Mark your answers on the answer sheet at the end of the paper.</w:t>
            </w:r>
          </w:p>
          <w:p>
            <w:pPr>
              <w:spacing w:before="0" w:after="40"/>
              <w:ind w:left="283" w:hanging="227"/>
            </w:pPr>
            <w:r>
              <w:rPr>
                <w:b/>
                <w:i w:val="0"/>
                <w:color w:val="5A2D8F"/>
                <w:sz w:val="23"/>
              </w:rPr>
              <w:t xml:space="preserve">•  </w:t>
            </w:r>
            <w:r>
              <w:rPr>
                <w:b w:val="0"/>
                <w:i w:val="0"/>
                <w:sz w:val="23"/>
              </w:rPr>
              <w:t>All figures are not necessarily drawn to scale unless stated.</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6" w:space="0" w:color="B9A6D9"/>
              <w:left w:val="single" w:sz="6" w:space="0" w:color="B9A6D9"/>
              <w:bottom w:val="single" w:sz="6" w:space="0" w:color="B9A6D9"/>
              <w:right w:val="single" w:sz="6" w:space="0" w:color="B9A6D9"/>
            </w:tcBorders>
            <w:tcMar>
              <w:top w:w="90" w:type="dxa"/>
              <w:left w:w="180" w:type="dxa"/>
              <w:bottom w:w="90" w:type="dxa"/>
              <w:right w:w="180" w:type="dxa"/>
            </w:tcMar>
          </w:tcPr>
          <w:p>
            <w:pPr>
              <w:spacing w:before="0" w:after="60"/>
            </w:pPr>
            <w:r>
              <w:rPr>
                <w:b/>
                <w:i w:val="0"/>
                <w:color w:val="5A2D8F"/>
                <w:sz w:val="23"/>
              </w:rPr>
              <w:t>For parents and teachers</w:t>
            </w:r>
          </w:p>
          <w:p>
            <w:pPr>
              <w:spacing w:before="0" w:after="40"/>
            </w:pPr>
            <w:r>
              <w:rPr>
                <w:b w:val="0"/>
                <w:i w:val="0"/>
                <w:sz w:val="21"/>
              </w:rPr>
              <w:t>Print or view this paper in colour. Pictures are part of the questions.</w:t>
            </w:r>
          </w:p>
          <w:p>
            <w:pPr>
              <w:spacing w:before="0" w:after="40"/>
            </w:pPr>
            <w:r>
              <w:rPr>
                <w:b w:val="0"/>
                <w:i w:val="0"/>
                <w:sz w:val="21"/>
              </w:rPr>
              <w:t>Parts follow the AMO syllabus chapters. Chapter 2 is not part of the Class 10 syllabus, so the chapter numbers shown in the Part headings have gaps.</w:t>
            </w:r>
          </w:p>
          <w:p>
            <w:pPr>
              <w:spacing w:before="0" w:after="40"/>
            </w:pPr>
            <w:r>
              <w:rPr>
                <w:b w:val="0"/>
                <w:i w:val="0"/>
                <w:sz w:val="21"/>
              </w:rPr>
              <w:t>The answer sheet and the answer key are at the end. Remove only the answer key before the student begins.</w:t>
            </w:r>
          </w:p>
        </w:tc>
      </w:tr>
    </w:tbl>
    <w:p>
      <w:pPr>
        <w:spacing w:before="0" w:after="0"/>
      </w:pPr>
      <w:r>
        <w:rPr>
          <w:b w:val="0"/>
          <w:i w:val="0"/>
          <w:sz w:val="16"/>
        </w:rPr>
        <w:t xml:space="preserve"> </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20" w:type="dxa"/>
              <w:left w:w="60" w:type="dxa"/>
              <w:bottom w:w="60" w:type="dxa"/>
              <w:right w:w="60" w:type="dxa"/>
            </w:tcMar>
          </w:tcPr>
          <w:p>
            <w:pPr>
              <w:spacing w:before="0" w:after="0"/>
            </w:pPr>
            <w:r>
              <w:rPr>
                <w:b/>
                <w:i w:val="0"/>
                <w:sz w:val="23"/>
              </w:rPr>
              <w:t>Name:</w:t>
            </w:r>
          </w:p>
        </w:tc>
        <w:tc>
          <w:tcPr>
            <w:tcW w:type="dxa" w:w="3628"/>
            <w:tcBorders>
              <w:bottom w:val="single" w:sz="6" w:space="0" w:color="7F7F7F"/>
            </w:tcBorders>
            <w:tcMar>
              <w:top w:w="120" w:type="dxa"/>
              <w:left w:w="60" w:type="dxa"/>
              <w:bottom w:w="60" w:type="dxa"/>
              <w:right w:w="60" w:type="dxa"/>
            </w:tcMar>
          </w:tcPr>
          <w:p>
            <w:pPr>
              <w:spacing w:before="0" w:after="0"/>
            </w:pPr>
            <w:r>
              <w:rPr>
                <w:b/>
                <w:i w:val="0"/>
                <w:sz w:val="23"/>
              </w:rPr>
              <w:t>School:</w:t>
            </w:r>
          </w:p>
        </w:tc>
        <w:tc>
          <w:tcPr>
            <w:tcW w:type="dxa" w:w="2268"/>
            <w:tcBorders>
              <w:bottom w:val="single" w:sz="6" w:space="0" w:color="7F7F7F"/>
            </w:tcBorders>
            <w:tcMar>
              <w:top w:w="120" w:type="dxa"/>
              <w:left w:w="60" w:type="dxa"/>
              <w:bottom w:w="60" w:type="dxa"/>
              <w:right w:w="60" w:type="dxa"/>
            </w:tcMar>
          </w:tcPr>
          <w:p>
            <w:pPr>
              <w:spacing w:before="0" w:after="0"/>
            </w:pPr>
            <w:r>
              <w:rPr>
                <w:b/>
                <w:i w:val="0"/>
                <w:sz w:val="23"/>
              </w:rPr>
              <w:t>Roll No.:</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  </w:t>
            </w:r>
            <w:r>
              <w:rPr>
                <w:b w:val="0"/>
                <w:i w:val="0"/>
                <w:sz w:val="22"/>
              </w:rPr>
              <w:t>I am a two-digit number. My HCF with 70 is 14, and my LCM with 70 is 420. Who am I?</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  </w:t>
            </w:r>
            <w:r>
              <w:rPr>
                <w:b w:val="0"/>
                <w:i w:val="0"/>
                <w:sz w:val="22"/>
              </w:rPr>
              <w:t xml:space="preserve">Written as a decimal, </w:t>
            </w:r>
            <m:oMath>
              <m:f>
                <m:fPr>
                  <m:type m:val="bar"/>
                </m:fPr>
                <m:num>
                  <m:r>
                    <w:rPr>
                      <w:rFonts w:ascii="Cambria Math" w:hAnsi="Cambria Math"/>
                      <w:sz w:val="22"/>
                      <w:szCs w:val="22"/>
                    </w:rPr>
                    <m:t>7</m:t>
                  </m:r>
                </m:num>
                <m:den>
                  <m:sSup>
                    <m:e>
                      <m:r>
                        <w:rPr>
                          <w:rFonts w:ascii="Cambria Math" w:hAnsi="Cambria Math"/>
                          <w:sz w:val="22"/>
                          <w:szCs w:val="22"/>
                        </w:rPr>
                        <m:t>2</m:t>
                      </m:r>
                    </m:e>
                    <m:sup>
                      <m:r>
                        <w:rPr>
                          <w:rFonts w:ascii="Cambria Math" w:hAnsi="Cambria Math"/>
                          <w:sz w:val="22"/>
                          <w:szCs w:val="22"/>
                        </w:rPr>
                        <m:t>a</m:t>
                      </m:r>
                    </m:sup>
                  </m:sSup>
                  <m:r>
                    <m:rPr>
                      <m:sty m:val="p"/>
                    </m:rPr>
                    <w:rPr>
                      <w:rFonts w:ascii="Cambria Math" w:hAnsi="Cambria Math"/>
                      <w:sz w:val="22"/>
                      <w:szCs w:val="22"/>
                    </w:rPr>
                    <m:t>×</m:t>
                  </m:r>
                  <m:sSup>
                    <m:e>
                      <m:r>
                        <w:rPr>
                          <w:rFonts w:ascii="Cambria Math" w:hAnsi="Cambria Math"/>
                          <w:sz w:val="22"/>
                          <w:szCs w:val="22"/>
                        </w:rPr>
                        <m:t>5</m:t>
                      </m:r>
                    </m:e>
                    <m:sup>
                      <m:r>
                        <w:rPr>
                          <w:rFonts w:ascii="Cambria Math" w:hAnsi="Cambria Math"/>
                          <w:sz w:val="22"/>
                          <w:szCs w:val="22"/>
                        </w:rPr>
                        <m:t>2</m:t>
                      </m:r>
                    </m:sup>
                  </m:sSup>
                </m:den>
              </m:f>
            </m:oMath>
            <w:r>
              <w:rPr>
                <w:b w:val="0"/>
                <w:i w:val="0"/>
                <w:sz w:val="22"/>
              </w:rPr>
              <w:t xml:space="preserve"> (where </w:t>
            </w:r>
            <w:r>
              <w:rPr>
                <w:b w:val="0"/>
                <w:i/>
                <w:sz w:val="22"/>
              </w:rPr>
              <w:t>a</w:t>
            </w:r>
            <w:r>
              <w:rPr>
                <w:b w:val="0"/>
                <w:i w:val="0"/>
                <w:sz w:val="22"/>
              </w:rPr>
              <w:t xml:space="preserve"> is a whole number) stops after exactly 5 digits past the decimal point. Find </w:t>
            </w:r>
            <w:r>
              <w:rPr>
                <w:b w:val="0"/>
                <w:i/>
                <w:sz w:val="22"/>
              </w:rPr>
              <w:t>a</w:t>
            </w:r>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  </w:t>
            </w:r>
            <w:r>
              <w:rPr>
                <w:b w:val="0"/>
                <w:i w:val="0"/>
                <w:sz w:val="22"/>
              </w:rPr>
              <w:t>How many factors of 360 are multiples of 6?</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Fractions, Decimals &amp; Percentages (Syllabus Chapter 3)</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  </w:t>
            </w:r>
            <w:r>
              <w:rPr>
                <w:b w:val="0"/>
                <w:i w:val="0"/>
                <w:sz w:val="22"/>
              </w:rPr>
              <w:t xml:space="preserve">Lata, Tarun and Usha start a flower shop that makes bouquets. The money they put in is in the ratio </w:t>
            </w:r>
            <m:oMath>
              <m:f>
                <m:fPr>
                  <m:type m:val="bar"/>
                </m:fPr>
                <m:num>
                  <m:r>
                    <w:rPr>
                      <w:rFonts w:ascii="Cambria Math" w:hAnsi="Cambria Math"/>
                      <w:sz w:val="22"/>
                      <w:szCs w:val="22"/>
                    </w:rPr>
                    <m:t>1</m:t>
                  </m:r>
                </m:num>
                <m:den>
                  <m:r>
                    <w:rPr>
                      <w:rFonts w:ascii="Cambria Math" w:hAnsi="Cambria Math"/>
                      <w:sz w:val="22"/>
                      <w:szCs w:val="22"/>
                    </w:rPr>
                    <m:t>2</m:t>
                  </m:r>
                </m:den>
              </m:f>
              <m:r>
                <m:rPr>
                  <m:sty m:val="p"/>
                </m:rPr>
                <w:rPr>
                  <w:rFonts w:ascii="Cambria Math" w:hAnsi="Cambria Math"/>
                  <w:sz w:val="22"/>
                  <w:szCs w:val="22"/>
                </w:rPr>
                <m:t>:</m:t>
              </m:r>
              <m:f>
                <m:fPr>
                  <m:type m:val="bar"/>
                </m:fPr>
                <m:num>
                  <m:r>
                    <w:rPr>
                      <w:rFonts w:ascii="Cambria Math" w:hAnsi="Cambria Math"/>
                      <w:sz w:val="22"/>
                      <w:szCs w:val="22"/>
                    </w:rPr>
                    <m:t>1</m:t>
                  </m:r>
                </m:num>
                <m:den>
                  <m:r>
                    <w:rPr>
                      <w:rFonts w:ascii="Cambria Math" w:hAnsi="Cambria Math"/>
                      <w:sz w:val="22"/>
                      <w:szCs w:val="22"/>
                    </w:rPr>
                    <m:t>3</m:t>
                  </m:r>
                </m:den>
              </m:f>
              <m:r>
                <m:rPr>
                  <m:sty m:val="p"/>
                </m:rPr>
                <w:rPr>
                  <w:rFonts w:ascii="Cambria Math" w:hAnsi="Cambria Math"/>
                  <w:sz w:val="22"/>
                  <w:szCs w:val="22"/>
                </w:rPr>
                <m:t>:</m:t>
              </m:r>
              <m:f>
                <m:fPr>
                  <m:type m:val="bar"/>
                </m:fPr>
                <m:num>
                  <m:r>
                    <w:rPr>
                      <w:rFonts w:ascii="Cambria Math" w:hAnsi="Cambria Math"/>
                      <w:sz w:val="22"/>
                      <w:szCs w:val="22"/>
                    </w:rPr>
                    <m:t>1</m:t>
                  </m:r>
                </m:num>
                <m:den>
                  <m:r>
                    <w:rPr>
                      <w:rFonts w:ascii="Cambria Math" w:hAnsi="Cambria Math"/>
                      <w:sz w:val="22"/>
                      <w:szCs w:val="22"/>
                    </w:rPr>
                    <m:t>5</m:t>
                  </m:r>
                </m:den>
              </m:f>
            </m:oMath>
            <w:r>
              <w:rPr>
                <w:b w:val="0"/>
                <w:i w:val="0"/>
                <w:sz w:val="22"/>
              </w:rPr>
              <w:t>, and it stays in the shop for the whole year. The year's profit of ₹62,000 is shared in the ratio of the money put in. What is Usha's share?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₹12,400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₹31,000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₹20,000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Q5.  </w:t>
            </w:r>
            <w:r>
              <w:rPr>
                <w:b w:val="0"/>
                <w:i w:val="0"/>
                <w:sz w:val="22"/>
              </w:rPr>
              <w:t>Ana and Kian run an ice-cream stall for a whole year. The profit is shared in the ratio of their capitals. The year's profit is ₹36,000, and Ana's share is ₹20,000. Ana put in ₹50,000. How much did Kian put in?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₹16,000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₹40,000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₹90,000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₹62,500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Q6.  </w:t>
            </w:r>
            <w:r>
              <w:rPr>
                <w:b w:val="0"/>
                <w:i w:val="0"/>
                <w:sz w:val="22"/>
              </w:rPr>
              <w:t>Dhruv's deposit of ₹20,000 earns 5% in the first year. In the second year it earns interest at a different rate, on the amount at the end of the first year. After two years the amount is ₹23,520. What was the rate in the second year?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17.6%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Q7.  </w:t>
            </w:r>
            <w:r>
              <w:rPr>
                <w:b w:val="0"/>
                <w:i w:val="0"/>
                <w:sz w:val="22"/>
              </w:rPr>
              <w:t>Myra splits ₹22,000 into two deposits, both at 20% per year, compounded annually. She takes one deposit out after 1 year and the other after 2 years, and both give her the same amount. How much did she put in the 2-year deposit?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₹14,400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₹11,000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Q8.  </w:t>
            </w:r>
            <w:r>
              <w:rPr>
                <w:b w:val="0"/>
                <w:i w:val="0"/>
                <w:sz w:val="22"/>
              </w:rPr>
              <w:t>Hana puts ₹60,000 into a workshop that makes fishing nets. After 3 months, Ivan joins with ₹40,000. After 8 months from the start, Hana takes out ₹20,000. The year's profit is ₹50,000, shared in the ratio of capital × time. What is Ivan's share?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₹32,000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₹20,000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₹18,000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₹25,000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Algebra (Syllabus Chapter 4)</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Q9.  </w:t>
            </w:r>
            <w:r>
              <w:rPr>
                <w:b w:val="0"/>
                <w:i w:val="0"/>
                <w:sz w:val="22"/>
              </w:rPr>
              <w:t>For the school play, 3 front-row tickets and 5 back-row tickets cost ₹550 in all. Also, 5 front-row tickets and 3 back-row tickets cost ₹650 in all. What is the price of one front-row ticket?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₹150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Q10.  </w:t>
            </w:r>
            <w:r>
              <w:rPr>
                <w:b w:val="0"/>
                <w:i w:val="0"/>
                <w:sz w:val="22"/>
              </w:rPr>
              <w:t>The terms of an arithmetic progression start at 4 and end at 64, and together they add up to 340. How many terms are there?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Q11.  </w:t>
            </w:r>
            <w:r>
              <w:rPr>
                <w:b w:val="0"/>
                <w:i w:val="0"/>
                <w:sz w:val="22"/>
              </w:rPr>
              <w:t>What are the roots of the equation (</w:t>
            </w:r>
            <w:r>
              <w:rPr>
                <w:b w:val="0"/>
                <w:i/>
                <w:sz w:val="22"/>
              </w:rPr>
              <w:t>x</w:t>
            </w:r>
            <w:r>
              <w:rPr>
                <w:b w:val="0"/>
                <w:i w:val="0"/>
                <w:sz w:val="22"/>
              </w:rPr>
              <w:t xml:space="preserve"> − 2)(</w:t>
            </w:r>
            <w:r>
              <w:rPr>
                <w:b w:val="0"/>
                <w:i/>
                <w:sz w:val="22"/>
              </w:rPr>
              <w:t>x</w:t>
            </w:r>
            <w:r>
              <w:rPr>
                <w:b w:val="0"/>
                <w:i w:val="0"/>
                <w:sz w:val="22"/>
              </w:rPr>
              <w:t xml:space="preserve"> + 5) = 18?</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 and −4</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 and −7</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 and −5</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20 and 13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Q12.  </w:t>
            </w:r>
            <w:r>
              <w:rPr>
                <w:b w:val="0"/>
                <w:i w:val="0"/>
                <w:sz w:val="22"/>
              </w:rPr>
              <w:t xml:space="preserve">What must be subtracted from </w:t>
            </w:r>
            <m:oMath>
              <m:sSup>
                <m:e>
                  <m:r>
                    <w:rPr>
                      <w:rFonts w:ascii="Cambria Math" w:hAnsi="Cambria Math"/>
                      <w:sz w:val="22"/>
                      <w:szCs w:val="22"/>
                    </w:rPr>
                    <m:t>x</m:t>
                  </m:r>
                </m:e>
                <m:sup>
                  <m:r>
                    <w:rPr>
                      <w:rFonts w:ascii="Cambria Math" w:hAnsi="Cambria Math"/>
                      <w:sz w:val="22"/>
                      <w:szCs w:val="22"/>
                    </w:rPr>
                    <m:t>3</m:t>
                  </m:r>
                </m:sup>
              </m:sSup>
              <m:r>
                <m:rPr>
                  <m:sty m:val="p"/>
                </m:rPr>
                <w:rPr>
                  <w:rFonts w:ascii="Cambria Math" w:hAnsi="Cambria Math"/>
                  <w:sz w:val="22"/>
                  <w:szCs w:val="22"/>
                </w:rPr>
                <m:t>+</m:t>
              </m:r>
              <m:r>
                <w:rPr>
                  <w:rFonts w:ascii="Cambria Math" w:hAnsi="Cambria Math"/>
                  <w:sz w:val="22"/>
                  <w:szCs w:val="22"/>
                </w:rPr>
                <m:t>3</m:t>
              </m:r>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5</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2</m:t>
              </m:r>
            </m:oMath>
            <w:r>
              <w:rPr>
                <w:b w:val="0"/>
                <w:i w:val="0"/>
                <w:sz w:val="22"/>
              </w:rPr>
              <w:t xml:space="preserve"> so that the result is exactly divisible by </w:t>
            </w:r>
            <m:oMath>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2</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3</m:t>
              </m:r>
            </m:oMath>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r>
                      <m:rPr>
                        <m:sty m:val="p"/>
                      </m:rPr>
                      <w:rPr>
                        <w:rFonts w:ascii="Cambria Math" w:hAnsi="Cambria Math"/>
                        <w:sz w:val="22"/>
                        <w:szCs w:val="22"/>
                      </w:rPr>
                      <m:t>−</m:t>
                    </m:r>
                    <m:r>
                      <w:rPr>
                        <w:rFonts w:ascii="Cambria Math" w:hAnsi="Cambria Math"/>
                        <w:sz w:val="22"/>
                        <w:szCs w:val="22"/>
                      </w:rPr>
                      <m:t>4</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5</m:t>
                    </m:r>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r>
                      <m:rPr>
                        <m:sty m:val="p"/>
                      </m:rPr>
                      <w:rPr>
                        <w:rFonts w:ascii="Cambria Math" w:hAnsi="Cambria Math"/>
                        <w:sz w:val="22"/>
                        <w:szCs w:val="22"/>
                      </w:rPr>
                      <m:t>−</m:t>
                    </m:r>
                    <m:r>
                      <w:rPr>
                        <w:rFonts w:ascii="Cambria Math" w:hAnsi="Cambria Math"/>
                        <w:sz w:val="22"/>
                        <w:szCs w:val="22"/>
                      </w:rPr>
                      <m:t>4</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1</m:t>
                    </m:r>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r>
                      <w:rPr>
                        <w:rFonts w:ascii="Cambria Math" w:hAnsi="Cambria Math"/>
                        <w:sz w:val="22"/>
                        <w:szCs w:val="22"/>
                      </w:rPr>
                      <m:t>4</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5</m:t>
                    </m:r>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1</m:t>
                    </m:r>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Q13.  </w:t>
            </w:r>
            <w:r>
              <w:rPr>
                <w:b w:val="0"/>
                <w:i w:val="0"/>
                <w:sz w:val="22"/>
              </w:rPr>
              <w:t xml:space="preserve">The number </w:t>
            </w:r>
            <m:oMath>
              <m:r>
                <w:rPr>
                  <w:rFonts w:ascii="Cambria Math" w:hAnsi="Cambria Math"/>
                  <w:sz w:val="22"/>
                  <w:szCs w:val="22"/>
                </w:rPr>
                <m:t>3</m:t>
              </m:r>
              <m:r>
                <m:rPr>
                  <m:sty m:val="p"/>
                </m:rPr>
                <w:rPr>
                  <w:rFonts w:ascii="Cambria Math" w:hAnsi="Cambria Math"/>
                  <w:sz w:val="22"/>
                  <w:szCs w:val="22"/>
                </w:rPr>
                <m:t>+</m:t>
              </m:r>
              <m:rad>
                <m:radPr>
                  <m:degHide m:val="on"/>
                </m:radPr>
                <m:deg/>
                <m:e>
                  <m:r>
                    <w:rPr>
                      <w:rFonts w:ascii="Cambria Math" w:hAnsi="Cambria Math"/>
                      <w:sz w:val="22"/>
                      <w:szCs w:val="22"/>
                    </w:rPr>
                    <m:t>2</m:t>
                  </m:r>
                </m:e>
              </m:rad>
            </m:oMath>
            <w:r>
              <w:rPr>
                <w:b w:val="0"/>
                <w:i w:val="0"/>
                <w:sz w:val="22"/>
              </w:rPr>
              <w:t xml:space="preserve"> is a zero of the polynomial </w:t>
            </w:r>
            <m:oMath>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6</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c</m:t>
              </m:r>
            </m:oMath>
            <w:r>
              <w:rPr>
                <w:b w:val="0"/>
                <w:i w:val="0"/>
                <w:sz w:val="22"/>
              </w:rPr>
              <w:t xml:space="preserve">, where </w:t>
            </w:r>
            <w:r>
              <w:rPr>
                <w:b w:val="0"/>
                <w:i/>
                <w:sz w:val="22"/>
              </w:rPr>
              <w:t>c</w:t>
            </w:r>
            <w:r>
              <w:rPr>
                <w:b w:val="0"/>
                <w:i w:val="0"/>
                <w:sz w:val="22"/>
              </w:rPr>
              <w:t xml:space="preserve"> is a number. What is the value of </w:t>
            </w:r>
            <w:r>
              <w:rPr>
                <w:b w:val="0"/>
                <w:i/>
                <w:sz w:val="22"/>
              </w:rPr>
              <w:t>c</w:t>
            </w:r>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Q14.  </w:t>
            </w:r>
            <w:r>
              <w:rPr>
                <w:b w:val="0"/>
                <w:i w:val="0"/>
                <w:sz w:val="22"/>
              </w:rPr>
              <w:t>The fourth term of an arithmetic progression is 11. Whatever the common difference is, the first seven terms always add up to the same total. What is that total?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88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38.5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77</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Layout w:type="fixed"/>
      </w:tblPr>
      <w:tblGrid>
        <w:gridCol w:w="6236"/>
        <w:gridCol w:w="3741"/>
      </w:tblGrid>
      <w:tr>
        <w:trPr>
          <w:cantSplit/>
        </w:trPr>
        <w:tc>
          <w:tcPr>
            <w:tcW w:type="dxa" w:w="6236"/>
            <w:tcMar>
              <w:top w:w="30" w:type="dxa"/>
              <w:left w:w="60" w:type="dxa"/>
              <w:bottom w:w="30" w:type="dxa"/>
              <w:right w:w="60" w:type="dxa"/>
            </w:tcMar>
          </w:tcPr>
          <w:p>
            <w:pPr>
              <w:keepNext/>
              <w:spacing w:before="40" w:after="80" w:line="269" w:lineRule="auto"/>
            </w:pPr>
            <w:r>
              <w:rPr>
                <w:b/>
                <w:i w:val="0"/>
                <w:color w:val="5A2D8F"/>
                <w:sz w:val="22"/>
              </w:rPr>
              <w:t xml:space="preserve">Q15.  </w:t>
            </w:r>
            <w:r>
              <w:rPr>
                <w:b w:val="0"/>
                <w:i w:val="0"/>
                <w:sz w:val="22"/>
              </w:rPr>
              <w:t>In the figure, a playground ladder AB stands upright on level ground and a straight slide AC runs from its top to the ground. AB = 2.4 m and BC = 3.2 m. A bar DE, parallel to the ground, joins the ladder to the slide 0.9 m above the ground. How long is the bar DE?</w:t>
            </w:r>
          </w:p>
          <w:tbl>
            <w:tblPr>
              <w:tblW w:type="auto" w:w="0"/>
              <w:tblLayout w:type="fixed"/>
              <w:tblLook w:firstColumn="1" w:firstRow="1" w:lastColumn="0" w:lastRow="0" w:noHBand="0" w:noVBand="1" w:val="04A0"/>
              <w:tblLayout w:type="fixed"/>
            </w:tblPr>
            <w:tblGrid>
              <w:gridCol w:w="1516"/>
              <w:gridCol w:w="1516"/>
              <w:gridCol w:w="1516"/>
              <w:gridCol w:w="1516"/>
            </w:tblGrid>
            <w:tr>
              <w:trPr>
                <w:cantSplit/>
              </w:trPr>
              <w:tc>
                <w:tcPr>
                  <w:tcW w:type="dxa" w:w="1517"/>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 m</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1.5 m</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 m</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1.6 m</w:t>
                  </w:r>
                </w:p>
              </w:tc>
            </w:tr>
          </w:tbl>
          <w:p>
            <w:pPr>
              <w:spacing w:before="0" w:after="0" w:line="60" w:lineRule="exact"/>
            </w:pPr>
            <w:r>
              <w:rPr>
                <w:b w:val="0"/>
                <w:i w:val="0"/>
                <w:sz w:val="4"/>
              </w:rPr>
            </w:r>
          </w:p>
        </w:tc>
        <w:tc>
          <w:tcPr>
            <w:tcW w:type="dxa" w:w="374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160000" cy="1309537"/>
                  <wp:docPr id="1" name="Picture 1"/>
                  <wp:cNvGraphicFramePr>
                    <a:graphicFrameLocks noChangeAspect="1"/>
                  </wp:cNvGraphicFramePr>
                  <a:graphic>
                    <a:graphicData uri="http://schemas.openxmlformats.org/drawingml/2006/picture">
                      <pic:pic>
                        <pic:nvPicPr>
                          <pic:cNvPr id="0" name="q15.png"/>
                          <pic:cNvPicPr/>
                        </pic:nvPicPr>
                        <pic:blipFill>
                          <a:blip r:embed="rId12"/>
                          <a:stretch>
                            <a:fillRect/>
                          </a:stretch>
                        </pic:blipFill>
                        <pic:spPr>
                          <a:xfrm>
                            <a:off x="0" y="0"/>
                            <a:ext cx="2160000" cy="1309537"/>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Q16.  </w:t>
            </w:r>
            <w:r>
              <w:rPr>
                <w:b w:val="0"/>
                <w:i w:val="0"/>
                <w:sz w:val="22"/>
              </w:rPr>
              <w:t>The points A(−3, 1) and C(1, 7) are opposite corners of a square ABCD. What is the area of the square?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26 square units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13 square units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104 square units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52 square units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803"/>
        <w:gridCol w:w="3174"/>
      </w:tblGrid>
      <w:tr>
        <w:trPr>
          <w:cantSplit/>
        </w:trPr>
        <w:tc>
          <w:tcPr>
            <w:tcW w:type="dxa" w:w="6803"/>
            <w:tcMar>
              <w:top w:w="30" w:type="dxa"/>
              <w:left w:w="60" w:type="dxa"/>
              <w:bottom w:w="30" w:type="dxa"/>
              <w:right w:w="60" w:type="dxa"/>
            </w:tcMar>
          </w:tcPr>
          <w:p>
            <w:pPr>
              <w:keepNext/>
              <w:spacing w:before="40" w:after="80" w:line="269" w:lineRule="auto"/>
            </w:pPr>
            <w:r>
              <w:rPr>
                <w:b/>
                <w:i w:val="0"/>
                <w:color w:val="5A2D8F"/>
                <w:sz w:val="22"/>
              </w:rPr>
              <w:t xml:space="preserve">Q17.  </w:t>
            </w:r>
            <w:r>
              <w:rPr>
                <w:b w:val="0"/>
                <w:i w:val="0"/>
                <w:sz w:val="22"/>
              </w:rPr>
              <w:t>In the figure, each side of quadrilateral PQRS touches the circle. The perimeter of PQRS is 50 cm and PQ = 11 cm. What is the length of RS?</w:t>
            </w:r>
          </w:p>
          <w:tbl>
            <w:tblPr>
              <w:tblW w:type="auto" w:w="0"/>
              <w:tblLayout w:type="fixed"/>
              <w:tblLook w:firstColumn="1" w:firstRow="1" w:lastColumn="0" w:lastRow="0" w:noHBand="0" w:noVBand="1" w:val="04A0"/>
              <w:tblLayout w:type="fixed"/>
            </w:tblPr>
            <w:tblGrid>
              <w:gridCol w:w="1658"/>
              <w:gridCol w:w="1658"/>
              <w:gridCol w:w="1658"/>
              <w:gridCol w:w="1658"/>
            </w:tblGrid>
            <w:tr>
              <w:trPr>
                <w:cantSplit/>
              </w:trPr>
              <w:tc>
                <w:tcPr>
                  <w:tcW w:type="dxa" w:w="165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13 cm</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39 cm</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28 cm</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14 cm</w:t>
                  </w:r>
                </w:p>
              </w:tc>
            </w:tr>
          </w:tbl>
          <w:p>
            <w:pPr>
              <w:spacing w:before="0" w:after="0" w:line="60" w:lineRule="exact"/>
            </w:pPr>
            <w:r>
              <w:rPr>
                <w:b w:val="0"/>
                <w:i w:val="0"/>
                <w:sz w:val="4"/>
              </w:rPr>
            </w:r>
          </w:p>
        </w:tc>
        <w:tc>
          <w:tcPr>
            <w:tcW w:type="dxa" w:w="317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00000" cy="1714134"/>
                  <wp:docPr id="2" name="Picture 2"/>
                  <wp:cNvGraphicFramePr>
                    <a:graphicFrameLocks noChangeAspect="1"/>
                  </wp:cNvGraphicFramePr>
                  <a:graphic>
                    <a:graphicData uri="http://schemas.openxmlformats.org/drawingml/2006/picture">
                      <pic:pic>
                        <pic:nvPicPr>
                          <pic:cNvPr id="0" name="q17.png"/>
                          <pic:cNvPicPr/>
                        </pic:nvPicPr>
                        <pic:blipFill>
                          <a:blip r:embed="rId13"/>
                          <a:stretch>
                            <a:fillRect/>
                          </a:stretch>
                        </pic:blipFill>
                        <pic:spPr>
                          <a:xfrm>
                            <a:off x="0" y="0"/>
                            <a:ext cx="1800000" cy="1714134"/>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Q18.  </w:t>
            </w:r>
            <w:r>
              <w:rPr>
                <w:b w:val="0"/>
                <w:i w:val="0"/>
                <w:sz w:val="22"/>
              </w:rPr>
              <w:t>Start at A(−2, 1) and move exactly 5 units along the straight line towards B(10, 10). At which point do you stop?</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(4, 5.5)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(6, 7)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(2, 4)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(3, 6)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689"/>
        <w:gridCol w:w="3288"/>
      </w:tblGrid>
      <w:tr>
        <w:trPr>
          <w:cantSplit/>
        </w:trPr>
        <w:tc>
          <w:tcPr>
            <w:tcW w:type="dxa" w:w="6690"/>
            <w:tcMar>
              <w:top w:w="30" w:type="dxa"/>
              <w:left w:w="60" w:type="dxa"/>
              <w:bottom w:w="30" w:type="dxa"/>
              <w:right w:w="60" w:type="dxa"/>
            </w:tcMar>
          </w:tcPr>
          <w:p>
            <w:pPr>
              <w:keepNext/>
              <w:spacing w:before="40" w:after="80" w:line="269" w:lineRule="auto"/>
            </w:pPr>
            <w:r>
              <w:rPr>
                <w:b/>
                <w:i w:val="0"/>
                <w:color w:val="5A2D8F"/>
                <w:sz w:val="22"/>
              </w:rPr>
              <w:t xml:space="preserve">Q19.  </w:t>
            </w:r>
            <w:r>
              <w:rPr>
                <w:b w:val="0"/>
                <w:i w:val="0"/>
                <w:sz w:val="22"/>
              </w:rPr>
              <w:t>In the figure, AB is a diameter of a circle with centre O. The tangents at A and B meet the tangent at C at the points P and Q. AP = 3 cm and BQ = 12 cm. What is the radius of the circle?</w:t>
            </w:r>
          </w:p>
          <w:tbl>
            <w:tblPr>
              <w:tblW w:type="auto" w:w="0"/>
              <w:tblLayout w:type="fixed"/>
              <w:tblLook w:firstColumn="1" w:firstRow="1" w:lastColumn="0" w:lastRow="0" w:noHBand="0" w:noVBand="1" w:val="04A0"/>
              <w:tblLayout w:type="fixed"/>
            </w:tblPr>
            <w:tblGrid>
              <w:gridCol w:w="1629"/>
              <w:gridCol w:w="1629"/>
              <w:gridCol w:w="1629"/>
              <w:gridCol w:w="1629"/>
            </w:tblGrid>
            <w:tr>
              <w:trPr>
                <w:cantSplit/>
              </w:trPr>
              <w:tc>
                <w:tcPr>
                  <w:tcW w:type="dxa" w:w="1630"/>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7.5 cm</w:t>
                  </w:r>
                </w:p>
              </w:tc>
              <w:tc>
                <w:tcPr>
                  <w:tcW w:type="dxa" w:w="1630"/>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 cm</w:t>
                  </w:r>
                </w:p>
              </w:tc>
              <w:tc>
                <w:tcPr>
                  <w:tcW w:type="dxa" w:w="1630"/>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 cm</w:t>
                  </w:r>
                </w:p>
              </w:tc>
              <w:tc>
                <w:tcPr>
                  <w:tcW w:type="dxa" w:w="1630"/>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9 cm</w:t>
                  </w:r>
                </w:p>
              </w:tc>
            </w:tr>
          </w:tbl>
          <w:p>
            <w:pPr>
              <w:spacing w:before="0" w:after="0" w:line="60" w:lineRule="exact"/>
            </w:pPr>
            <w:r>
              <w:rPr>
                <w:b w:val="0"/>
                <w:i w:val="0"/>
                <w:sz w:val="4"/>
              </w:rPr>
            </w:r>
          </w:p>
        </w:tc>
        <w:tc>
          <w:tcPr>
            <w:tcW w:type="dxa" w:w="328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72000" cy="1754797"/>
                  <wp:docPr id="3" name="Picture 3"/>
                  <wp:cNvGraphicFramePr>
                    <a:graphicFrameLocks noChangeAspect="1"/>
                  </wp:cNvGraphicFramePr>
                  <a:graphic>
                    <a:graphicData uri="http://schemas.openxmlformats.org/drawingml/2006/picture">
                      <pic:pic>
                        <pic:nvPicPr>
                          <pic:cNvPr id="0" name="q19.png"/>
                          <pic:cNvPicPr/>
                        </pic:nvPicPr>
                        <pic:blipFill>
                          <a:blip r:embed="rId14"/>
                          <a:stretch>
                            <a:fillRect/>
                          </a:stretch>
                        </pic:blipFill>
                        <pic:spPr>
                          <a:xfrm>
                            <a:off x="0" y="0"/>
                            <a:ext cx="1872000" cy="1754797"/>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Layout w:type="fixed"/>
      </w:tblPr>
      <w:tblGrid>
        <w:gridCol w:w="7483"/>
        <w:gridCol w:w="2494"/>
      </w:tblGrid>
      <w:tr>
        <w:trPr>
          <w:cantSplit/>
        </w:trPr>
        <w:tc>
          <w:tcPr>
            <w:tcW w:type="dxa" w:w="7483"/>
            <w:tcMar>
              <w:top w:w="30" w:type="dxa"/>
              <w:left w:w="60" w:type="dxa"/>
              <w:bottom w:w="30" w:type="dxa"/>
              <w:right w:w="60" w:type="dxa"/>
            </w:tcMar>
          </w:tcPr>
          <w:p>
            <w:pPr>
              <w:keepNext/>
              <w:spacing w:before="40" w:after="80" w:line="269" w:lineRule="auto"/>
            </w:pPr>
            <w:r>
              <w:rPr>
                <w:b/>
                <w:i w:val="0"/>
                <w:color w:val="5A2D8F"/>
                <w:sz w:val="22"/>
              </w:rPr>
              <w:t xml:space="preserve">Q20.  </w:t>
            </w:r>
            <w:r>
              <w:rPr>
                <w:b w:val="0"/>
                <w:i w:val="0"/>
                <w:sz w:val="22"/>
              </w:rPr>
              <w:t>An open paper fan has the shape of a sector of a circle of radius 35 cm with an angle of 72°, as shown. What is the length of the boundary of the sector? (Use π = 22/7.)</w:t>
            </w:r>
          </w:p>
          <w:tbl>
            <w:tblPr>
              <w:tblW w:type="auto" w:w="0"/>
              <w:tblLayout w:type="fixed"/>
              <w:tblLook w:firstColumn="1" w:firstRow="1" w:lastColumn="0" w:lastRow="0" w:noHBand="0" w:noVBand="1" w:val="04A0"/>
              <w:tblLayout w:type="fixed"/>
            </w:tblPr>
            <w:tblGrid>
              <w:gridCol w:w="1828"/>
              <w:gridCol w:w="1828"/>
              <w:gridCol w:w="1828"/>
              <w:gridCol w:w="1828"/>
            </w:tblGrid>
            <w:tr>
              <w:trPr>
                <w:cantSplit/>
              </w:trPr>
              <w:tc>
                <w:tcPr>
                  <w:tcW w:type="dxa" w:w="182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44 cm</w:t>
                  </w:r>
                </w:p>
              </w:tc>
              <w:tc>
                <w:tcPr>
                  <w:tcW w:type="dxa" w:w="182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158 cm</w:t>
                  </w:r>
                </w:p>
              </w:tc>
              <w:tc>
                <w:tcPr>
                  <w:tcW w:type="dxa" w:w="182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114 cm</w:t>
                  </w:r>
                </w:p>
              </w:tc>
              <w:tc>
                <w:tcPr>
                  <w:tcW w:type="dxa" w:w="182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79 cm</w:t>
                  </w:r>
                </w:p>
              </w:tc>
            </w:tr>
          </w:tbl>
          <w:p>
            <w:pPr>
              <w:spacing w:before="0" w:after="0" w:line="60" w:lineRule="exact"/>
            </w:pPr>
            <w:r>
              <w:rPr>
                <w:b w:val="0"/>
                <w:i w:val="0"/>
                <w:sz w:val="4"/>
              </w:rPr>
            </w:r>
          </w:p>
        </w:tc>
        <w:tc>
          <w:tcPr>
            <w:tcW w:type="dxa" w:w="2494"/>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368000" cy="1053766"/>
                  <wp:docPr id="4" name="Picture 4"/>
                  <wp:cNvGraphicFramePr>
                    <a:graphicFrameLocks noChangeAspect="1"/>
                  </wp:cNvGraphicFramePr>
                  <a:graphic>
                    <a:graphicData uri="http://schemas.openxmlformats.org/drawingml/2006/picture">
                      <pic:pic>
                        <pic:nvPicPr>
                          <pic:cNvPr id="0" name="q20.png"/>
                          <pic:cNvPicPr/>
                        </pic:nvPicPr>
                        <pic:blipFill>
                          <a:blip r:embed="rId15"/>
                          <a:stretch>
                            <a:fillRect/>
                          </a:stretch>
                        </pic:blipFill>
                        <pic:spPr>
                          <a:xfrm>
                            <a:off x="0" y="0"/>
                            <a:ext cx="1368000" cy="1053766"/>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710"/>
        <w:gridCol w:w="2267"/>
      </w:tblGrid>
      <w:tr>
        <w:trPr>
          <w:cantSplit/>
        </w:trPr>
        <w:tc>
          <w:tcPr>
            <w:tcW w:type="dxa" w:w="7710"/>
            <w:tcMar>
              <w:top w:w="30" w:type="dxa"/>
              <w:left w:w="60" w:type="dxa"/>
              <w:bottom w:w="30" w:type="dxa"/>
              <w:right w:w="60" w:type="dxa"/>
            </w:tcMar>
          </w:tcPr>
          <w:p>
            <w:pPr>
              <w:keepNext/>
              <w:spacing w:before="40" w:after="80" w:line="269" w:lineRule="auto"/>
            </w:pPr>
            <w:r>
              <w:rPr>
                <w:b/>
                <w:i w:val="0"/>
                <w:color w:val="5A2D8F"/>
                <w:sz w:val="22"/>
              </w:rPr>
              <w:t xml:space="preserve">Q21.  </w:t>
            </w:r>
            <w:r>
              <w:rPr>
                <w:b w:val="0"/>
                <w:i w:val="0"/>
                <w:sz w:val="22"/>
              </w:rPr>
              <w:t>A frustum-shaped flower vase has a top radius of 6 cm and a base radius of 3 cm, as shown. It takes exactly 660 cm³ of water to fill it. Find its height h. (Use π = 22/7.)</w:t>
            </w:r>
          </w:p>
          <w:tbl>
            <w:tblPr>
              <w:tblW w:type="auto" w:w="0"/>
              <w:tblLayout w:type="fixed"/>
              <w:tblLook w:firstColumn="1" w:firstRow="1" w:lastColumn="0" w:lastRow="0" w:noHBand="0" w:noVBand="1" w:val="04A0"/>
              <w:tblLayout w:type="fixed"/>
            </w:tblPr>
            <w:tblGrid>
              <w:gridCol w:w="1885"/>
              <w:gridCol w:w="1885"/>
              <w:gridCol w:w="1885"/>
              <w:gridCol w:w="1885"/>
            </w:tblGrid>
            <w:tr>
              <w:trPr>
                <w:cantSplit/>
              </w:trPr>
              <w:tc>
                <w:tcPr>
                  <w:tcW w:type="dxa" w:w="1885"/>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2.5 cm</w:t>
                  </w:r>
                </w:p>
              </w:tc>
              <w:tc>
                <w:tcPr>
                  <w:tcW w:type="dxa" w:w="1885"/>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14 cm</w:t>
                  </w:r>
                </w:p>
              </w:tc>
              <w:tc>
                <w:tcPr>
                  <w:tcW w:type="dxa" w:w="1885"/>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17.5 cm</w:t>
                  </w:r>
                </w:p>
              </w:tc>
              <w:tc>
                <w:tcPr>
                  <w:tcW w:type="dxa" w:w="1885"/>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 cm</w:t>
                  </w:r>
                </w:p>
              </w:tc>
            </w:tr>
          </w:tbl>
          <w:p>
            <w:pPr>
              <w:spacing w:before="0" w:after="0" w:line="60" w:lineRule="exact"/>
            </w:pPr>
            <w:r>
              <w:rPr>
                <w:b w:val="0"/>
                <w:i w:val="0"/>
                <w:sz w:val="4"/>
              </w:rPr>
            </w:r>
          </w:p>
        </w:tc>
        <w:tc>
          <w:tcPr>
            <w:tcW w:type="dxa" w:w="226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224000" cy="1270343"/>
                  <wp:docPr id="5" name="Picture 5"/>
                  <wp:cNvGraphicFramePr>
                    <a:graphicFrameLocks noChangeAspect="1"/>
                  </wp:cNvGraphicFramePr>
                  <a:graphic>
                    <a:graphicData uri="http://schemas.openxmlformats.org/drawingml/2006/picture">
                      <pic:pic>
                        <pic:nvPicPr>
                          <pic:cNvPr id="0" name="q21.png"/>
                          <pic:cNvPicPr/>
                        </pic:nvPicPr>
                        <pic:blipFill>
                          <a:blip r:embed="rId16"/>
                          <a:stretch>
                            <a:fillRect/>
                          </a:stretch>
                        </pic:blipFill>
                        <pic:spPr>
                          <a:xfrm>
                            <a:off x="0" y="0"/>
                            <a:ext cx="1224000" cy="1270343"/>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803"/>
        <w:gridCol w:w="3174"/>
      </w:tblGrid>
      <w:tr>
        <w:trPr>
          <w:cantSplit/>
        </w:trPr>
        <w:tc>
          <w:tcPr>
            <w:tcW w:type="dxa" w:w="6803"/>
            <w:tcMar>
              <w:top w:w="30" w:type="dxa"/>
              <w:left w:w="60" w:type="dxa"/>
              <w:bottom w:w="30" w:type="dxa"/>
              <w:right w:w="60" w:type="dxa"/>
            </w:tcMar>
          </w:tcPr>
          <w:p>
            <w:pPr>
              <w:keepNext/>
              <w:spacing w:before="40" w:after="80" w:line="269" w:lineRule="auto"/>
            </w:pPr>
            <w:r>
              <w:rPr>
                <w:b/>
                <w:i w:val="0"/>
                <w:color w:val="5A2D8F"/>
                <w:sz w:val="22"/>
              </w:rPr>
              <w:t xml:space="preserve">Q22.  </w:t>
            </w:r>
            <w:r>
              <w:rPr>
                <w:b w:val="0"/>
                <w:i w:val="0"/>
                <w:sz w:val="22"/>
              </w:rPr>
              <w:t>A wiper arm turns about O through 120°. Its rubber blade is 21 cm long and starts 7 cm from O, so it cleans the shaded region shown. What is the area of the shaded region? (Use π = 22/7.)</w:t>
            </w:r>
          </w:p>
          <w:tbl>
            <w:tblPr>
              <w:tblW w:type="auto" w:w="0"/>
              <w:tblLayout w:type="fixed"/>
              <w:tblLook w:firstColumn="1" w:firstRow="1" w:lastColumn="0" w:lastRow="0" w:noHBand="0" w:noVBand="1" w:val="04A0"/>
              <w:tblLayout w:type="fixed"/>
            </w:tblPr>
            <w:tblGrid>
              <w:gridCol w:w="3316"/>
              <w:gridCol w:w="3316"/>
            </w:tblGrid>
            <w:tr>
              <w:trPr>
                <w:cantSplit/>
              </w:trPr>
              <w:tc>
                <w:tcPr>
                  <w:tcW w:type="dxa" w:w="3317"/>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770 cm²</w:t>
                  </w:r>
                </w:p>
              </w:tc>
              <w:tc>
                <w:tcPr>
                  <w:tcW w:type="dxa" w:w="331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385 cm²</w:t>
                  </w:r>
                </w:p>
              </w:tc>
            </w:tr>
            <w:tr>
              <w:trPr>
                <w:cantSplit/>
              </w:trPr>
              <w:tc>
                <w:tcPr>
                  <w:tcW w:type="dxa" w:w="3317"/>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2,310 cm²</w:t>
                  </w:r>
                </w:p>
              </w:tc>
              <w:tc>
                <w:tcPr>
                  <w:tcW w:type="dxa" w:w="3317"/>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462 cm²</w:t>
                  </w:r>
                </w:p>
              </w:tc>
            </w:tr>
          </w:tbl>
          <w:p>
            <w:pPr>
              <w:spacing w:before="0" w:after="0" w:line="60" w:lineRule="exact"/>
            </w:pPr>
            <w:r>
              <w:rPr>
                <w:b w:val="0"/>
                <w:i w:val="0"/>
                <w:sz w:val="4"/>
              </w:rPr>
            </w:r>
          </w:p>
        </w:tc>
        <w:tc>
          <w:tcPr>
            <w:tcW w:type="dxa" w:w="317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00000" cy="1224121"/>
                  <wp:docPr id="6" name="Picture 6"/>
                  <wp:cNvGraphicFramePr>
                    <a:graphicFrameLocks noChangeAspect="1"/>
                  </wp:cNvGraphicFramePr>
                  <a:graphic>
                    <a:graphicData uri="http://schemas.openxmlformats.org/drawingml/2006/picture">
                      <pic:pic>
                        <pic:nvPicPr>
                          <pic:cNvPr id="0" name="q22.png"/>
                          <pic:cNvPicPr/>
                        </pic:nvPicPr>
                        <pic:blipFill>
                          <a:blip r:embed="rId17"/>
                          <a:stretch>
                            <a:fillRect/>
                          </a:stretch>
                        </pic:blipFill>
                        <pic:spPr>
                          <a:xfrm>
                            <a:off x="0" y="0"/>
                            <a:ext cx="1800000" cy="1224121"/>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236"/>
        <w:gridCol w:w="3741"/>
      </w:tblGrid>
      <w:tr>
        <w:trPr>
          <w:cantSplit/>
        </w:trPr>
        <w:tc>
          <w:tcPr>
            <w:tcW w:type="dxa" w:w="6236"/>
            <w:tcMar>
              <w:top w:w="30" w:type="dxa"/>
              <w:left w:w="60" w:type="dxa"/>
              <w:bottom w:w="30" w:type="dxa"/>
              <w:right w:w="60" w:type="dxa"/>
            </w:tcMar>
          </w:tcPr>
          <w:p>
            <w:pPr>
              <w:keepNext/>
              <w:spacing w:before="40" w:after="80" w:line="269" w:lineRule="auto"/>
            </w:pPr>
            <w:r>
              <w:rPr>
                <w:b/>
                <w:i w:val="0"/>
                <w:color w:val="5A2D8F"/>
                <w:sz w:val="22"/>
              </w:rPr>
              <w:t xml:space="preserve">Q23.  </w:t>
            </w:r>
            <w:r>
              <w:rPr>
                <w:b w:val="0"/>
                <w:i w:val="0"/>
                <w:sz w:val="22"/>
              </w:rPr>
              <w:t>A cylindrical well 6 m wide (diameter) is dug 6 m deep. All the earth taken out is spread evenly around the well to form an embankment in the shape of a ring 3 m wide, as shown in the cross-section. How high is the embankment?</w:t>
            </w:r>
          </w:p>
          <w:tbl>
            <w:tblPr>
              <w:tblW w:type="auto" w:w="0"/>
              <w:tblLayout w:type="fixed"/>
              <w:tblLook w:firstColumn="1" w:firstRow="1" w:lastColumn="0" w:lastRow="0" w:noHBand="0" w:noVBand="1" w:val="04A0"/>
              <w:tblLayout w:type="fixed"/>
            </w:tblPr>
            <w:tblGrid>
              <w:gridCol w:w="1516"/>
              <w:gridCol w:w="1516"/>
              <w:gridCol w:w="1516"/>
              <w:gridCol w:w="1516"/>
            </w:tblGrid>
            <w:tr>
              <w:trPr>
                <w:cantSplit/>
              </w:trPr>
              <w:tc>
                <w:tcPr>
                  <w:tcW w:type="dxa" w:w="1517"/>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8 m</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 m</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1.5 m</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 m</w:t>
                  </w:r>
                </w:p>
              </w:tc>
            </w:tr>
          </w:tbl>
          <w:p>
            <w:pPr>
              <w:spacing w:before="0" w:after="0" w:line="60" w:lineRule="exact"/>
            </w:pPr>
            <w:r>
              <w:rPr>
                <w:b w:val="0"/>
                <w:i w:val="0"/>
                <w:sz w:val="4"/>
              </w:rPr>
            </w:r>
          </w:p>
        </w:tc>
        <w:tc>
          <w:tcPr>
            <w:tcW w:type="dxa" w:w="374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160000" cy="1211860"/>
                  <wp:docPr id="7" name="Picture 7"/>
                  <wp:cNvGraphicFramePr>
                    <a:graphicFrameLocks noChangeAspect="1"/>
                  </wp:cNvGraphicFramePr>
                  <a:graphic>
                    <a:graphicData uri="http://schemas.openxmlformats.org/drawingml/2006/picture">
                      <pic:pic>
                        <pic:nvPicPr>
                          <pic:cNvPr id="0" name="q23.png"/>
                          <pic:cNvPicPr/>
                        </pic:nvPicPr>
                        <pic:blipFill>
                          <a:blip r:embed="rId18"/>
                          <a:stretch>
                            <a:fillRect/>
                          </a:stretch>
                        </pic:blipFill>
                        <pic:spPr>
                          <a:xfrm>
                            <a:off x="0" y="0"/>
                            <a:ext cx="2160000" cy="1211860"/>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596"/>
        <w:gridCol w:w="2381"/>
      </w:tblGrid>
      <w:tr>
        <w:trPr>
          <w:cantSplit/>
        </w:trPr>
        <w:tc>
          <w:tcPr>
            <w:tcW w:type="dxa" w:w="7597"/>
            <w:tcMar>
              <w:top w:w="30" w:type="dxa"/>
              <w:left w:w="60" w:type="dxa"/>
              <w:bottom w:w="30" w:type="dxa"/>
              <w:right w:w="60" w:type="dxa"/>
            </w:tcMar>
          </w:tcPr>
          <w:p>
            <w:pPr>
              <w:keepNext/>
              <w:spacing w:before="40" w:after="80" w:line="269" w:lineRule="auto"/>
            </w:pPr>
            <w:r>
              <w:rPr>
                <w:b/>
                <w:i w:val="0"/>
                <w:color w:val="5A2D8F"/>
                <w:sz w:val="22"/>
              </w:rPr>
              <w:t xml:space="preserve">Q24.  </w:t>
            </w:r>
            <w:r>
              <w:rPr>
                <w:b w:val="0"/>
                <w:i w:val="0"/>
                <w:sz w:val="22"/>
              </w:rPr>
              <w:t>The cloth of a hot-air balloon is a hemisphere of radius 10.5 m on top of a frustum of a cone. The frustum has radii 10.5 m and 3.5 m and height 24 m, as shown, and it is open at the bottom. What is the area of the cloth? (Use π = 22/7.)</w:t>
            </w:r>
          </w:p>
          <w:tbl>
            <w:tblPr>
              <w:tblW w:type="auto" w:w="0"/>
              <w:tblLayout w:type="fixed"/>
              <w:tblLook w:firstColumn="1" w:firstRow="1" w:lastColumn="0" w:lastRow="0" w:noHBand="0" w:noVBand="1" w:val="04A0"/>
              <w:tblLayout w:type="fixed"/>
            </w:tblPr>
            <w:tblGrid>
              <w:gridCol w:w="1856"/>
              <w:gridCol w:w="1856"/>
              <w:gridCol w:w="1856"/>
              <w:gridCol w:w="1856"/>
            </w:tblGrid>
            <w:tr>
              <w:trPr>
                <w:cantSplit/>
              </w:trPr>
              <w:tc>
                <w:tcPr>
                  <w:tcW w:type="dxa" w:w="1857"/>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1,793 m²</w:t>
                  </w:r>
                </w:p>
              </w:tc>
              <w:tc>
                <w:tcPr>
                  <w:tcW w:type="dxa" w:w="185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1,749 m²</w:t>
                  </w:r>
                </w:p>
              </w:tc>
              <w:tc>
                <w:tcPr>
                  <w:tcW w:type="dxa" w:w="1857"/>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2,486 m²</w:t>
                  </w:r>
                </w:p>
              </w:tc>
              <w:tc>
                <w:tcPr>
                  <w:tcW w:type="dxa" w:w="1857"/>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1,100 m²</w:t>
                  </w:r>
                </w:p>
              </w:tc>
            </w:tr>
          </w:tbl>
          <w:p>
            <w:pPr>
              <w:spacing w:before="0" w:after="0" w:line="60" w:lineRule="exact"/>
            </w:pPr>
            <w:r>
              <w:rPr>
                <w:b w:val="0"/>
                <w:i w:val="0"/>
                <w:sz w:val="4"/>
              </w:rPr>
            </w:r>
          </w:p>
        </w:tc>
        <w:tc>
          <w:tcPr>
            <w:tcW w:type="dxa" w:w="2381"/>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296000" cy="2003226"/>
                  <wp:docPr id="8" name="Picture 8"/>
                  <wp:cNvGraphicFramePr>
                    <a:graphicFrameLocks noChangeAspect="1"/>
                  </wp:cNvGraphicFramePr>
                  <a:graphic>
                    <a:graphicData uri="http://schemas.openxmlformats.org/drawingml/2006/picture">
                      <pic:pic>
                        <pic:nvPicPr>
                          <pic:cNvPr id="0" name="q24.png"/>
                          <pic:cNvPicPr/>
                        </pic:nvPicPr>
                        <pic:blipFill>
                          <a:blip r:embed="rId19"/>
                          <a:stretch>
                            <a:fillRect/>
                          </a:stretch>
                        </pic:blipFill>
                        <pic:spPr>
                          <a:xfrm>
                            <a:off x="0" y="0"/>
                            <a:ext cx="1296000" cy="2003226"/>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Trigonometry &amp; Heights and Distances (Syllabus Chapter 7)</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Q25.  </w:t>
            </w:r>
            <w:r>
              <w:rPr>
                <w:b w:val="0"/>
                <w:i w:val="0"/>
                <w:sz w:val="22"/>
              </w:rPr>
              <w:t xml:space="preserve">Write </w:t>
            </w:r>
            <m:oMath>
              <m:f>
                <m:fPr>
                  <m:type m:val="bar"/>
                </m:fPr>
                <m:num>
                  <m:r>
                    <m:rPr>
                      <m:sty m:val="p"/>
                    </m:rPr>
                    <w:rPr>
                      <w:rFonts w:ascii="Cambria Math" w:hAnsi="Cambria Math"/>
                      <w:sz w:val="22"/>
                      <w:szCs w:val="22"/>
                    </w:rPr>
                    <m:t>sin</m:t>
                  </m:r>
                  <m:r>
                    <w:rPr>
                      <w:rFonts w:ascii="Cambria Math" w:hAnsi="Cambria Math"/>
                      <w:sz w:val="22"/>
                      <w:szCs w:val="22"/>
                    </w:rPr>
                    <m:t>θ</m:t>
                  </m:r>
                </m:num>
                <m:den>
                  <m:r>
                    <w:rPr>
                      <w:rFonts w:ascii="Cambria Math" w:hAnsi="Cambria Math"/>
                      <w:sz w:val="22"/>
                      <w:szCs w:val="22"/>
                    </w:rPr>
                    <m:t>1</m:t>
                  </m:r>
                  <m:r>
                    <m:rPr>
                      <m:sty m:val="p"/>
                    </m:rPr>
                    <w:rPr>
                      <w:rFonts w:ascii="Cambria Math" w:hAnsi="Cambria Math"/>
                      <w:sz w:val="22"/>
                      <w:szCs w:val="22"/>
                    </w:rPr>
                    <m:t>+</m:t>
                  </m:r>
                  <m:r>
                    <m:rPr>
                      <m:sty m:val="p"/>
                    </m:rPr>
                    <w:rPr>
                      <w:rFonts w:ascii="Cambria Math" w:hAnsi="Cambria Math"/>
                      <w:sz w:val="22"/>
                      <w:szCs w:val="22"/>
                    </w:rPr>
                    <m:t>cos</m:t>
                  </m:r>
                  <m:r>
                    <w:rPr>
                      <w:rFonts w:ascii="Cambria Math" w:hAnsi="Cambria Math"/>
                      <w:sz w:val="22"/>
                      <w:szCs w:val="22"/>
                    </w:rPr>
                    <m:t>θ</m:t>
                  </m:r>
                </m:den>
              </m:f>
              <m:r>
                <m:rPr>
                  <m:sty m:val="p"/>
                </m:rPr>
                <w:rPr>
                  <w:rFonts w:ascii="Cambria Math" w:hAnsi="Cambria Math"/>
                  <w:sz w:val="22"/>
                  <w:szCs w:val="22"/>
                </w:rPr>
                <m:t>+</m:t>
              </m:r>
              <m:f>
                <m:fPr>
                  <m:type m:val="bar"/>
                </m:fPr>
                <m:num>
                  <m:r>
                    <m:rPr>
                      <m:sty m:val="p"/>
                    </m:rPr>
                    <w:rPr>
                      <w:rFonts w:ascii="Cambria Math" w:hAnsi="Cambria Math"/>
                      <w:sz w:val="22"/>
                      <w:szCs w:val="22"/>
                    </w:rPr>
                    <m:t>sin</m:t>
                  </m:r>
                  <m:r>
                    <w:rPr>
                      <w:rFonts w:ascii="Cambria Math" w:hAnsi="Cambria Math"/>
                      <w:sz w:val="22"/>
                      <w:szCs w:val="22"/>
                    </w:rPr>
                    <m:t>θ</m:t>
                  </m:r>
                </m:num>
                <m:den>
                  <m:r>
                    <w:rPr>
                      <w:rFonts w:ascii="Cambria Math" w:hAnsi="Cambria Math"/>
                      <w:sz w:val="22"/>
                      <w:szCs w:val="22"/>
                    </w:rPr>
                    <m:t>1</m:t>
                  </m:r>
                  <m:r>
                    <m:rPr>
                      <m:sty m:val="p"/>
                    </m:rPr>
                    <w:rPr>
                      <w:rFonts w:ascii="Cambria Math" w:hAnsi="Cambria Math"/>
                      <w:sz w:val="22"/>
                      <w:szCs w:val="22"/>
                    </w:rPr>
                    <m:t>−</m:t>
                  </m:r>
                  <m:r>
                    <m:rPr>
                      <m:sty m:val="p"/>
                    </m:rPr>
                    <w:rPr>
                      <w:rFonts w:ascii="Cambria Math" w:hAnsi="Cambria Math"/>
                      <w:sz w:val="22"/>
                      <w:szCs w:val="22"/>
                    </w:rPr>
                    <m:t>cos</m:t>
                  </m:r>
                  <m:r>
                    <w:rPr>
                      <w:rFonts w:ascii="Cambria Math" w:hAnsi="Cambria Math"/>
                      <w:sz w:val="22"/>
                      <w:szCs w:val="22"/>
                    </w:rPr>
                    <m:t>θ</m:t>
                  </m:r>
                </m:den>
              </m:f>
            </m:oMath>
            <w:r>
              <w:rPr>
                <w:b w:val="0"/>
                <w:i w:val="0"/>
                <w:sz w:val="22"/>
              </w:rPr>
              <w:t>, where θ is acute, as a single term. What do you get?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 sec θ</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 cosec θ</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 sin θ</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Q26.  </w:t>
            </w:r>
            <w:r>
              <w:rPr>
                <w:b w:val="0"/>
                <w:i w:val="0"/>
                <w:sz w:val="22"/>
              </w:rPr>
              <w:t>The angle θ is acute, so 0° &lt; θ &lt; 90°. Which of these could be the value of sec θ?</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ad>
                          <m:radPr>
                            <m:degHide m:val="on"/>
                          </m:radPr>
                          <m:deg/>
                          <m:e>
                            <m:r>
                              <w:rPr>
                                <w:rFonts w:ascii="Cambria Math" w:hAnsi="Cambria Math"/>
                                <w:sz w:val="22"/>
                                <w:szCs w:val="22"/>
                              </w:rPr>
                              <m:t>3</m:t>
                            </m:r>
                          </m:e>
                        </m:rad>
                      </m:num>
                      <m:den>
                        <m:r>
                          <w:rPr>
                            <w:rFonts w:ascii="Cambria Math" w:hAnsi="Cambria Math"/>
                            <w:sz w:val="22"/>
                            <w:szCs w:val="22"/>
                          </w:rPr>
                          <m:t>2</m:t>
                        </m:r>
                      </m:den>
                    </m:f>
                  </m:oMath>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1</m:t>
                        </m:r>
                      </m:num>
                      <m:den>
                        <m:r>
                          <w:rPr>
                            <w:rFonts w:ascii="Cambria Math" w:hAnsi="Cambria Math"/>
                            <w:sz w:val="22"/>
                            <w:szCs w:val="22"/>
                          </w:rPr>
                          <m:t>2</m:t>
                        </m:r>
                      </m:den>
                    </m:f>
                  </m:oMath>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2</m:t>
                        </m:r>
                      </m:num>
                      <m:den>
                        <m:rad>
                          <m:radPr>
                            <m:degHide m:val="on"/>
                          </m:radPr>
                          <m:deg/>
                          <m:e>
                            <m:r>
                              <w:rPr>
                                <w:rFonts w:ascii="Cambria Math" w:hAnsi="Cambria Math"/>
                                <w:sz w:val="22"/>
                                <w:szCs w:val="22"/>
                              </w:rPr>
                              <m:t>3</m:t>
                            </m:r>
                          </m:e>
                        </m:rad>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555"/>
        <w:gridCol w:w="4422"/>
      </w:tblGrid>
      <w:tr>
        <w:trPr>
          <w:cantSplit/>
        </w:trPr>
        <w:tc>
          <w:tcPr>
            <w:tcW w:type="dxa" w:w="5556"/>
            <w:tcMar>
              <w:top w:w="30" w:type="dxa"/>
              <w:left w:w="60" w:type="dxa"/>
              <w:bottom w:w="30" w:type="dxa"/>
              <w:right w:w="60" w:type="dxa"/>
            </w:tcMar>
          </w:tcPr>
          <w:p>
            <w:pPr>
              <w:keepNext/>
              <w:spacing w:before="40" w:after="80" w:line="269" w:lineRule="auto"/>
            </w:pPr>
            <w:r>
              <w:rPr>
                <w:b/>
                <w:i w:val="0"/>
                <w:color w:val="5A2D8F"/>
                <w:sz w:val="22"/>
              </w:rPr>
              <w:t xml:space="preserve">Q27.  </w:t>
            </w:r>
            <w:r>
              <w:rPr>
                <w:b w:val="0"/>
                <w:i w:val="0"/>
                <w:sz w:val="22"/>
              </w:rPr>
              <w:t xml:space="preserve">Isha stands at O on level ground near an airport. An aeroplane flies in a straight line at a fixed height of </w:t>
            </w:r>
            <m:oMath>
              <m:r>
                <w:rPr>
                  <w:rFonts w:ascii="Cambria Math" w:hAnsi="Cambria Math"/>
                  <w:sz w:val="22"/>
                  <w:szCs w:val="22"/>
                </w:rPr>
                <m:t>600</m:t>
              </m:r>
              <m:rad>
                <m:radPr>
                  <m:degHide m:val="on"/>
                </m:radPr>
                <m:deg/>
                <m:e>
                  <m:r>
                    <w:rPr>
                      <w:rFonts w:ascii="Cambria Math" w:hAnsi="Cambria Math"/>
                      <w:sz w:val="22"/>
                      <w:szCs w:val="22"/>
                    </w:rPr>
                    <m:t>3</m:t>
                  </m:r>
                </m:e>
              </m:rad>
            </m:oMath>
            <w:r>
              <w:rPr>
                <w:b w:val="0"/>
                <w:i w:val="0"/>
                <w:sz w:val="22"/>
              </w:rPr>
              <w:t xml:space="preserve"> m, away from her. Its angle of elevation is 60° at A and 30° at B, ten seconds later, as shown. How far does the aeroplane fly from A to B?</w:t>
            </w:r>
          </w:p>
          <w:tbl>
            <w:tblPr>
              <w:tblW w:type="auto" w:w="0"/>
              <w:tblLayout w:type="fixed"/>
              <w:tblLook w:firstColumn="1" w:firstRow="1" w:lastColumn="0" w:lastRow="0" w:noHBand="0" w:noVBand="1" w:val="04A0"/>
              <w:tblLayout w:type="fixed"/>
            </w:tblPr>
            <w:tblGrid>
              <w:gridCol w:w="2692"/>
              <w:gridCol w:w="2692"/>
            </w:tblGrid>
            <w:tr>
              <w:trPr>
                <w:cantSplit/>
              </w:trPr>
              <w:tc>
                <w:tcPr>
                  <w:tcW w:type="dxa" w:w="2693"/>
                  <w:tcMar>
                    <w:top w:w="30" w:type="dxa"/>
                    <w:left w:w="60" w:type="dxa"/>
                    <w:bottom w:w="30" w:type="dxa"/>
                    <w:right w:w="60" w:type="dxa"/>
                  </w:tcMar>
                  <w:vAlign w:val="center"/>
                </w:tcPr>
                <w:p>
                  <w:pPr>
                    <w:keepNext/>
                    <w:spacing w:before="20" w:after="20"/>
                  </w:pPr>
                  <w:r>
                    <w:rPr>
                      <w:b/>
                      <w:i w:val="0"/>
                      <w:color w:val="5A2D8F"/>
                      <w:sz w:val="22"/>
                    </w:rPr>
                    <w:t xml:space="preserve">(A)  </w:t>
                  </w:r>
                  <m:oMath>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200</m:t>
                    </m:r>
                    <m:rad>
                      <m:radPr>
                        <m:degHide m:val="on"/>
                      </m:radPr>
                      <m:deg/>
                      <m:e>
                        <m:r>
                          <w:rPr>
                            <w:rFonts w:ascii="Cambria Math" w:hAnsi="Cambria Math"/>
                            <w:sz w:val="22"/>
                            <w:szCs w:val="22"/>
                          </w:rPr>
                          <m:t>3</m:t>
                        </m:r>
                      </m:e>
                    </m:rad>
                  </m:oMath>
                  <w:r>
                    <w:rPr>
                      <w:b w:val="0"/>
                      <w:i w:val="0"/>
                      <w:sz w:val="22"/>
                    </w:rPr>
                    <w:t xml:space="preserve"> m</w:t>
                  </w:r>
                </w:p>
              </w:tc>
              <w:tc>
                <w:tcPr>
                  <w:tcW w:type="dxa" w:w="2693"/>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1,800 m</w:t>
                  </w:r>
                </w:p>
              </w:tc>
            </w:tr>
            <w:tr>
              <w:trPr>
                <w:cantSplit/>
              </w:trPr>
              <w:tc>
                <w:tcPr>
                  <w:tcW w:type="dxa" w:w="2693"/>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1,200 m</w:t>
                  </w:r>
                </w:p>
              </w:tc>
              <w:tc>
                <w:tcPr>
                  <w:tcW w:type="dxa" w:w="2693"/>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600 m</w:t>
                  </w:r>
                </w:p>
              </w:tc>
            </w:tr>
          </w:tbl>
          <w:p>
            <w:pPr>
              <w:spacing w:before="0" w:after="0" w:line="60" w:lineRule="exact"/>
            </w:pPr>
            <w:r>
              <w:rPr>
                <w:b w:val="0"/>
                <w:i w:val="0"/>
                <w:sz w:val="4"/>
              </w:rPr>
            </w:r>
          </w:p>
        </w:tc>
        <w:tc>
          <w:tcPr>
            <w:tcW w:type="dxa" w:w="442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592000" cy="1401625"/>
                  <wp:docPr id="9" name="Picture 9"/>
                  <wp:cNvGraphicFramePr>
                    <a:graphicFrameLocks noChangeAspect="1"/>
                  </wp:cNvGraphicFramePr>
                  <a:graphic>
                    <a:graphicData uri="http://schemas.openxmlformats.org/drawingml/2006/picture">
                      <pic:pic>
                        <pic:nvPicPr>
                          <pic:cNvPr id="0" name="q27.png"/>
                          <pic:cNvPicPr/>
                        </pic:nvPicPr>
                        <pic:blipFill>
                          <a:blip r:embed="rId20"/>
                          <a:stretch>
                            <a:fillRect/>
                          </a:stretch>
                        </pic:blipFill>
                        <pic:spPr>
                          <a:xfrm>
                            <a:off x="0" y="0"/>
                            <a:ext cx="2592000" cy="1401625"/>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Data Handling, Statistics &amp; Probability (Syllabus Chapter 8)</w:t>
      </w:r>
    </w:p>
    <w:tbl>
      <w:tblPr>
        <w:tblW w:type="auto" w:w="0"/>
        <w:jc w:val="center"/>
        <w:tblLayout w:type="fixed"/>
        <w:tblLook w:firstColumn="1" w:firstRow="1" w:lastColumn="0" w:lastRow="0" w:noHBand="0" w:noVBand="1" w:val="04A0"/>
        <w:tblLayout w:type="fixed"/>
      </w:tblPr>
      <w:tblGrid>
        <w:gridCol w:w="5385"/>
        <w:gridCol w:w="4592"/>
      </w:tblGrid>
      <w:tr>
        <w:trPr>
          <w:cantSplit/>
        </w:trPr>
        <w:tc>
          <w:tcPr>
            <w:tcW w:type="dxa" w:w="5386"/>
            <w:tcMar>
              <w:top w:w="30" w:type="dxa"/>
              <w:left w:w="60" w:type="dxa"/>
              <w:bottom w:w="30" w:type="dxa"/>
              <w:right w:w="60" w:type="dxa"/>
            </w:tcMar>
          </w:tcPr>
          <w:p>
            <w:pPr>
              <w:keepNext/>
              <w:spacing w:before="40" w:after="80" w:line="269" w:lineRule="auto"/>
            </w:pPr>
            <w:r>
              <w:rPr>
                <w:b/>
                <w:i w:val="0"/>
                <w:color w:val="5A2D8F"/>
                <w:sz w:val="22"/>
              </w:rPr>
              <w:t xml:space="preserve">Q28.  </w:t>
            </w:r>
            <w:r>
              <w:rPr>
                <w:b w:val="0"/>
                <w:i w:val="0"/>
                <w:sz w:val="22"/>
              </w:rPr>
              <w:t>The less-than ogive shows the marks of 60 students in a test. The thin grid lines are every 2 students up. How many students scored at least 20 marks but less than 40 marks?</w:t>
            </w:r>
          </w:p>
          <w:tbl>
            <w:tblPr>
              <w:tblW w:type="auto" w:w="0"/>
              <w:tblLayout w:type="fixed"/>
              <w:tblLook w:firstColumn="1" w:firstRow="1" w:lastColumn="0" w:lastRow="0" w:noHBand="0" w:noVBand="1" w:val="04A0"/>
              <w:tblLayout w:type="fixed"/>
            </w:tblPr>
            <w:tblGrid>
              <w:gridCol w:w="1303"/>
              <w:gridCol w:w="1303"/>
              <w:gridCol w:w="1303"/>
              <w:gridCol w:w="1303"/>
            </w:tblGrid>
            <w:tr>
              <w:trPr>
                <w:cantSplit/>
              </w:trPr>
              <w:tc>
                <w:tcPr>
                  <w:tcW w:type="dxa" w:w="13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14</w:t>
                  </w:r>
                </w:p>
              </w:tc>
              <w:tc>
                <w:tcPr>
                  <w:tcW w:type="dxa" w:w="13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32</w:t>
                  </w:r>
                </w:p>
              </w:tc>
              <w:tc>
                <w:tcPr>
                  <w:tcW w:type="dxa" w:w="13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44</w:t>
                  </w:r>
                </w:p>
              </w:tc>
              <w:tc>
                <w:tcPr>
                  <w:tcW w:type="dxa" w:w="13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18</w:t>
                  </w:r>
                </w:p>
              </w:tc>
            </w:tr>
          </w:tbl>
          <w:p>
            <w:pPr>
              <w:spacing w:before="0" w:after="0" w:line="60" w:lineRule="exact"/>
            </w:pPr>
            <w:r>
              <w:rPr>
                <w:b w:val="0"/>
                <w:i w:val="0"/>
                <w:sz w:val="4"/>
              </w:rPr>
            </w:r>
          </w:p>
        </w:tc>
        <w:tc>
          <w:tcPr>
            <w:tcW w:type="dxa" w:w="459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700000" cy="2130403"/>
                  <wp:docPr id="10" name="Picture 10"/>
                  <wp:cNvGraphicFramePr>
                    <a:graphicFrameLocks noChangeAspect="1"/>
                  </wp:cNvGraphicFramePr>
                  <a:graphic>
                    <a:graphicData uri="http://schemas.openxmlformats.org/drawingml/2006/picture">
                      <pic:pic>
                        <pic:nvPicPr>
                          <pic:cNvPr id="0" name="q28.png"/>
                          <pic:cNvPicPr/>
                        </pic:nvPicPr>
                        <pic:blipFill>
                          <a:blip r:embed="rId21"/>
                          <a:stretch>
                            <a:fillRect/>
                          </a:stretch>
                        </pic:blipFill>
                        <pic:spPr>
                          <a:xfrm>
                            <a:off x="0" y="0"/>
                            <a:ext cx="2700000" cy="2130403"/>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Q29.  </w:t>
            </w:r>
            <w:r>
              <w:rPr>
                <w:b w:val="0"/>
                <w:i w:val="0"/>
                <w:sz w:val="22"/>
              </w:rPr>
              <w:t xml:space="preserve">In the rainy season in a town, the probability that it rains on any given day is </w:t>
            </w:r>
            <m:oMath>
              <m:f>
                <m:fPr>
                  <m:type m:val="bar"/>
                </m:fPr>
                <m:num>
                  <m:r>
                    <w:rPr>
                      <w:rFonts w:ascii="Cambria Math" w:hAnsi="Cambria Math"/>
                      <w:sz w:val="22"/>
                      <w:szCs w:val="22"/>
                    </w:rPr>
                    <m:t>2</m:t>
                  </m:r>
                </m:num>
                <m:den>
                  <m:r>
                    <w:rPr>
                      <w:rFonts w:ascii="Cambria Math" w:hAnsi="Cambria Math"/>
                      <w:sz w:val="22"/>
                      <w:szCs w:val="22"/>
                    </w:rPr>
                    <m:t>5</m:t>
                  </m:r>
                </m:den>
              </m:f>
            </m:oMath>
            <w:r>
              <w:rPr>
                <w:b w:val="0"/>
                <w:i w:val="0"/>
                <w:sz w:val="22"/>
              </w:rPr>
              <w:t>, whatever happens on other days. What is the probability that it rains on exactly one of two given days?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6</m:t>
                        </m:r>
                      </m:num>
                      <m:den>
                        <m:r>
                          <w:rPr>
                            <w:rFonts w:ascii="Cambria Math" w:hAnsi="Cambria Math"/>
                            <w:sz w:val="22"/>
                            <w:szCs w:val="22"/>
                          </w:rPr>
                          <m:t>25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4</m:t>
                        </m:r>
                      </m:num>
                      <m:den>
                        <m:r>
                          <w:rPr>
                            <w:rFonts w:ascii="Cambria Math" w:hAnsi="Cambria Math"/>
                            <w:sz w:val="22"/>
                            <w:szCs w:val="22"/>
                          </w:rPr>
                          <m:t>25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16</m:t>
                        </m:r>
                      </m:num>
                      <m:den>
                        <m:r>
                          <w:rPr>
                            <w:rFonts w:ascii="Cambria Math" w:hAnsi="Cambria Math"/>
                            <w:sz w:val="22"/>
                            <w:szCs w:val="22"/>
                          </w:rPr>
                          <m:t>25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12</m:t>
                        </m:r>
                      </m:num>
                      <m:den>
                        <m:r>
                          <w:rPr>
                            <w:rFonts w:ascii="Cambria Math" w:hAnsi="Cambria Math"/>
                            <w:sz w:val="22"/>
                            <w:szCs w:val="22"/>
                          </w:rPr>
                          <m:t>25</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Q30.  </w:t>
            </w:r>
            <w:r>
              <w:rPr>
                <w:b w:val="0"/>
                <w:i w:val="0"/>
                <w:sz w:val="22"/>
              </w:rPr>
              <w:t>Six cards are numbered 1 to 6. One card is drawn at random and kept aside. Then a second card is drawn at random from the other five. What is the probability that the sum of the two numbers is even?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2</m:t>
                        </m:r>
                      </m:num>
                      <m:den>
                        <m:r>
                          <w:rPr>
                            <w:rFonts w:ascii="Cambria Math" w:hAnsi="Cambria Math"/>
                            <w:sz w:val="22"/>
                            <w:szCs w:val="22"/>
                          </w:rPr>
                          <m:t>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3</m:t>
                        </m:r>
                      </m:num>
                      <m:den>
                        <m:r>
                          <w:rPr>
                            <w:rFonts w:ascii="Cambria Math" w:hAnsi="Cambria Math"/>
                            <w:sz w:val="22"/>
                            <w:szCs w:val="22"/>
                          </w:rPr>
                          <m:t>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1</m:t>
                        </m:r>
                      </m:num>
                      <m:den>
                        <m:r>
                          <w:rPr>
                            <w:rFonts w:ascii="Cambria Math" w:hAnsi="Cambria Math"/>
                            <w:sz w:val="22"/>
                            <w:szCs w:val="22"/>
                          </w:rPr>
                          <m:t>2</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1</m:t>
                        </m:r>
                      </m:num>
                      <m:den>
                        <m:r>
                          <w:rPr>
                            <w:rFonts w:ascii="Cambria Math" w:hAnsi="Cambria Math"/>
                            <w:sz w:val="22"/>
                            <w:szCs w:val="22"/>
                          </w:rPr>
                          <m:t>5</m:t>
                        </m:r>
                      </m:den>
                    </m:f>
                  </m:oMath>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Q31.  </w:t>
            </w:r>
            <w:r>
              <w:rPr>
                <w:b w:val="0"/>
                <w:i w:val="0"/>
                <w:sz w:val="22"/>
              </w:rPr>
              <w:t>A car park charges ₹40 for each hour, or ₹250 for a day pass. Parth parks for a whole number of hours. What is the least number of hours for which the day pass costs less than paying by the hour?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8 hours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 hours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 hours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 hours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Q32.  </w:t>
            </w:r>
            <w:r>
              <w:rPr>
                <w:b w:val="0"/>
                <w:i w:val="0"/>
                <w:sz w:val="22"/>
              </w:rPr>
              <w:t>A keyboard for Urvi's music class is marked ₹2,500. The shop gives 20% off and then a further discount on the reduced price. Urvi pays ₹1,700. What is the second discount?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Q33.  </w:t>
            </w:r>
            <w:r>
              <w:rPr>
                <w:b w:val="0"/>
                <w:i w:val="0"/>
                <w:sz w:val="22"/>
              </w:rPr>
              <w:t>A team of 25 gardeners can plant all the saplings in a park in 12 days. How many days would 20 gardeners take, all working at the same rate?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17 days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9.6 days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 days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15 days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Q34.  </w:t>
            </w:r>
            <w:r>
              <w:rPr>
                <w:b w:val="0"/>
                <w:i w:val="0"/>
                <w:sz w:val="22"/>
              </w:rPr>
              <w:t>Heena, a furniture dealer, buys a table for ₹8,000 plus GST at 18%. She sells it for ₹10,000 plus GST at 18%. She may subtract the GST she paid from the GST she collected. How much GST must she pay to the government on this table?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₹360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₹3,240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₹1,440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₹1,800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Q35.  </w:t>
            </w:r>
            <w:r>
              <w:rPr>
                <w:b w:val="0"/>
                <w:i w:val="0"/>
                <w:sz w:val="22"/>
              </w:rPr>
              <w:t>Nakul's motorboat moves at 15 km/h in still water. On a river, a 20 km trip against the current takes 1 hour longer than the same 20 km trip with the current. What is the speed of the current?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20 km/h</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 km/h</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 km/h</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 km/h</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Q36.  </w:t>
            </w:r>
            <w:r>
              <w:rPr>
                <w:b w:val="0"/>
                <w:i w:val="0"/>
                <w:sz w:val="22"/>
              </w:rPr>
              <w:t>Deepa and Jatin get into an empty lift on the ground floor of a building. Each of them gets out at one of the floors 1 to 6, and they get out at different floors. In how many different ways can this happen?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029"/>
        <w:gridCol w:w="2948"/>
      </w:tblGrid>
      <w:tr>
        <w:trPr>
          <w:cantSplit/>
        </w:trPr>
        <w:tc>
          <w:tcPr>
            <w:tcW w:type="dxa" w:w="7030"/>
            <w:tcMar>
              <w:top w:w="30" w:type="dxa"/>
              <w:left w:w="60" w:type="dxa"/>
              <w:bottom w:w="30" w:type="dxa"/>
              <w:right w:w="60" w:type="dxa"/>
            </w:tcMar>
          </w:tcPr>
          <w:p>
            <w:pPr>
              <w:keepNext/>
              <w:spacing w:before="40" w:after="80" w:line="269" w:lineRule="auto"/>
            </w:pPr>
            <w:r>
              <w:rPr>
                <w:b/>
                <w:i w:val="0"/>
                <w:color w:val="5A2D8F"/>
                <w:sz w:val="22"/>
              </w:rPr>
              <w:t xml:space="preserve">Q37.  </w:t>
            </w:r>
            <w:r>
              <w:rPr>
                <w:b w:val="0"/>
                <w:i w:val="0"/>
                <w:sz w:val="22"/>
              </w:rPr>
              <w:t>A counter starts on square S of the board shown. In each move it goes to a square that shares a side with the square it is on. After exactly 9 moves, on which of the lettered squares could the counter be?</w:t>
            </w:r>
          </w:p>
          <w:tbl>
            <w:tblPr>
              <w:tblW w:type="auto" w:w="0"/>
              <w:tblLayout w:type="fixed"/>
              <w:tblLook w:firstColumn="1" w:firstRow="1" w:lastColumn="0" w:lastRow="0" w:noHBand="0" w:noVBand="1" w:val="04A0"/>
              <w:tblLayout w:type="fixed"/>
            </w:tblPr>
            <w:tblGrid>
              <w:gridCol w:w="1714"/>
              <w:gridCol w:w="1714"/>
              <w:gridCol w:w="1714"/>
              <w:gridCol w:w="1714"/>
            </w:tblGrid>
            <w:tr>
              <w:trPr>
                <w:cantSplit/>
              </w:trPr>
              <w:tc>
                <w:tcPr>
                  <w:tcW w:type="dxa" w:w="1715"/>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square A</w:t>
                  </w:r>
                </w:p>
              </w:tc>
              <w:tc>
                <w:tcPr>
                  <w:tcW w:type="dxa" w:w="1715"/>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square B</w:t>
                  </w:r>
                </w:p>
              </w:tc>
              <w:tc>
                <w:tcPr>
                  <w:tcW w:type="dxa" w:w="1715"/>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square C</w:t>
                  </w:r>
                </w:p>
              </w:tc>
              <w:tc>
                <w:tcPr>
                  <w:tcW w:type="dxa" w:w="1715"/>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square D</w:t>
                  </w:r>
                </w:p>
              </w:tc>
            </w:tr>
          </w:tbl>
          <w:p>
            <w:pPr>
              <w:spacing w:before="0" w:after="0" w:line="60" w:lineRule="exact"/>
            </w:pPr>
            <w:r>
              <w:rPr>
                <w:b w:val="0"/>
                <w:i w:val="0"/>
                <w:sz w:val="4"/>
              </w:rPr>
            </w:r>
          </w:p>
        </w:tc>
        <w:tc>
          <w:tcPr>
            <w:tcW w:type="dxa" w:w="294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655999" cy="1168071"/>
                  <wp:docPr id="11" name="Picture 11"/>
                  <wp:cNvGraphicFramePr>
                    <a:graphicFrameLocks noChangeAspect="1"/>
                  </wp:cNvGraphicFramePr>
                  <a:graphic>
                    <a:graphicData uri="http://schemas.openxmlformats.org/drawingml/2006/picture">
                      <pic:pic>
                        <pic:nvPicPr>
                          <pic:cNvPr id="0" name="q37.png"/>
                          <pic:cNvPicPr/>
                        </pic:nvPicPr>
                        <pic:blipFill>
                          <a:blip r:embed="rId22"/>
                          <a:stretch>
                            <a:fillRect/>
                          </a:stretch>
                        </pic:blipFill>
                        <pic:spPr>
                          <a:xfrm>
                            <a:off x="0" y="0"/>
                            <a:ext cx="1655999" cy="1168071"/>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Q38.  </w:t>
            </w:r>
            <w:r>
              <w:rPr>
                <w:b w:val="0"/>
                <w:i w:val="0"/>
                <w:sz w:val="22"/>
              </w:rPr>
              <w:t>How many three-digit numbers have digits that add up to 3?</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Q39.  </w:t>
            </w:r>
            <w:r>
              <w:rPr>
                <w:b w:val="0"/>
                <w:i w:val="0"/>
                <w:sz w:val="22"/>
              </w:rPr>
              <w:t>A suitcase lock can be set to any 3-digit code from 000 to 999. How many of these codes have at least one digit 7?</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729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271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243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Q40.  </w:t>
            </w:r>
            <w:r>
              <w:rPr>
                <w:b w:val="0"/>
                <w:i w:val="0"/>
                <w:sz w:val="22"/>
              </w:rPr>
              <w:t>A floor is covered with 5 rows of 5 square tiles. Some tiles are painted so that no two painted tiles share a side. What is the greatest number of tiles that can be painted?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Q41.  </w:t>
            </w:r>
            <w:r>
              <w:rPr>
                <w:b w:val="0"/>
                <w:i w:val="0"/>
                <w:sz w:val="22"/>
              </w:rPr>
              <w:t xml:space="preserve">Each student in a class writes one quadratic equation </w:t>
            </w:r>
            <m:oMath>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b</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c</m:t>
              </m:r>
              <m:r>
                <m:rPr>
                  <m:sty m:val="p"/>
                </m:rPr>
                <w:rPr>
                  <w:rFonts w:ascii="Cambria Math" w:hAnsi="Cambria Math"/>
                  <w:sz w:val="22"/>
                  <w:szCs w:val="22"/>
                </w:rPr>
                <m:t>=</m:t>
              </m:r>
              <m:r>
                <w:rPr>
                  <w:rFonts w:ascii="Cambria Math" w:hAnsi="Cambria Math"/>
                  <w:sz w:val="22"/>
                  <w:szCs w:val="22"/>
                </w:rPr>
                <m:t>0</m:t>
              </m:r>
            </m:oMath>
            <w:r>
              <w:rPr>
                <w:b w:val="0"/>
                <w:i w:val="0"/>
                <w:sz w:val="22"/>
              </w:rPr>
              <w:t xml:space="preserve">, where </w:t>
            </w:r>
            <w:r>
              <w:rPr>
                <w:b w:val="0"/>
                <w:i/>
                <w:sz w:val="22"/>
              </w:rPr>
              <w:t>b</w:t>
            </w:r>
            <w:r>
              <w:rPr>
                <w:b w:val="0"/>
                <w:i w:val="0"/>
                <w:sz w:val="22"/>
              </w:rPr>
              <w:t xml:space="preserve"> and </w:t>
            </w:r>
            <w:r>
              <w:rPr>
                <w:b w:val="0"/>
                <w:i/>
                <w:sz w:val="22"/>
              </w:rPr>
              <w:t>c</w:t>
            </w:r>
            <w:r>
              <w:rPr>
                <w:b w:val="0"/>
                <w:i w:val="0"/>
                <w:sz w:val="22"/>
              </w:rPr>
              <w:t xml:space="preserve"> are whole numbers and </w:t>
            </w:r>
            <w:r>
              <w:rPr>
                <w:b w:val="0"/>
                <w:i/>
                <w:sz w:val="22"/>
              </w:rPr>
              <w:t>c</w:t>
            </w:r>
            <w:r>
              <w:rPr>
                <w:b w:val="0"/>
                <w:i w:val="0"/>
                <w:sz w:val="22"/>
              </w:rPr>
              <w:t xml:space="preserve"> is at most 12. Both roots of each equation are positive whole numbers; the two roots may be equal. What is the least number of students in the class that makes sure that two of them write the same equation?</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Q42.  </w:t>
            </w:r>
            <w:r>
              <w:rPr>
                <w:b w:val="0"/>
                <w:i w:val="0"/>
                <w:sz w:val="22"/>
              </w:rPr>
              <w:t>On a ground plan with axes marked in metres, a vertical tower stands at the point T(2, −1). From the point P(8, 7) on the level ground, the angle of elevation of the top of the tower is 60°. From which of these points on the ground is the angle of elevation of the top 30°?</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 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(18, 11)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(20, 23)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(20, 11)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689"/>
        <w:gridCol w:w="3288"/>
      </w:tblGrid>
      <w:tr>
        <w:trPr>
          <w:cantSplit/>
        </w:trPr>
        <w:tc>
          <w:tcPr>
            <w:tcW w:type="dxa" w:w="6690"/>
            <w:tcMar>
              <w:top w:w="30" w:type="dxa"/>
              <w:left w:w="60" w:type="dxa"/>
              <w:bottom w:w="30" w:type="dxa"/>
              <w:right w:w="60" w:type="dxa"/>
            </w:tcMar>
          </w:tcPr>
          <w:p>
            <w:pPr>
              <w:keepNext/>
              <w:spacing w:before="40" w:after="80" w:line="269" w:lineRule="auto"/>
            </w:pPr>
            <w:r>
              <w:rPr>
                <w:b/>
                <w:i w:val="0"/>
                <w:color w:val="5A2D8F"/>
                <w:sz w:val="22"/>
              </w:rPr>
              <w:t xml:space="preserve">Q43.  </w:t>
            </w:r>
            <w:r>
              <w:rPr>
                <w:b w:val="0"/>
                <w:i w:val="0"/>
                <w:sz w:val="22"/>
              </w:rPr>
              <w:t xml:space="preserve">In the figure, the incircle of right-angled △ABC (∠C = 90°) touches the longest side AB at T, splitting it into AT = 14 cm and TB = 15 cm. How long is the radius </w:t>
            </w:r>
            <w:r>
              <w:rPr>
                <w:b w:val="0"/>
                <w:i/>
                <w:sz w:val="22"/>
              </w:rPr>
              <w:t>r</w:t>
            </w:r>
            <w:r>
              <w:rPr>
                <w:b w:val="0"/>
                <w:i w:val="0"/>
                <w:sz w:val="22"/>
              </w:rPr>
              <w:t xml:space="preserve"> of the incircle?</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1629"/>
              <w:gridCol w:w="1629"/>
              <w:gridCol w:w="1629"/>
              <w:gridCol w:w="1629"/>
            </w:tblGrid>
            <w:tr>
              <w:trPr>
                <w:cantSplit/>
              </w:trPr>
              <w:tc>
                <w:tcPr>
                  <w:tcW w:type="dxa" w:w="1630"/>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14.5 cm</w:t>
                  </w:r>
                </w:p>
              </w:tc>
              <w:tc>
                <w:tcPr>
                  <w:tcW w:type="dxa" w:w="1630"/>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 cm</w:t>
                  </w:r>
                </w:p>
              </w:tc>
              <w:tc>
                <w:tcPr>
                  <w:tcW w:type="dxa" w:w="1630"/>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 cm</w:t>
                  </w:r>
                </w:p>
              </w:tc>
              <w:tc>
                <w:tcPr>
                  <w:tcW w:type="dxa" w:w="1630"/>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35 cm</w:t>
                  </w:r>
                </w:p>
              </w:tc>
            </w:tr>
          </w:tbl>
          <w:p>
            <w:pPr>
              <w:spacing w:before="0" w:after="0" w:line="60" w:lineRule="exact"/>
            </w:pPr>
            <w:r>
              <w:rPr>
                <w:b w:val="0"/>
                <w:i w:val="0"/>
                <w:sz w:val="4"/>
              </w:rPr>
            </w:r>
          </w:p>
        </w:tc>
        <w:tc>
          <w:tcPr>
            <w:tcW w:type="dxa" w:w="328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72000" cy="1753094"/>
                  <wp:docPr id="12" name="Picture 12"/>
                  <wp:cNvGraphicFramePr>
                    <a:graphicFrameLocks noChangeAspect="1"/>
                  </wp:cNvGraphicFramePr>
                  <a:graphic>
                    <a:graphicData uri="http://schemas.openxmlformats.org/drawingml/2006/picture">
                      <pic:pic>
                        <pic:nvPicPr>
                          <pic:cNvPr id="0" name="q43.png"/>
                          <pic:cNvPicPr/>
                        </pic:nvPicPr>
                        <pic:blipFill>
                          <a:blip r:embed="rId23"/>
                          <a:stretch>
                            <a:fillRect/>
                          </a:stretch>
                        </pic:blipFill>
                        <pic:spPr>
                          <a:xfrm>
                            <a:off x="0" y="0"/>
                            <a:ext cx="1872000" cy="1753094"/>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Q44.  </w:t>
            </w:r>
            <w:r>
              <w:rPr>
                <w:b w:val="0"/>
                <w:i w:val="0"/>
                <w:sz w:val="22"/>
              </w:rPr>
              <w:t>Rani and Yash run a tea stall for a whole year. Rani puts in ₹80,000 and Yash puts in ₹120,000. The year's sales are ₹295,000, and this amount includes GST at 18%, which is all paid to the government. The other costs for the year, without GST, are ₹190,000. From the profit, each partner is first paid 10% of the money he or she put in. The rest of the profit is shared equally. How much does Yash get in all?</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₹32,000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₹36,000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₹54,500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₹20,000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236"/>
        <w:gridCol w:w="3741"/>
      </w:tblGrid>
      <w:tr>
        <w:trPr>
          <w:cantSplit/>
        </w:trPr>
        <w:tc>
          <w:tcPr>
            <w:tcW w:type="dxa" w:w="6236"/>
            <w:tcMar>
              <w:top w:w="30" w:type="dxa"/>
              <w:left w:w="60" w:type="dxa"/>
              <w:bottom w:w="30" w:type="dxa"/>
              <w:right w:w="60" w:type="dxa"/>
            </w:tcMar>
          </w:tcPr>
          <w:p>
            <w:pPr>
              <w:keepNext/>
              <w:spacing w:before="40" w:after="80" w:line="269" w:lineRule="auto"/>
            </w:pPr>
            <w:r>
              <w:rPr>
                <w:b/>
                <w:i w:val="0"/>
                <w:color w:val="5A2D8F"/>
                <w:sz w:val="22"/>
              </w:rPr>
              <w:t xml:space="preserve">Q45.  </w:t>
            </w:r>
            <w:r>
              <w:rPr>
                <w:b w:val="0"/>
                <w:i w:val="0"/>
                <w:sz w:val="22"/>
              </w:rPr>
              <w:t>At a science exhibition, Zubin has a cylinder of radius 3.5 cm and height 16 cm, and a cone of radius 10.5 cm and height 12 cm held point down, as shown. In one move he may fill a vessel to the brim from a tap, empty a vessel, or pour from one vessel into the other until the first is empty or the second is full. Which amount of water can he NOT end up with in the cone? (Use π = 22/7.)</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3033"/>
              <w:gridCol w:w="3033"/>
            </w:tblGrid>
            <w:tr>
              <w:trPr>
                <w:cantSplit/>
              </w:trPr>
              <w:tc>
                <w:tcPr>
                  <w:tcW w:type="dxa" w:w="3033"/>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1,232 cm³</w:t>
                  </w:r>
                </w:p>
              </w:tc>
              <w:tc>
                <w:tcPr>
                  <w:tcW w:type="dxa" w:w="3033"/>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462 cm³</w:t>
                  </w:r>
                </w:p>
              </w:tc>
            </w:tr>
            <w:tr>
              <w:trPr>
                <w:cantSplit/>
              </w:trPr>
              <w:tc>
                <w:tcPr>
                  <w:tcW w:type="dxa" w:w="3033"/>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770 cm³</w:t>
                  </w:r>
                </w:p>
              </w:tc>
              <w:tc>
                <w:tcPr>
                  <w:tcW w:type="dxa" w:w="3033"/>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693 cm³</w:t>
                  </w:r>
                </w:p>
              </w:tc>
            </w:tr>
          </w:tbl>
          <w:p>
            <w:pPr>
              <w:spacing w:before="0" w:after="0" w:line="60" w:lineRule="exact"/>
            </w:pPr>
            <w:r>
              <w:rPr>
                <w:b w:val="0"/>
                <w:i w:val="0"/>
                <w:sz w:val="4"/>
              </w:rPr>
            </w:r>
          </w:p>
        </w:tc>
        <w:tc>
          <w:tcPr>
            <w:tcW w:type="dxa" w:w="374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160000" cy="1047629"/>
                  <wp:docPr id="13" name="Picture 13"/>
                  <wp:cNvGraphicFramePr>
                    <a:graphicFrameLocks noChangeAspect="1"/>
                  </wp:cNvGraphicFramePr>
                  <a:graphic>
                    <a:graphicData uri="http://schemas.openxmlformats.org/drawingml/2006/picture">
                      <pic:pic>
                        <pic:nvPicPr>
                          <pic:cNvPr id="0" name="q45.png"/>
                          <pic:cNvPicPr/>
                        </pic:nvPicPr>
                        <pic:blipFill>
                          <a:blip r:embed="rId24"/>
                          <a:stretch>
                            <a:fillRect/>
                          </a:stretch>
                        </pic:blipFill>
                        <pic:spPr>
                          <a:xfrm>
                            <a:off x="0" y="0"/>
                            <a:ext cx="2160000" cy="1047629"/>
                          </a:xfrm>
                          <a:prstGeom prst="rect"/>
                        </pic:spPr>
                      </pic:pic>
                    </a:graphicData>
                  </a:graphic>
                </wp:inline>
              </w:drawing>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10 · Practice Paper 5</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10 · Practice Paper 5</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D</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84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HCF × LCM = product of the two numbers, so the number is 14 × 420 ÷ 70 = 84. Check: HCF(84, 70) = 14 and LCM = 420.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fraction 7/(2ᵃ × 5²) in lowest terms ends after the larger of a and 2 decimal places. For 5 places, a = 5: 7/800 = 0.00875.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360 = 2³ × 3² × 5. A factor that is a multiple of 6 is 6 × (a factor of 60), and 60 = 2² × 3 × 5 has 3 × 2 × 2 = 12 factors.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₹12,000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Multiply each fraction by 30: the ratio is 15 : 10 : 6, which adds up to 31. Usha gets 6/31 of 62,000 = ₹12,000.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₹40,000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Kian's share is 36,000 − 20,000 = 16,000, so capitals are in the ratio 20 : 16 = 5 : 4. Kian put in 4/5 of 50,000 = ₹40,000.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After year 1 the amount is 21,000. In year 2 it grows by 2,520, and 2,520 ÷ 21,000 =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₹10,000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1-year part × 1.2 = the 2-year part × 1.44, so the parts are in the ratio 1.2 : 1 = 6 : 5. The 2-year part is 5/11 of 22,000 = ₹10,000 (both grow to 14,400).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₹18,000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Hana: 60,000 × 8 + 40,000 × 4 = 640,000. Ivan: 40,000 × 9 = 360,000. Ratio 16 : 9, so Ivan gets 9/25 of 50,000 = ₹18,000.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Adding: 8 front + 8 back = 1,200, so front + back = 150. Subtracting: 2 front − 2 back = 100, so front − back = 50. Front = ₹100.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Sₙ = n(a + l)/2, so 340 = n × 68 ÷ 2 = 34n and n =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 and −7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Expand: x² + 3x − 10 = 18, so x² + 3x − 28 = 0, which is (x − 4)(x + 7) = 0. The roots are 4 and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r>
                <m:rPr>
                  <m:sty m:val="p"/>
                </m:rPr>
                <w:rPr>
                  <w:rFonts w:ascii="Cambria Math" w:hAnsi="Cambria Math"/>
                  <w:sz w:val="20"/>
                  <w:szCs w:val="20"/>
                </w:rPr>
                <m:t>−</m:t>
              </m:r>
              <m:r>
                <w:rPr>
                  <w:rFonts w:ascii="Cambria Math" w:hAnsi="Cambria Math"/>
                  <w:sz w:val="20"/>
                  <w:szCs w:val="20"/>
                </w:rPr>
                <m:t>4</m:t>
              </m:r>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5</m:t>
              </m:r>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Dividing gives quotient x + 1 and remainder −4x + 5. Taking away the remainder leaves (x + 1)(x² + 2x − 3) = x³ + 3x² − x − 3.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sum of the zeroes is 6, so the other zero is 3 − √2. Their product is c = (3 + √2)(3 − √2) = 9 − 2 =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77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S₇ = 7 × (a₁ + a₇)/2, and a₁ + a₇ = 2a₄ = 22. So S₇ = 7 × 11 = 77, whatever the common difference is.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AD = 2.4 − 0.9 = 1.5 m. △ADE is similar to △ABC, so DE = 3.2 × 1.5 ÷ 2.4 = 2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26 square units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AC² = 4² + 6² = 52. The diagonal of a square of side s has d² = 2s², so the area s² = 52 ÷ 2 = 26 square units.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14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Equal tangents from each corner give PQ + RS = QR + SP, so each pair is half the perimeter, 25 cm. RS = 25 − 11 = 14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(2, 4)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AB = √(12² + 9²) = 15, so AP : PB = 5 : 10 = 1 : 2. P = ((1 × 10 + 2 × (−2))/3, (1 × 10 + 2 × 1)/3) = (2,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6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PC = PA = 3 and QC = QB = 12, so PQ = 15. AP and BQ are both ⊥ AB, so PQ² = (12 − 3)² + AB²: 225 = 81 + AB², AB = 12, radius 6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114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Arc = (72/360) × 2 × (22/7) × 35 = 44 cm. Boundary = 44 + 35 + 35 = 114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10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V = (1/3) × (22/7) × h × (6² + 6 × 3 + 3²) = (22/21) × 63 × h = 66h. So 66h = 660 and h = 10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770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Area = (120/360) × (22/7) × (28² − 7²) = (1/3) × (22/7) × 735 = 770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Earth = π × 3² × 6 = 54π m³. Ring area = π(6² − 3²) = 27π m². Height = 54π ÷ 27π = 2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1,793 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Slant height = √(24² + 7²) = 25 m. Hemisphere: 2 × (22/7) × 10.5² = 693. Frustum: (22/7) × 25 × (10.5 + 3.5) = 1,100. Total 1,793 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Ch7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 cosec θ</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Over a common denominator: sin θ(1 − cos θ + 1 + cos θ)/(1 − cos²θ) = 2 sin θ/sin²θ = 2/sin θ = 2 cosec θ.</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Ch7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m:oMath>
              <m:f>
                <m:fPr>
                  <m:type m:val="bar"/>
                </m:fPr>
                <m:num>
                  <m:r>
                    <w:rPr>
                      <w:rFonts w:ascii="Cambria Math" w:hAnsi="Cambria Math"/>
                      <w:sz w:val="20"/>
                      <w:szCs w:val="20"/>
                    </w:rPr>
                    <m:t>2</m:t>
                  </m:r>
                </m:num>
                <m:den>
                  <m:rad>
                    <m:radPr>
                      <m:degHide m:val="on"/>
                    </m:radPr>
                    <m:deg/>
                    <m:e>
                      <m:r>
                        <w:rPr>
                          <w:rFonts w:ascii="Cambria Math" w:hAnsi="Cambria Math"/>
                          <w:sz w:val="20"/>
                          <w:szCs w:val="20"/>
                        </w:rPr>
                        <m:t>3</m:t>
                      </m:r>
                    </m:e>
                  </m:rad>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For an acute angle, 0 &lt; cos θ &lt; 1, so sec θ = 1/cos θ is greater than 1. Only 2/√3 (= sec 30°) is greater than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Ch7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1,200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Below A the ground distance is 600√3 ÷ tan 60° = 600 m; below B it is 600√3 ÷ tan 30° = 1,800 m. The plane flies 1,800 − 600 = 1,200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From the ogive, 44 students scored less than 40 and 12 scored less than 20. So 44 − 12 = 32 students scored from 20 up to 40.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m:oMath>
              <m:f>
                <m:fPr>
                  <m:type m:val="bar"/>
                </m:fPr>
                <m:num>
                  <m:r>
                    <w:rPr>
                      <w:rFonts w:ascii="Cambria Math" w:hAnsi="Cambria Math"/>
                      <w:sz w:val="20"/>
                      <w:szCs w:val="20"/>
                    </w:rPr>
                    <m:t>12</m:t>
                  </m:r>
                </m:num>
                <m:den>
                  <m:r>
                    <w:rPr>
                      <w:rFonts w:ascii="Cambria Math" w:hAnsi="Cambria Math"/>
                      <w:sz w:val="20"/>
                      <w:szCs w:val="20"/>
                    </w:rPr>
                    <m:t>25</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Rain then dry: 2/5 × 3/5 = 6/25. Dry then rain: 6/25. Exactly one rainy day: 6/25 + 6/25 = 12/25.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f>
                <m:fPr>
                  <m:type m:val="bar"/>
                </m:fPr>
                <m:num>
                  <m:r>
                    <w:rPr>
                      <w:rFonts w:ascii="Cambria Math" w:hAnsi="Cambria Math"/>
                      <w:sz w:val="20"/>
                      <w:szCs w:val="20"/>
                    </w:rPr>
                    <m:t>2</m:t>
                  </m:r>
                </m:num>
                <m:den>
                  <m:r>
                    <w:rPr>
                      <w:rFonts w:ascii="Cambria Math" w:hAnsi="Cambria Math"/>
                      <w:sz w:val="20"/>
                      <w:szCs w:val="20"/>
                    </w:rPr>
                    <m:t>5</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sum is even when both are odd or both are even. Both odd: 3/6 × 2/5 = 1/5. Both even: 1/5. Total 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7 hours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By the hour, 6 hours cost ₹240 (less than ₹250) and 7 hours cost ₹280 (more than ₹250). So the pass is cheaper from 7 hours.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After 20% off, the price is ₹2,000. The second discount is ₹300, and 300 ÷ 2,000 = 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15 days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job needs 25 × 12 = 300 gardener-days. With 20 gardeners it takes 300 ÷ 20 = 15 days.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₹360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GST collected = 18% of 10,000 = 1,800. GST paid = 18% of 8,000 = 1,440. She pays 1,800 − 1,440 = ₹360 (18% of the ₹2,000 added value).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5 km/h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Let the current be c. Then 20/(15 − c) − 20/(15 + c) = 1, so c² + 40c − 225 = 0 = (c − 5)(c + 45) and c = 5 km/h. Check: 20 ÷ 10 = 2 hours, 20 ÷ 20 = 1 hour.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Deepa has 6 choices of floor, and then Jatin has 5 different floors left: 6 × 5 = 30 ways.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square B</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Colour the board like a chessboard. Each move changes the colour, so after 9 moves (an odd number) the counter is on the other colour from S. Only B is that colour (it is 4 + 1 = 5 steps from S, an odd number).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first digit is 1, 2 or 3. First digit 3: 300. First digit 2: 210, 201. First digit 1: 120, 102, 111. That makes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271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1,000 codes. Codes with no 7 have 9 choices for each digit: 9 × 9 × 9 = 729. So 1,000 − 729 = 271 codes have at least one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Painting like the dark squares of a chessboard, with the corners painted, gives 13. More is impossible: split the floor into 12 pairs of side-by-side tiles and 1 single tile; each pair holds at most one painted tile, so at most 12 + 1 = 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An equation is fixed by its roots p ≤ q, with p + q = b and pq = c ≤ 12. p = 1: q = 1 to 12 (12 pairs); p = 2: q = 2 to 6 (5); p = 3: q = 3 or 4 (2). That is 19 equations, so 20 students make a repeat certain.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Ch7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(20, 23)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TP = √(6² + 8²) = 10 m, so the tower is 10 × tan 60° = 10√3 m tall. For 30°, the distance must be 10√3 ÷ tan 30° = 30 m. Only (20, 23) is 30 m from T: √(18² + 24²) = 30.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6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Equal tangents: AC = r + 14 and BC = r + 15 (from C both tangents equal r, as the radii make a square). Pythagoras: (r + 14)² + (r + 15)² = 29², so r² + 29r − 210 = 0 = (r − 6)(r + 35), and r = 6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₹32,000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Sales without GST = 295,000 × 100/118 = 250,000, so the profit is 250,000 − 190,000 = 60,000. Rani gets 8,000 and Yash 12,000 first; the remaining 40,000 is split 20,000 each, so Yash gets 12,000 + 20,000 = ₹32,000.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Ch6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693 cm³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Cylinder: (22/7) × 3.5² × 16 = 616 cm³. Cone: (1/3) × (22/7) × 10.5² × 12 = 1,386 cm³. HCF(616, 1,386) = 154. Every move keeps both amounts multiples of 154, and 693 is not a multiple of 154 (it is half the cone). The other three can be reached. 770: fill the cone and pour into the cylinder; 770 stays in the cone. 1,232: fill the cylinder and pour it into the cone, twice. 462: with 1,232 in the cone, fill the cylinder and top up the cone, leaving 462 in the cylinder; empty the cone and pour the 462 into it.</w:t>
            </w:r>
          </w:p>
        </w:tc>
      </w:tr>
    </w:tbl>
    <w:sectPr w:rsidR="00FC693F" w:rsidRPr="0006063C" w:rsidSect="00034616">
      <w:headerReference w:type="default" r:id="rId9"/>
      <w:footerReference w:type="default" r:id="rId10"/>
      <w:footerReference w:type="first" r:id="rId11"/>
      <w:pgSz w:w="11906" w:h="16838"/>
      <w:pgMar w:top="1077" w:right="964" w:bottom="1020" w:left="964" w:header="454"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Bdr>
        <w:bottom w:val="single" w:sz="6" w:space="3" w:color="E8A800"/>
      </w:pBdr>
    </w:pPr>
    <w:r>
      <w:rPr>
        <w:b w:val="0"/>
        <w:i w:val="0"/>
        <w:color w:val="595959"/>
        <w:sz w:val="18"/>
      </w:rPr>
      <w:t>Aryabhatta Maths Olympiad (AMO)  ·  Class 10  ·  Level 1 Practice Paper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