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3634" w:type="pct"/>
        <w:tblCellSpacing w:w="0" w:type="dxa"/>
        <w:tblCellMar>
          <w:left w:w="0" w:type="dxa"/>
          <w:right w:w="0" w:type="dxa"/>
        </w:tblCellMar>
        <w:tblLook w:val="04A0"/>
      </w:tblPr>
      <w:tblGrid>
        <w:gridCol w:w="6594"/>
      </w:tblGrid>
      <w:tr w:rsidR="003F066E" w:rsidRPr="003F066E" w:rsidTr="003F066E">
        <w:trPr>
          <w:tblCellSpacing w:w="0" w:type="dxa"/>
        </w:trPr>
        <w:tc>
          <w:tcPr>
            <w:tcW w:w="0" w:type="auto"/>
            <w:hideMark/>
          </w:tcPr>
          <w:p w:rsidR="003F066E" w:rsidRDefault="003F066E" w:rsidP="003F066E">
            <w:pPr>
              <w:spacing w:before="45" w:after="0" w:line="240" w:lineRule="auto"/>
              <w:ind w:left="75" w:right="-2478"/>
              <w:jc w:val="center"/>
              <w:outlineLvl w:val="3"/>
              <w:rPr>
                <w:rFonts w:ascii="Times New Roman" w:eastAsia="Times New Roman" w:hAnsi="Times New Roman" w:cs="Times New Roman"/>
                <w:b/>
                <w:bCs/>
                <w:caps/>
                <w:color w:val="000000"/>
                <w:sz w:val="29"/>
                <w:szCs w:val="29"/>
                <w:lang w:eastAsia="fr-FR"/>
              </w:rPr>
            </w:pPr>
            <w:r w:rsidRPr="003F066E">
              <w:rPr>
                <w:rFonts w:ascii="Times New Roman" w:eastAsia="Times New Roman" w:hAnsi="Times New Roman" w:cs="Times New Roman"/>
                <w:b/>
                <w:bCs/>
                <w:caps/>
                <w:color w:val="000000"/>
                <w:sz w:val="29"/>
                <w:szCs w:val="29"/>
                <w:lang w:eastAsia="fr-FR"/>
              </w:rPr>
              <w:t>Nantes</w:t>
            </w:r>
          </w:p>
          <w:p w:rsidR="003F066E" w:rsidRPr="003F066E" w:rsidRDefault="003F066E" w:rsidP="003F066E">
            <w:pPr>
              <w:spacing w:before="45" w:after="0" w:line="240" w:lineRule="auto"/>
              <w:ind w:left="75" w:right="-2478"/>
              <w:jc w:val="center"/>
              <w:outlineLvl w:val="3"/>
              <w:rPr>
                <w:rFonts w:ascii="Times New Roman" w:eastAsia="Times New Roman" w:hAnsi="Times New Roman" w:cs="Times New Roman"/>
                <w:b/>
                <w:bCs/>
                <w:caps/>
                <w:color w:val="000000"/>
                <w:sz w:val="29"/>
                <w:szCs w:val="29"/>
                <w:lang w:eastAsia="fr-FR"/>
              </w:rPr>
            </w:pPr>
          </w:p>
        </w:tc>
      </w:tr>
    </w:tbl>
    <w:p w:rsidR="003F066E" w:rsidRPr="003F066E" w:rsidRDefault="003F066E" w:rsidP="003F066E">
      <w:pPr>
        <w:pBdr>
          <w:bottom w:val="single" w:sz="6" w:space="0" w:color="CCCCCC"/>
        </w:pBdr>
        <w:spacing w:before="105" w:after="105" w:line="240" w:lineRule="auto"/>
        <w:outlineLvl w:val="3"/>
        <w:rPr>
          <w:rFonts w:ascii="Times New Roman" w:eastAsia="Times New Roman" w:hAnsi="Times New Roman" w:cs="Times New Roman"/>
          <w:b/>
          <w:bCs/>
          <w:color w:val="E67412"/>
          <w:sz w:val="29"/>
          <w:szCs w:val="29"/>
          <w:lang w:eastAsia="fr-FR"/>
        </w:rPr>
      </w:pPr>
      <w:r w:rsidRPr="003F066E">
        <w:rPr>
          <w:rFonts w:ascii="Times New Roman" w:eastAsia="Times New Roman" w:hAnsi="Times New Roman" w:cs="Times New Roman"/>
          <w:b/>
          <w:bCs/>
          <w:color w:val="E67412"/>
          <w:sz w:val="29"/>
          <w:szCs w:val="29"/>
          <w:lang w:eastAsia="fr-FR"/>
        </w:rPr>
        <w:t>Une ville au bord de l’eau</w:t>
      </w:r>
    </w:p>
    <w:p w:rsidR="003F066E" w:rsidRPr="003F066E" w:rsidRDefault="003F066E" w:rsidP="003F066E">
      <w:pPr>
        <w:spacing w:before="100" w:beforeAutospacing="1" w:after="100" w:afterAutospacing="1" w:line="240" w:lineRule="auto"/>
        <w:rPr>
          <w:rFonts w:ascii="Times New Roman" w:eastAsia="Times New Roman" w:hAnsi="Times New Roman" w:cs="Times New Roman"/>
          <w:color w:val="333333"/>
          <w:sz w:val="24"/>
          <w:szCs w:val="24"/>
          <w:lang w:eastAsia="fr-FR"/>
        </w:rPr>
      </w:pPr>
      <w:r w:rsidRPr="003F066E">
        <w:rPr>
          <w:rFonts w:ascii="Times New Roman" w:eastAsia="Times New Roman" w:hAnsi="Times New Roman" w:cs="Times New Roman"/>
          <w:b/>
          <w:bCs/>
          <w:color w:val="333333"/>
          <w:sz w:val="24"/>
          <w:szCs w:val="24"/>
          <w:lang w:eastAsia="fr-FR"/>
        </w:rPr>
        <w:t>Nantes</w:t>
      </w:r>
      <w:r w:rsidRPr="003F066E">
        <w:rPr>
          <w:rFonts w:ascii="Times New Roman" w:eastAsia="Times New Roman" w:hAnsi="Times New Roman" w:cs="Times New Roman"/>
          <w:color w:val="333333"/>
          <w:sz w:val="24"/>
          <w:szCs w:val="24"/>
          <w:lang w:eastAsia="fr-FR"/>
        </w:rPr>
        <w:t xml:space="preserve">, qui occupe une position de confluent, a longtemps comporté de nombreuses îles et canaux (île Beaulieu, île Sainte-Anne, île Feydeau, île Gloriette…), avant que ces cours d’eau ne soient comblés ou recouverts au début du XX </w:t>
      </w:r>
      <w:proofErr w:type="spellStart"/>
      <w:r w:rsidRPr="003F066E">
        <w:rPr>
          <w:rFonts w:ascii="Times New Roman" w:eastAsia="Times New Roman" w:hAnsi="Times New Roman" w:cs="Times New Roman"/>
          <w:color w:val="333333"/>
          <w:sz w:val="24"/>
          <w:szCs w:val="24"/>
          <w:lang w:eastAsia="fr-FR"/>
        </w:rPr>
        <w:t>ème</w:t>
      </w:r>
      <w:proofErr w:type="spellEnd"/>
      <w:r w:rsidRPr="003F066E">
        <w:rPr>
          <w:rFonts w:ascii="Times New Roman" w:eastAsia="Times New Roman" w:hAnsi="Times New Roman" w:cs="Times New Roman"/>
          <w:color w:val="333333"/>
          <w:sz w:val="24"/>
          <w:szCs w:val="24"/>
          <w:lang w:eastAsia="fr-FR"/>
        </w:rPr>
        <w:t xml:space="preserve"> siècle. Elle est notamment traversée par la Loire, qui se divise en deux bras, mais aussi par l'</w:t>
      </w:r>
      <w:proofErr w:type="spellStart"/>
      <w:r w:rsidRPr="003F066E">
        <w:rPr>
          <w:rFonts w:ascii="Times New Roman" w:eastAsia="Times New Roman" w:hAnsi="Times New Roman" w:cs="Times New Roman"/>
          <w:color w:val="333333"/>
          <w:sz w:val="24"/>
          <w:szCs w:val="24"/>
          <w:lang w:eastAsia="fr-FR"/>
        </w:rPr>
        <w:t>Erdre</w:t>
      </w:r>
      <w:proofErr w:type="spellEnd"/>
      <w:r w:rsidRPr="003F066E">
        <w:rPr>
          <w:rFonts w:ascii="Times New Roman" w:eastAsia="Times New Roman" w:hAnsi="Times New Roman" w:cs="Times New Roman"/>
          <w:color w:val="333333"/>
          <w:sz w:val="24"/>
          <w:szCs w:val="24"/>
          <w:lang w:eastAsia="fr-FR"/>
        </w:rPr>
        <w:t xml:space="preserve">, la Sèvre nantaise, la </w:t>
      </w:r>
      <w:proofErr w:type="spellStart"/>
      <w:r w:rsidRPr="003F066E">
        <w:rPr>
          <w:rFonts w:ascii="Times New Roman" w:eastAsia="Times New Roman" w:hAnsi="Times New Roman" w:cs="Times New Roman"/>
          <w:color w:val="333333"/>
          <w:sz w:val="24"/>
          <w:szCs w:val="24"/>
          <w:lang w:eastAsia="fr-FR"/>
        </w:rPr>
        <w:t>Chézine</w:t>
      </w:r>
      <w:proofErr w:type="spellEnd"/>
      <w:r w:rsidRPr="003F066E">
        <w:rPr>
          <w:rFonts w:ascii="Times New Roman" w:eastAsia="Times New Roman" w:hAnsi="Times New Roman" w:cs="Times New Roman"/>
          <w:color w:val="333333"/>
          <w:sz w:val="24"/>
          <w:szCs w:val="24"/>
          <w:lang w:eastAsia="fr-FR"/>
        </w:rPr>
        <w:t xml:space="preserve">, le </w:t>
      </w:r>
      <w:proofErr w:type="spellStart"/>
      <w:r w:rsidRPr="003F066E">
        <w:rPr>
          <w:rFonts w:ascii="Times New Roman" w:eastAsia="Times New Roman" w:hAnsi="Times New Roman" w:cs="Times New Roman"/>
          <w:color w:val="333333"/>
          <w:sz w:val="24"/>
          <w:szCs w:val="24"/>
          <w:lang w:eastAsia="fr-FR"/>
        </w:rPr>
        <w:t>Gesvres</w:t>
      </w:r>
      <w:proofErr w:type="spellEnd"/>
      <w:r w:rsidRPr="003F066E">
        <w:rPr>
          <w:rFonts w:ascii="Times New Roman" w:eastAsia="Times New Roman" w:hAnsi="Times New Roman" w:cs="Times New Roman"/>
          <w:color w:val="333333"/>
          <w:sz w:val="24"/>
          <w:szCs w:val="24"/>
          <w:lang w:eastAsia="fr-FR"/>
        </w:rPr>
        <w:t xml:space="preserve"> et le Cens. Nantes est aussi une ville fleurie qui a été récompensée de </w:t>
      </w:r>
      <w:r w:rsidRPr="003F066E">
        <w:rPr>
          <w:rFonts w:ascii="Times New Roman" w:eastAsia="Times New Roman" w:hAnsi="Times New Roman" w:cs="Times New Roman"/>
          <w:b/>
          <w:bCs/>
          <w:color w:val="333333"/>
          <w:sz w:val="24"/>
          <w:szCs w:val="24"/>
          <w:lang w:eastAsia="fr-FR"/>
        </w:rPr>
        <w:t>quatre fleurs</w:t>
      </w:r>
      <w:r w:rsidRPr="003F066E">
        <w:rPr>
          <w:rFonts w:ascii="Times New Roman" w:eastAsia="Times New Roman" w:hAnsi="Times New Roman" w:cs="Times New Roman"/>
          <w:color w:val="333333"/>
          <w:sz w:val="24"/>
          <w:szCs w:val="24"/>
          <w:lang w:eastAsia="fr-FR"/>
        </w:rPr>
        <w:t xml:space="preserve"> au concours des villes et villages fleuris en 2006. Riche de 1000 hectares d'espaces verts et de 150 km de rivières, elle offre de nombreuses promenades et des découvertes au fil de l'eau, telles que la croisière sur l'</w:t>
      </w:r>
      <w:proofErr w:type="spellStart"/>
      <w:r w:rsidRPr="003F066E">
        <w:rPr>
          <w:rFonts w:ascii="Times New Roman" w:eastAsia="Times New Roman" w:hAnsi="Times New Roman" w:cs="Times New Roman"/>
          <w:color w:val="333333"/>
          <w:sz w:val="24"/>
          <w:szCs w:val="24"/>
          <w:lang w:eastAsia="fr-FR"/>
        </w:rPr>
        <w:t>Erdre</w:t>
      </w:r>
      <w:proofErr w:type="spellEnd"/>
      <w:r w:rsidRPr="003F066E">
        <w:rPr>
          <w:rFonts w:ascii="Times New Roman" w:eastAsia="Times New Roman" w:hAnsi="Times New Roman" w:cs="Times New Roman"/>
          <w:color w:val="333333"/>
          <w:sz w:val="24"/>
          <w:szCs w:val="24"/>
          <w:lang w:eastAsia="fr-FR"/>
        </w:rPr>
        <w:t xml:space="preserve">. Plusieurs sites méritent une visite, notamment le </w:t>
      </w:r>
      <w:r w:rsidRPr="003F066E">
        <w:rPr>
          <w:rFonts w:ascii="Times New Roman" w:eastAsia="Times New Roman" w:hAnsi="Times New Roman" w:cs="Times New Roman"/>
          <w:b/>
          <w:bCs/>
          <w:color w:val="333333"/>
          <w:sz w:val="24"/>
          <w:szCs w:val="24"/>
          <w:lang w:eastAsia="fr-FR"/>
        </w:rPr>
        <w:t>Jardin des Plantes</w:t>
      </w:r>
      <w:r w:rsidRPr="003F066E">
        <w:rPr>
          <w:rFonts w:ascii="Times New Roman" w:eastAsia="Times New Roman" w:hAnsi="Times New Roman" w:cs="Times New Roman"/>
          <w:color w:val="333333"/>
          <w:sz w:val="24"/>
          <w:szCs w:val="24"/>
          <w:lang w:eastAsia="fr-FR"/>
        </w:rPr>
        <w:t>, le Jardin japonais de l'Île de Versailles et les nombreux parcs nantais.</w:t>
      </w:r>
    </w:p>
    <w:p w:rsidR="003F066E" w:rsidRPr="003F066E" w:rsidRDefault="003F066E" w:rsidP="003F066E">
      <w:pPr>
        <w:pBdr>
          <w:bottom w:val="single" w:sz="6" w:space="0" w:color="CCCCCC"/>
        </w:pBdr>
        <w:spacing w:before="105" w:after="105" w:line="240" w:lineRule="auto"/>
        <w:outlineLvl w:val="3"/>
        <w:rPr>
          <w:rFonts w:ascii="Times New Roman" w:eastAsia="Times New Roman" w:hAnsi="Times New Roman" w:cs="Times New Roman"/>
          <w:b/>
          <w:bCs/>
          <w:color w:val="E67412"/>
          <w:sz w:val="29"/>
          <w:szCs w:val="29"/>
          <w:lang w:eastAsia="fr-FR"/>
        </w:rPr>
      </w:pPr>
      <w:r w:rsidRPr="003F066E">
        <w:rPr>
          <w:rFonts w:ascii="Times New Roman" w:eastAsia="Times New Roman" w:hAnsi="Times New Roman" w:cs="Times New Roman"/>
          <w:b/>
          <w:bCs/>
          <w:color w:val="E67412"/>
          <w:sz w:val="29"/>
          <w:szCs w:val="29"/>
          <w:lang w:eastAsia="fr-FR"/>
        </w:rPr>
        <w:t>Un riche héritage historique</w:t>
      </w:r>
    </w:p>
    <w:p w:rsidR="003F066E" w:rsidRPr="003F066E" w:rsidRDefault="003F066E" w:rsidP="003F066E">
      <w:pPr>
        <w:spacing w:before="100" w:beforeAutospacing="1" w:after="100" w:afterAutospacing="1" w:line="240" w:lineRule="auto"/>
        <w:rPr>
          <w:rFonts w:ascii="Times New Roman" w:eastAsia="Times New Roman" w:hAnsi="Times New Roman" w:cs="Times New Roman"/>
          <w:color w:val="333333"/>
          <w:sz w:val="24"/>
          <w:szCs w:val="24"/>
          <w:lang w:eastAsia="fr-FR"/>
        </w:rPr>
      </w:pPr>
      <w:r w:rsidRPr="003F066E">
        <w:rPr>
          <w:rFonts w:ascii="Times New Roman" w:eastAsia="Times New Roman" w:hAnsi="Times New Roman" w:cs="Times New Roman"/>
          <w:color w:val="333333"/>
          <w:sz w:val="24"/>
          <w:szCs w:val="24"/>
          <w:lang w:eastAsia="fr-FR"/>
        </w:rPr>
        <w:t xml:space="preserve">L’histoire de Nantes, qui remonte à l'époque gallo-romaine, a été marquée par l'édification à partir de 1466 d’un château dont les remparts austères cachent un somptueux palais de calcaire blanc. À proximité du Château des Ducs de Bretagne, le </w:t>
      </w:r>
      <w:r w:rsidRPr="003F066E">
        <w:rPr>
          <w:rFonts w:ascii="Times New Roman" w:eastAsia="Times New Roman" w:hAnsi="Times New Roman" w:cs="Times New Roman"/>
          <w:b/>
          <w:bCs/>
          <w:color w:val="333333"/>
          <w:sz w:val="24"/>
          <w:szCs w:val="24"/>
          <w:lang w:eastAsia="fr-FR"/>
        </w:rPr>
        <w:t xml:space="preserve">quartier médiéval du </w:t>
      </w:r>
      <w:proofErr w:type="spellStart"/>
      <w:r w:rsidRPr="003F066E">
        <w:rPr>
          <w:rFonts w:ascii="Times New Roman" w:eastAsia="Times New Roman" w:hAnsi="Times New Roman" w:cs="Times New Roman"/>
          <w:b/>
          <w:bCs/>
          <w:color w:val="333333"/>
          <w:sz w:val="24"/>
          <w:szCs w:val="24"/>
          <w:lang w:eastAsia="fr-FR"/>
        </w:rPr>
        <w:t>Bouffay</w:t>
      </w:r>
      <w:proofErr w:type="spellEnd"/>
      <w:r w:rsidRPr="003F066E">
        <w:rPr>
          <w:rFonts w:ascii="Times New Roman" w:eastAsia="Times New Roman" w:hAnsi="Times New Roman" w:cs="Times New Roman"/>
          <w:color w:val="333333"/>
          <w:sz w:val="24"/>
          <w:szCs w:val="24"/>
          <w:lang w:eastAsia="fr-FR"/>
        </w:rPr>
        <w:t xml:space="preserve"> offre aux regards des façades à pans de bois, colombages et encorbellements, dont certaines datent du XVème siècle, tandis que la cathédrale de style gothique renferme le tombeau des parents d'Anne de Bretagne. Le XVIIIème siècle fut l’âge d'or de la ville, qui </w:t>
      </w:r>
      <w:proofErr w:type="gramStart"/>
      <w:r w:rsidRPr="003F066E">
        <w:rPr>
          <w:rFonts w:ascii="Times New Roman" w:eastAsia="Times New Roman" w:hAnsi="Times New Roman" w:cs="Times New Roman"/>
          <w:color w:val="333333"/>
          <w:sz w:val="24"/>
          <w:szCs w:val="24"/>
          <w:lang w:eastAsia="fr-FR"/>
        </w:rPr>
        <w:t>était</w:t>
      </w:r>
      <w:proofErr w:type="gramEnd"/>
      <w:r w:rsidRPr="003F066E">
        <w:rPr>
          <w:rFonts w:ascii="Times New Roman" w:eastAsia="Times New Roman" w:hAnsi="Times New Roman" w:cs="Times New Roman"/>
          <w:color w:val="333333"/>
          <w:sz w:val="24"/>
          <w:szCs w:val="24"/>
          <w:lang w:eastAsia="fr-FR"/>
        </w:rPr>
        <w:t xml:space="preserve"> alors le premier port de commerce colonial. Du XIXème siècle, la cité nantaise a notamment conservé le magnifique </w:t>
      </w:r>
      <w:r w:rsidRPr="003F066E">
        <w:rPr>
          <w:rFonts w:ascii="Times New Roman" w:eastAsia="Times New Roman" w:hAnsi="Times New Roman" w:cs="Times New Roman"/>
          <w:b/>
          <w:bCs/>
          <w:color w:val="333333"/>
          <w:sz w:val="24"/>
          <w:szCs w:val="24"/>
          <w:lang w:eastAsia="fr-FR"/>
        </w:rPr>
        <w:t xml:space="preserve">passage </w:t>
      </w:r>
      <w:proofErr w:type="spellStart"/>
      <w:r w:rsidRPr="003F066E">
        <w:rPr>
          <w:rFonts w:ascii="Times New Roman" w:eastAsia="Times New Roman" w:hAnsi="Times New Roman" w:cs="Times New Roman"/>
          <w:b/>
          <w:bCs/>
          <w:color w:val="333333"/>
          <w:sz w:val="24"/>
          <w:szCs w:val="24"/>
          <w:lang w:eastAsia="fr-FR"/>
        </w:rPr>
        <w:t>Pommeraye</w:t>
      </w:r>
      <w:proofErr w:type="spellEnd"/>
      <w:r w:rsidRPr="003F066E">
        <w:rPr>
          <w:rFonts w:ascii="Times New Roman" w:eastAsia="Times New Roman" w:hAnsi="Times New Roman" w:cs="Times New Roman"/>
          <w:color w:val="333333"/>
          <w:sz w:val="24"/>
          <w:szCs w:val="24"/>
          <w:lang w:eastAsia="fr-FR"/>
        </w:rPr>
        <w:t xml:space="preserve"> de style néoclassique et </w:t>
      </w:r>
      <w:r w:rsidRPr="003F066E">
        <w:rPr>
          <w:rFonts w:ascii="Times New Roman" w:eastAsia="Times New Roman" w:hAnsi="Times New Roman" w:cs="Times New Roman"/>
          <w:b/>
          <w:bCs/>
          <w:color w:val="333333"/>
          <w:sz w:val="24"/>
          <w:szCs w:val="24"/>
          <w:lang w:eastAsia="fr-FR"/>
        </w:rPr>
        <w:t>La Cigale</w:t>
      </w:r>
      <w:r w:rsidRPr="003F066E">
        <w:rPr>
          <w:rFonts w:ascii="Times New Roman" w:eastAsia="Times New Roman" w:hAnsi="Times New Roman" w:cs="Times New Roman"/>
          <w:color w:val="333333"/>
          <w:sz w:val="24"/>
          <w:szCs w:val="24"/>
          <w:lang w:eastAsia="fr-FR"/>
        </w:rPr>
        <w:t xml:space="preserve">, très belle brasserie de style 1900, tandis que la </w:t>
      </w:r>
      <w:r w:rsidRPr="003F066E">
        <w:rPr>
          <w:rFonts w:ascii="Times New Roman" w:eastAsia="Times New Roman" w:hAnsi="Times New Roman" w:cs="Times New Roman"/>
          <w:b/>
          <w:bCs/>
          <w:color w:val="333333"/>
          <w:sz w:val="24"/>
          <w:szCs w:val="24"/>
          <w:lang w:eastAsia="fr-FR"/>
        </w:rPr>
        <w:t>tour LU</w:t>
      </w:r>
      <w:r w:rsidRPr="003F066E">
        <w:rPr>
          <w:rFonts w:ascii="Times New Roman" w:eastAsia="Times New Roman" w:hAnsi="Times New Roman" w:cs="Times New Roman"/>
          <w:color w:val="333333"/>
          <w:sz w:val="24"/>
          <w:szCs w:val="24"/>
          <w:lang w:eastAsia="fr-FR"/>
        </w:rPr>
        <w:t xml:space="preserve"> témoigne du dynamisme industriel de la ville.</w:t>
      </w:r>
    </w:p>
    <w:p w:rsidR="003F066E" w:rsidRPr="003F066E" w:rsidRDefault="003F066E" w:rsidP="003F066E">
      <w:pPr>
        <w:pBdr>
          <w:bottom w:val="single" w:sz="6" w:space="0" w:color="CCCCCC"/>
        </w:pBdr>
        <w:spacing w:before="105" w:after="105" w:line="240" w:lineRule="auto"/>
        <w:outlineLvl w:val="3"/>
        <w:rPr>
          <w:rFonts w:ascii="Times New Roman" w:eastAsia="Times New Roman" w:hAnsi="Times New Roman" w:cs="Times New Roman"/>
          <w:b/>
          <w:bCs/>
          <w:color w:val="E67412"/>
          <w:sz w:val="29"/>
          <w:szCs w:val="29"/>
          <w:lang w:eastAsia="fr-FR"/>
        </w:rPr>
      </w:pPr>
      <w:r w:rsidRPr="003F066E">
        <w:rPr>
          <w:rFonts w:ascii="Times New Roman" w:eastAsia="Times New Roman" w:hAnsi="Times New Roman" w:cs="Times New Roman"/>
          <w:b/>
          <w:bCs/>
          <w:color w:val="E67412"/>
          <w:sz w:val="29"/>
          <w:szCs w:val="29"/>
          <w:lang w:eastAsia="fr-FR"/>
        </w:rPr>
        <w:t>Patrimoine culturel</w:t>
      </w:r>
    </w:p>
    <w:p w:rsidR="003F066E" w:rsidRPr="003F066E" w:rsidRDefault="003F066E" w:rsidP="003F066E">
      <w:pPr>
        <w:spacing w:before="100" w:beforeAutospacing="1" w:after="100" w:afterAutospacing="1" w:line="240" w:lineRule="auto"/>
        <w:rPr>
          <w:rFonts w:ascii="Times New Roman" w:eastAsia="Times New Roman" w:hAnsi="Times New Roman" w:cs="Times New Roman"/>
          <w:color w:val="333333"/>
          <w:sz w:val="24"/>
          <w:szCs w:val="24"/>
          <w:lang w:eastAsia="fr-FR"/>
        </w:rPr>
      </w:pPr>
      <w:r w:rsidRPr="003F066E">
        <w:rPr>
          <w:rFonts w:ascii="Times New Roman" w:eastAsia="Times New Roman" w:hAnsi="Times New Roman" w:cs="Times New Roman"/>
          <w:color w:val="333333"/>
          <w:sz w:val="24"/>
          <w:szCs w:val="24"/>
          <w:lang w:eastAsia="fr-FR"/>
        </w:rPr>
        <w:t xml:space="preserve">Le patrimoine culturel de Nantes lui a valu le label de </w:t>
      </w:r>
      <w:r w:rsidRPr="003F066E">
        <w:rPr>
          <w:rFonts w:ascii="Times New Roman" w:eastAsia="Times New Roman" w:hAnsi="Times New Roman" w:cs="Times New Roman"/>
          <w:b/>
          <w:bCs/>
          <w:color w:val="333333"/>
          <w:sz w:val="24"/>
          <w:szCs w:val="24"/>
          <w:lang w:eastAsia="fr-FR"/>
        </w:rPr>
        <w:t>ville d'art et d'histoire</w:t>
      </w:r>
      <w:r w:rsidRPr="003F066E">
        <w:rPr>
          <w:rFonts w:ascii="Times New Roman" w:eastAsia="Times New Roman" w:hAnsi="Times New Roman" w:cs="Times New Roman"/>
          <w:color w:val="333333"/>
          <w:sz w:val="24"/>
          <w:szCs w:val="24"/>
          <w:lang w:eastAsia="fr-FR"/>
        </w:rPr>
        <w:t xml:space="preserve">. Les principaux monuments nantais sont le Château, la </w:t>
      </w:r>
      <w:r w:rsidRPr="003F066E">
        <w:rPr>
          <w:rFonts w:ascii="Times New Roman" w:eastAsia="Times New Roman" w:hAnsi="Times New Roman" w:cs="Times New Roman"/>
          <w:b/>
          <w:bCs/>
          <w:color w:val="333333"/>
          <w:sz w:val="24"/>
          <w:szCs w:val="24"/>
          <w:lang w:eastAsia="fr-FR"/>
        </w:rPr>
        <w:t>Cathédrale Saint-Pierre</w:t>
      </w:r>
      <w:r w:rsidRPr="003F066E">
        <w:rPr>
          <w:rFonts w:ascii="Times New Roman" w:eastAsia="Times New Roman" w:hAnsi="Times New Roman" w:cs="Times New Roman"/>
          <w:color w:val="333333"/>
          <w:sz w:val="24"/>
          <w:szCs w:val="24"/>
          <w:lang w:eastAsia="fr-FR"/>
        </w:rPr>
        <w:t>, la Place Graslin (où se trouve la brasserie La Cigale) et la Fontaine de la place Royale. L’</w:t>
      </w:r>
      <w:r w:rsidRPr="003F066E">
        <w:rPr>
          <w:rFonts w:ascii="Times New Roman" w:eastAsia="Times New Roman" w:hAnsi="Times New Roman" w:cs="Times New Roman"/>
          <w:b/>
          <w:bCs/>
          <w:color w:val="333333"/>
          <w:sz w:val="24"/>
          <w:szCs w:val="24"/>
          <w:lang w:eastAsia="fr-FR"/>
        </w:rPr>
        <w:t>église Saint-Nicolas</w:t>
      </w:r>
      <w:r w:rsidRPr="003F066E">
        <w:rPr>
          <w:rFonts w:ascii="Times New Roman" w:eastAsia="Times New Roman" w:hAnsi="Times New Roman" w:cs="Times New Roman"/>
          <w:color w:val="333333"/>
          <w:sz w:val="24"/>
          <w:szCs w:val="24"/>
          <w:lang w:eastAsia="fr-FR"/>
        </w:rPr>
        <w:t xml:space="preserve"> est quant à elle classée monument historique, car elle fut le premier projet néo-gothique de France. Autre lieu incontournable, la </w:t>
      </w:r>
      <w:r w:rsidRPr="003F066E">
        <w:rPr>
          <w:rFonts w:ascii="Times New Roman" w:eastAsia="Times New Roman" w:hAnsi="Times New Roman" w:cs="Times New Roman"/>
          <w:b/>
          <w:bCs/>
          <w:color w:val="333333"/>
          <w:sz w:val="24"/>
          <w:szCs w:val="24"/>
          <w:lang w:eastAsia="fr-FR"/>
        </w:rPr>
        <w:t>rue Crébillon</w:t>
      </w:r>
      <w:r w:rsidRPr="003F066E">
        <w:rPr>
          <w:rFonts w:ascii="Times New Roman" w:eastAsia="Times New Roman" w:hAnsi="Times New Roman" w:cs="Times New Roman"/>
          <w:color w:val="333333"/>
          <w:sz w:val="24"/>
          <w:szCs w:val="24"/>
          <w:lang w:eastAsia="fr-FR"/>
        </w:rPr>
        <w:t xml:space="preserve"> est l'artère commerçante la plus chic de la ville et donne sur le célèbre Passage </w:t>
      </w:r>
      <w:proofErr w:type="spellStart"/>
      <w:r w:rsidRPr="003F066E">
        <w:rPr>
          <w:rFonts w:ascii="Times New Roman" w:eastAsia="Times New Roman" w:hAnsi="Times New Roman" w:cs="Times New Roman"/>
          <w:color w:val="333333"/>
          <w:sz w:val="24"/>
          <w:szCs w:val="24"/>
          <w:lang w:eastAsia="fr-FR"/>
        </w:rPr>
        <w:t>Pommeraye</w:t>
      </w:r>
      <w:proofErr w:type="spellEnd"/>
      <w:r w:rsidRPr="003F066E">
        <w:rPr>
          <w:rFonts w:ascii="Times New Roman" w:eastAsia="Times New Roman" w:hAnsi="Times New Roman" w:cs="Times New Roman"/>
          <w:color w:val="333333"/>
          <w:sz w:val="24"/>
          <w:szCs w:val="24"/>
          <w:lang w:eastAsia="fr-FR"/>
        </w:rPr>
        <w:t xml:space="preserve"> (galerie marchande du XIXème siècle proposant des boutiques élégantes et originales).</w:t>
      </w:r>
    </w:p>
    <w:p w:rsidR="003F066E" w:rsidRPr="003F066E" w:rsidRDefault="003F066E" w:rsidP="003F066E">
      <w:pPr>
        <w:pBdr>
          <w:bottom w:val="single" w:sz="6" w:space="0" w:color="CCCCCC"/>
        </w:pBdr>
        <w:spacing w:before="105" w:after="105" w:line="240" w:lineRule="auto"/>
        <w:outlineLvl w:val="3"/>
        <w:rPr>
          <w:rFonts w:ascii="Times New Roman" w:eastAsia="Times New Roman" w:hAnsi="Times New Roman" w:cs="Times New Roman"/>
          <w:b/>
          <w:bCs/>
          <w:color w:val="E67412"/>
          <w:sz w:val="29"/>
          <w:szCs w:val="29"/>
          <w:lang w:eastAsia="fr-FR"/>
        </w:rPr>
      </w:pPr>
      <w:r w:rsidRPr="003F066E">
        <w:rPr>
          <w:rFonts w:ascii="Times New Roman" w:eastAsia="Times New Roman" w:hAnsi="Times New Roman" w:cs="Times New Roman"/>
          <w:b/>
          <w:bCs/>
          <w:color w:val="E67412"/>
          <w:sz w:val="29"/>
          <w:szCs w:val="29"/>
          <w:lang w:eastAsia="fr-FR"/>
        </w:rPr>
        <w:t>Vie culturelle</w:t>
      </w:r>
    </w:p>
    <w:p w:rsidR="003F066E" w:rsidRPr="003F066E" w:rsidRDefault="003F066E" w:rsidP="003F066E">
      <w:pPr>
        <w:spacing w:before="100" w:beforeAutospacing="1" w:after="100" w:afterAutospacing="1" w:line="240" w:lineRule="auto"/>
        <w:rPr>
          <w:rFonts w:ascii="Times New Roman" w:eastAsia="Times New Roman" w:hAnsi="Times New Roman" w:cs="Times New Roman"/>
          <w:color w:val="333333"/>
          <w:sz w:val="24"/>
          <w:szCs w:val="24"/>
          <w:lang w:eastAsia="fr-FR"/>
        </w:rPr>
      </w:pPr>
      <w:r w:rsidRPr="003F066E">
        <w:rPr>
          <w:rFonts w:ascii="Times New Roman" w:eastAsia="Times New Roman" w:hAnsi="Times New Roman" w:cs="Times New Roman"/>
          <w:color w:val="333333"/>
          <w:sz w:val="24"/>
          <w:szCs w:val="24"/>
          <w:lang w:eastAsia="fr-FR"/>
        </w:rPr>
        <w:t xml:space="preserve">Le </w:t>
      </w:r>
      <w:r w:rsidRPr="003F066E">
        <w:rPr>
          <w:rFonts w:ascii="Times New Roman" w:eastAsia="Times New Roman" w:hAnsi="Times New Roman" w:cs="Times New Roman"/>
          <w:b/>
          <w:bCs/>
          <w:color w:val="333333"/>
          <w:sz w:val="24"/>
          <w:szCs w:val="24"/>
          <w:lang w:eastAsia="fr-FR"/>
        </w:rPr>
        <w:t>Musée d'histoire de Nantes</w:t>
      </w:r>
      <w:r w:rsidRPr="003F066E">
        <w:rPr>
          <w:rFonts w:ascii="Times New Roman" w:eastAsia="Times New Roman" w:hAnsi="Times New Roman" w:cs="Times New Roman"/>
          <w:color w:val="333333"/>
          <w:sz w:val="24"/>
          <w:szCs w:val="24"/>
          <w:lang w:eastAsia="fr-FR"/>
        </w:rPr>
        <w:t xml:space="preserve"> (installé dans le Château des Ducs de Bretagne) est un tout nouveau musée retraçant l'histoire de la ville grâce aux dernières technologies audiovisuelles et multimédia. Le </w:t>
      </w:r>
      <w:r w:rsidRPr="003F066E">
        <w:rPr>
          <w:rFonts w:ascii="Times New Roman" w:eastAsia="Times New Roman" w:hAnsi="Times New Roman" w:cs="Times New Roman"/>
          <w:b/>
          <w:bCs/>
          <w:color w:val="333333"/>
          <w:sz w:val="24"/>
          <w:szCs w:val="24"/>
          <w:lang w:eastAsia="fr-FR"/>
        </w:rPr>
        <w:t xml:space="preserve">Musée des </w:t>
      </w:r>
      <w:proofErr w:type="spellStart"/>
      <w:r w:rsidRPr="003F066E">
        <w:rPr>
          <w:rFonts w:ascii="Times New Roman" w:eastAsia="Times New Roman" w:hAnsi="Times New Roman" w:cs="Times New Roman"/>
          <w:b/>
          <w:bCs/>
          <w:color w:val="333333"/>
          <w:sz w:val="24"/>
          <w:szCs w:val="24"/>
          <w:lang w:eastAsia="fr-FR"/>
        </w:rPr>
        <w:t>Beaux-Arts</w:t>
      </w:r>
      <w:proofErr w:type="spellEnd"/>
      <w:r w:rsidRPr="003F066E">
        <w:rPr>
          <w:rFonts w:ascii="Times New Roman" w:eastAsia="Times New Roman" w:hAnsi="Times New Roman" w:cs="Times New Roman"/>
          <w:color w:val="333333"/>
          <w:sz w:val="24"/>
          <w:szCs w:val="24"/>
          <w:lang w:eastAsia="fr-FR"/>
        </w:rPr>
        <w:t xml:space="preserve"> est l’un des plus riches de France avec des collections allant des primitifs italiens jusqu'aux grands mouvements artistiques contemporains. Parmi les autres musées nantais, on peut retenir le Musée Jules Verne, le Musée de l'Imprimerie et le Muséum d'Histoire Naturelle. Par ailleurs, la ville organise de nombreux événements, dont une Biennale d'art contemporain appelée Estuaire, le Festival </w:t>
      </w:r>
      <w:proofErr w:type="spellStart"/>
      <w:r w:rsidRPr="003F066E">
        <w:rPr>
          <w:rFonts w:ascii="Times New Roman" w:eastAsia="Times New Roman" w:hAnsi="Times New Roman" w:cs="Times New Roman"/>
          <w:color w:val="333333"/>
          <w:sz w:val="24"/>
          <w:szCs w:val="24"/>
          <w:lang w:eastAsia="fr-FR"/>
        </w:rPr>
        <w:t>Eidos</w:t>
      </w:r>
      <w:proofErr w:type="spellEnd"/>
      <w:r w:rsidRPr="003F066E">
        <w:rPr>
          <w:rFonts w:ascii="Times New Roman" w:eastAsia="Times New Roman" w:hAnsi="Times New Roman" w:cs="Times New Roman"/>
          <w:color w:val="333333"/>
          <w:sz w:val="24"/>
          <w:szCs w:val="24"/>
          <w:lang w:eastAsia="fr-FR"/>
        </w:rPr>
        <w:t xml:space="preserve"> du film d'environnement et de développement durable, le Festival des trois continents, la Folle Journée, ainsi que le Festival Juste pour rire et les Floralies Internationales.</w:t>
      </w:r>
    </w:p>
    <w:p w:rsidR="003F066E" w:rsidRPr="003F066E" w:rsidRDefault="003F066E" w:rsidP="003F066E">
      <w:pPr>
        <w:pBdr>
          <w:bottom w:val="single" w:sz="6" w:space="0" w:color="CCCCCC"/>
        </w:pBdr>
        <w:spacing w:before="105" w:after="105" w:line="240" w:lineRule="auto"/>
        <w:outlineLvl w:val="3"/>
        <w:rPr>
          <w:rFonts w:ascii="Times New Roman" w:eastAsia="Times New Roman" w:hAnsi="Times New Roman" w:cs="Times New Roman"/>
          <w:b/>
          <w:bCs/>
          <w:color w:val="E67412"/>
          <w:sz w:val="29"/>
          <w:szCs w:val="29"/>
          <w:lang w:eastAsia="fr-FR"/>
        </w:rPr>
      </w:pPr>
      <w:r w:rsidRPr="003F066E">
        <w:rPr>
          <w:rFonts w:ascii="Times New Roman" w:eastAsia="Times New Roman" w:hAnsi="Times New Roman" w:cs="Times New Roman"/>
          <w:b/>
          <w:bCs/>
          <w:color w:val="E67412"/>
          <w:sz w:val="29"/>
          <w:szCs w:val="29"/>
          <w:lang w:eastAsia="fr-FR"/>
        </w:rPr>
        <w:lastRenderedPageBreak/>
        <w:t>Spécialités gastronomiques</w:t>
      </w:r>
    </w:p>
    <w:p w:rsidR="003F066E" w:rsidRPr="003F066E" w:rsidRDefault="003F066E" w:rsidP="003F066E">
      <w:pPr>
        <w:spacing w:before="100" w:beforeAutospacing="1" w:after="100" w:afterAutospacing="1" w:line="240" w:lineRule="auto"/>
        <w:rPr>
          <w:rFonts w:ascii="Times New Roman" w:eastAsia="Times New Roman" w:hAnsi="Times New Roman" w:cs="Times New Roman"/>
          <w:color w:val="333333"/>
          <w:sz w:val="24"/>
          <w:szCs w:val="24"/>
          <w:lang w:eastAsia="fr-FR"/>
        </w:rPr>
      </w:pPr>
      <w:r w:rsidRPr="003F066E">
        <w:rPr>
          <w:rFonts w:ascii="Times New Roman" w:eastAsia="Times New Roman" w:hAnsi="Times New Roman" w:cs="Times New Roman"/>
          <w:color w:val="333333"/>
          <w:sz w:val="24"/>
          <w:szCs w:val="24"/>
          <w:lang w:eastAsia="fr-FR"/>
        </w:rPr>
        <w:t xml:space="preserve">La gastronomie nantaise met à l’honneur les </w:t>
      </w:r>
      <w:r w:rsidRPr="003F066E">
        <w:rPr>
          <w:rFonts w:ascii="Times New Roman" w:eastAsia="Times New Roman" w:hAnsi="Times New Roman" w:cs="Times New Roman"/>
          <w:b/>
          <w:bCs/>
          <w:color w:val="333333"/>
          <w:sz w:val="24"/>
          <w:szCs w:val="24"/>
          <w:lang w:eastAsia="fr-FR"/>
        </w:rPr>
        <w:t>produits de l’Océan</w:t>
      </w:r>
      <w:r w:rsidRPr="003F066E">
        <w:rPr>
          <w:rFonts w:ascii="Times New Roman" w:eastAsia="Times New Roman" w:hAnsi="Times New Roman" w:cs="Times New Roman"/>
          <w:color w:val="333333"/>
          <w:sz w:val="24"/>
          <w:szCs w:val="24"/>
          <w:lang w:eastAsia="fr-FR"/>
        </w:rPr>
        <w:t xml:space="preserve"> et notamment la langoustine, l’huître, le bigorneau et la coque. L’une de ses spécialités est le </w:t>
      </w:r>
      <w:r w:rsidRPr="003F066E">
        <w:rPr>
          <w:rFonts w:ascii="Times New Roman" w:eastAsia="Times New Roman" w:hAnsi="Times New Roman" w:cs="Times New Roman"/>
          <w:b/>
          <w:bCs/>
          <w:color w:val="333333"/>
          <w:sz w:val="24"/>
          <w:szCs w:val="24"/>
          <w:lang w:eastAsia="fr-FR"/>
        </w:rPr>
        <w:t>beurre blanc au muscadet</w:t>
      </w:r>
      <w:r w:rsidRPr="003F066E">
        <w:rPr>
          <w:rFonts w:ascii="Times New Roman" w:eastAsia="Times New Roman" w:hAnsi="Times New Roman" w:cs="Times New Roman"/>
          <w:color w:val="333333"/>
          <w:sz w:val="24"/>
          <w:szCs w:val="24"/>
          <w:lang w:eastAsia="fr-FR"/>
        </w:rPr>
        <w:t xml:space="preserve">, une réduction d'échalotes hachées dans du muscadet et montée au beurre au bain-marie qui est servie avec le poisson (le saumon, la sandre, le brochet ou l’alose). D’autres spécialités de la région de Nantes comme les </w:t>
      </w:r>
      <w:r w:rsidRPr="003F066E">
        <w:rPr>
          <w:rFonts w:ascii="Times New Roman" w:eastAsia="Times New Roman" w:hAnsi="Times New Roman" w:cs="Times New Roman"/>
          <w:b/>
          <w:bCs/>
          <w:color w:val="333333"/>
          <w:sz w:val="24"/>
          <w:szCs w:val="24"/>
          <w:lang w:eastAsia="fr-FR"/>
        </w:rPr>
        <w:t>berlingots</w:t>
      </w:r>
      <w:r w:rsidRPr="003F066E">
        <w:rPr>
          <w:rFonts w:ascii="Times New Roman" w:eastAsia="Times New Roman" w:hAnsi="Times New Roman" w:cs="Times New Roman"/>
          <w:color w:val="333333"/>
          <w:sz w:val="24"/>
          <w:szCs w:val="24"/>
          <w:lang w:eastAsia="fr-FR"/>
        </w:rPr>
        <w:t xml:space="preserve"> et les </w:t>
      </w:r>
      <w:r w:rsidRPr="003F066E">
        <w:rPr>
          <w:rFonts w:ascii="Times New Roman" w:eastAsia="Times New Roman" w:hAnsi="Times New Roman" w:cs="Times New Roman"/>
          <w:b/>
          <w:bCs/>
          <w:color w:val="333333"/>
          <w:sz w:val="24"/>
          <w:szCs w:val="24"/>
          <w:lang w:eastAsia="fr-FR"/>
        </w:rPr>
        <w:t>biscuits nantais</w:t>
      </w:r>
      <w:r w:rsidRPr="003F066E">
        <w:rPr>
          <w:rFonts w:ascii="Times New Roman" w:eastAsia="Times New Roman" w:hAnsi="Times New Roman" w:cs="Times New Roman"/>
          <w:color w:val="333333"/>
          <w:sz w:val="24"/>
          <w:szCs w:val="24"/>
          <w:lang w:eastAsia="fr-FR"/>
        </w:rPr>
        <w:t xml:space="preserve"> raviront les gourmands. Quant aux vins, les vignobles nantais font honneur au vin blanc avec le </w:t>
      </w:r>
      <w:r w:rsidRPr="003F066E">
        <w:rPr>
          <w:rFonts w:ascii="Times New Roman" w:eastAsia="Times New Roman" w:hAnsi="Times New Roman" w:cs="Times New Roman"/>
          <w:b/>
          <w:bCs/>
          <w:color w:val="333333"/>
          <w:sz w:val="24"/>
          <w:szCs w:val="24"/>
          <w:lang w:eastAsia="fr-FR"/>
        </w:rPr>
        <w:t>Muscadet</w:t>
      </w:r>
      <w:r w:rsidRPr="003F066E">
        <w:rPr>
          <w:rFonts w:ascii="Times New Roman" w:eastAsia="Times New Roman" w:hAnsi="Times New Roman" w:cs="Times New Roman"/>
          <w:color w:val="333333"/>
          <w:sz w:val="24"/>
          <w:szCs w:val="24"/>
          <w:lang w:eastAsia="fr-FR"/>
        </w:rPr>
        <w:t xml:space="preserve"> et le </w:t>
      </w:r>
      <w:r w:rsidRPr="003F066E">
        <w:rPr>
          <w:rFonts w:ascii="Times New Roman" w:eastAsia="Times New Roman" w:hAnsi="Times New Roman" w:cs="Times New Roman"/>
          <w:b/>
          <w:bCs/>
          <w:color w:val="333333"/>
          <w:sz w:val="24"/>
          <w:szCs w:val="24"/>
          <w:lang w:eastAsia="fr-FR"/>
        </w:rPr>
        <w:t>Gros Plant</w:t>
      </w:r>
      <w:r w:rsidRPr="003F066E">
        <w:rPr>
          <w:rFonts w:ascii="Times New Roman" w:eastAsia="Times New Roman" w:hAnsi="Times New Roman" w:cs="Times New Roman"/>
          <w:color w:val="333333"/>
          <w:sz w:val="24"/>
          <w:szCs w:val="24"/>
          <w:lang w:eastAsia="fr-FR"/>
        </w:rPr>
        <w:t>. Le muscadet, vin blanc sec de Loire, accompagne très bien un plat de fruits de mer ou se déguste en apéritif.</w:t>
      </w:r>
    </w:p>
    <w:p w:rsidR="0012794F" w:rsidRDefault="0012794F"/>
    <w:sectPr w:rsidR="0012794F" w:rsidSect="001279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F066E"/>
    <w:rsid w:val="0012794F"/>
    <w:rsid w:val="003F066E"/>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94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F066E"/>
    <w:pPr>
      <w:spacing w:before="100" w:beforeAutospacing="1" w:after="100" w:afterAutospacing="1" w:line="240" w:lineRule="auto"/>
    </w:pPr>
    <w:rPr>
      <w:rFonts w:ascii="Times New Roman" w:eastAsia="Times New Roman" w:hAnsi="Times New Roman" w:cs="Times New Roman"/>
      <w:color w:val="333333"/>
      <w:sz w:val="24"/>
      <w:szCs w:val="24"/>
      <w:lang w:eastAsia="fr-FR"/>
    </w:rPr>
  </w:style>
  <w:style w:type="paragraph" w:styleId="Textedebulles">
    <w:name w:val="Balloon Text"/>
    <w:basedOn w:val="Normal"/>
    <w:link w:val="TextedebullesCar"/>
    <w:uiPriority w:val="99"/>
    <w:semiHidden/>
    <w:unhideWhenUsed/>
    <w:rsid w:val="003F066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F06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3408613">
      <w:bodyDiv w:val="1"/>
      <w:marLeft w:val="0"/>
      <w:marRight w:val="0"/>
      <w:marTop w:val="0"/>
      <w:marBottom w:val="0"/>
      <w:divBdr>
        <w:top w:val="none" w:sz="0" w:space="0" w:color="auto"/>
        <w:left w:val="none" w:sz="0" w:space="0" w:color="auto"/>
        <w:bottom w:val="none" w:sz="0" w:space="0" w:color="auto"/>
        <w:right w:val="none" w:sz="0" w:space="0" w:color="auto"/>
      </w:divBdr>
      <w:divsChild>
        <w:div w:id="1348016824">
          <w:marLeft w:val="0"/>
          <w:marRight w:val="0"/>
          <w:marTop w:val="100"/>
          <w:marBottom w:val="100"/>
          <w:divBdr>
            <w:top w:val="none" w:sz="0" w:space="0" w:color="auto"/>
            <w:left w:val="none" w:sz="0" w:space="0" w:color="auto"/>
            <w:bottom w:val="none" w:sz="0" w:space="0" w:color="auto"/>
            <w:right w:val="none" w:sz="0" w:space="0" w:color="auto"/>
          </w:divBdr>
          <w:divsChild>
            <w:div w:id="923496061">
              <w:marLeft w:val="0"/>
              <w:marRight w:val="0"/>
              <w:marTop w:val="0"/>
              <w:marBottom w:val="0"/>
              <w:divBdr>
                <w:top w:val="single" w:sz="48" w:space="0" w:color="E6E3E3"/>
                <w:left w:val="none" w:sz="0" w:space="0" w:color="auto"/>
                <w:bottom w:val="none" w:sz="0" w:space="0" w:color="auto"/>
                <w:right w:val="none" w:sz="0" w:space="0" w:color="auto"/>
              </w:divBdr>
              <w:divsChild>
                <w:div w:id="1764494812">
                  <w:marLeft w:val="105"/>
                  <w:marRight w:val="0"/>
                  <w:marTop w:val="0"/>
                  <w:marBottom w:val="0"/>
                  <w:divBdr>
                    <w:top w:val="none" w:sz="0" w:space="0" w:color="auto"/>
                    <w:left w:val="none" w:sz="0" w:space="0" w:color="auto"/>
                    <w:bottom w:val="none" w:sz="0" w:space="0" w:color="auto"/>
                    <w:right w:val="none" w:sz="0" w:space="0" w:color="auto"/>
                  </w:divBdr>
                  <w:divsChild>
                    <w:div w:id="1143153752">
                      <w:marLeft w:val="0"/>
                      <w:marRight w:val="0"/>
                      <w:marTop w:val="100"/>
                      <w:marBottom w:val="0"/>
                      <w:divBdr>
                        <w:top w:val="none" w:sz="0" w:space="0" w:color="auto"/>
                        <w:left w:val="none" w:sz="0" w:space="0" w:color="auto"/>
                        <w:bottom w:val="none" w:sz="0" w:space="0" w:color="auto"/>
                        <w:right w:val="none" w:sz="0" w:space="0" w:color="auto"/>
                      </w:divBdr>
                      <w:divsChild>
                        <w:div w:id="1634631063">
                          <w:marLeft w:val="0"/>
                          <w:marRight w:val="0"/>
                          <w:marTop w:val="105"/>
                          <w:marBottom w:val="105"/>
                          <w:divBdr>
                            <w:top w:val="none" w:sz="0" w:space="0" w:color="auto"/>
                            <w:left w:val="none" w:sz="0" w:space="0" w:color="auto"/>
                            <w:bottom w:val="none" w:sz="0" w:space="0" w:color="auto"/>
                            <w:right w:val="none" w:sz="0" w:space="0" w:color="auto"/>
                          </w:divBdr>
                          <w:divsChild>
                            <w:div w:id="6830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591</Words>
  <Characters>3256</Characters>
  <Application>Microsoft Office Word</Application>
  <DocSecurity>0</DocSecurity>
  <Lines>27</Lines>
  <Paragraphs>7</Paragraphs>
  <ScaleCrop>false</ScaleCrop>
  <Company> </Company>
  <LinksUpToDate>false</LinksUpToDate>
  <CharactersWithSpaces>3840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2010-08-15T17:09:00Z</cp:lastPrinted>
  <dcterms:created xsi:type="dcterms:W3CDTF">2010-08-15T17:02:00Z</dcterms:created>
  <dcterms:modified xsi:type="dcterms:W3CDTF">2010-08-15T17:13:00Z</dcterms:modified>
</cp:coreProperties>
</file>