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2F29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F29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F29C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2F29C1">
            <w:r>
              <w:t>31 January 2025</w:t>
            </w:r>
          </w:p>
        </w:tc>
      </w:tr>
      <w:tr w:rsidR="002F29C1" w14:paraId="683C4089" w14:textId="77777777">
        <w:tc>
          <w:tcPr>
            <w:tcW w:w="4508" w:type="dxa"/>
          </w:tcPr>
          <w:p w14:paraId="625A88E0" w14:textId="77777777" w:rsidR="002F29C1" w:rsidRDefault="002F29C1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41E007" w14:textId="4B50A0BD" w:rsidR="002F29C1" w:rsidRDefault="002F29C1">
            <w:r w:rsidRPr="003D69CB">
              <w:t>SWTID1741324804146069</w:t>
            </w:r>
          </w:p>
        </w:tc>
      </w:tr>
      <w:tr w:rsidR="002F29C1" w14:paraId="0FDCBBB4" w14:textId="77777777">
        <w:tc>
          <w:tcPr>
            <w:tcW w:w="4508" w:type="dxa"/>
          </w:tcPr>
          <w:p w14:paraId="6A84B95C" w14:textId="77777777" w:rsidR="002F29C1" w:rsidRDefault="002F29C1">
            <w:r>
              <w:t>Project Name</w:t>
            </w:r>
          </w:p>
        </w:tc>
        <w:tc>
          <w:tcPr>
            <w:tcW w:w="4508" w:type="dxa"/>
          </w:tcPr>
          <w:p w14:paraId="00C7E65A" w14:textId="6F334381" w:rsidR="002F29C1" w:rsidRDefault="002F29C1">
            <w:r w:rsidRPr="003D69CB">
              <w:t>Rhythmic Tunes</w:t>
            </w:r>
          </w:p>
        </w:tc>
      </w:tr>
      <w:bookmarkEnd w:id="0"/>
      <w:tr w:rsidR="0058652E" w14:paraId="7D3637EA" w14:textId="77777777">
        <w:tc>
          <w:tcPr>
            <w:tcW w:w="4508" w:type="dxa"/>
          </w:tcPr>
          <w:p w14:paraId="221993ED" w14:textId="77777777" w:rsidR="0058652E" w:rsidRDefault="002F29C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F29C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F29C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F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F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F29C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F29C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F29C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F29C1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2F29C1"/>
    <w:rsid w:val="0041102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4</cp:revision>
  <dcterms:created xsi:type="dcterms:W3CDTF">2025-03-05T19:46:00Z</dcterms:created>
  <dcterms:modified xsi:type="dcterms:W3CDTF">2025-03-08T12:39:00Z</dcterms:modified>
</cp:coreProperties>
</file>