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A5F"/>
          <w:sz w:val="56"/>
          <w:szCs w:val="56"/>
        </w:rPr>
        <w:t xml:space="preserve">site-doctor</w:t>
      </w:r>
    </w:p>
    <w:p>
      <w:pPr>
        <w:spacing w:after="60"/>
      </w:pPr>
      <w:r>
        <w:rPr>
          <w:rFonts w:ascii="Calibri" w:cs="Calibri" w:eastAsia="Calibri" w:hAnsi="Calibri"/>
          <w:color w:val="2E5C8A"/>
          <w:sz w:val="30"/>
          <w:szCs w:val="30"/>
        </w:rPr>
        <w:t xml:space="preserve">Command &amp; Prompt Cheat Sheet</w:t>
      </w:r>
    </w:p>
    <w:p>
      <w:pPr>
        <w:pBdr>
          <w:bottom w:val="single" w:color="1F3A5F" w:sz="12" w:space="6"/>
        </w:pBdr>
        <w:spacing w:after="40"/>
      </w:pPr>
      <w:r>
        <w:rPr>
          <w:rFonts w:ascii="Calibri" w:cs="Calibri" w:eastAsia="Calibri" w:hAnsi="Calibri"/>
          <w:i/>
          <w:iCs/>
          <w:color w:val="555555"/>
          <w:sz w:val="18"/>
          <w:szCs w:val="18"/>
        </w:rPr>
        <w:t xml:space="preserve">Complete audit, debug &amp; fix toolkit for production websites and databases  ·  Claude Code plugin  ·  v3.3.0</w:t>
      </w:r>
    </w:p>
    <w:p>
      <w:pPr>
        <w:spacing w:after="160"/>
      </w:pPr>
    </w:p>
    <w:p>
      <w:pPr>
        <w:spacing w:after="100" w:line="264"/>
      </w:pPr>
      <w:r>
        <w:rPr>
          <w:rFonts w:ascii="Calibri" w:cs="Calibri" w:eastAsia="Calibri" w:hAnsi="Calibri"/>
          <w:color w:val="222222"/>
          <w:sz w:val="21"/>
          <w:szCs w:val="21"/>
        </w:rPr>
        <w:t xml:space="preserve">This plugin gives Claude Code 26 skills, 24 slash commands, and 8 helper scripts covering the full production lifecycle — </w:t>
      </w:r>
      <w:r>
        <w:rPr>
          <w:rFonts w:ascii="Calibri" w:cs="Calibri" w:eastAsia="Calibri" w:hAnsi="Calibri"/>
          <w:b/>
          <w:bCs/>
          <w:color w:val="222222"/>
          <w:sz w:val="21"/>
          <w:szCs w:val="21"/>
        </w:rPr>
        <w:t xml:space="preserve">audit → debug → fix</w:t>
      </w:r>
      <w:r>
        <w:rPr>
          <w:rFonts w:ascii="Calibri" w:cs="Calibri" w:eastAsia="Calibri" w:hAnsi="Calibri"/>
          <w:color w:val="222222"/>
          <w:sz w:val="21"/>
          <w:szCs w:val="21"/>
        </w:rPr>
        <w:t xml:space="preserve">, plus security, performance, infrastructure, compliance, and operations. Skills trigger automatically when your request matches; the slash commands are quick shortcuts into them. This sheet lists every command, what it does, and a ready-to-paste prompt for each.</w:t>
      </w:r>
    </w:p>
    <w:p>
      <w:pPr>
        <w:pStyle w:val="Heading1"/>
        <w:pBdr>
          <w:bottom w:val="single" w:color="C9D4E0" w:sz="8" w:space="4"/>
        </w:pBdr>
        <w:spacing w:after="120" w:before="260"/>
      </w:pPr>
      <w:r>
        <w:rPr>
          <w:rFonts w:ascii="Calibri" w:cs="Calibri" w:eastAsia="Calibri" w:hAnsi="Calibri"/>
          <w:b/>
          <w:bCs/>
          <w:color w:val="1F3A5F"/>
          <w:sz w:val="30"/>
          <w:szCs w:val="30"/>
        </w:rPr>
        <w:t xml:space="preserve">Install</w:t>
      </w:r>
    </w:p>
    <w:p>
      <w:pPr>
        <w:spacing w:after="100" w:line="264"/>
      </w:pPr>
      <w:r>
        <w:rPr>
          <w:rFonts w:ascii="Calibri" w:cs="Calibri" w:eastAsia="Calibri" w:hAnsi="Calibri"/>
          <w:color w:val="222222"/>
          <w:sz w:val="21"/>
          <w:szCs w:val="21"/>
        </w:rPr>
        <w:t xml:space="preserve">From a local clone of the plugin folder, inside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/plugin marketplace add /path/to/site-doctor</w:t>
            </w:r>
          </w:p>
          <w:p>
            <w:pPr>
              <w:spacing w:after="40"/>
            </w:pPr>
            <w:r>
              <w:rPr>
                <w:rFonts w:ascii="Consolas" w:cs="Consolas" w:eastAsia="Consolas" w:hAnsi="Consolas"/>
                <w:color w:val="1F3A5F"/>
                <w:sz w:val="18"/>
                <w:szCs w:val="18"/>
              </w:rPr>
              <w:t xml:space="preserve">/plugin install site-doctor@site-doctor</w:t>
            </w:r>
          </w:p>
          <w:p>
            <w:pPr>
              <w:spacing w:after="0"/>
            </w:pPr>
            <w:r>
              <w:rPr>
                <w:rFonts w:ascii="Consolas" w:cs="Consolas" w:eastAsia="Consolas" w:hAnsi="Consolas"/>
                <w:color w:val="1F3A5F"/>
                <w:sz w:val="18"/>
                <w:szCs w:val="18"/>
              </w:rPr>
              <w:t xml:space="preserve">/reload-plugins</w:t>
            </w:r>
          </w:p>
        </w:tc>
      </w:tr>
    </w:tbl>
    <w:p>
      <w:pPr>
        <w:spacing w:after="60"/>
      </w:pPr>
    </w:p>
    <w:p>
      <w:pPr>
        <w:spacing w:after="100" w:line="264"/>
      </w:pPr>
      <w:r>
        <w:rPr>
          <w:rFonts w:ascii="Calibri" w:cs="Calibri" w:eastAsia="Calibri" w:hAnsi="Calibri"/>
          <w:color w:val="222222"/>
          <w:sz w:val="21"/>
          <w:szCs w:val="21"/>
        </w:rPr>
        <w:t xml:space="preserve">Or, if you push the repo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/plugin marketplace add your-username/site-doctor</w:t>
            </w:r>
          </w:p>
          <w:p>
            <w:pPr>
              <w:spacing w:after="0"/>
            </w:pPr>
            <w:r>
              <w:rPr>
                <w:rFonts w:ascii="Consolas" w:cs="Consolas" w:eastAsia="Consolas" w:hAnsi="Consolas"/>
                <w:color w:val="1F3A5F"/>
                <w:sz w:val="18"/>
                <w:szCs w:val="18"/>
              </w:rPr>
              <w:t xml:space="preserve">/plugin install site-doctor@site-doctor</w:t>
            </w:r>
          </w:p>
        </w:tc>
      </w:tr>
    </w:tbl>
    <w:p>
      <w:pPr>
        <w:spacing w:after="60"/>
      </w:pPr>
    </w:p>
    <w:p>
      <w:pPr>
        <w:spacing w:after="100" w:line="264"/>
      </w:pPr>
      <w:r>
        <w:rPr>
          <w:rFonts w:ascii="Calibri" w:cs="Calibri" w:eastAsia="Calibri" w:hAnsi="Calibri"/>
          <w:b/>
          <w:bCs/>
          <w:color w:val="222222"/>
          <w:sz w:val="21"/>
          <w:szCs w:val="21"/>
        </w:rPr>
        <w:t xml:space="preserve">Prefer no plugin? </w:t>
      </w:r>
      <w:r>
        <w:rPr>
          <w:rFonts w:ascii="Calibri" w:cs="Calibri" w:eastAsia="Calibri" w:hAnsi="Calibri"/>
          <w:color w:val="222222"/>
          <w:sz w:val="21"/>
          <w:szCs w:val="21"/>
        </w:rPr>
        <w:t xml:space="preserve">Copy any folder from </w:t>
      </w:r>
      <w:r>
        <w:rPr>
          <w:rFonts w:ascii="Consolas" w:cs="Consolas" w:eastAsia="Consolas" w:hAnsi="Consolas"/>
          <w:color w:val="1F3A5F"/>
          <w:sz w:val="19"/>
          <w:szCs w:val="19"/>
          <w:shd w:fill="F4F4F6" w:color="auto" w:val="clear"/>
        </w:rPr>
        <w:t xml:space="preserve">plugins/site-doctor/skills/</w:t>
      </w:r>
      <w:r>
        <w:rPr>
          <w:rFonts w:ascii="Calibri" w:cs="Calibri" w:eastAsia="Calibri" w:hAnsi="Calibri"/>
          <w:color w:val="222222"/>
          <w:sz w:val="21"/>
          <w:szCs w:val="21"/>
        </w:rPr>
        <w:t xml:space="preserve"> into </w:t>
      </w:r>
      <w:r>
        <w:rPr>
          <w:rFonts w:ascii="Consolas" w:cs="Consolas" w:eastAsia="Consolas" w:hAnsi="Consolas"/>
          <w:color w:val="1F3A5F"/>
          <w:sz w:val="19"/>
          <w:szCs w:val="19"/>
          <w:shd w:fill="F4F4F6" w:color="auto" w:val="clear"/>
        </w:rPr>
        <w:t xml:space="preserve">~/.claude/skills/</w:t>
      </w:r>
      <w:r>
        <w:rPr>
          <w:rFonts w:ascii="Calibri" w:cs="Calibri" w:eastAsia="Calibri" w:hAnsi="Calibri"/>
          <w:color w:val="222222"/>
          <w:sz w:val="21"/>
          <w:szCs w:val="21"/>
        </w:rPr>
        <w:t xml:space="preserve"> (global) or </w:t>
      </w:r>
      <w:r>
        <w:rPr>
          <w:rFonts w:ascii="Consolas" w:cs="Consolas" w:eastAsia="Consolas" w:hAnsi="Consolas"/>
          <w:color w:val="1F3A5F"/>
          <w:sz w:val="19"/>
          <w:szCs w:val="19"/>
          <w:shd w:fill="F4F4F6" w:color="auto" w:val="clear"/>
        </w:rPr>
        <w:t xml:space="preserve">.claude/skills/</w:t>
      </w:r>
      <w:r>
        <w:rPr>
          <w:rFonts w:ascii="Calibri" w:cs="Calibri" w:eastAsia="Calibri" w:hAnsi="Calibri"/>
          <w:color w:val="222222"/>
          <w:sz w:val="21"/>
          <w:szCs w:val="21"/>
        </w:rPr>
        <w:t xml:space="preserve"> (per project).</w:t>
      </w:r>
    </w:p>
    <w:p>
      <w:pPr>
        <w:pStyle w:val="Heading1"/>
        <w:pBdr>
          <w:bottom w:val="single" w:color="C9D4E0" w:sz="8" w:space="4"/>
        </w:pBdr>
        <w:spacing w:after="120" w:before="260"/>
      </w:pPr>
      <w:r>
        <w:rPr>
          <w:rFonts w:ascii="Calibri" w:cs="Calibri" w:eastAsia="Calibri" w:hAnsi="Calibri"/>
          <w:b/>
          <w:bCs/>
          <w:color w:val="1F3A5F"/>
          <w:sz w:val="30"/>
          <w:szCs w:val="30"/>
        </w:rPr>
        <w:t xml:space="preserve">Slash Commands — Quick Reference</w:t>
      </w:r>
    </w:p>
    <w:p>
      <w:pPr>
        <w:spacing w:after="100" w:line="264"/>
      </w:pPr>
      <w:r>
        <w:rPr>
          <w:rFonts w:ascii="Calibri" w:cs="Calibri" w:eastAsia="Calibri" w:hAnsi="Calibri"/>
          <w:color w:val="222222"/>
          <w:sz w:val="21"/>
          <w:szCs w:val="21"/>
        </w:rPr>
        <w:t xml:space="preserve">Type these in Claude Code after installing. Arguments in [brackets] are optional — if you omit them, Claude asks.</w:t>
      </w:r>
    </w:p>
    <w:p>
      <w:pPr>
        <w:pStyle w:val="Heading2"/>
        <w:spacing w:after="80" w:before="200"/>
      </w:pPr>
      <w:r>
        <w:rPr>
          <w:rFonts w:ascii="Calibri" w:cs="Calibri" w:eastAsia="Calibri" w:hAnsi="Calibri"/>
          <w:b/>
          <w:bCs/>
          <w:color w:val="2E5C8A"/>
          <w:sz w:val="24"/>
          <w:szCs w:val="24"/>
        </w:rPr>
        <w:t xml:space="preserve">General cycle</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/site-doctor:audit-site</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website health audit — security headers, performance, SEO, accessibility, broken links, code hygiene.</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/site-doctor:audit-db</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database audit — schema, indexes, slow queries, security, integrity (Postgres / MySQL / SQLite).</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Routes a symptom or error to the right layer and debugs it systematically.</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/site-doctor:full-checkup</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Audits the website AND its database, then one merged report with a stack-wide fix list.</w:t>
            </w:r>
          </w:p>
        </w:tc>
      </w:tr>
    </w:tbl>
    <w:p>
      <w:pPr>
        <w:pStyle w:val="Heading2"/>
        <w:spacing w:after="80" w:before="200"/>
      </w:pPr>
      <w:r>
        <w:rPr>
          <w:rFonts w:ascii="Calibri" w:cs="Calibri" w:eastAsia="Calibri" w:hAnsi="Calibri"/>
          <w:b/>
          <w:bCs/>
          <w:color w:val="2E5C8A"/>
          <w:sz w:val="24"/>
          <w:szCs w:val="24"/>
        </w:rPr>
        <w:t xml:space="preserve">Specialist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/site-doctor:security-scan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Deep OWASP Top 10 review — injection, broken auth, access control / IDOR, XSS, SSRF, secrets, CVEs.</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/site-doctor:seo</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Advanced SEO — crawlability, structured data, vitals, architecture, AI-answer-engine visibility.</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/site-doctor:perf</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tuning — LCP, INP, CLS, bundle size, images, caching, TTFB.</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/site-doctor:a11y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WCAG 2.2 AA audit — keyboard, screen reader, contrast, focus, forms, ARIA, components.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/site-doctor:audit-api</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audit — auth, IDOR, validation, rate limits, status codes, introspection, query depth.</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/site-doctor:monitoring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Observability — logging, error tracking, uptime / health checks, metrics, alerting.</w:t>
            </w:r>
          </w:p>
        </w:tc>
      </w:tr>
    </w:tbl>
    <w:p>
      <w:pPr>
        <w:pStyle w:val="Heading2"/>
        <w:spacing w:after="80" w:before="200"/>
      </w:pPr>
      <w:r>
        <w:rPr>
          <w:rFonts w:ascii="Calibri" w:cs="Calibri" w:eastAsia="Calibri" w:hAnsi="Calibri"/>
          <w:b/>
          <w:bCs/>
          <w:color w:val="2E5C8A"/>
          <w:sz w:val="24"/>
          <w:szCs w:val="24"/>
        </w:rPr>
        <w:t xml:space="preserve">Infrastructure &amp; operations</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/site-doctor:audit-infra</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Infrastructure — servers, containers, cloud config, TLS, DNS, firewall, secrets.</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/site-doctor:review-deploy</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pipeline &amp; release — build, rollback safety, env parity, zero-downtime.</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cloud/hosting/database cost without hurting reliability.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/site-doctor:backups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&amp; disaster recovery — coverage, restore testing, RTO/RPO.</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/site-doctor:load-test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 a load/stress test or interpret results — bottlenecks, capacity.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/site-doctor:incident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Incident readiness or run/review an incident — runbooks, on-call, postmortem.</w:t>
            </w:r>
          </w:p>
        </w:tc>
      </w:tr>
    </w:tbl>
    <w:p>
      <w:pPr>
        <w:pStyle w:val="Heading2"/>
        <w:spacing w:after="80" w:before="200"/>
      </w:pPr>
      <w:r>
        <w:rPr>
          <w:rFonts w:ascii="Calibri" w:cs="Calibri" w:eastAsia="Calibri" w:hAnsi="Calibri"/>
          <w:b/>
          <w:bCs/>
          <w:color w:val="2E5C8A"/>
          <w:sz w:val="24"/>
          <w:szCs w:val="24"/>
        </w:rPr>
        <w:t xml:space="preserve">Data, compliance &amp; content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/site-doctor:compliance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Privacy gaps — GDPR/CCPA, cookies, consent, policy. (Not legal advice.)</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/site-doctor:migrate-data</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Plan/review a safe data migration with validation and rollback.</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/site-doctor:audit-deps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Dependencies — CVEs, outdated, licenses, supply-chain risk.</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/site-doctor:audit-content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Editorial audit — broken media, stale content, readability, consistency.</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/site-doctor:audit-analytics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Analytics/tracking — tag firing, event &amp; conversion coverage, data quality.</w:t>
            </w:r>
          </w:p>
        </w:tc>
      </w:tr>
    </w:tbl>
    <w:p>
      <w:pPr>
        <w:pStyle w:val="Heading2"/>
        <w:spacing w:after="80" w:before="200"/>
      </w:pPr>
      <w:r>
        <w:rPr>
          <w:rFonts w:ascii="Calibri" w:cs="Calibri" w:eastAsia="Calibri" w:hAnsi="Calibri"/>
          <w:b/>
          <w:bCs/>
          <w:color w:val="2E5C8A"/>
          <w:sz w:val="24"/>
          <w:szCs w:val="24"/>
        </w:rPr>
        <w:t xml:space="preserve">Frontend &amp; growth</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/site-doctor:audit-mobile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Mobile experience — responsive, touch targets, mobile performance, PWA.</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/site-doctor:audit-forms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Web forms — usability, validation, accessibility, conversion, spam protection.</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/site-doctor:email-check</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Email deliverability — SPF, DKIM, DMARC, reverse DNS, spam triggers.</w:t>
            </w:r>
          </w:p>
        </w:tc>
      </w:tr>
    </w:tbl>
    <w:p>
      <w:pPr>
        <w:pStyle w:val="Heading1"/>
        <w:pBdr>
          <w:bottom w:val="single" w:color="C9D4E0" w:sz="8" w:space="4"/>
        </w:pBdr>
        <w:spacing w:after="120" w:before="260"/>
      </w:pPr>
      <w:r>
        <w:rPr>
          <w:rFonts w:ascii="Calibri" w:cs="Calibri" w:eastAsia="Calibri" w:hAnsi="Calibri"/>
          <w:b/>
          <w:bCs/>
          <w:color w:val="1F3A5F"/>
          <w:sz w:val="30"/>
          <w:szCs w:val="30"/>
        </w:rPr>
        <w:t xml:space="preserve">All 26 Skills</w:t>
      </w:r>
    </w:p>
    <w:p>
      <w:pPr>
        <w:spacing w:after="100" w:line="264"/>
      </w:pPr>
      <w:r>
        <w:rPr>
          <w:rFonts w:ascii="Calibri" w:cs="Calibri" w:eastAsia="Calibri" w:hAnsi="Calibri"/>
          <w:color w:val="222222"/>
          <w:sz w:val="21"/>
          <w:szCs w:val="21"/>
        </w:rPr>
        <w:t xml:space="preserve">Skills fire automatically on matching requests — you don't call them by name. The commands above are shortcuts into them. Audit/review skills are read-only; fix skills apply changes safely (restore point, one change at a time, verify).</w:t>
      </w:r>
    </w:p>
    <w:p>
      <w:pPr>
        <w:pStyle w:val="Heading2"/>
        <w:spacing w:after="80" w:before="200"/>
      </w:pPr>
      <w:r>
        <w:rPr>
          <w:rFonts w:ascii="Calibri" w:cs="Calibri" w:eastAsia="Calibri" w:hAnsi="Calibri"/>
          <w:b/>
          <w:bCs/>
          <w:color w:val="2E5C8A"/>
          <w:sz w:val="24"/>
          <w:szCs w:val="24"/>
        </w:rPr>
        <w:t xml:space="preserve">Core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General site health + ships stdlib checker scripts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website-debug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Symptom playbooks (blank page, CORS, 500s, hydration, WebSockets)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website-fix</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remediation, one change per commit</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Schema, indexes, queries, integrity — 3 engines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Locks, deadlocks, connections, sudden slowness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database-fix</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Zero-downtime indexes, safe migrations, dedupe</w:t>
            </w:r>
          </w:p>
        </w:tc>
      </w:tr>
    </w:tbl>
    <w:p>
      <w:pPr>
        <w:pStyle w:val="Heading2"/>
        <w:spacing w:after="80" w:before="200"/>
      </w:pPr>
      <w:r>
        <w:rPr>
          <w:rFonts w:ascii="Calibri" w:cs="Calibri" w:eastAsia="Calibri" w:hAnsi="Calibri"/>
          <w:b/>
          <w:bCs/>
          <w:color w:val="2E5C8A"/>
          <w:sz w:val="24"/>
          <w:szCs w:val="24"/>
        </w:rPr>
        <w:t xml:space="preserve">Specialist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security-review</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OWASP Top 10 + ships a secret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seo-optimization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Technical + on-page SEO + ships a meta extractor</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performance-tuning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&amp; load time</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accessibility-review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WCAG 2.2 AA</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api-audit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security, design,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observability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Monitoring, logging, alerting setup or audit</w:t>
            </w:r>
          </w:p>
        </w:tc>
      </w:tr>
    </w:tbl>
    <w:p>
      <w:pPr>
        <w:pStyle w:val="Heading2"/>
        <w:spacing w:after="80" w:before="200"/>
      </w:pPr>
      <w:r>
        <w:rPr>
          <w:rFonts w:ascii="Calibri" w:cs="Calibri" w:eastAsia="Calibri" w:hAnsi="Calibri"/>
          <w:b/>
          <w:bCs/>
          <w:color w:val="2E5C8A"/>
          <w:sz w:val="24"/>
          <w:szCs w:val="24"/>
        </w:rPr>
        <w:t xml:space="preserve">Infrastructure &amp; operations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infrastructure-audit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Servers, containers, cloud, TLS, DNS, firewall, secrets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deployment-review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rollback safety, env parity, zero-downtime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cost-optimization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 spend without hurting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backup-recovery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coverage, restore testing, RTO/RPO</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load-testing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Capacity, stress, bottleneck identification</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incident-response</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Runbooks, on-call, blameless postmortems</w:t>
            </w:r>
          </w:p>
        </w:tc>
      </w:tr>
    </w:tbl>
    <w:p>
      <w:pPr>
        <w:pStyle w:val="Heading2"/>
        <w:spacing w:after="80" w:before="200"/>
      </w:pPr>
      <w:r>
        <w:rPr>
          <w:rFonts w:ascii="Calibri" w:cs="Calibri" w:eastAsia="Calibri" w:hAnsi="Calibri"/>
          <w:b/>
          <w:bCs/>
          <w:color w:val="2E5C8A"/>
          <w:sz w:val="24"/>
          <w:szCs w:val="24"/>
        </w:rPr>
        <w:t xml:space="preserve">Data, compliance &amp; content (5)</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compliance-check</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GDPR/CCPA gaps + ships a tracker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data-migration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data moves with validation &amp; rollback</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dependency-audit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CVEs, licenses, supply-chain + ships a manifest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content-audit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Broken/stale content, readability, consistency</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analytics-audit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Tag firing, event coverage, data quality</w:t>
            </w:r>
          </w:p>
        </w:tc>
      </w:tr>
    </w:tbl>
    <w:p>
      <w:pPr>
        <w:pStyle w:val="Heading2"/>
        <w:spacing w:after="80" w:before="200"/>
      </w:pPr>
      <w:r>
        <w:rPr>
          <w:rFonts w:ascii="Calibri" w:cs="Calibri" w:eastAsia="Calibri" w:hAnsi="Calibri"/>
          <w:b/>
          <w:bCs/>
          <w:color w:val="2E5C8A"/>
          <w:sz w:val="24"/>
          <w:szCs w:val="24"/>
        </w:rPr>
        <w:t xml:space="preserve">Frontend &amp; growth (3)</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mobile-audit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Responsive, touch, mobile perf, PWA + ships a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forms-audit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Form UX, validation, conversion, spam protection</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email-deliverability</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SPF/DKIM/DMARC + ships a DNS checker</w:t>
            </w:r>
          </w:p>
        </w:tc>
      </w:tr>
    </w:tbl>
    <w:p>
      <w:pPr>
        <w:pStyle w:val="Heading2"/>
        <w:spacing w:after="80" w:before="200"/>
      </w:pPr>
      <w:r>
        <w:rPr>
          <w:rFonts w:ascii="Calibri" w:cs="Calibri" w:eastAsia="Calibri" w:hAnsi="Calibri"/>
          <w:b/>
          <w:bCs/>
          <w:color w:val="2E5C8A"/>
          <w:sz w:val="24"/>
          <w:szCs w:val="24"/>
        </w:rPr>
        <w:t xml:space="preserve">Helper scripts (8)</w:t>
      </w:r>
    </w:p>
    <w:p>
      <w:pPr>
        <w:spacing w:after="100" w:line="264"/>
      </w:pPr>
      <w:r>
        <w:rPr>
          <w:rFonts w:ascii="Calibri" w:cs="Calibri" w:eastAsia="Calibri" w:hAnsi="Calibri"/>
          <w:color w:val="222222"/>
          <w:sz w:val="21"/>
          <w:szCs w:val="21"/>
        </w:rPr>
        <w:t xml:space="preserve">Stdlib-only Python the skills run for you. They also work standalone — run </w:t>
      </w:r>
      <w:r>
        <w:rPr>
          <w:rFonts w:ascii="Consolas" w:cs="Consolas" w:eastAsia="Consolas" w:hAnsi="Consolas"/>
          <w:color w:val="1F3A5F"/>
          <w:sz w:val="19"/>
          <w:szCs w:val="19"/>
          <w:shd w:fill="F4F4F6" w:color="auto" w:val="clear"/>
        </w:rPr>
        <w:t xml:space="preserve">python3 &lt;script&gt; &lt;target&gt;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check_headers.py &lt;url&gt;</w:t>
      </w:r>
      <w:r>
        <w:rPr>
          <w:rFonts w:ascii="Calibri" w:cs="Calibri" w:eastAsia="Calibri" w:hAnsi="Calibri"/>
          <w:color w:val="222222"/>
          <w:sz w:val="21"/>
          <w:szCs w:val="21"/>
        </w:rPr>
        <w:t xml:space="preserve">  — security headers, HTTPS redirect, compression, cookie flags, exposed files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check_links.py &lt;url&gt;</w:t>
      </w:r>
      <w:r>
        <w:rPr>
          <w:rFonts w:ascii="Calibri" w:cs="Calibri" w:eastAsia="Calibri" w:hAnsi="Calibri"/>
          <w:color w:val="222222"/>
          <w:sz w:val="21"/>
          <w:szCs w:val="21"/>
        </w:rPr>
        <w:t xml:space="preserve">  — crawls for broken links and mixed content</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scan_secrets.py &lt;path&gt;</w:t>
      </w:r>
      <w:r>
        <w:rPr>
          <w:rFonts w:ascii="Calibri" w:cs="Calibri" w:eastAsia="Calibri" w:hAnsi="Calibri"/>
          <w:color w:val="222222"/>
          <w:sz w:val="21"/>
          <w:szCs w:val="21"/>
        </w:rPr>
        <w:t xml:space="preserve">  — scans a codebase for hardcoded secrets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extract_meta.py &lt;url&gt;</w:t>
      </w:r>
      <w:r>
        <w:rPr>
          <w:rFonts w:ascii="Calibri" w:cs="Calibri" w:eastAsia="Calibri" w:hAnsi="Calibri"/>
          <w:color w:val="222222"/>
          <w:sz w:val="21"/>
          <w:szCs w:val="21"/>
        </w:rPr>
        <w:t xml:space="preserve">  — pulls SEO metadata per page, flags duplicates and gaps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scan_trackers.py &lt;url&gt;</w:t>
      </w:r>
      <w:r>
        <w:rPr>
          <w:rFonts w:ascii="Calibri" w:cs="Calibri" w:eastAsia="Calibri" w:hAnsi="Calibri"/>
          <w:color w:val="222222"/>
          <w:sz w:val="21"/>
          <w:szCs w:val="21"/>
        </w:rPr>
        <w:t xml:space="preserve">  — cookies + third-party trackers for privacy/consent review</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check_mobile.py &lt;url&gt;</w:t>
      </w:r>
      <w:r>
        <w:rPr>
          <w:rFonts w:ascii="Calibri" w:cs="Calibri" w:eastAsia="Calibri" w:hAnsi="Calibri"/>
          <w:color w:val="222222"/>
          <w:sz w:val="21"/>
          <w:szCs w:val="21"/>
        </w:rPr>
        <w:t xml:space="preserve">  — viewport, manifest, responsive-image and layout signals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check_deps.py &lt;path&gt;</w:t>
      </w:r>
      <w:r>
        <w:rPr>
          <w:rFonts w:ascii="Calibri" w:cs="Calibri" w:eastAsia="Calibri" w:hAnsi="Calibri"/>
          <w:color w:val="222222"/>
          <w:sz w:val="21"/>
          <w:szCs w:val="21"/>
        </w:rPr>
        <w:t xml:space="preserve">  — dependency inventory, pinning, lockfile health across ecosystems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check_email_dns.py &lt;domain&gt;</w:t>
      </w:r>
      <w:r>
        <w:rPr>
          <w:rFonts w:ascii="Calibri" w:cs="Calibri" w:eastAsia="Calibri" w:hAnsi="Calibri"/>
          <w:color w:val="222222"/>
          <w:sz w:val="21"/>
          <w:szCs w:val="21"/>
        </w:rPr>
        <w:t xml:space="preserve">  — SPF, DKIM, DMARC, MX record validation</w:t>
      </w: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Ready-to-Use Prompts — One by One</w:t>
      </w:r>
    </w:p>
    <w:p>
      <w:pPr>
        <w:spacing w:after="100" w:line="264"/>
      </w:pPr>
      <w:r>
        <w:rPr>
          <w:rFonts w:ascii="Calibri" w:cs="Calibri" w:eastAsia="Calibri" w:hAnsi="Calibri"/>
          <w:color w:val="222222"/>
          <w:sz w:val="21"/>
          <w:szCs w:val="21"/>
        </w:rPr>
        <w:t xml:space="preserve">Paste these into Claude Code with the plugin installed. Swap </w:t>
      </w:r>
      <w:r>
        <w:rPr>
          <w:rFonts w:ascii="Consolas" w:cs="Consolas" w:eastAsia="Consolas" w:hAnsi="Consolas"/>
          <w:color w:val="1F3A5F"/>
          <w:sz w:val="19"/>
          <w:szCs w:val="19"/>
          <w:shd w:fill="F4F4F6" w:color="auto" w:val="clear"/>
        </w:rPr>
        <w:t xml:space="preserve">example.com</w:t>
      </w:r>
      <w:r>
        <w:rPr>
          <w:rFonts w:ascii="Calibri" w:cs="Calibri" w:eastAsia="Calibri" w:hAnsi="Calibri"/>
          <w:color w:val="222222"/>
          <w:sz w:val="21"/>
          <w:szCs w:val="21"/>
        </w:rPr>
        <w:t xml:space="preserve"> and paths for your own. Run them in order for a full production sweep, or pick the one you need. Each prompt names the skill so it triggers reliably even if you don't use the slash command.</w:t>
      </w:r>
    </w:p>
    <w:p>
      <w:pPr>
        <w:pStyle w:val="Heading2"/>
        <w:spacing w:after="80" w:before="200"/>
      </w:pPr>
      <w:r>
        <w:rPr>
          <w:rFonts w:ascii="Calibri" w:cs="Calibri" w:eastAsia="Calibri" w:hAnsi="Calibri"/>
          <w:b/>
          <w:bCs/>
          <w:color w:val="2E5C8A"/>
          <w:sz w:val="24"/>
          <w:szCs w:val="24"/>
        </w:rPr>
        <w:t xml:space="preserve">Step 1 — Website health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/site-doctor:audit-site  (or just paste the prompt)</w:t>
            </w:r>
          </w:p>
          <w:p>
            <w:pPr>
              <w:spacing w:after="0"/>
            </w:pPr>
            <w:r>
              <w:rPr>
                <w:rFonts w:ascii="Calibri" w:cs="Calibri" w:eastAsia="Calibri" w:hAnsi="Calibri"/>
                <w:i/>
                <w:iCs/>
                <w:color w:val="333333"/>
                <w:sz w:val="20"/>
                <w:szCs w:val="20"/>
              </w:rPr>
              <w:t xml:space="preserve">Run a full website audit on https://example.com. Cover security headers, performance, SEO, accessibility, and broken links. Run the bundled checker scripts, then give me the severity-ranked report with evidence, impact, and a fix for each finding.</w:t>
            </w:r>
          </w:p>
        </w:tc>
      </w:tr>
    </w:tbl>
    <w:p>
      <w:pPr>
        <w:spacing w:after="80"/>
      </w:pPr>
    </w:p>
    <w:p>
      <w:pPr>
        <w:pStyle w:val="Heading2"/>
        <w:spacing w:after="80" w:before="200"/>
      </w:pPr>
      <w:r>
        <w:rPr>
          <w:rFonts w:ascii="Calibri" w:cs="Calibri" w:eastAsia="Calibri" w:hAnsi="Calibri"/>
          <w:b/>
          <w:bCs/>
          <w:color w:val="2E5C8A"/>
          <w:sz w:val="24"/>
          <w:szCs w:val="24"/>
        </w:rPr>
        <w:t xml:space="preserve">Step 2 — Deep security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/site-doctor:security-scan</w:t>
            </w:r>
          </w:p>
          <w:p>
            <w:pPr>
              <w:spacing w:after="0"/>
            </w:pPr>
            <w:r>
              <w:rPr>
                <w:rFonts w:ascii="Calibri" w:cs="Calibri" w:eastAsia="Calibri" w:hAnsi="Calibri"/>
                <w:i/>
                <w:iCs/>
                <w:color w:val="333333"/>
                <w:sz w:val="20"/>
                <w:szCs w:val="20"/>
              </w:rPr>
              <w:t xml:space="preserve">Do a deep security review of my web app at https://example.com — codebase is at ./src, which I own and am authorized to test. Run the secret scanner, then walk the full OWASP Top 10: injection, broken auth, access control/IDOR, XSS, SSRF, deserialization, and dependency CVEs. Tag each finding with its OWASP category and a non-destructive repro.</w:t>
            </w:r>
          </w:p>
        </w:tc>
      </w:tr>
    </w:tbl>
    <w:p>
      <w:pPr>
        <w:spacing w:after="80"/>
      </w:pPr>
    </w:p>
    <w:p>
      <w:pPr>
        <w:pStyle w:val="Heading2"/>
        <w:spacing w:after="80" w:before="200"/>
      </w:pPr>
      <w:r>
        <w:rPr>
          <w:rFonts w:ascii="Calibri" w:cs="Calibri" w:eastAsia="Calibri" w:hAnsi="Calibri"/>
          <w:b/>
          <w:bCs/>
          <w:color w:val="2E5C8A"/>
          <w:sz w:val="24"/>
          <w:szCs w:val="24"/>
        </w:rPr>
        <w:t xml:space="preserve">Step 3 — API audit (REST / GraphQL)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/site-doctor:audit-api</w:t>
            </w:r>
          </w:p>
          <w:p>
            <w:pPr>
              <w:spacing w:after="0"/>
            </w:pPr>
            <w:r>
              <w:rPr>
                <w:rFonts w:ascii="Calibri" w:cs="Calibri" w:eastAsia="Calibri" w:hAnsi="Calibri"/>
                <w:i/>
                <w:iCs/>
                <w:color w:val="333333"/>
                <w:sz w:val="20"/>
                <w:szCs w:val="20"/>
              </w:rPr>
              <w:t xml:space="preserve">Audit my REST API at https://example.com/api (I'm authorized to test it; route code is in ./server/routes). Focus on authentication, object-level authorization (IDOR), input validation, rate limiting, correct status codes, and error handling. If it's GraphQL, also check introspection, query depth/complexity, and batching. Group findings as Security / Design / Reliability / Docs.</w:t>
            </w:r>
          </w:p>
        </w:tc>
      </w:tr>
    </w:tbl>
    <w:p>
      <w:pPr>
        <w:spacing w:after="80"/>
      </w:pPr>
    </w:p>
    <w:p>
      <w:pPr>
        <w:pStyle w:val="Heading2"/>
        <w:spacing w:after="80" w:before="200"/>
      </w:pPr>
      <w:r>
        <w:rPr>
          <w:rFonts w:ascii="Calibri" w:cs="Calibri" w:eastAsia="Calibri" w:hAnsi="Calibri"/>
          <w:b/>
          <w:bCs/>
          <w:color w:val="2E5C8A"/>
          <w:sz w:val="24"/>
          <w:szCs w:val="24"/>
        </w:rPr>
        <w:t xml:space="preserve">Step 4 — Performance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/site-doctor:perf</w:t>
            </w:r>
          </w:p>
          <w:p>
            <w:pPr>
              <w:spacing w:after="0"/>
            </w:pPr>
            <w:r>
              <w:rPr>
                <w:rFonts w:ascii="Calibri" w:cs="Calibri" w:eastAsia="Calibri" w:hAnsi="Calibri"/>
                <w:i/>
                <w:iCs/>
                <w:color w:val="333333"/>
                <w:sz w:val="20"/>
                <w:szCs w:val="20"/>
              </w:rPr>
              <w:t xml:space="preserve">Tune the performance of https://example.com for Core Web Vitals. Split the timeline into TTFB vs render vs interactivity, identify the LCP element, and organize findings by which vital each one moves (LCP / INP / CLS / TTFB) with the current value, the target, and the expected impact of each fix.</w:t>
            </w:r>
          </w:p>
        </w:tc>
      </w:tr>
    </w:tbl>
    <w:p>
      <w:pPr>
        <w:spacing w:after="80"/>
      </w:pPr>
    </w:p>
    <w:p>
      <w:pPr>
        <w:pStyle w:val="Heading2"/>
        <w:spacing w:after="80" w:before="200"/>
      </w:pPr>
      <w:r>
        <w:rPr>
          <w:rFonts w:ascii="Calibri" w:cs="Calibri" w:eastAsia="Calibri" w:hAnsi="Calibri"/>
          <w:b/>
          <w:bCs/>
          <w:color w:val="2E5C8A"/>
          <w:sz w:val="24"/>
          <w:szCs w:val="24"/>
        </w:rPr>
        <w:t xml:space="preserve">Step 5 — Advanced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/site-doctor:seo</w:t>
            </w:r>
          </w:p>
          <w:p>
            <w:pPr>
              <w:spacing w:after="0"/>
            </w:pPr>
            <w:r>
              <w:rPr>
                <w:rFonts w:ascii="Calibri" w:cs="Calibri" w:eastAsia="Calibri" w:hAnsi="Calibri"/>
                <w:i/>
                <w:iCs/>
                <w:color w:val="333333"/>
                <w:sz w:val="20"/>
                <w:szCs w:val="20"/>
              </w:rPr>
              <w:t xml:space="preserve">Run an advanced SEO review of https://example.com. Run the meta extractor, then check crawlability and indexation, structured data (JSON-LD), internal linking and site architecture, canonicalization, and AI-answer-engine visibility. Bucket findings under Crawl / Understand / Experience and give the exact tag or change for each.</w:t>
            </w:r>
          </w:p>
        </w:tc>
      </w:tr>
    </w:tbl>
    <w:p>
      <w:pPr>
        <w:spacing w:after="80"/>
      </w:pPr>
    </w:p>
    <w:p>
      <w:pPr>
        <w:pStyle w:val="Heading2"/>
        <w:spacing w:after="80" w:before="200"/>
      </w:pPr>
      <w:r>
        <w:rPr>
          <w:rFonts w:ascii="Calibri" w:cs="Calibri" w:eastAsia="Calibri" w:hAnsi="Calibri"/>
          <w:b/>
          <w:bCs/>
          <w:color w:val="2E5C8A"/>
          <w:sz w:val="24"/>
          <w:szCs w:val="24"/>
        </w:rPr>
        <w:t xml:space="preserve">Step 6 — Accessibility (WCAG 2.2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/site-doctor:a11y</w:t>
            </w:r>
          </w:p>
          <w:p>
            <w:pPr>
              <w:spacing w:after="0"/>
            </w:pPr>
            <w:r>
              <w:rPr>
                <w:rFonts w:ascii="Calibri" w:cs="Calibri" w:eastAsia="Calibri" w:hAnsi="Calibri"/>
                <w:i/>
                <w:iCs/>
                <w:color w:val="333333"/>
                <w:sz w:val="20"/>
                <w:szCs w:val="20"/>
              </w:rPr>
              <w:t xml:space="preserve">Audit https://example.com for WCAG 2.2 AA accessibility. Do the keyboard-only and screen-reader walkthroughs first, then check contrast, focus management, forms, and ARIA on interactive components. Tag each finding with its WCAG success criterion and who it blocks (keyboard / screen reader / low vision / cognitive).</w:t>
            </w:r>
          </w:p>
        </w:tc>
      </w:tr>
    </w:tbl>
    <w:p>
      <w:pPr>
        <w:spacing w:after="80"/>
      </w:pPr>
    </w:p>
    <w:p>
      <w:pPr>
        <w:pStyle w:val="Heading2"/>
        <w:spacing w:after="80" w:before="200"/>
      </w:pPr>
      <w:r>
        <w:rPr>
          <w:rFonts w:ascii="Calibri" w:cs="Calibri" w:eastAsia="Calibri" w:hAnsi="Calibri"/>
          <w:b/>
          <w:bCs/>
          <w:color w:val="2E5C8A"/>
          <w:sz w:val="24"/>
          <w:szCs w:val="24"/>
        </w:rPr>
        <w:t xml:space="preserve">Step 7 — Database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/site-doctor:audit-db</w:t>
            </w:r>
          </w:p>
          <w:p>
            <w:pPr>
              <w:spacing w:after="0"/>
            </w:pPr>
            <w:r>
              <w:rPr>
                <w:rFonts w:ascii="Calibri" w:cs="Calibri" w:eastAsia="Calibri" w:hAnsi="Calibri"/>
                <w:i/>
                <w:iCs/>
                <w:color w:val="333333"/>
                <w:sz w:val="20"/>
                <w:szCs w:val="20"/>
              </w:rPr>
              <w:t xml:space="preserve">Audit my PostgreSQL database (read-only connection: postgres://readonly@host/db). Check schema quality, missing/redundant indexes, the slowest queries, security, and data integrity. Use read-only queries only, and give me a severity-ranked report with the exact query result as evidence and a migration or command for each fix.</w:t>
            </w:r>
          </w:p>
        </w:tc>
      </w:tr>
    </w:tbl>
    <w:p>
      <w:pPr>
        <w:spacing w:after="80"/>
      </w:pPr>
    </w:p>
    <w:p>
      <w:pPr>
        <w:pStyle w:val="Heading2"/>
        <w:spacing w:after="80" w:before="200"/>
      </w:pPr>
      <w:r>
        <w:rPr>
          <w:rFonts w:ascii="Calibri" w:cs="Calibri" w:eastAsia="Calibri" w:hAnsi="Calibri"/>
          <w:b/>
          <w:bCs/>
          <w:color w:val="2E5C8A"/>
          <w:sz w:val="24"/>
          <w:szCs w:val="24"/>
        </w:rPr>
        <w:t xml:space="preserve">Step 8 — Observability /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/site-doctor:monitoring</w:t>
            </w:r>
          </w:p>
          <w:p>
            <w:pPr>
              <w:spacing w:after="0"/>
            </w:pPr>
            <w:r>
              <w:rPr>
                <w:rFonts w:ascii="Calibri" w:cs="Calibri" w:eastAsia="Calibri" w:hAnsi="Calibri"/>
                <w:i/>
                <w:iCs/>
                <w:color w:val="333333"/>
                <w:sz w:val="20"/>
                <w:szCs w:val="20"/>
              </w:rPr>
              <w:t xml:space="preserve">Audit the observability of my production site https://example.com (Next.js on Vercel, Postgres backend). Check each layer — structured logging, error tracking, uptime/health checks, golden-signal metrics, and alerting — for blind spots and alert fatigue. Then give me a prioritized setup plan and tell me the single most important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Infrastructure &amp; Operations</w:t>
      </w:r>
    </w:p>
    <w:p>
      <w:pPr>
        <w:spacing w:after="100" w:line="264"/>
      </w:pPr>
      <w:r>
        <w:rPr>
          <w:rFonts w:ascii="Calibri" w:cs="Calibri" w:eastAsia="Calibri" w:hAnsi="Calibri"/>
          <w:i/>
          <w:iCs/>
          <w:color w:val="555555"/>
          <w:sz w:val="21"/>
          <w:szCs w:val="21"/>
        </w:rPr>
        <w:t xml:space="preserve">Run these when you're hardening the stack the site runs on. Swap in your own details.</w:t>
      </w:r>
    </w:p>
    <w:p>
      <w:pPr>
        <w:pStyle w:val="Heading2"/>
        <w:spacing w:after="80" w:before="200"/>
      </w:pPr>
      <w:r>
        <w:rPr>
          <w:rFonts w:ascii="Calibri" w:cs="Calibri" w:eastAsia="Calibri" w:hAnsi="Calibri"/>
          <w:b/>
          <w:bCs/>
          <w:color w:val="2E5C8A"/>
          <w:sz w:val="24"/>
          <w:szCs w:val="24"/>
        </w:rPr>
        <w:t xml:space="preserve">Infrastructure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/site-doctor:audit-infra</w:t>
            </w:r>
          </w:p>
          <w:p>
            <w:pPr>
              <w:spacing w:after="0"/>
            </w:pPr>
            <w:r>
              <w:rPr>
                <w:rFonts w:ascii="Calibri" w:cs="Calibri" w:eastAsia="Calibri" w:hAnsi="Calibri"/>
                <w:i/>
                <w:iCs/>
                <w:color w:val="333333"/>
                <w:sz w:val="20"/>
                <w:szCs w:val="20"/>
              </w:rPr>
              <w:t xml:space="preserve">Audit my infrastructure. It's a Node app in Docker on AWS ECS behind an ALB, Postgres on RDS, provisioned with Terraform (files in ./infra). Check network exposure and security groups, TLS/cert setup, DNS, container hardening, secrets management, and single points of failure. Group findings by Network / TLS / DNS / Containers / Secrets / Resilience and rank by exposure.</w:t>
            </w:r>
          </w:p>
        </w:tc>
      </w:tr>
    </w:tbl>
    <w:p>
      <w:pPr>
        <w:spacing w:after="80"/>
      </w:pPr>
    </w:p>
    <w:p>
      <w:pPr>
        <w:pStyle w:val="Heading2"/>
        <w:spacing w:after="80" w:before="200"/>
      </w:pPr>
      <w:r>
        <w:rPr>
          <w:rFonts w:ascii="Calibri" w:cs="Calibri" w:eastAsia="Calibri" w:hAnsi="Calibri"/>
          <w:b/>
          <w:bCs/>
          <w:color w:val="2E5C8A"/>
          <w:sz w:val="24"/>
          <w:szCs w:val="24"/>
        </w:rPr>
        <w:t xml:space="preserve">Deployment / CI-CD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/site-doctor:review-deploy</w:t>
            </w:r>
          </w:p>
          <w:p>
            <w:pPr>
              <w:spacing w:after="0"/>
            </w:pPr>
            <w:r>
              <w:rPr>
                <w:rFonts w:ascii="Calibri" w:cs="Calibri" w:eastAsia="Calibri" w:hAnsi="Calibri"/>
                <w:i/>
                <w:iCs/>
                <w:color w:val="333333"/>
                <w:sz w:val="20"/>
                <w:szCs w:val="20"/>
              </w:rPr>
              <w:t xml:space="preserve">Review my deployment pipeline (GitHub Actions in .github/workflows, deploying to AWS ECS). Check build reproducibility, secrets handling in CI, environment parity, rollback safety, zero-downtime strategy, and how database migrations run during release. Rank findings by risk of causing or prolonging an outage — I especially want to know if my rollback is actually safe.</w:t>
            </w:r>
          </w:p>
        </w:tc>
      </w:tr>
    </w:tbl>
    <w:p>
      <w:pPr>
        <w:spacing w:after="80"/>
      </w:pPr>
    </w:p>
    <w:p>
      <w:pPr>
        <w:pStyle w:val="Heading2"/>
        <w:spacing w:after="80" w:before="200"/>
      </w:pPr>
      <w:r>
        <w:rPr>
          <w:rFonts w:ascii="Calibri" w:cs="Calibri" w:eastAsia="Calibri" w:hAnsi="Calibri"/>
          <w:b/>
          <w:bCs/>
          <w:color w:val="2E5C8A"/>
          <w:sz w:val="24"/>
          <w:szCs w:val="24"/>
        </w:rPr>
        <w:t xml:space="preserve">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/site-doctor:cost</w:t>
            </w:r>
          </w:p>
          <w:p>
            <w:pPr>
              <w:spacing w:after="0"/>
            </w:pPr>
            <w:r>
              <w:rPr>
                <w:rFonts w:ascii="Calibri" w:cs="Calibri" w:eastAsia="Calibri" w:hAnsi="Calibri"/>
                <w:i/>
                <w:iCs/>
                <w:color w:val="333333"/>
                <w:sz w:val="20"/>
                <w:szCs w:val="20"/>
              </w:rPr>
              <w:t xml:space="preserve">Help me cut my AWS bill. Biggest line items are EC2/ECS compute, RDS Postgres, and data transfer. Workload is steady during business hours, quiet at night. Find waste across compute, database, storage, and egress. Lead each finding with estimated monthly savings and a risk rating, flag the zero-risk wins first, and don't recommend anything that hurts reliability.</w:t>
            </w:r>
          </w:p>
        </w:tc>
      </w:tr>
    </w:tbl>
    <w:p>
      <w:pPr>
        <w:spacing w:after="80"/>
      </w:pPr>
    </w:p>
    <w:p>
      <w:pPr>
        <w:pStyle w:val="Heading2"/>
        <w:spacing w:after="80" w:before="200"/>
      </w:pPr>
      <w:r>
        <w:rPr>
          <w:rFonts w:ascii="Calibri" w:cs="Calibri" w:eastAsia="Calibri" w:hAnsi="Calibri"/>
          <w:b/>
          <w:bCs/>
          <w:color w:val="2E5C8A"/>
          <w:sz w:val="24"/>
          <w:szCs w:val="24"/>
        </w:rPr>
        <w:t xml:space="preserve">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/site-doctor:backups</w:t>
            </w:r>
          </w:p>
          <w:p>
            <w:pPr>
              <w:spacing w:after="0"/>
            </w:pPr>
            <w:r>
              <w:rPr>
                <w:rFonts w:ascii="Calibri" w:cs="Calibri" w:eastAsia="Calibri" w:hAnsi="Calibri"/>
                <w:i/>
                <w:iCs/>
                <w:color w:val="333333"/>
                <w:sz w:val="20"/>
                <w:szCs w:val="20"/>
              </w:rPr>
              <w:t xml:space="preserve">Audit my backup and disaster-recovery setup. I run nightly Postgres dumps to the same AWS account, and user uploads sit in S3. I can tolerate maybe 1 hour of data loss and need to be back within 2 hours. Check coverage, the 3-2-1 rule, frequency vs my RPO, whether restore has ever been tested, and my recovery mechanism vs my RTO. Tell me the single most important gap.</w:t>
            </w:r>
          </w:p>
        </w:tc>
      </w:tr>
    </w:tbl>
    <w:p>
      <w:pPr>
        <w:spacing w:after="80"/>
      </w:pPr>
    </w:p>
    <w:p>
      <w:pPr>
        <w:pStyle w:val="Heading2"/>
        <w:spacing w:after="80" w:before="200"/>
      </w:pPr>
      <w:r>
        <w:rPr>
          <w:rFonts w:ascii="Calibri" w:cs="Calibri" w:eastAsia="Calibri" w:hAnsi="Calibri"/>
          <w:b/>
          <w:bCs/>
          <w:color w:val="2E5C8A"/>
          <w:sz w:val="24"/>
          <w:szCs w:val="24"/>
        </w:rPr>
        <w:t xml:space="preserve">Load /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/site-doctor:load-test</w:t>
            </w:r>
          </w:p>
          <w:p>
            <w:pPr>
              <w:spacing w:after="0"/>
            </w:pPr>
            <w:r>
              <w:rPr>
                <w:rFonts w:ascii="Calibri" w:cs="Calibri" w:eastAsia="Calibri" w:hAnsi="Calibri"/>
                <w:i/>
                <w:iCs/>
                <w:color w:val="333333"/>
                <w:sz w:val="20"/>
                <w:szCs w:val="20"/>
              </w:rPr>
              <w:t xml:space="preserve">Help me plan a load test. We're expecting a 10x traffic spike for a product launch next month — normally ~50 concurrent users, peaking maybe to 500. It's a Next.js app with a Postgres backend on staging that mirrors prod. Design realistic scenarios, set latency/error thresholds, and tell me what server-side metrics to watch so I can find the bottleneck when it degrades.</w:t>
            </w:r>
          </w:p>
        </w:tc>
      </w:tr>
    </w:tbl>
    <w:p>
      <w:pPr>
        <w:spacing w:after="80"/>
      </w:pPr>
    </w:p>
    <w:p>
      <w:pPr>
        <w:pStyle w:val="Heading2"/>
        <w:spacing w:after="80" w:before="200"/>
      </w:pPr>
      <w:r>
        <w:rPr>
          <w:rFonts w:ascii="Calibri" w:cs="Calibri" w:eastAsia="Calibri" w:hAnsi="Calibri"/>
          <w:b/>
          <w:bCs/>
          <w:color w:val="2E5C8A"/>
          <w:sz w:val="24"/>
          <w:szCs w:val="24"/>
        </w:rPr>
        <w:t xml:space="preserve">Incident response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/site-doctor:incident</w:t>
            </w:r>
          </w:p>
          <w:p>
            <w:pPr>
              <w:spacing w:after="0"/>
            </w:pPr>
            <w:r>
              <w:rPr>
                <w:rFonts w:ascii="Calibri" w:cs="Calibri" w:eastAsia="Calibri" w:hAnsi="Calibri"/>
                <w:i/>
                <w:iCs/>
                <w:color w:val="333333"/>
                <w:sz w:val="20"/>
                <w:szCs w:val="20"/>
              </w:rPr>
              <w:t xml:space="preserve">Help me build incident-response readiness for my small team. Right now we have no runbooks and no on-call rotation. Define severity levels for us, propose an on-call and escalation setup, tell me which runbooks to write first (by likelihood and impact), and give me status-update comms templates. End with the biggest readiness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Data, Compliance &amp; Content</w:t>
      </w:r>
    </w:p>
    <w:p>
      <w:pPr>
        <w:pStyle w:val="Heading2"/>
        <w:spacing w:after="80" w:before="200"/>
      </w:pPr>
      <w:r>
        <w:rPr>
          <w:rFonts w:ascii="Calibri" w:cs="Calibri" w:eastAsia="Calibri" w:hAnsi="Calibri"/>
          <w:b/>
          <w:bCs/>
          <w:color w:val="2E5C8A"/>
          <w:sz w:val="24"/>
          <w:szCs w:val="24"/>
        </w:rPr>
        <w:t xml:space="preserve">Privacy compliance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/site-doctor:compliance</w:t>
            </w:r>
          </w:p>
          <w:p>
            <w:pPr>
              <w:spacing w:after="0"/>
            </w:pPr>
            <w:r>
              <w:rPr>
                <w:rFonts w:ascii="Calibri" w:cs="Calibri" w:eastAsia="Calibri" w:hAnsi="Calibri"/>
                <w:i/>
                <w:iCs/>
                <w:color w:val="333333"/>
                <w:sz w:val="20"/>
                <w:szCs w:val="20"/>
              </w:rPr>
              <w:t xml:space="preserve">Check https://example.com for privacy compliance gaps. We have EU and California users. Run the tracker scanner, then review cookie consent behavior, the privacy policy, user-rights mechanisms (access/deletion/opt-out), data collection, and third-party sharing. Flag whether any analytics or pixels fire before consent. I understand this isn't legal advice — I just want the concrete gaps to fix and take to counsel.</w:t>
            </w:r>
          </w:p>
        </w:tc>
      </w:tr>
    </w:tbl>
    <w:p>
      <w:pPr>
        <w:spacing w:after="80"/>
      </w:pPr>
    </w:p>
    <w:p>
      <w:pPr>
        <w:pStyle w:val="Heading2"/>
        <w:spacing w:after="80" w:before="200"/>
      </w:pPr>
      <w:r>
        <w:rPr>
          <w:rFonts w:ascii="Calibri" w:cs="Calibri" w:eastAsia="Calibri" w:hAnsi="Calibri"/>
          <w:b/>
          <w:bCs/>
          <w:color w:val="2E5C8A"/>
          <w:sz w:val="24"/>
          <w:szCs w:val="24"/>
        </w:rPr>
        <w:t xml:space="preserve">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/site-doctor:migrate-data</w:t>
            </w:r>
          </w:p>
          <w:p>
            <w:pPr>
              <w:spacing w:after="0"/>
            </w:pPr>
            <w:r>
              <w:rPr>
                <w:rFonts w:ascii="Calibri" w:cs="Calibri" w:eastAsia="Calibri" w:hAnsi="Calibri"/>
                <w:i/>
                <w:iCs/>
                <w:color w:val="333333"/>
                <w:sz w:val="20"/>
                <w:szCs w:val="20"/>
              </w:rPr>
              <w:t xml:space="preserve">I need to migrate from MySQL to PostgreSQL without losing data and with minimal downtime. Plan the whole thing: the field/type mapping and cross-engine gotchas, a batched copy strategy, the validation checks (row counts, checksums, spot checks), a zero-downtime cutover approach, and the rollback at each stage. Keep the source authoritative until the target is proven correct.</w:t>
            </w:r>
          </w:p>
        </w:tc>
      </w:tr>
    </w:tbl>
    <w:p>
      <w:pPr>
        <w:spacing w:after="80"/>
      </w:pPr>
    </w:p>
    <w:p>
      <w:pPr>
        <w:pStyle w:val="Heading2"/>
        <w:spacing w:after="80" w:before="200"/>
      </w:pPr>
      <w:r>
        <w:rPr>
          <w:rFonts w:ascii="Calibri" w:cs="Calibri" w:eastAsia="Calibri" w:hAnsi="Calibri"/>
          <w:b/>
          <w:bCs/>
          <w:color w:val="2E5C8A"/>
          <w:sz w:val="24"/>
          <w:szCs w:val="24"/>
        </w:rPr>
        <w:t xml:space="preserve">Dependency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/site-doctor:audit-deps</w:t>
            </w:r>
          </w:p>
          <w:p>
            <w:pPr>
              <w:spacing w:after="0"/>
            </w:pPr>
            <w:r>
              <w:rPr>
                <w:rFonts w:ascii="Calibri" w:cs="Calibri" w:eastAsia="Calibri" w:hAnsi="Calibri"/>
                <w:i/>
                <w:iCs/>
                <w:color w:val="333333"/>
                <w:sz w:val="20"/>
                <w:szCs w:val="20"/>
              </w:rPr>
              <w:t xml:space="preserve">Audit the dependencies in my project at ./ (Node). Run npm audit plus the manifest checker, then triage the vulnerabilities by severity AND whether they're actually reachable — not just the raw count. Flag outdated or abandoned packages, check licenses (especially anything copyleft/AGPL in a commercial product), and assess supply-chain risk. Tell me which fixes are safe now vs need planning for a breaking major.</w:t>
            </w:r>
          </w:p>
        </w:tc>
      </w:tr>
    </w:tbl>
    <w:p>
      <w:pPr>
        <w:spacing w:after="80"/>
      </w:pPr>
    </w:p>
    <w:p>
      <w:pPr>
        <w:pStyle w:val="Heading2"/>
        <w:spacing w:after="80" w:before="200"/>
      </w:pPr>
      <w:r>
        <w:rPr>
          <w:rFonts w:ascii="Calibri" w:cs="Calibri" w:eastAsia="Calibri" w:hAnsi="Calibri"/>
          <w:b/>
          <w:bCs/>
          <w:color w:val="2E5C8A"/>
          <w:sz w:val="24"/>
          <w:szCs w:val="24"/>
        </w:rPr>
        <w:t xml:space="preserve">Content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/site-doctor:audit-content</w:t>
            </w:r>
          </w:p>
          <w:p>
            <w:pPr>
              <w:spacing w:after="0"/>
            </w:pPr>
            <w:r>
              <w:rPr>
                <w:rFonts w:ascii="Calibri" w:cs="Calibri" w:eastAsia="Calibri" w:hAnsi="Calibri"/>
                <w:i/>
                <w:iCs/>
                <w:color w:val="333333"/>
                <w:sz w:val="20"/>
                <w:szCs w:val="20"/>
              </w:rPr>
              <w:t xml:space="preserve">Do an editorial content audit of https://example.com — it's a consumer SaaS marketing site. Check for broken or missing media, any leftover lorem ipsum / TODO / placeholder text, stale or outdated content, readability, terminology and tone consistency, spelling/grammar, and duplicate content. Rank findings by how much they hurt visibility and trust.</w:t>
            </w:r>
          </w:p>
        </w:tc>
      </w:tr>
    </w:tbl>
    <w:p>
      <w:pPr>
        <w:spacing w:after="80"/>
      </w:pPr>
    </w:p>
    <w:p>
      <w:pPr>
        <w:pStyle w:val="Heading2"/>
        <w:spacing w:after="80" w:before="200"/>
      </w:pPr>
      <w:r>
        <w:rPr>
          <w:rFonts w:ascii="Calibri" w:cs="Calibri" w:eastAsia="Calibri" w:hAnsi="Calibri"/>
          <w:b/>
          <w:bCs/>
          <w:color w:val="2E5C8A"/>
          <w:sz w:val="24"/>
          <w:szCs w:val="24"/>
        </w:rPr>
        <w:t xml:space="preserve">Analytics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/site-doctor:audit-analytics</w:t>
            </w:r>
          </w:p>
          <w:p>
            <w:pPr>
              <w:spacing w:after="0"/>
            </w:pPr>
            <w:r>
              <w:rPr>
                <w:rFonts w:ascii="Calibri" w:cs="Calibri" w:eastAsia="Calibri" w:hAnsi="Calibri"/>
                <w:i/>
                <w:iCs/>
                <w:color w:val="333333"/>
                <w:sz w:val="20"/>
                <w:szCs w:val="20"/>
              </w:rPr>
              <w:t xml:space="preserve">Audit my analytics setup on https://example.com. We use GA4 via Google Tag Manager and a Meta Pixel. I want to know if tags are firing correctly (and not double-counting), whether our key conversions and funnel steps are actually tracked, if event naming is consistent, whether tracking respects consent, and if we're accidentally sending any PII to analytics. Rank by what's corrupting our decision-making most.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Frontend &amp; Growth</w:t>
      </w:r>
    </w:p>
    <w:p>
      <w:pPr>
        <w:pStyle w:val="Heading2"/>
        <w:spacing w:after="80" w:before="200"/>
      </w:pPr>
      <w:r>
        <w:rPr>
          <w:rFonts w:ascii="Calibri" w:cs="Calibri" w:eastAsia="Calibri" w:hAnsi="Calibri"/>
          <w:b/>
          <w:bCs/>
          <w:color w:val="2E5C8A"/>
          <w:sz w:val="24"/>
          <w:szCs w:val="24"/>
        </w:rPr>
        <w:t xml:space="preserve">Mobile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/site-doctor:audit-mobile</w:t>
            </w:r>
          </w:p>
          <w:p>
            <w:pPr>
              <w:spacing w:after="0"/>
            </w:pPr>
            <w:r>
              <w:rPr>
                <w:rFonts w:ascii="Calibri" w:cs="Calibri" w:eastAsia="Calibri" w:hAnsi="Calibri"/>
                <w:i/>
                <w:iCs/>
                <w:color w:val="333333"/>
                <w:sz w:val="20"/>
                <w:szCs w:val="20"/>
              </w:rPr>
              <w:t xml:space="preserve">Audit the mobile experience of https://example.com. Run the mobile checker, then review responsive layout at 320px / 375px / 768px, touch-target sizing, mobile performance on throttled 4G and a mid-tier device, text legibility, and whether PWA/installability matters here. Rank findings by how badly each blocks a phone user from completing the core task (which is signing up).</w:t>
            </w:r>
          </w:p>
        </w:tc>
      </w:tr>
    </w:tbl>
    <w:p>
      <w:pPr>
        <w:spacing w:after="80"/>
      </w:pPr>
    </w:p>
    <w:p>
      <w:pPr>
        <w:pStyle w:val="Heading2"/>
        <w:spacing w:after="80" w:before="200"/>
      </w:pPr>
      <w:r>
        <w:rPr>
          <w:rFonts w:ascii="Calibri" w:cs="Calibri" w:eastAsia="Calibri" w:hAnsi="Calibri"/>
          <w:b/>
          <w:bCs/>
          <w:color w:val="2E5C8A"/>
          <w:sz w:val="24"/>
          <w:szCs w:val="24"/>
        </w:rPr>
        <w:t xml:space="preserve">Forms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/site-doctor:audit-forms</w:t>
            </w:r>
          </w:p>
          <w:p>
            <w:pPr>
              <w:spacing w:after="0"/>
            </w:pPr>
            <w:r>
              <w:rPr>
                <w:rFonts w:ascii="Calibri" w:cs="Calibri" w:eastAsia="Calibri" w:hAnsi="Calibri"/>
                <w:i/>
                <w:iCs/>
                <w:color w:val="333333"/>
                <w:sz w:val="20"/>
                <w:szCs w:val="20"/>
              </w:rPr>
              <w:t xml:space="preserve">Audit my signup and checkout forms on https://example.com for conversion and quality. Walk through completing them, then review field friction (are we asking for too much?), inline validation and error handling, accessibility (labels, keyboard, screen-reader errors), submission feedback and double-submit protection, security and spam protection, and the mobile input experience. Rank by conversion and access impact.</w:t>
            </w:r>
          </w:p>
        </w:tc>
      </w:tr>
    </w:tbl>
    <w:p>
      <w:pPr>
        <w:spacing w:after="80"/>
      </w:pPr>
    </w:p>
    <w:p>
      <w:pPr>
        <w:pStyle w:val="Heading2"/>
        <w:spacing w:after="80" w:before="200"/>
      </w:pPr>
      <w:r>
        <w:rPr>
          <w:rFonts w:ascii="Calibri" w:cs="Calibri" w:eastAsia="Calibri" w:hAnsi="Calibri"/>
          <w:b/>
          <w:bCs/>
          <w:color w:val="2E5C8A"/>
          <w:sz w:val="24"/>
          <w:szCs w:val="24"/>
        </w:rPr>
        <w:t xml:space="preserve">Email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/site-doctor:email-check  example.com  google</w:t>
            </w:r>
          </w:p>
          <w:p>
            <w:pPr>
              <w:spacing w:after="0"/>
            </w:pPr>
            <w:r>
              <w:rPr>
                <w:rFonts w:ascii="Calibri" w:cs="Calibri" w:eastAsia="Calibri" w:hAnsi="Calibri"/>
                <w:i/>
                <w:iCs/>
                <w:color w:val="333333"/>
                <w:sz w:val="20"/>
                <w:szCs w:val="20"/>
              </w:rPr>
              <w:t xml:space="preserve">Check email deliverability for my domain example.com — my DKIM selector is 'google' (we send via Google Workspace and SendGrid). Run the DNS checker, then review SPF, DKIM, and DMARC for correctness and alignment, reverse DNS / reputation, spam-trigger content, list hygiene, and monitoring. Lead with the authentication findings and tell me exactly which records to fix. My transactional emails keep landing in spam.</w:t>
            </w:r>
          </w:p>
        </w:tc>
      </w:tr>
    </w:tbl>
    <w:p>
      <w:pPr>
        <w:spacing w:after="120"/>
      </w:pPr>
    </w:p>
    <w:p>
      <w:pPr>
        <w:pStyle w:val="Heading2"/>
        <w:spacing w:after="80" w:before="200"/>
      </w:pPr>
      <w:r>
        <w:rPr>
          <w:rFonts w:ascii="Calibri" w:cs="Calibri" w:eastAsia="Calibri" w:hAnsi="Calibri"/>
          <w:b/>
          <w:bCs/>
          <w:color w:val="2E5C8A"/>
          <w:sz w:val="24"/>
          <w:szCs w:val="24"/>
        </w:rPr>
        <w:t xml:space="preserve">Debug on demand — when something is broken</w:t>
      </w:r>
    </w:p>
    <w:p>
      <w:pPr>
        <w:spacing w:after="100" w:line="264"/>
      </w:pPr>
      <w:r>
        <w:rPr>
          <w:rFonts w:ascii="Calibri" w:cs="Calibri" w:eastAsia="Calibri" w:hAnsi="Calibri"/>
          <w:i/>
          <w:iCs/>
          <w:color w:val="555555"/>
          <w:sz w:val="21"/>
          <w:szCs w:val="21"/>
        </w:rPr>
        <w:t xml:space="preserve">Not part of the ordered sweep — reach for these the moment something breaks. Paste the actual error or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(website / frontend / network)</w:t>
            </w:r>
          </w:p>
          <w:p>
            <w:pPr>
              <w:spacing w:after="0"/>
            </w:pPr>
            <w:r>
              <w:rPr>
                <w:rFonts w:ascii="Calibri" w:cs="Calibri" w:eastAsia="Calibri" w:hAnsi="Calibri"/>
                <w:i/>
                <w:iCs/>
                <w:color w:val="333333"/>
                <w:sz w:val="20"/>
                <w:szCs w:val="20"/>
              </w:rPr>
              <w:t xml:space="preserve">My site shows a blank white page in production but works locally. Here's the browser console output and the network tab: [paste]. Walk the request path, isolate the layer where it breaks, find the root cause, and give me the smallest fix plus a regression guard.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(database)</w:t>
            </w:r>
          </w:p>
          <w:p>
            <w:pPr>
              <w:spacing w:after="0"/>
            </w:pPr>
            <w:r>
              <w:rPr>
                <w:rFonts w:ascii="Calibri" w:cs="Calibri" w:eastAsia="Calibri" w:hAnsi="Calibri"/>
                <w:i/>
                <w:iCs/>
                <w:color w:val="333333"/>
                <w:sz w:val="20"/>
                <w:szCs w:val="20"/>
              </w:rPr>
              <w:t xml:space="preserve">My app is throwing 'too many connections' / queries are hanging under load on Postgres. Here's the error and what changed recently: [paste]. Diagnose with read-only queries first, find the blocker, and tell me the root-cause fix — don't restart anything without telling me why.</w:t>
            </w:r>
          </w:p>
        </w:tc>
      </w:tr>
    </w:tbl>
    <w:p>
      <w:pPr>
        <w:spacing w:after="80"/>
      </w:pPr>
    </w:p>
    <w:p>
      <w:pPr>
        <w:pStyle w:val="Heading2"/>
        <w:spacing w:after="80" w:before="200"/>
      </w:pPr>
      <w:r>
        <w:rPr>
          <w:rFonts w:ascii="Calibri" w:cs="Calibri" w:eastAsia="Calibri" w:hAnsi="Calibri"/>
          <w:b/>
          <w:bCs/>
          <w:color w:val="2E5C8A"/>
          <w:sz w:val="24"/>
          <w:szCs w:val="24"/>
        </w:rPr>
        <w:t xml:space="preserve">One-shot full-stack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/site-doctor:full-checkup</w:t>
            </w:r>
          </w:p>
          <w:p>
            <w:pPr>
              <w:spacing w:after="0"/>
            </w:pPr>
            <w:r>
              <w:rPr>
                <w:rFonts w:ascii="Calibri" w:cs="Calibri" w:eastAsia="Calibri" w:hAnsi="Calibri"/>
                <w:i/>
                <w:iCs/>
                <w:color w:val="333333"/>
                <w:sz w:val="20"/>
                <w:szCs w:val="20"/>
              </w:rPr>
              <w:t xml:space="preserve">Do a complete health check of my stack: website https://example.com and its database (postgres://readonly@host/db). Audit both, then give me ONE combined report with a single prioritized fix list across the whole stack — Critical security first, regardless of layer — and offer to apply the fixes safely afterward.</w:t>
            </w:r>
          </w:p>
        </w:tc>
      </w:tr>
    </w:tbl>
    <w:p>
      <w:pPr>
        <w:spacing w:after="160"/>
      </w:pPr>
    </w:p>
    <w:p>
      <w:pPr>
        <w:pBdr>
          <w:top w:val="single" w:color="C9D4E0" w:sz="8" w:space="6"/>
        </w:pBdr>
        <w:spacing w:before="120"/>
      </w:pPr>
      <w:r>
        <w:rPr>
          <w:rFonts w:ascii="Calibri" w:cs="Calibri" w:eastAsia="Calibri" w:hAnsi="Calibri"/>
          <w:i/>
          <w:iCs/>
          <w:color w:val="555555"/>
          <w:sz w:val="18"/>
          <w:szCs w:val="18"/>
        </w:rPr>
        <w:t xml:space="preserve">Tip: after any audit, ask Claude to "apply the fixes" — the fix skills create a restore point, change one thing at a time, verify each, and never auto-touch auth, payments, or destructive operations without confirming.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site-doctor — Command &amp; Prompt Cheat Sheet</dc:title>
  <dc:creator>site-doctor</dc:creator>
  <cp:lastModifiedBy>Un-named</cp:lastModifiedBy>
  <cp:revision>1</cp:revision>
  <dcterms:created xsi:type="dcterms:W3CDTF">2026-07-07T03:05:28.981Z</dcterms:created>
  <dcterms:modified xsi:type="dcterms:W3CDTF">2026-07-07T03:05:28.991Z</dcterms:modified>
</cp:coreProperties>
</file>

<file path=docProps/custom.xml><?xml version="1.0" encoding="utf-8"?>
<Properties xmlns="http://schemas.openxmlformats.org/officeDocument/2006/custom-properties" xmlns:vt="http://schemas.openxmlformats.org/officeDocument/2006/docPropsVTypes"/>
</file>