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DB00" w14:textId="77777777" w:rsidR="000817E2" w:rsidRPr="000831AB" w:rsidRDefault="000817E2" w:rsidP="000831AB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0831AB">
        <w:rPr>
          <w:color w:val="000000"/>
          <w:sz w:val="28"/>
          <w:szCs w:val="28"/>
        </w:rPr>
        <w:t>Колледж Автономной некоммерческой образовательной организации высшего образования </w:t>
      </w:r>
    </w:p>
    <w:p w14:paraId="5C947654" w14:textId="77777777" w:rsidR="000817E2" w:rsidRPr="000831AB" w:rsidRDefault="000817E2" w:rsidP="000831AB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0831AB">
        <w:rPr>
          <w:color w:val="000000"/>
          <w:sz w:val="28"/>
          <w:szCs w:val="28"/>
        </w:rPr>
        <w:t>«Научно-технологический университет «Сириус» </w:t>
      </w:r>
    </w:p>
    <w:p w14:paraId="468C5180" w14:textId="77777777" w:rsidR="000817E2" w:rsidRPr="000831AB" w:rsidRDefault="000817E2" w:rsidP="000831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31AB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0831AB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0831AB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0831AB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0831AB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0831AB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0831AB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0831AB">
        <w:rPr>
          <w:rFonts w:ascii="Times New Roman" w:eastAsia="SimSun" w:hAnsi="Times New Roman" w:cs="Times New Roman"/>
          <w:sz w:val="28"/>
          <w:szCs w:val="28"/>
          <w:lang w:bidi="ar"/>
        </w:rPr>
        <w:br/>
      </w:r>
    </w:p>
    <w:p w14:paraId="101F854D" w14:textId="77777777" w:rsidR="000817E2" w:rsidRPr="000831AB" w:rsidRDefault="000817E2" w:rsidP="000831AB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0831AB">
        <w:rPr>
          <w:b/>
          <w:bCs/>
          <w:color w:val="000000"/>
          <w:sz w:val="28"/>
          <w:szCs w:val="28"/>
        </w:rPr>
        <w:t>Реферат на тему </w:t>
      </w:r>
    </w:p>
    <w:p w14:paraId="2449A0BC" w14:textId="6EC809C4" w:rsidR="000817E2" w:rsidRPr="000831AB" w:rsidRDefault="000817E2" w:rsidP="000831AB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bidi="ar"/>
        </w:rPr>
      </w:pPr>
      <w:r w:rsidRPr="000831AB">
        <w:rPr>
          <w:b/>
          <w:bCs/>
          <w:color w:val="000000"/>
          <w:sz w:val="28"/>
          <w:szCs w:val="28"/>
        </w:rPr>
        <w:t>«</w:t>
      </w:r>
      <w:r w:rsidRPr="000831AB">
        <w:rPr>
          <w:b/>
          <w:bCs/>
          <w:color w:val="000000"/>
          <w:sz w:val="28"/>
          <w:szCs w:val="28"/>
          <w:lang w:val="en-US"/>
        </w:rPr>
        <w:t>VR</w:t>
      </w:r>
      <w:r w:rsidRPr="000831AB">
        <w:rPr>
          <w:b/>
          <w:bCs/>
          <w:color w:val="000000"/>
          <w:sz w:val="28"/>
          <w:szCs w:val="28"/>
        </w:rPr>
        <w:t xml:space="preserve"> в образовании»</w:t>
      </w:r>
    </w:p>
    <w:p w14:paraId="37A803E5" w14:textId="77777777" w:rsidR="000817E2" w:rsidRPr="000831AB" w:rsidRDefault="000817E2" w:rsidP="000831AB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6D972F0C" w14:textId="2F1824D6" w:rsidR="000817E2" w:rsidRPr="000831AB" w:rsidRDefault="000817E2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C49F83D" w14:textId="4CC51579" w:rsidR="000817E2" w:rsidRPr="000831AB" w:rsidRDefault="000817E2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3FD5B094" w14:textId="03E3EDA5" w:rsidR="000817E2" w:rsidRPr="000831AB" w:rsidRDefault="000817E2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A20782E" w14:textId="2AAF611E" w:rsidR="000817E2" w:rsidRPr="000831AB" w:rsidRDefault="000817E2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52D7EA9" w14:textId="5D60ED2A" w:rsidR="000817E2" w:rsidRPr="000831AB" w:rsidRDefault="000817E2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A7740F1" w14:textId="7C0351D6" w:rsidR="000817E2" w:rsidRPr="000831AB" w:rsidRDefault="000817E2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6677B5A" w14:textId="6AF3E1DE" w:rsidR="000817E2" w:rsidRPr="000831AB" w:rsidRDefault="000817E2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92CE801" w14:textId="3ACD26A3" w:rsidR="000817E2" w:rsidRPr="000831AB" w:rsidRDefault="000817E2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11A30D3" w14:textId="5D88420E" w:rsidR="000817E2" w:rsidRPr="000831AB" w:rsidRDefault="000817E2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F5B099F" w14:textId="77777777" w:rsidR="00B85D77" w:rsidRPr="000831AB" w:rsidRDefault="00B85D77" w:rsidP="000831A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BF4E27C" w14:textId="77777777" w:rsidR="000817E2" w:rsidRPr="000831AB" w:rsidRDefault="000817E2" w:rsidP="000831AB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0831AB">
        <w:rPr>
          <w:color w:val="000000"/>
          <w:sz w:val="28"/>
          <w:szCs w:val="28"/>
        </w:rPr>
        <w:t>Работу подготовил: </w:t>
      </w:r>
    </w:p>
    <w:p w14:paraId="5CA18417" w14:textId="3B5615D3" w:rsidR="000817E2" w:rsidRPr="000831AB" w:rsidRDefault="000817E2" w:rsidP="000831AB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0831AB">
        <w:rPr>
          <w:color w:val="000000"/>
          <w:sz w:val="28"/>
          <w:szCs w:val="28"/>
        </w:rPr>
        <w:t>Студент группы К0709-24/2 Мигунов Д. А.</w:t>
      </w:r>
    </w:p>
    <w:p w14:paraId="3B55466A" w14:textId="77777777" w:rsidR="000817E2" w:rsidRPr="000831AB" w:rsidRDefault="000817E2" w:rsidP="000831AB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0831AB">
        <w:rPr>
          <w:color w:val="000000"/>
          <w:sz w:val="28"/>
          <w:szCs w:val="28"/>
        </w:rPr>
        <w:t>Преподаватель:</w:t>
      </w:r>
    </w:p>
    <w:p w14:paraId="5407C10C" w14:textId="2B0442ED" w:rsidR="00B85D77" w:rsidRPr="000831AB" w:rsidRDefault="000817E2" w:rsidP="000831AB">
      <w:pPr>
        <w:pStyle w:val="a3"/>
        <w:spacing w:before="0" w:beforeAutospacing="0" w:after="0" w:afterAutospacing="0" w:line="360" w:lineRule="auto"/>
        <w:ind w:left="5672"/>
        <w:rPr>
          <w:color w:val="000000"/>
          <w:sz w:val="28"/>
          <w:szCs w:val="28"/>
        </w:rPr>
      </w:pPr>
      <w:r w:rsidRPr="000831AB">
        <w:rPr>
          <w:color w:val="000000"/>
          <w:sz w:val="28"/>
          <w:szCs w:val="28"/>
        </w:rPr>
        <w:t>Яковлева С. В.</w:t>
      </w:r>
    </w:p>
    <w:p w14:paraId="5DCF5BD6" w14:textId="306CABCE" w:rsidR="00991F4A" w:rsidRPr="000831AB" w:rsidRDefault="00991F4A" w:rsidP="000831A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0831AB">
        <w:rPr>
          <w:sz w:val="28"/>
          <w:szCs w:val="28"/>
        </w:rPr>
        <w:br w:type="page"/>
      </w:r>
      <w:bookmarkStart w:id="0" w:name="_Toc193095389"/>
      <w:r w:rsidRPr="000831AB">
        <w:rPr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3177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91D72" w14:textId="6D96DCD1" w:rsidR="00991F4A" w:rsidRPr="000831AB" w:rsidRDefault="00991F4A" w:rsidP="000831AB">
          <w:pPr>
            <w:pStyle w:val="a6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3809FB0" w14:textId="552AD6A9" w:rsidR="00766EF1" w:rsidRPr="000831AB" w:rsidRDefault="00991F4A" w:rsidP="000831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831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31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31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095389" w:history="1">
            <w:r w:rsidR="00766EF1" w:rsidRPr="000831AB">
              <w:rPr>
                <w:rStyle w:val="a7"/>
                <w:noProof/>
                <w:sz w:val="28"/>
                <w:szCs w:val="28"/>
              </w:rPr>
              <w:t>Оглавление</w:t>
            </w:r>
            <w:r w:rsidR="00766EF1" w:rsidRPr="000831AB">
              <w:rPr>
                <w:noProof/>
                <w:webHidden/>
                <w:sz w:val="28"/>
                <w:szCs w:val="28"/>
              </w:rPr>
              <w:tab/>
            </w:r>
            <w:r w:rsidR="00766EF1"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="00766EF1" w:rsidRPr="000831AB">
              <w:rPr>
                <w:noProof/>
                <w:webHidden/>
                <w:sz w:val="28"/>
                <w:szCs w:val="28"/>
              </w:rPr>
              <w:instrText xml:space="preserve"> PAGEREF _Toc193095389 \h </w:instrText>
            </w:r>
            <w:r w:rsidR="00766EF1" w:rsidRPr="000831AB">
              <w:rPr>
                <w:noProof/>
                <w:webHidden/>
                <w:sz w:val="28"/>
                <w:szCs w:val="28"/>
              </w:rPr>
            </w:r>
            <w:r w:rsidR="00766EF1"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6EF1" w:rsidRPr="000831AB">
              <w:rPr>
                <w:noProof/>
                <w:webHidden/>
                <w:sz w:val="28"/>
                <w:szCs w:val="28"/>
              </w:rPr>
              <w:t>2</w:t>
            </w:r>
            <w:r w:rsidR="00766EF1"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AFDAE" w14:textId="4714D115" w:rsidR="00766EF1" w:rsidRPr="000831AB" w:rsidRDefault="00766EF1" w:rsidP="000831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0" w:history="1">
            <w:r w:rsidRPr="000831AB">
              <w:rPr>
                <w:rStyle w:val="a7"/>
                <w:noProof/>
                <w:sz w:val="28"/>
                <w:szCs w:val="28"/>
              </w:rPr>
              <w:t>Введение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_Toc193095390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3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2AE69" w14:textId="125805A4" w:rsidR="00766EF1" w:rsidRPr="000831AB" w:rsidRDefault="00766EF1" w:rsidP="000831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1" w:history="1">
            <w:r w:rsidRPr="000831AB">
              <w:rPr>
                <w:rStyle w:val="a7"/>
                <w:noProof/>
                <w:sz w:val="28"/>
                <w:szCs w:val="28"/>
              </w:rPr>
              <w:t>1 Теоретические основы применения VR в образовании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_Toc193095391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4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9E6CE" w14:textId="72A26C3C" w:rsidR="00766EF1" w:rsidRPr="000831AB" w:rsidRDefault="00766EF1" w:rsidP="000831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2" w:history="1">
            <w:r w:rsidRPr="000831AB">
              <w:rPr>
                <w:rStyle w:val="a7"/>
                <w:noProof/>
                <w:sz w:val="28"/>
                <w:szCs w:val="28"/>
              </w:rPr>
              <w:t>1.1 Определение VR и связанных технологий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_Toc193095392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4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865FE" w14:textId="2F9725D7" w:rsidR="00766EF1" w:rsidRPr="000831AB" w:rsidRDefault="00766EF1" w:rsidP="000831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3" w:history="1">
            <w:r w:rsidRPr="000831AB">
              <w:rPr>
                <w:rStyle w:val="a7"/>
                <w:noProof/>
                <w:sz w:val="28"/>
                <w:szCs w:val="28"/>
              </w:rPr>
              <w:t>1.2 Педагогические преимущества VR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_Toc193095393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4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DB688" w14:textId="23A41E5E" w:rsidR="00766EF1" w:rsidRPr="000831AB" w:rsidRDefault="00766EF1" w:rsidP="000831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4" w:history="1">
            <w:r w:rsidRPr="000831AB">
              <w:rPr>
                <w:rStyle w:val="a7"/>
                <w:noProof/>
                <w:sz w:val="28"/>
                <w:szCs w:val="28"/>
              </w:rPr>
              <w:t>2 Реальные случаи использования VR в образовании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_Toc193095394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5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089E0" w14:textId="0A0E2D3D" w:rsidR="00766EF1" w:rsidRPr="000831AB" w:rsidRDefault="00766EF1" w:rsidP="000831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5" w:history="1">
            <w:r w:rsidRPr="000831AB">
              <w:rPr>
                <w:rStyle w:val="a7"/>
                <w:noProof/>
                <w:sz w:val="28"/>
                <w:szCs w:val="28"/>
              </w:rPr>
              <w:t>3 Технологические решения и платформы для образовательного VR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_Toc193095395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6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623A1" w14:textId="35C02287" w:rsidR="00766EF1" w:rsidRPr="000831AB" w:rsidRDefault="00766EF1" w:rsidP="000831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6" w:history="1">
            <w:r w:rsidRPr="000831AB">
              <w:rPr>
                <w:rStyle w:val="a7"/>
                <w:noProof/>
                <w:sz w:val="28"/>
                <w:szCs w:val="28"/>
              </w:rPr>
              <w:t>3.1 Аппаратное обеспечение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_Toc193095396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6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19561" w14:textId="16FF24D3" w:rsidR="00766EF1" w:rsidRPr="000831AB" w:rsidRDefault="00766EF1" w:rsidP="000831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7" w:history="1">
            <w:r w:rsidRPr="000831AB">
              <w:rPr>
                <w:rStyle w:val="a7"/>
                <w:noProof/>
                <w:sz w:val="28"/>
                <w:szCs w:val="28"/>
              </w:rPr>
              <w:t>3.</w:t>
            </w:r>
            <w:r w:rsidRPr="000831AB">
              <w:rPr>
                <w:rStyle w:val="a7"/>
                <w:noProof/>
                <w:sz w:val="28"/>
                <w:szCs w:val="28"/>
                <w:lang w:val="en-US"/>
              </w:rPr>
              <w:t>2</w:t>
            </w:r>
            <w:r w:rsidRPr="000831AB">
              <w:rPr>
                <w:rStyle w:val="a7"/>
                <w:noProof/>
                <w:sz w:val="28"/>
                <w:szCs w:val="28"/>
              </w:rPr>
              <w:t xml:space="preserve"> Образовательные VR-приложения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_Toc193095397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6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C856C" w14:textId="071C4FA3" w:rsidR="00766EF1" w:rsidRPr="000831AB" w:rsidRDefault="00766EF1" w:rsidP="000831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8" w:history="1">
            <w:r w:rsidRPr="000831AB">
              <w:rPr>
                <w:rStyle w:val="a7"/>
                <w:noProof/>
                <w:sz w:val="28"/>
                <w:szCs w:val="28"/>
              </w:rPr>
              <w:t>4 Проблемы и ограничения внедрения VR в образовании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_Toc193095398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7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7829D" w14:textId="4D1385D2" w:rsidR="00766EF1" w:rsidRPr="000831AB" w:rsidRDefault="00766EF1" w:rsidP="000831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399" w:history="1">
            <w:r w:rsidRPr="000831AB">
              <w:rPr>
                <w:rStyle w:val="a7"/>
                <w:noProof/>
                <w:sz w:val="28"/>
                <w:szCs w:val="28"/>
              </w:rPr>
              <w:t>5 Будущее VR в образовании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_Toc193095399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9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A769D" w14:textId="3CC9742D" w:rsidR="00766EF1" w:rsidRPr="000831AB" w:rsidRDefault="00766EF1" w:rsidP="000831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400" w:history="1">
            <w:r w:rsidRPr="000831AB">
              <w:rPr>
                <w:rStyle w:val="a7"/>
                <w:noProof/>
                <w:sz w:val="28"/>
                <w:szCs w:val="28"/>
              </w:rPr>
              <w:t>5.1 Искусственный интеллект и VR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_Toc193095400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9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513A3" w14:textId="5CA0F89A" w:rsidR="00766EF1" w:rsidRPr="000831AB" w:rsidRDefault="00766EF1" w:rsidP="000831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401" w:history="1">
            <w:r w:rsidRPr="000831AB">
              <w:rPr>
                <w:rStyle w:val="a7"/>
                <w:noProof/>
                <w:sz w:val="28"/>
                <w:szCs w:val="28"/>
              </w:rPr>
              <w:t>5.2 Тактильные технологии и улучшенная иммерсивность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_Toc193095401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9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F53AA" w14:textId="63EFF6FF" w:rsidR="00766EF1" w:rsidRPr="000831AB" w:rsidRDefault="00766EF1" w:rsidP="000831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402" w:history="1">
            <w:r w:rsidRPr="000831AB">
              <w:rPr>
                <w:rStyle w:val="a7"/>
                <w:noProof/>
                <w:sz w:val="28"/>
                <w:szCs w:val="28"/>
              </w:rPr>
              <w:t>5.3 Снижение стоимости и массовое внедрение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_Toc193095402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9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99FE9" w14:textId="4A801DA4" w:rsidR="00766EF1" w:rsidRPr="000831AB" w:rsidRDefault="00766EF1" w:rsidP="000831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403" w:history="1">
            <w:r w:rsidRPr="000831AB">
              <w:rPr>
                <w:rStyle w:val="a7"/>
                <w:noProof/>
                <w:sz w:val="28"/>
                <w:szCs w:val="28"/>
              </w:rPr>
              <w:t>Заключение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_Toc193095403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11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90DA" w14:textId="6189B56D" w:rsidR="00766EF1" w:rsidRPr="000831AB" w:rsidRDefault="00766EF1" w:rsidP="000831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3095404" w:history="1">
            <w:r w:rsidRPr="000831AB">
              <w:rPr>
                <w:rStyle w:val="a7"/>
                <w:noProof/>
                <w:sz w:val="28"/>
                <w:szCs w:val="28"/>
              </w:rPr>
              <w:t>Список источников</w:t>
            </w:r>
            <w:r w:rsidRPr="000831AB">
              <w:rPr>
                <w:noProof/>
                <w:webHidden/>
                <w:sz w:val="28"/>
                <w:szCs w:val="28"/>
              </w:rPr>
              <w:tab/>
            </w:r>
            <w:r w:rsidRPr="000831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1AB">
              <w:rPr>
                <w:noProof/>
                <w:webHidden/>
                <w:sz w:val="28"/>
                <w:szCs w:val="28"/>
              </w:rPr>
              <w:instrText xml:space="preserve"> PAGEREF _Toc193095404 \h </w:instrText>
            </w:r>
            <w:r w:rsidRPr="000831AB">
              <w:rPr>
                <w:noProof/>
                <w:webHidden/>
                <w:sz w:val="28"/>
                <w:szCs w:val="28"/>
              </w:rPr>
            </w:r>
            <w:r w:rsidRPr="000831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31AB">
              <w:rPr>
                <w:noProof/>
                <w:webHidden/>
                <w:sz w:val="28"/>
                <w:szCs w:val="28"/>
              </w:rPr>
              <w:t>12</w:t>
            </w:r>
            <w:r w:rsidRPr="000831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0CA0A" w14:textId="2D09C18E" w:rsidR="00991F4A" w:rsidRPr="000831AB" w:rsidRDefault="00991F4A" w:rsidP="000831A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  <w:sectPr w:rsidR="00991F4A" w:rsidRPr="000831AB" w:rsidSect="00B85D77">
              <w:footerReference w:type="default" r:id="rId7"/>
              <w:pgSz w:w="11906" w:h="16838"/>
              <w:pgMar w:top="1134" w:right="850" w:bottom="1134" w:left="1701" w:header="720" w:footer="720" w:gutter="0"/>
              <w:pgNumType w:start="1"/>
              <w:cols w:space="720"/>
              <w:titlePg/>
              <w:docGrid w:linePitch="299"/>
            </w:sectPr>
          </w:pPr>
          <w:r w:rsidRPr="000831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953764" w14:textId="44D0DA1E" w:rsidR="00B23486" w:rsidRPr="000831AB" w:rsidRDefault="00A53A93" w:rsidP="000831AB">
      <w:pPr>
        <w:pStyle w:val="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bookmarkStart w:id="1" w:name="_Toc193095390"/>
      <w:r w:rsidRPr="000831AB">
        <w:rPr>
          <w:sz w:val="28"/>
          <w:szCs w:val="28"/>
        </w:rPr>
        <w:lastRenderedPageBreak/>
        <w:t>Введение</w:t>
      </w:r>
      <w:bookmarkEnd w:id="1"/>
      <w:r w:rsidR="00862F24" w:rsidRPr="000831AB">
        <w:rPr>
          <w:sz w:val="28"/>
          <w:szCs w:val="28"/>
        </w:rPr>
        <w:br/>
      </w:r>
    </w:p>
    <w:p w14:paraId="38CB9823" w14:textId="5A9D6DF0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(VR) стала одной из ключевых технологий, трансформирующих современное образование. Она предлагает возможности для создания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иммерсивных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 сред, позволяющих учащимся взаимодействовать с учебным материалом на качественно новом уровне. В отличие от традиционных методов обучения, VR обеспечивает полное погружение в образовательный контент, создавая эффект присутствия и позволяя изучать предметы через непосредственный опыт.</w:t>
      </w:r>
    </w:p>
    <w:p w14:paraId="75984C5B" w14:textId="760B4A24" w:rsidR="008F35A4" w:rsidRPr="000831AB" w:rsidRDefault="00F05C15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53A93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овременное поколение учащихся, выросшее в цифровую эпоху, демонстрирует высокий уровень вовлеченности при использовании интерактивных технологий. VR предоставляет возможность визуализировать сложные процессы, которые трудно представить через традиционные учебные материалы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284EB3" w14:textId="77777777" w:rsidR="008F35A4" w:rsidRPr="000831AB" w:rsidRDefault="008F35A4" w:rsidP="000831A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DD6D2DB" w14:textId="10FBF97D" w:rsidR="00B23486" w:rsidRPr="000831AB" w:rsidRDefault="00CD1C54" w:rsidP="000831A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" w:name="_Toc193095391"/>
      <w:r w:rsidRPr="000831AB">
        <w:rPr>
          <w:sz w:val="28"/>
          <w:szCs w:val="28"/>
        </w:rPr>
        <w:lastRenderedPageBreak/>
        <w:t>1</w:t>
      </w:r>
      <w:r w:rsidR="00A53A93" w:rsidRPr="000831AB">
        <w:rPr>
          <w:sz w:val="28"/>
          <w:szCs w:val="28"/>
        </w:rPr>
        <w:t xml:space="preserve"> Теоретические основы применения VR в образовании</w:t>
      </w:r>
      <w:bookmarkEnd w:id="2"/>
      <w:r w:rsidR="002574BF" w:rsidRPr="000831AB">
        <w:rPr>
          <w:sz w:val="28"/>
          <w:szCs w:val="28"/>
        </w:rPr>
        <w:br/>
      </w:r>
    </w:p>
    <w:p w14:paraId="7573F2D5" w14:textId="0E466F55" w:rsidR="00A53A93" w:rsidRPr="000831AB" w:rsidRDefault="00CD1C54" w:rsidP="000831AB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3" w:name="_Toc193095392"/>
      <w:r w:rsidRPr="000831AB">
        <w:rPr>
          <w:sz w:val="28"/>
          <w:szCs w:val="28"/>
        </w:rPr>
        <w:t>1</w:t>
      </w:r>
      <w:r w:rsidR="00A53A93" w:rsidRPr="000831AB">
        <w:rPr>
          <w:sz w:val="28"/>
          <w:szCs w:val="28"/>
        </w:rPr>
        <w:t>.1 Определение VR и связанных технологий</w:t>
      </w:r>
      <w:bookmarkEnd w:id="3"/>
      <w:r w:rsidR="00B23486" w:rsidRPr="000831AB">
        <w:rPr>
          <w:sz w:val="28"/>
          <w:szCs w:val="28"/>
        </w:rPr>
        <w:br/>
      </w:r>
    </w:p>
    <w:p w14:paraId="7C37CB9D" w14:textId="77777777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(VR) – это технология, создающая компьютерную симуляцию трехмерного мира, с которым пользователь может взаимодействовать посредством специальных устройств (шлемов, очков, контроллеров). Отличительными характеристиками VR являются:</w:t>
      </w:r>
    </w:p>
    <w:p w14:paraId="038B3828" w14:textId="1219A754" w:rsidR="00A53A93" w:rsidRPr="000831AB" w:rsidRDefault="00A53A93" w:rsidP="000831AB">
      <w:pPr>
        <w:pStyle w:val="ac"/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Иммерсивность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 эффекта полного погружения в виртуальную среду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F5FC39" w14:textId="62207447" w:rsidR="00A53A93" w:rsidRPr="000831AB" w:rsidRDefault="00A53A93" w:rsidP="000831AB">
      <w:pPr>
        <w:pStyle w:val="ac"/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Интерактивность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взаимодействия с объектами виртуального мира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35393D" w14:textId="67D499E2" w:rsidR="00B23486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образовательном контексте также использу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смежн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я - д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ополненная реальность (AR) – наложение виртуальных объектов на реальный мир через камеру устройства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16B786" w14:textId="77777777" w:rsidR="007263F5" w:rsidRPr="000831AB" w:rsidRDefault="007263F5" w:rsidP="000831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B8606" w14:textId="37E1E49A" w:rsidR="00A53A93" w:rsidRPr="000831AB" w:rsidRDefault="00CD1C54" w:rsidP="000831AB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4" w:name="_Toc193095393"/>
      <w:r w:rsidRPr="000831AB">
        <w:rPr>
          <w:sz w:val="28"/>
          <w:szCs w:val="28"/>
        </w:rPr>
        <w:t>1</w:t>
      </w:r>
      <w:r w:rsidR="00A53A93" w:rsidRPr="000831AB">
        <w:rPr>
          <w:sz w:val="28"/>
          <w:szCs w:val="28"/>
        </w:rPr>
        <w:t>.2 Педагогические преимущества VR</w:t>
      </w:r>
      <w:bookmarkEnd w:id="4"/>
      <w:r w:rsidR="00B23486" w:rsidRPr="000831AB">
        <w:rPr>
          <w:sz w:val="28"/>
          <w:szCs w:val="28"/>
        </w:rPr>
        <w:br/>
      </w:r>
    </w:p>
    <w:p w14:paraId="60F16AB8" w14:textId="7D350BB1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имеет ряд педагогических преимуществ:</w:t>
      </w:r>
    </w:p>
    <w:p w14:paraId="28980D2E" w14:textId="5C7DF95F" w:rsidR="00A53A93" w:rsidRPr="000831AB" w:rsidRDefault="00A53A93" w:rsidP="000831AB">
      <w:pPr>
        <w:pStyle w:val="ac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Конструктивистский подход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VR позволяет учащимся активно конструировать знания через непосредственное взаимодействие с учебной средой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D980C7" w14:textId="36A7C003" w:rsidR="00A53A93" w:rsidRPr="000831AB" w:rsidRDefault="00A53A93" w:rsidP="000831AB">
      <w:pPr>
        <w:pStyle w:val="ac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Экспериментальное обучение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учиться через опыт 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счет симуляции реальных событий.</w:t>
      </w:r>
    </w:p>
    <w:p w14:paraId="0C653157" w14:textId="48681326" w:rsidR="007263F5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исследовани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ям 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VR-обучение демонстрирует повышенную эффективность в задачах, требующих пространственного восприятия</w:t>
      </w:r>
      <w:r w:rsidR="007263F5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процедурных навыков.</w:t>
      </w:r>
    </w:p>
    <w:p w14:paraId="0FF9C1D4" w14:textId="77777777" w:rsidR="007263F5" w:rsidRPr="000831AB" w:rsidRDefault="007263F5" w:rsidP="000831A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77D16A2" w14:textId="2D9EEEE7" w:rsidR="00A53A93" w:rsidRPr="000831AB" w:rsidRDefault="00CD1C54" w:rsidP="000831A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5" w:name="_Toc193095394"/>
      <w:r w:rsidRPr="000831AB">
        <w:rPr>
          <w:sz w:val="28"/>
          <w:szCs w:val="28"/>
        </w:rPr>
        <w:lastRenderedPageBreak/>
        <w:t>2</w:t>
      </w:r>
      <w:r w:rsidR="00A53A93" w:rsidRPr="000831AB">
        <w:rPr>
          <w:sz w:val="28"/>
          <w:szCs w:val="28"/>
        </w:rPr>
        <w:t xml:space="preserve"> Реальные случаи использования VR в образовании</w:t>
      </w:r>
      <w:bookmarkEnd w:id="5"/>
      <w:r w:rsidR="00862F24" w:rsidRPr="000831AB">
        <w:rPr>
          <w:sz w:val="28"/>
          <w:szCs w:val="28"/>
        </w:rPr>
        <w:br/>
      </w:r>
    </w:p>
    <w:p w14:paraId="54DA06B6" w14:textId="1438AF21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1: Университет Стэнфорда — Виртуальная лаборатория по анатомии человека</w:t>
      </w:r>
      <w:r w:rsidR="00805D28"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02D02B2" w14:textId="77777777" w:rsidR="00805D28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Медицинская школа Стэнфордского университета внедрила программу VR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Anatomy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студентам-медикам исследовать трехмерные модели человеческого тела. В отличие от традиционных методов, таких как работа с трупами или двумерными изображениями, VR позволяет студентам видеть и взаимодействовать с анатомическими структурами под любым углом, масштабировать их и "проникать" внутрь органов.</w:t>
      </w:r>
    </w:p>
    <w:p w14:paraId="00C9F5D7" w14:textId="0AC29A65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2: Московский государственный университет — Виртуальные</w:t>
      </w:r>
      <w:r w:rsidR="00E76669"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химические эксперименты</w:t>
      </w:r>
      <w:r w:rsidR="00805D28"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20CA4AF" w14:textId="2EC45858" w:rsidR="0005335B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химическом факультете МГУ разработана VR-лаборатория, позволяющая студентам проводить виртуальные химические эксперименты, включая опасные реакции, которые невозможно безопасно продемонстрировать в обычной лаборатории. Система включает физическое моделирование поведения веществ и визуализацию молекулярных структур в режиме реального времени.</w:t>
      </w:r>
    </w:p>
    <w:p w14:paraId="232435E3" w14:textId="00D2FCD8" w:rsidR="00805D28" w:rsidRPr="000831AB" w:rsidRDefault="00805D28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3: </w:t>
      </w:r>
      <w:proofErr w:type="spellStart"/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ClassVR</w:t>
      </w:r>
      <w:proofErr w:type="spellEnd"/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Финляндии</w:t>
      </w:r>
    </w:p>
    <w:p w14:paraId="3F340228" w14:textId="4EAAF6C5" w:rsidR="00805D28" w:rsidRPr="000831AB" w:rsidRDefault="00805D28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школах Финляндии широко используется платформа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ClassVR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предлагающая готовые образовательные VR-сценарии для различных предметов. Особенно эффективным оказалось применение VR в преподавании естественных наук.</w:t>
      </w:r>
    </w:p>
    <w:p w14:paraId="1D490BDA" w14:textId="3DCECFBF" w:rsidR="00EC60ED" w:rsidRPr="000831AB" w:rsidRDefault="00EC60ED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4: Оксфордский университет — VR для обучения навыкам коммуникации с пациентами</w:t>
      </w:r>
    </w:p>
    <w:p w14:paraId="2B4EC7A8" w14:textId="2FD343F1" w:rsidR="00B23486" w:rsidRPr="000831AB" w:rsidRDefault="00EC60ED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Оксфордском университете разработана VR-программа для обучения будущих врачей навыкам общения с пациентами в сложных ситуациях. Система моделирует различные сценарии, включая сообщение плохих новостей, общение с агрессивными пациентами или работу с людьми, имеющими языковые барьеры.</w:t>
      </w:r>
      <w:r w:rsidR="00805D28"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C4865E" w14:textId="2C358184" w:rsidR="00A53A93" w:rsidRPr="000831AB" w:rsidRDefault="00CD1C54" w:rsidP="000831A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6" w:name="_Toc193095395"/>
      <w:r w:rsidRPr="000831AB">
        <w:rPr>
          <w:sz w:val="28"/>
          <w:szCs w:val="28"/>
        </w:rPr>
        <w:lastRenderedPageBreak/>
        <w:t>3</w:t>
      </w:r>
      <w:r w:rsidR="00A53A93" w:rsidRPr="000831AB">
        <w:rPr>
          <w:sz w:val="28"/>
          <w:szCs w:val="28"/>
        </w:rPr>
        <w:t xml:space="preserve"> Технологические решения и платформы для образовательного VR</w:t>
      </w:r>
      <w:bookmarkEnd w:id="6"/>
      <w:r w:rsidR="00B23486" w:rsidRPr="000831AB">
        <w:rPr>
          <w:sz w:val="28"/>
          <w:szCs w:val="28"/>
        </w:rPr>
        <w:br/>
      </w:r>
    </w:p>
    <w:p w14:paraId="36639380" w14:textId="2338FF42" w:rsidR="00A53A93" w:rsidRPr="000831AB" w:rsidRDefault="00CD1C54" w:rsidP="000831AB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7" w:name="_Toc193095396"/>
      <w:r w:rsidRPr="000831AB">
        <w:rPr>
          <w:sz w:val="28"/>
          <w:szCs w:val="28"/>
        </w:rPr>
        <w:t>3</w:t>
      </w:r>
      <w:r w:rsidR="00A53A93" w:rsidRPr="000831AB">
        <w:rPr>
          <w:sz w:val="28"/>
          <w:szCs w:val="28"/>
        </w:rPr>
        <w:t>.1 Аппаратное обеспечение</w:t>
      </w:r>
      <w:bookmarkEnd w:id="7"/>
      <w:r w:rsidR="00B23486" w:rsidRPr="000831AB">
        <w:rPr>
          <w:sz w:val="28"/>
          <w:szCs w:val="28"/>
        </w:rPr>
        <w:br/>
      </w:r>
    </w:p>
    <w:p w14:paraId="251E56B1" w14:textId="77777777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рынок предлагает широкий спектр VR-устройств, различающихся по функциональности и ценовой категории:</w:t>
      </w:r>
    </w:p>
    <w:p w14:paraId="17F078D4" w14:textId="77777777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Автономные VR-шлемы</w:t>
      </w:r>
    </w:p>
    <w:p w14:paraId="7F581D27" w14:textId="1A173292" w:rsidR="00A53A93" w:rsidRPr="000831AB" w:rsidRDefault="00EC60ED" w:rsidP="000831AB">
      <w:pPr>
        <w:numPr>
          <w:ilvl w:val="0"/>
          <w:numId w:val="6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Oculus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Quest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A93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2 и 3 – наиболее популярные устройства в образовательной сфере благодаря доступной цене и отсутствию необходимости в подключении к компьютеру. Используются в 65% образовательных VR-проектов в мире.</w:t>
      </w:r>
    </w:p>
    <w:p w14:paraId="72634D96" w14:textId="7EA054BF" w:rsidR="00A53A93" w:rsidRPr="000831AB" w:rsidRDefault="00A53A93" w:rsidP="000831AB">
      <w:pPr>
        <w:numPr>
          <w:ilvl w:val="0"/>
          <w:numId w:val="6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Pico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Neo 3</w:t>
      </w:r>
      <w:r w:rsidR="00EC60ED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C60ED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Pico</w:t>
      </w:r>
      <w:r w:rsidR="00EC60ED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альтернатива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Quest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получившая распространение в образовательных учреждениях Азии и Европы.</w:t>
      </w:r>
    </w:p>
    <w:p w14:paraId="4D05D046" w14:textId="77777777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Проводные VR-системы</w:t>
      </w:r>
    </w:p>
    <w:p w14:paraId="7313EEAF" w14:textId="77777777" w:rsidR="00A53A93" w:rsidRPr="000831AB" w:rsidRDefault="00A53A93" w:rsidP="000831AB">
      <w:pPr>
        <w:numPr>
          <w:ilvl w:val="0"/>
          <w:numId w:val="7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Valve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Index – система высокого разрешения, используемая в специализированных лабораториях университетов для инженерного моделирования и научной визуализации.</w:t>
      </w:r>
    </w:p>
    <w:p w14:paraId="6E7AC141" w14:textId="1AD47107" w:rsidR="00A53A93" w:rsidRPr="000831AB" w:rsidRDefault="00A53A93" w:rsidP="000831AB">
      <w:pPr>
        <w:numPr>
          <w:ilvl w:val="0"/>
          <w:numId w:val="7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HTC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Vive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 – система с расширенными возможностями отслеживания движений, применяемая в медицинском образовании и тренировке хирургических навыков.</w:t>
      </w:r>
    </w:p>
    <w:p w14:paraId="6300E119" w14:textId="77777777" w:rsidR="00B80FA5" w:rsidRPr="000831AB" w:rsidRDefault="00B80FA5" w:rsidP="000831A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E9136" w14:textId="4D63AD49" w:rsidR="00B80FA5" w:rsidRPr="000831AB" w:rsidRDefault="00CD1C54" w:rsidP="000831AB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8" w:name="_Toc193095397"/>
      <w:r w:rsidRPr="000831AB">
        <w:rPr>
          <w:sz w:val="28"/>
          <w:szCs w:val="28"/>
        </w:rPr>
        <w:t>3</w:t>
      </w:r>
      <w:r w:rsidR="00A53A93" w:rsidRPr="000831AB">
        <w:rPr>
          <w:sz w:val="28"/>
          <w:szCs w:val="28"/>
        </w:rPr>
        <w:t>.</w:t>
      </w:r>
      <w:r w:rsidR="006F42AF" w:rsidRPr="000831AB">
        <w:rPr>
          <w:sz w:val="28"/>
          <w:szCs w:val="28"/>
          <w:lang w:val="en-US"/>
        </w:rPr>
        <w:t>2</w:t>
      </w:r>
      <w:r w:rsidR="00A53A93" w:rsidRPr="000831AB">
        <w:rPr>
          <w:sz w:val="28"/>
          <w:szCs w:val="28"/>
        </w:rPr>
        <w:t xml:space="preserve"> Образовательные VR-приложения</w:t>
      </w:r>
      <w:bookmarkEnd w:id="8"/>
      <w:r w:rsidR="00B80FA5" w:rsidRPr="000831AB">
        <w:rPr>
          <w:sz w:val="28"/>
          <w:szCs w:val="28"/>
        </w:rPr>
        <w:br/>
      </w:r>
    </w:p>
    <w:p w14:paraId="7894A63F" w14:textId="05F8D7D3" w:rsidR="00A53A93" w:rsidRPr="000831AB" w:rsidRDefault="00A53A93" w:rsidP="000831AB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Dissection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Master VR" – </w:t>
      </w:r>
      <w:r w:rsidR="00E76669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цифровая лаборатория анатомии в виртуальной реальности.</w:t>
      </w:r>
    </w:p>
    <w:p w14:paraId="79BAB3C6" w14:textId="725EEC1F" w:rsidR="00A53A93" w:rsidRPr="000831AB" w:rsidRDefault="00A53A93" w:rsidP="000831AB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Universe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Sandbox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– </w:t>
      </w:r>
      <w:r w:rsidR="00E76669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интерактивная программа, моделирующая гравитационное взаимодействие и физические свойства космических тел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8F9A8F" w14:textId="77777777" w:rsidR="00A53A93" w:rsidRPr="000831AB" w:rsidRDefault="00A53A93" w:rsidP="000831AB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"The Body VR" – интерактивное путешествие внутрь человеческого тела, используемое в медицинском образовании.</w:t>
      </w:r>
    </w:p>
    <w:p w14:paraId="0F802B36" w14:textId="3F107A55" w:rsidR="00E76669" w:rsidRPr="000831AB" w:rsidRDefault="00A53A93" w:rsidP="000831AB">
      <w:pPr>
        <w:numPr>
          <w:ilvl w:val="0"/>
          <w:numId w:val="12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"Google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Expeditions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коллекция виртуальных экскурсий по историческим местам и культурным достопримечательностям.</w:t>
      </w:r>
      <w:r w:rsidR="00862F24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EB27CC6" w14:textId="1E0B3E72" w:rsidR="00A53A93" w:rsidRPr="000831AB" w:rsidRDefault="00A41C97" w:rsidP="000831A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9" w:name="_Toc193095398"/>
      <w:r w:rsidRPr="000831AB">
        <w:rPr>
          <w:sz w:val="28"/>
          <w:szCs w:val="28"/>
        </w:rPr>
        <w:t>4</w:t>
      </w:r>
      <w:r w:rsidR="00A53A93" w:rsidRPr="000831AB">
        <w:rPr>
          <w:sz w:val="28"/>
          <w:szCs w:val="28"/>
        </w:rPr>
        <w:t xml:space="preserve"> Проблемы и ограничения внедрения VR в образовании</w:t>
      </w:r>
      <w:bookmarkEnd w:id="9"/>
      <w:r w:rsidR="00B23486" w:rsidRPr="000831AB">
        <w:rPr>
          <w:sz w:val="28"/>
          <w:szCs w:val="28"/>
        </w:rPr>
        <w:br/>
      </w:r>
    </w:p>
    <w:p w14:paraId="70696C3A" w14:textId="59D46B6B" w:rsidR="00A53A93" w:rsidRPr="000831AB" w:rsidRDefault="00A53A93" w:rsidP="000831A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Аппаратные ограничения</w:t>
      </w:r>
      <w:r w:rsidR="00A71850"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4843667" w14:textId="732B30E8" w:rsidR="00A53A93" w:rsidRPr="000831AB" w:rsidRDefault="00A53A93" w:rsidP="000831AB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качественного VR-оборудования. Несмотря на снижение цен, полноценная VR-лаборатория может стоить от 15 000 до 30 000 долларов США.</w:t>
      </w:r>
    </w:p>
    <w:p w14:paraId="68CB818D" w14:textId="77777777" w:rsidR="00A53A93" w:rsidRPr="000831AB" w:rsidRDefault="00A53A93" w:rsidP="000831AB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пространству и инфраструктуре для безопасного использования VR</w:t>
      </w:r>
    </w:p>
    <w:p w14:paraId="6235F488" w14:textId="4529D69D" w:rsidR="00A53A93" w:rsidRPr="000831AB" w:rsidRDefault="00A53A93" w:rsidP="000831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Программные ограничения</w:t>
      </w:r>
      <w:r w:rsidR="00A71850"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9091433" w14:textId="77777777" w:rsidR="00C3670F" w:rsidRPr="000831AB" w:rsidRDefault="00C3670F" w:rsidP="000831AB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барьеры — большинство качественного VR-контента доступно только на английском языке</w:t>
      </w:r>
    </w:p>
    <w:p w14:paraId="67142FE3" w14:textId="4FE257F7" w:rsidR="00A53A93" w:rsidRPr="000831AB" w:rsidRDefault="00A53A93" w:rsidP="000831AB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интеграции VR-систем с существующ</w:t>
      </w:r>
      <w:r w:rsidR="00E76669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системой 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</w:t>
      </w:r>
      <w:r w:rsidR="00E76669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14:paraId="0C7E00F8" w14:textId="77777777" w:rsidR="00A53A93" w:rsidRPr="000831AB" w:rsidRDefault="00A53A93" w:rsidP="000831AB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сбои и проблемы совместимости между различными платформами</w:t>
      </w:r>
    </w:p>
    <w:p w14:paraId="368C0C44" w14:textId="34CD36A0" w:rsidR="00A53A93" w:rsidRPr="000831AB" w:rsidRDefault="00A53A93" w:rsidP="000831AB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разработки качественного образовательного VR-контента</w:t>
      </w:r>
    </w:p>
    <w:p w14:paraId="35BF5C81" w14:textId="711B30B4" w:rsidR="00A53A93" w:rsidRPr="000831AB" w:rsidRDefault="00A53A93" w:rsidP="000831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Инвестиционные барьеры</w:t>
      </w:r>
      <w:r w:rsidR="00A71850"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94C8580" w14:textId="77777777" w:rsidR="00A53A93" w:rsidRPr="000831AB" w:rsidRDefault="00A53A93" w:rsidP="000831AB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первоначальные затраты на оборудование и инфраструктуру</w:t>
      </w:r>
    </w:p>
    <w:p w14:paraId="57AA41A9" w14:textId="77777777" w:rsidR="00A53A93" w:rsidRPr="000831AB" w:rsidRDefault="00A53A93" w:rsidP="000831AB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Потребность в постоянном обновлении как аппаратного, так и программного обеспечения</w:t>
      </w:r>
    </w:p>
    <w:p w14:paraId="6C7210C7" w14:textId="77777777" w:rsidR="00C3670F" w:rsidRPr="000831AB" w:rsidRDefault="00A53A93" w:rsidP="000831AB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технической поддержки и обслуживания</w:t>
      </w:r>
    </w:p>
    <w:p w14:paraId="093B6E2C" w14:textId="64A1F8A8" w:rsidR="00A53A93" w:rsidRPr="000831AB" w:rsidRDefault="00C3670F" w:rsidP="000831AB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доступ к VR в сельских и удаленных регионах</w:t>
      </w:r>
    </w:p>
    <w:p w14:paraId="47FE4236" w14:textId="3B286A45" w:rsidR="00A53A93" w:rsidRPr="000831AB" w:rsidRDefault="00A53A93" w:rsidP="000831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Физические ограничения</w:t>
      </w:r>
      <w:r w:rsidR="00A71850"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03EDC40" w14:textId="77777777" w:rsidR="00A53A93" w:rsidRPr="000831AB" w:rsidRDefault="00A53A93" w:rsidP="000831AB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использования VR людьми с нарушениями зрения и моторики</w:t>
      </w:r>
    </w:p>
    <w:p w14:paraId="0694336F" w14:textId="77777777" w:rsidR="00A53A93" w:rsidRPr="000831AB" w:rsidRDefault="00A53A93" w:rsidP="000831AB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 возникновения "VR-болезни" (головокружение, тошнота) у 5-15% пользователей</w:t>
      </w:r>
    </w:p>
    <w:p w14:paraId="44FC4E34" w14:textId="77777777" w:rsidR="00A41C97" w:rsidRPr="000831AB" w:rsidRDefault="00A53A93" w:rsidP="000831AB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Ограничения по возрасту (большинство производителей не рекомендуют использование VR детям младше 13 лет)</w:t>
      </w:r>
    </w:p>
    <w:p w14:paraId="239B8A83" w14:textId="77777777" w:rsidR="00A41C97" w:rsidRPr="000831AB" w:rsidRDefault="00A41C97" w:rsidP="000831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C384E84" w14:textId="5EFDE920" w:rsidR="00E44B71" w:rsidRPr="000831AB" w:rsidRDefault="00A41C97" w:rsidP="000831A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0" w:name="_Toc193095399"/>
      <w:r w:rsidRPr="000831AB">
        <w:rPr>
          <w:sz w:val="28"/>
          <w:szCs w:val="28"/>
        </w:rPr>
        <w:lastRenderedPageBreak/>
        <w:t>5 Будущее VR в образовании</w:t>
      </w:r>
      <w:bookmarkEnd w:id="10"/>
      <w:r w:rsidR="000579B0" w:rsidRPr="000831AB">
        <w:rPr>
          <w:sz w:val="28"/>
          <w:szCs w:val="28"/>
        </w:rPr>
        <w:br/>
      </w:r>
    </w:p>
    <w:p w14:paraId="7E76E1B6" w14:textId="7104A1C9" w:rsidR="00E44B71" w:rsidRPr="000831AB" w:rsidRDefault="00A41C97" w:rsidP="000831AB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1" w:name="_Toc193095400"/>
      <w:r w:rsidRPr="000831AB">
        <w:rPr>
          <w:sz w:val="28"/>
          <w:szCs w:val="28"/>
        </w:rPr>
        <w:t>5.1 Искусственный интеллект и VR</w:t>
      </w:r>
      <w:bookmarkEnd w:id="11"/>
      <w:r w:rsidR="000579B0" w:rsidRPr="000831AB">
        <w:rPr>
          <w:sz w:val="28"/>
          <w:szCs w:val="28"/>
        </w:rPr>
        <w:br/>
      </w:r>
    </w:p>
    <w:p w14:paraId="50AC1C14" w14:textId="77777777" w:rsidR="0045735D" w:rsidRPr="000831AB" w:rsidRDefault="0045735D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ИИ в виртуальную реальность создает возможности для персонализированного обучения. Алгоритмы анализируют поведение и успеваемость учеников, адаптируя контент под индивидуальные потребности.</w:t>
      </w:r>
    </w:p>
    <w:p w14:paraId="75BE1AD5" w14:textId="1F039351" w:rsidR="0045735D" w:rsidRPr="000831AB" w:rsidRDefault="0045735D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Виртуальные учителя и ассистенты становятся более адаптивными, способны вести диалог с учащимися и отвечать на вопросы.</w:t>
      </w:r>
    </w:p>
    <w:p w14:paraId="191848FB" w14:textId="30ACA578" w:rsidR="0045735D" w:rsidRPr="000831AB" w:rsidRDefault="0045735D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Развитие образовательных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метавселенных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будут объединять учебные заведения в единую виртуальную среду, где студенты из разных регионов могут встречаться и совместно работать над проектами.</w:t>
      </w:r>
    </w:p>
    <w:p w14:paraId="01D5D3FB" w14:textId="77777777" w:rsidR="00E44B71" w:rsidRPr="000831AB" w:rsidRDefault="00E44B71" w:rsidP="000831A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BF806" w14:textId="758ED668" w:rsidR="00E44B71" w:rsidRPr="000831AB" w:rsidRDefault="00A41C97" w:rsidP="000831AB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2" w:name="_Toc193095401"/>
      <w:r w:rsidRPr="000831AB">
        <w:rPr>
          <w:sz w:val="28"/>
          <w:szCs w:val="28"/>
        </w:rPr>
        <w:t>5.</w:t>
      </w:r>
      <w:r w:rsidR="001C32B0" w:rsidRPr="000831AB">
        <w:rPr>
          <w:sz w:val="28"/>
          <w:szCs w:val="28"/>
        </w:rPr>
        <w:t>2</w:t>
      </w:r>
      <w:r w:rsidRPr="000831AB">
        <w:rPr>
          <w:sz w:val="28"/>
          <w:szCs w:val="28"/>
        </w:rPr>
        <w:t xml:space="preserve"> Тактильные технологии и улучшенная </w:t>
      </w:r>
      <w:proofErr w:type="spellStart"/>
      <w:r w:rsidRPr="000831AB">
        <w:rPr>
          <w:sz w:val="28"/>
          <w:szCs w:val="28"/>
        </w:rPr>
        <w:t>иммерсивность</w:t>
      </w:r>
      <w:bookmarkEnd w:id="12"/>
      <w:proofErr w:type="spellEnd"/>
      <w:r w:rsidR="000579B0" w:rsidRPr="000831AB">
        <w:rPr>
          <w:sz w:val="28"/>
          <w:szCs w:val="28"/>
        </w:rPr>
        <w:br/>
      </w:r>
    </w:p>
    <w:p w14:paraId="633D7F2F" w14:textId="3D9FDF08" w:rsidR="00E44B71" w:rsidRPr="000831AB" w:rsidRDefault="001E6E29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перчаток и костюмов с тактильной отдачей становится ключевым направлением в развитии VR-образования, особенно в областях, требующих практических навыков. Эти устройства позволяют ощущать текстуру, вес и сопротивление виртуальных объектов, что важно при обучении хирургии, инженерии, промышленному дизайну и другим практическим специальностям.</w:t>
      </w:r>
      <w:r w:rsidR="002574BF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1CD02E" w14:textId="1A198770" w:rsidR="00E44B71" w:rsidRPr="000831AB" w:rsidRDefault="00A41C97" w:rsidP="000831AB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3" w:name="_Toc193095402"/>
      <w:r w:rsidRPr="000831AB">
        <w:rPr>
          <w:sz w:val="28"/>
          <w:szCs w:val="28"/>
        </w:rPr>
        <w:t>5.</w:t>
      </w:r>
      <w:r w:rsidR="001C32B0" w:rsidRPr="000831AB">
        <w:rPr>
          <w:sz w:val="28"/>
          <w:szCs w:val="28"/>
        </w:rPr>
        <w:t>3</w:t>
      </w:r>
      <w:r w:rsidRPr="000831AB">
        <w:rPr>
          <w:sz w:val="28"/>
          <w:szCs w:val="28"/>
        </w:rPr>
        <w:t xml:space="preserve"> Снижение стоимости и массовое внедрение</w:t>
      </w:r>
      <w:bookmarkEnd w:id="13"/>
      <w:r w:rsidR="000579B0" w:rsidRPr="000831AB">
        <w:rPr>
          <w:sz w:val="28"/>
          <w:szCs w:val="28"/>
        </w:rPr>
        <w:br/>
      </w:r>
    </w:p>
    <w:p w14:paraId="0BBB30BB" w14:textId="777D66AE" w:rsidR="002F5652" w:rsidRPr="000831AB" w:rsidRDefault="001E6E29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Ожидаемое удешевление VR-оборудования и программного обеспечения является ключевым фактором для массового распространения этих технологий в образовании. По мере совершенствования производственных процессов и увеличения конкуренции на рынке, стоимость VR-устройств неуклонно снижается, делая их более доступными для образовательных учреждений с ограниченным бюджетом. Появление 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универсальных образовательных VR-платформ также снижает затраты на разработку специализированного контента, позволяя учебным заведениям создавать собственные виртуальные курсы с меньшими инвестициями.</w:t>
      </w:r>
      <w:r w:rsidR="002F5652" w:rsidRPr="00083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1AF4E47" w14:textId="2CD6241C" w:rsidR="00A53A93" w:rsidRPr="000831AB" w:rsidRDefault="00A53A93" w:rsidP="000831A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4" w:name="_Toc193095403"/>
      <w:r w:rsidRPr="000831AB">
        <w:rPr>
          <w:sz w:val="28"/>
          <w:szCs w:val="28"/>
        </w:rPr>
        <w:lastRenderedPageBreak/>
        <w:t>Заключение</w:t>
      </w:r>
      <w:bookmarkEnd w:id="14"/>
    </w:p>
    <w:p w14:paraId="6D5AE397" w14:textId="20A174C7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представляет собой мощный инструмент трансформации образовательного процесса, предлагая уникальные возможности для создания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иммерсивного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интерактивного и персонализированного обучения. Анализ реальных случаев использования VR в различных образовательных контекстах</w:t>
      </w:r>
      <w:r w:rsidR="002434FF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демонстрирует значительный потенциал этой технологии для повышения эффективности обучения, особенно в областях, требующих пространственного мышления</w:t>
      </w:r>
      <w:r w:rsidR="002434FF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реальных 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навыков.</w:t>
      </w:r>
    </w:p>
    <w:p w14:paraId="52DA03FA" w14:textId="1F8509F7" w:rsidR="00A53A93" w:rsidRPr="000831AB" w:rsidRDefault="002434FF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53A93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сследования подтверждают, что VR может существенно повышать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A93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вовлеченность учащихся, улучшать запоминание материала и развивать практические навыки. Особенно эффективным оказывается применение VR для моделирования ситуаций, которые невозможно или опасно воспроизвести в реальной образовательной среде, таких как хирургические операции, опасные химические эксперименты или историческая реконструкция.</w:t>
      </w:r>
    </w:p>
    <w:p w14:paraId="10D76BDC" w14:textId="53898E47" w:rsidR="00A53A93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внедрение VR в образование сопряжено с</w:t>
      </w:r>
      <w:r w:rsidR="007142F7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некоторыми ограничениями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высокую стоимость оборудования</w:t>
      </w:r>
      <w:r w:rsidR="007142F7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технической поддержки.</w:t>
      </w:r>
    </w:p>
    <w:p w14:paraId="5EC0996E" w14:textId="062BB51E" w:rsidR="00CD1C54" w:rsidRPr="000831AB" w:rsidRDefault="00A53A93" w:rsidP="000831A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целом, виртуальная реальность не должна рассматриваться как замена традиционных образовательных методик, но как мощное дополнение, расширяющее возможности преподавателей и учащихся</w:t>
      </w:r>
      <w:r w:rsidR="00A41C97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26A733" w14:textId="57109BD9" w:rsidR="00A53A93" w:rsidRPr="000831AB" w:rsidRDefault="00CD1C54" w:rsidP="000831AB">
      <w:pPr>
        <w:pStyle w:val="1"/>
        <w:spacing w:before="0" w:beforeAutospacing="0" w:after="0" w:afterAutospacing="0" w:line="360" w:lineRule="auto"/>
        <w:ind w:firstLine="1134"/>
        <w:jc w:val="center"/>
        <w:rPr>
          <w:sz w:val="28"/>
          <w:szCs w:val="28"/>
        </w:rPr>
      </w:pPr>
      <w:r w:rsidRPr="000831AB">
        <w:rPr>
          <w:sz w:val="28"/>
          <w:szCs w:val="28"/>
        </w:rPr>
        <w:br w:type="page"/>
      </w:r>
      <w:bookmarkStart w:id="15" w:name="_Toc193095404"/>
      <w:r w:rsidR="00A53A93" w:rsidRPr="000831AB">
        <w:rPr>
          <w:sz w:val="28"/>
          <w:szCs w:val="28"/>
        </w:rPr>
        <w:lastRenderedPageBreak/>
        <w:t>Список источников</w:t>
      </w:r>
      <w:bookmarkEnd w:id="15"/>
    </w:p>
    <w:p w14:paraId="3337A5BB" w14:textId="3D6528F0" w:rsidR="001C32B0" w:rsidRPr="000831AB" w:rsidRDefault="00ED703B" w:rsidP="000831AB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Эксперименты по неорганической химии VR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11.03</w:t>
      </w:r>
      <w:r w:rsidR="008148EB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vk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/@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msu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official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eksperimenty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po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neorganicheskoi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himii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vr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legko</w:t>
        </w:r>
      </w:hyperlink>
    </w:p>
    <w:p w14:paraId="2FA6B475" w14:textId="7EE19C06" w:rsidR="001C32B0" w:rsidRPr="000831AB" w:rsidRDefault="00ED703B" w:rsidP="000831AB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Educators will use virtual reality to teach anatomy By Mandy Erickson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11.03</w:t>
      </w:r>
      <w:r w:rsidR="008148EB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.2025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9" w:history="1"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https://med.stanford.edu/news/all-news/2020/10/educators-will-use-virtual-reality-to-teach-anatomy.html?sf132527696=1</w:t>
        </w:r>
      </w:hyperlink>
    </w:p>
    <w:p w14:paraId="080B284D" w14:textId="09A5F6D3" w:rsidR="001C32B0" w:rsidRPr="000831AB" w:rsidRDefault="00ED703B" w:rsidP="000831AB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Mixed reality authoring tool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ThingLink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affordable VR lessons platform 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ClassVR</w:t>
      </w:r>
      <w:proofErr w:type="spellEnd"/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announce a partnership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11.03</w:t>
      </w:r>
      <w:r w:rsidR="008148EB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.2025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10" w:history="1"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https://www.thinglink.com/blog/thinglink-and-classvr-announce-a-partnership/</w:t>
        </w:r>
      </w:hyperlink>
    </w:p>
    <w:p w14:paraId="7A961DF0" w14:textId="52C2D460" w:rsidR="001C32B0" w:rsidRPr="000831AB" w:rsidRDefault="00ED703B" w:rsidP="000831AB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Oxford University VR Medical Training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11.03</w:t>
      </w:r>
      <w:r w:rsidR="008148EB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.2025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11" w:history="1"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https://www.virtualrealitymarketing.com/case-studies/oxford-university-vr-medical-training/</w:t>
        </w:r>
      </w:hyperlink>
    </w:p>
    <w:p w14:paraId="14CFE7C6" w14:textId="7B70457B" w:rsidR="001C32B0" w:rsidRPr="000831AB" w:rsidRDefault="00ED703B" w:rsidP="000831AB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в образовании: новый способ обучения?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11.03</w:t>
      </w:r>
      <w:r w:rsidR="008148EB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2" w:history="1"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likevr</w:t>
        </w:r>
        <w:proofErr w:type="spellEnd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blog</w:t>
        </w:r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virtualnaya</w:t>
        </w:r>
        <w:proofErr w:type="spellEnd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realnost</w:t>
        </w:r>
        <w:proofErr w:type="spellEnd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obrazovanii</w:t>
        </w:r>
        <w:proofErr w:type="spellEnd"/>
        <w:r w:rsidR="001C32B0"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428FB2B2" w14:textId="498D8D8A" w:rsidR="001C32B0" w:rsidRPr="000831AB" w:rsidRDefault="00ED703B" w:rsidP="000831AB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в образовании (Высшая школа бизнеса)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11.03</w:t>
      </w:r>
      <w:r w:rsidR="008148EB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3" w:history="1"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hsbi</w:t>
        </w:r>
        <w:proofErr w:type="spellEnd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hse</w:t>
        </w:r>
        <w:proofErr w:type="spellEnd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virtualnaya</w:t>
        </w:r>
        <w:proofErr w:type="spellEnd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realnost</w:t>
        </w:r>
        <w:proofErr w:type="spellEnd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obrazovanii</w:t>
        </w:r>
        <w:proofErr w:type="spellEnd"/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7C5DF1F4" w14:textId="70FFAB29" w:rsidR="001C32B0" w:rsidRPr="000831AB" w:rsidRDefault="00ED703B" w:rsidP="000831AB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использования виртуальной реальности VR в сфере образования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11.03</w:t>
      </w:r>
      <w:r w:rsidR="008148EB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Pr="000831AB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https://arvr.media/blog/mikhail-khvostov/8-primerov-ispolzovaniya-virtualnoy-realnosti-vr-v-sfere-obrazovaniya</w:t>
        </w:r>
      </w:hyperlink>
    </w:p>
    <w:p w14:paraId="3C3F5A7D" w14:textId="75D6311A" w:rsidR="001C32B0" w:rsidRPr="000831AB" w:rsidRDefault="00ED703B" w:rsidP="000831AB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VR-технологии в образовании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 11.03</w:t>
      </w:r>
      <w:r w:rsidR="008148EB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.2025</w:t>
      </w:r>
      <w:r w:rsidR="00495D30"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"https://varwin.com/ru/education/vr-obrazovanie/" </w:instrTex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831AB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proofErr w:type="spellEnd"/>
      <w:r w:rsidRPr="000831AB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://varwin.com/</w:t>
      </w:r>
      <w:proofErr w:type="spellStart"/>
      <w:r w:rsidRPr="000831AB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0831AB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831AB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education</w:t>
      </w:r>
      <w:proofErr w:type="spellEnd"/>
      <w:r w:rsidRPr="000831AB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831AB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vr-obrazovanie</w:t>
      </w:r>
      <w:proofErr w:type="spellEnd"/>
      <w:r w:rsidRPr="000831AB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0831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7A07920A" w14:textId="77777777" w:rsidR="001C32B0" w:rsidRPr="000831AB" w:rsidRDefault="001C32B0" w:rsidP="000831AB">
      <w:pPr>
        <w:pStyle w:val="ac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C32B0" w:rsidRPr="0008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A131" w14:textId="77777777" w:rsidR="00292383" w:rsidRDefault="00292383" w:rsidP="00F05C15">
      <w:pPr>
        <w:spacing w:after="0" w:line="240" w:lineRule="auto"/>
      </w:pPr>
      <w:r>
        <w:separator/>
      </w:r>
    </w:p>
  </w:endnote>
  <w:endnote w:type="continuationSeparator" w:id="0">
    <w:p w14:paraId="7272DC8A" w14:textId="77777777" w:rsidR="00292383" w:rsidRDefault="00292383" w:rsidP="00F0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415416"/>
      <w:docPartObj>
        <w:docPartGallery w:val="Page Numbers (Bottom of Page)"/>
        <w:docPartUnique/>
      </w:docPartObj>
    </w:sdtPr>
    <w:sdtEndPr/>
    <w:sdtContent>
      <w:p w14:paraId="56657096" w14:textId="7E154A0C" w:rsidR="00E76669" w:rsidRDefault="00E7666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A50DF" w14:textId="77777777" w:rsidR="00F05C15" w:rsidRDefault="00F05C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34A5F" w14:textId="77777777" w:rsidR="00292383" w:rsidRDefault="00292383" w:rsidP="00F05C15">
      <w:pPr>
        <w:spacing w:after="0" w:line="240" w:lineRule="auto"/>
      </w:pPr>
      <w:r>
        <w:separator/>
      </w:r>
    </w:p>
  </w:footnote>
  <w:footnote w:type="continuationSeparator" w:id="0">
    <w:p w14:paraId="5D306641" w14:textId="77777777" w:rsidR="00292383" w:rsidRDefault="00292383" w:rsidP="00F05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BF7"/>
    <w:multiLevelType w:val="multilevel"/>
    <w:tmpl w:val="F45C1FF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289"/>
    <w:multiLevelType w:val="multilevel"/>
    <w:tmpl w:val="DE9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B6B0C"/>
    <w:multiLevelType w:val="multilevel"/>
    <w:tmpl w:val="0BA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1C2"/>
    <w:multiLevelType w:val="multilevel"/>
    <w:tmpl w:val="AE1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F33E1"/>
    <w:multiLevelType w:val="multilevel"/>
    <w:tmpl w:val="F0C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9284A"/>
    <w:multiLevelType w:val="multilevel"/>
    <w:tmpl w:val="A736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6498E"/>
    <w:multiLevelType w:val="multilevel"/>
    <w:tmpl w:val="0D42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D34F9D"/>
    <w:multiLevelType w:val="hybridMultilevel"/>
    <w:tmpl w:val="E70A3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962DE"/>
    <w:multiLevelType w:val="multilevel"/>
    <w:tmpl w:val="5DC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44E2E"/>
    <w:multiLevelType w:val="multilevel"/>
    <w:tmpl w:val="F2B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C2161"/>
    <w:multiLevelType w:val="multilevel"/>
    <w:tmpl w:val="56B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F75F4"/>
    <w:multiLevelType w:val="multilevel"/>
    <w:tmpl w:val="E9A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61298"/>
    <w:multiLevelType w:val="multilevel"/>
    <w:tmpl w:val="1B6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61711"/>
    <w:multiLevelType w:val="multilevel"/>
    <w:tmpl w:val="16F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B56E96"/>
    <w:multiLevelType w:val="multilevel"/>
    <w:tmpl w:val="9A2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32610"/>
    <w:multiLevelType w:val="multilevel"/>
    <w:tmpl w:val="005E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8E4D94"/>
    <w:multiLevelType w:val="multilevel"/>
    <w:tmpl w:val="C6E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F25E8"/>
    <w:multiLevelType w:val="multilevel"/>
    <w:tmpl w:val="CB3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26C0B"/>
    <w:multiLevelType w:val="multilevel"/>
    <w:tmpl w:val="5C2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F414F"/>
    <w:multiLevelType w:val="multilevel"/>
    <w:tmpl w:val="4C1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35D4C"/>
    <w:multiLevelType w:val="multilevel"/>
    <w:tmpl w:val="CED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03046"/>
    <w:multiLevelType w:val="multilevel"/>
    <w:tmpl w:val="457A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243D6"/>
    <w:multiLevelType w:val="hybridMultilevel"/>
    <w:tmpl w:val="7ABC1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A6EB6"/>
    <w:multiLevelType w:val="multilevel"/>
    <w:tmpl w:val="106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F5783"/>
    <w:multiLevelType w:val="multilevel"/>
    <w:tmpl w:val="15B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2394E"/>
    <w:multiLevelType w:val="multilevel"/>
    <w:tmpl w:val="5756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0254DF"/>
    <w:multiLevelType w:val="multilevel"/>
    <w:tmpl w:val="8DB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6A472F"/>
    <w:multiLevelType w:val="multilevel"/>
    <w:tmpl w:val="1AA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2676C"/>
    <w:multiLevelType w:val="multilevel"/>
    <w:tmpl w:val="C7F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926E6"/>
    <w:multiLevelType w:val="multilevel"/>
    <w:tmpl w:val="12D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3C2CBE"/>
    <w:multiLevelType w:val="multilevel"/>
    <w:tmpl w:val="857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307996"/>
    <w:multiLevelType w:val="multilevel"/>
    <w:tmpl w:val="8074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95BDC"/>
    <w:multiLevelType w:val="multilevel"/>
    <w:tmpl w:val="9E90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85C84"/>
    <w:multiLevelType w:val="multilevel"/>
    <w:tmpl w:val="E62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1E3FC0"/>
    <w:multiLevelType w:val="multilevel"/>
    <w:tmpl w:val="BB6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BB4C10"/>
    <w:multiLevelType w:val="multilevel"/>
    <w:tmpl w:val="7332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F95594"/>
    <w:multiLevelType w:val="multilevel"/>
    <w:tmpl w:val="B346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E4DB4"/>
    <w:multiLevelType w:val="multilevel"/>
    <w:tmpl w:val="945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3332D8"/>
    <w:multiLevelType w:val="multilevel"/>
    <w:tmpl w:val="7FB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8972A7"/>
    <w:multiLevelType w:val="multilevel"/>
    <w:tmpl w:val="809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E45894"/>
    <w:multiLevelType w:val="multilevel"/>
    <w:tmpl w:val="E454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6045F2"/>
    <w:multiLevelType w:val="multilevel"/>
    <w:tmpl w:val="35A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E97F0A"/>
    <w:multiLevelType w:val="multilevel"/>
    <w:tmpl w:val="EFD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5864FA"/>
    <w:multiLevelType w:val="multilevel"/>
    <w:tmpl w:val="155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EC6412"/>
    <w:multiLevelType w:val="hybridMultilevel"/>
    <w:tmpl w:val="9E489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E0ACE"/>
    <w:multiLevelType w:val="multilevel"/>
    <w:tmpl w:val="46F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DC6DEF"/>
    <w:multiLevelType w:val="hybridMultilevel"/>
    <w:tmpl w:val="5A388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215B4"/>
    <w:multiLevelType w:val="multilevel"/>
    <w:tmpl w:val="C30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041370"/>
    <w:multiLevelType w:val="multilevel"/>
    <w:tmpl w:val="A89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37"/>
  </w:num>
  <w:num w:numId="4">
    <w:abstractNumId w:val="8"/>
  </w:num>
  <w:num w:numId="5">
    <w:abstractNumId w:val="29"/>
  </w:num>
  <w:num w:numId="6">
    <w:abstractNumId w:val="26"/>
  </w:num>
  <w:num w:numId="7">
    <w:abstractNumId w:val="42"/>
  </w:num>
  <w:num w:numId="8">
    <w:abstractNumId w:val="38"/>
  </w:num>
  <w:num w:numId="9">
    <w:abstractNumId w:val="24"/>
  </w:num>
  <w:num w:numId="10">
    <w:abstractNumId w:val="36"/>
  </w:num>
  <w:num w:numId="11">
    <w:abstractNumId w:val="13"/>
  </w:num>
  <w:num w:numId="12">
    <w:abstractNumId w:val="33"/>
  </w:num>
  <w:num w:numId="13">
    <w:abstractNumId w:val="14"/>
  </w:num>
  <w:num w:numId="14">
    <w:abstractNumId w:val="5"/>
  </w:num>
  <w:num w:numId="15">
    <w:abstractNumId w:val="19"/>
  </w:num>
  <w:num w:numId="16">
    <w:abstractNumId w:val="10"/>
  </w:num>
  <w:num w:numId="17">
    <w:abstractNumId w:val="1"/>
  </w:num>
  <w:num w:numId="18">
    <w:abstractNumId w:val="0"/>
  </w:num>
  <w:num w:numId="19">
    <w:abstractNumId w:val="23"/>
  </w:num>
  <w:num w:numId="20">
    <w:abstractNumId w:val="12"/>
  </w:num>
  <w:num w:numId="21">
    <w:abstractNumId w:val="41"/>
  </w:num>
  <w:num w:numId="22">
    <w:abstractNumId w:val="6"/>
  </w:num>
  <w:num w:numId="23">
    <w:abstractNumId w:val="17"/>
  </w:num>
  <w:num w:numId="24">
    <w:abstractNumId w:val="20"/>
  </w:num>
  <w:num w:numId="25">
    <w:abstractNumId w:val="11"/>
  </w:num>
  <w:num w:numId="26">
    <w:abstractNumId w:val="2"/>
  </w:num>
  <w:num w:numId="27">
    <w:abstractNumId w:val="16"/>
  </w:num>
  <w:num w:numId="28">
    <w:abstractNumId w:val="25"/>
  </w:num>
  <w:num w:numId="29">
    <w:abstractNumId w:val="9"/>
  </w:num>
  <w:num w:numId="30">
    <w:abstractNumId w:val="4"/>
  </w:num>
  <w:num w:numId="31">
    <w:abstractNumId w:val="35"/>
  </w:num>
  <w:num w:numId="32">
    <w:abstractNumId w:val="31"/>
  </w:num>
  <w:num w:numId="33">
    <w:abstractNumId w:val="34"/>
  </w:num>
  <w:num w:numId="34">
    <w:abstractNumId w:val="27"/>
  </w:num>
  <w:num w:numId="35">
    <w:abstractNumId w:val="48"/>
  </w:num>
  <w:num w:numId="36">
    <w:abstractNumId w:val="18"/>
  </w:num>
  <w:num w:numId="37">
    <w:abstractNumId w:val="43"/>
  </w:num>
  <w:num w:numId="38">
    <w:abstractNumId w:val="32"/>
  </w:num>
  <w:num w:numId="39">
    <w:abstractNumId w:val="47"/>
  </w:num>
  <w:num w:numId="40">
    <w:abstractNumId w:val="28"/>
  </w:num>
  <w:num w:numId="41">
    <w:abstractNumId w:val="15"/>
  </w:num>
  <w:num w:numId="42">
    <w:abstractNumId w:val="3"/>
  </w:num>
  <w:num w:numId="43">
    <w:abstractNumId w:val="45"/>
  </w:num>
  <w:num w:numId="44">
    <w:abstractNumId w:val="21"/>
  </w:num>
  <w:num w:numId="45">
    <w:abstractNumId w:val="30"/>
  </w:num>
  <w:num w:numId="46">
    <w:abstractNumId w:val="46"/>
  </w:num>
  <w:num w:numId="47">
    <w:abstractNumId w:val="44"/>
  </w:num>
  <w:num w:numId="48">
    <w:abstractNumId w:val="2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93"/>
    <w:rsid w:val="00045F4C"/>
    <w:rsid w:val="0005335B"/>
    <w:rsid w:val="000579B0"/>
    <w:rsid w:val="000817E2"/>
    <w:rsid w:val="000831AB"/>
    <w:rsid w:val="00187484"/>
    <w:rsid w:val="001C32B0"/>
    <w:rsid w:val="001E6E29"/>
    <w:rsid w:val="002434FF"/>
    <w:rsid w:val="002574BF"/>
    <w:rsid w:val="00292383"/>
    <w:rsid w:val="002F5652"/>
    <w:rsid w:val="003524C6"/>
    <w:rsid w:val="003720A4"/>
    <w:rsid w:val="00385683"/>
    <w:rsid w:val="00405B19"/>
    <w:rsid w:val="00425BEA"/>
    <w:rsid w:val="0045735D"/>
    <w:rsid w:val="00495D30"/>
    <w:rsid w:val="004A5CC9"/>
    <w:rsid w:val="005C23F6"/>
    <w:rsid w:val="0061388E"/>
    <w:rsid w:val="006D6A3D"/>
    <w:rsid w:val="006E6404"/>
    <w:rsid w:val="006F42AF"/>
    <w:rsid w:val="007142F7"/>
    <w:rsid w:val="007263F5"/>
    <w:rsid w:val="00756F97"/>
    <w:rsid w:val="00757324"/>
    <w:rsid w:val="00766EF1"/>
    <w:rsid w:val="00805D28"/>
    <w:rsid w:val="008148EB"/>
    <w:rsid w:val="00862F24"/>
    <w:rsid w:val="008F35A4"/>
    <w:rsid w:val="00931058"/>
    <w:rsid w:val="00956F10"/>
    <w:rsid w:val="00991F4A"/>
    <w:rsid w:val="009D3464"/>
    <w:rsid w:val="00A13667"/>
    <w:rsid w:val="00A41C97"/>
    <w:rsid w:val="00A44991"/>
    <w:rsid w:val="00A53A93"/>
    <w:rsid w:val="00A71850"/>
    <w:rsid w:val="00AF50ED"/>
    <w:rsid w:val="00B23486"/>
    <w:rsid w:val="00B80FA5"/>
    <w:rsid w:val="00B85D77"/>
    <w:rsid w:val="00C31BFD"/>
    <w:rsid w:val="00C3670F"/>
    <w:rsid w:val="00C370C1"/>
    <w:rsid w:val="00CB2B13"/>
    <w:rsid w:val="00CD1C54"/>
    <w:rsid w:val="00D251E8"/>
    <w:rsid w:val="00D402C9"/>
    <w:rsid w:val="00D531E2"/>
    <w:rsid w:val="00DF084D"/>
    <w:rsid w:val="00E04202"/>
    <w:rsid w:val="00E44B71"/>
    <w:rsid w:val="00E76669"/>
    <w:rsid w:val="00EC60ED"/>
    <w:rsid w:val="00ED703B"/>
    <w:rsid w:val="00F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9FBFE"/>
  <w15:chartTrackingRefBased/>
  <w15:docId w15:val="{02DA5419-8642-4AEA-B3B3-82339410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70F"/>
  </w:style>
  <w:style w:type="paragraph" w:styleId="1">
    <w:name w:val="heading 1"/>
    <w:basedOn w:val="a"/>
    <w:link w:val="10"/>
    <w:uiPriority w:val="9"/>
    <w:qFormat/>
    <w:rsid w:val="00A53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3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3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A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3A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3A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qFormat/>
    <w:rsid w:val="00A5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A93"/>
    <w:rPr>
      <w:b/>
      <w:bCs/>
    </w:rPr>
  </w:style>
  <w:style w:type="character" w:styleId="a5">
    <w:name w:val="Emphasis"/>
    <w:basedOn w:val="a0"/>
    <w:uiPriority w:val="20"/>
    <w:qFormat/>
    <w:rsid w:val="00A53A93"/>
    <w:rPr>
      <w:i/>
      <w:iCs/>
    </w:rPr>
  </w:style>
  <w:style w:type="paragraph" w:styleId="a6">
    <w:name w:val="TOC Heading"/>
    <w:basedOn w:val="1"/>
    <w:next w:val="a"/>
    <w:uiPriority w:val="39"/>
    <w:unhideWhenUsed/>
    <w:qFormat/>
    <w:rsid w:val="00991F4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1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1F4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91F4A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91F4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05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5C15"/>
  </w:style>
  <w:style w:type="paragraph" w:styleId="aa">
    <w:name w:val="footer"/>
    <w:basedOn w:val="a"/>
    <w:link w:val="ab"/>
    <w:uiPriority w:val="99"/>
    <w:unhideWhenUsed/>
    <w:rsid w:val="00F05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5C15"/>
  </w:style>
  <w:style w:type="paragraph" w:styleId="ac">
    <w:name w:val="List Paragraph"/>
    <w:basedOn w:val="a"/>
    <w:uiPriority w:val="34"/>
    <w:qFormat/>
    <w:rsid w:val="00B2348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1C32B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D7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9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@msu_official-eksperimenty-po-neorganicheskoi-himii-vr-legko" TargetMode="External"/><Relationship Id="rId13" Type="http://schemas.openxmlformats.org/officeDocument/2006/relationships/hyperlink" Target="https://hsbi.hse.ru/articles/virtualnaya-realnost-v-obrazovanii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likevr.ru/blog/virtualnaya-realnost-v-obrazovani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realitymarketing.com/case-studies/oxford-university-vr-medical-train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hinglink.com/blog/thinglink-and-classvr-announce-a-partner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.stanford.edu/news/all-news/2020/10/educators-will-use-virtual-reality-to-teach-anatomy.html?sf132527696=1" TargetMode="External"/><Relationship Id="rId14" Type="http://schemas.openxmlformats.org/officeDocument/2006/relationships/hyperlink" Target="https://arvr.media/blog/mikhail-khvostov/8-primerov-ispolzovaniya-virtualnoy-realnosti-vr-v-sfere-obraz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Migunov</dc:creator>
  <cp:keywords/>
  <dc:description/>
  <cp:lastModifiedBy>Сергей</cp:lastModifiedBy>
  <cp:revision>37</cp:revision>
  <dcterms:created xsi:type="dcterms:W3CDTF">2025-03-11T21:07:00Z</dcterms:created>
  <dcterms:modified xsi:type="dcterms:W3CDTF">2025-03-17T06:20:00Z</dcterms:modified>
</cp:coreProperties>
</file>