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1596. 【GDKOI2004】石子游戏 </w:t>
      </w:r>
      <w:r>
        <w:rPr>
          <w:rFonts w:ascii="宋体" w:hAnsi="宋体" w:eastAsia="宋体" w:cs="宋体"/>
          <w:b/>
          <w:bCs/>
          <w:kern w:val="0"/>
          <w:sz w:val="36"/>
          <w:szCs w:val="36"/>
          <w:vertAlign w:val="subscript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6"/>
          <w:szCs w:val="36"/>
          <w:vertAlign w:val="subscript"/>
        </w:rPr>
        <w:t xml:space="preserve">(File IO): </w:t>
      </w: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vertAlign w:val="subscript"/>
        </w:rPr>
        <w:t>input:game.in output:game.out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时间限制: 1000 ms  空间限制: 262144 KB  具体限制  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24"/>
          <w:szCs w:val="24"/>
        </w:rPr>
        <w:t>题目描述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小勇和小实是对好朋友，他们经常一起游戏。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今天他们玩的游戏是这样的：有一个由正方形石头铺成的地板，它的高是2，长度是N。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例如一下是N=3的情况：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9540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现在他们轮流在上面放上长宽分别是1和2的矩形石块，可以横放也可以竖放，但要刚好铺在地板上两个未被覆盖的正方形石头上，当某人不能放上去时他就输了。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例如，某个游戏可能是这样的，小实横放石块在左上面，如下：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954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然后小勇横放石块在右下面，如下：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668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这时小实不能再放石块了，所以他输了。小勇比较礼让，他让小实先放。当然，以上的方法可能不是最好的，现在假如他们都绝顶聪明，请你编程判断究竟谁会赢。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输入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第一行一个整数C(1&lt;=C&lt;=100)，表示测试数据的个数。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接下来有C行，每行为一个测试数据，每个测试数据只有一个整数N(1&lt;=N&lt;=100)。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输出</w:t>
      </w:r>
    </w:p>
    <w:p>
      <w:pPr>
        <w:widowControl/>
        <w:snapToGrid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 输出C行，每行输出相应测试数据的结果。对于每个结果，如果是小勇赢的话就输出xiaoyong，否则就是小实赢啦，输出xiaoshi。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样例输入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1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样例输出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xiaoshi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数据范围限制</w:t>
      </w:r>
    </w:p>
    <w:p/>
    <w:p>
      <w:pPr>
        <w:widowControl/>
        <w:spacing w:before="100" w:beforeAutospacing="1" w:after="100" w:afterAutospacing="1"/>
        <w:jc w:val="center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1597. 【GDKOI2004】汉诺塔 </w:t>
      </w:r>
      <w:r>
        <w:rPr>
          <w:rFonts w:ascii="宋体" w:hAnsi="宋体" w:eastAsia="宋体" w:cs="宋体"/>
          <w:b/>
          <w:bCs/>
          <w:kern w:val="0"/>
          <w:sz w:val="36"/>
          <w:szCs w:val="36"/>
          <w:vertAlign w:val="subscript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6"/>
          <w:szCs w:val="36"/>
          <w:vertAlign w:val="subscript"/>
        </w:rPr>
        <w:t xml:space="preserve">(File IO): </w:t>
      </w:r>
      <w:r>
        <w:rPr>
          <w:rFonts w:ascii="宋体" w:hAnsi="宋体" w:eastAsia="宋体" w:cs="宋体"/>
          <w:b/>
          <w:bCs/>
          <w:color w:val="FF0000"/>
          <w:kern w:val="0"/>
          <w:sz w:val="36"/>
          <w:szCs w:val="36"/>
          <w:vertAlign w:val="subscript"/>
        </w:rPr>
        <w:t>input:hanoi.in output:hanoi.out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时间限制: 1000 ms  空间限制: 262144 KB  具体限制  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题目描述</w:t>
      </w: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古老的汉诺塔问题是这样的:用最少的步数将N个半径互不相等的圆盘从1号柱利用2号柱全部移动到3号柱，在移动的过程中小盘要始终在大盘的上面。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现在再加上一个条件：不允许直接把盘从1号柱移动到3号柱，也不允许直接把盘从3号柱移动到1号柱。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把盘按半径从小到大用1到N编号。每种状态用N个整数表示，第i个整数表示i号盘所在的柱的编号。则N=2时的移动方案为：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(1,1)=&gt;(2,1)=&gt;(3,1)=&gt;(3,2)=&gt;(2,2)=&gt;(1,2)=&gt;(1,3)=&gt;(2,3)=&gt;(3,3)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初始状态为第0步，编程求在某步数时的状态。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输入</w:t>
      </w: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输入文件的第一行为整数T(1&lt;=T&lt;=50000)，表示输入数据的组数。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接下来T行，每行有两个整数N,M(1&lt;=n&lt;=19,0&lt;=M&lt;=移动N个圆盘所需的步数)。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输出</w:t>
      </w: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输出文件有T行。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napToGrid w:val="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对于每组输入数据，输出N个整数表示移动N个盘在M步时的状态，每两个数之间用一个空格隔开，行首和行末不要有多余的空格。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样例输入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2 0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2 5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3 0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3 1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样例输出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1 1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1 2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1 1 1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</w:rPr>
        <w:t>2 1 1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数据范围限制</w:t>
      </w:r>
    </w:p>
    <w:p/>
    <w:p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inherit" w:hAnsi="inherit" w:cs="Helvetica"/>
          <w:color w:val="333333"/>
          <w:sz w:val="47"/>
          <w:szCs w:val="47"/>
        </w:rPr>
      </w:pPr>
      <w:r>
        <w:rPr>
          <w:rFonts w:ascii="inherit" w:hAnsi="inherit" w:cs="Helvetica"/>
          <w:color w:val="333333"/>
          <w:sz w:val="47"/>
          <w:szCs w:val="47"/>
        </w:rPr>
        <w:t>1598. 【GDKOI2004】城市统计</w:t>
      </w:r>
      <w:r>
        <w:rPr>
          <w:rStyle w:val="16"/>
          <w:rFonts w:ascii="inherit" w:hAnsi="inherit" w:cs="Helvetica"/>
          <w:color w:val="333333"/>
          <w:sz w:val="47"/>
          <w:szCs w:val="47"/>
        </w:rPr>
        <w:t> </w:t>
      </w:r>
      <w:r>
        <w:rPr>
          <w:rFonts w:ascii="inherit" w:hAnsi="inherit" w:cs="Helvetica"/>
          <w:color w:val="333333"/>
          <w:sz w:val="35"/>
          <w:szCs w:val="35"/>
          <w:vertAlign w:val="subscript"/>
        </w:rPr>
        <w:br w:type="textWrapping"/>
      </w:r>
      <w:r>
        <w:rPr>
          <w:rFonts w:ascii="inherit" w:hAnsi="inherit" w:cs="Helvetica"/>
          <w:color w:val="333333"/>
          <w:sz w:val="35"/>
          <w:szCs w:val="35"/>
          <w:vertAlign w:val="subscript"/>
        </w:rPr>
        <w:t>(File IO):</w:t>
      </w:r>
      <w:r>
        <w:rPr>
          <w:rStyle w:val="16"/>
          <w:rFonts w:ascii="inherit" w:hAnsi="inherit" w:cs="Helvetica"/>
          <w:color w:val="333333"/>
          <w:sz w:val="35"/>
          <w:szCs w:val="35"/>
          <w:vertAlign w:val="subscript"/>
        </w:rPr>
        <w:t> </w:t>
      </w:r>
      <w:r>
        <w:rPr>
          <w:rFonts w:ascii="inherit" w:hAnsi="inherit" w:cs="Helvetica"/>
          <w:color w:val="FF0000"/>
          <w:sz w:val="35"/>
          <w:szCs w:val="35"/>
          <w:vertAlign w:val="subscript"/>
        </w:rPr>
        <w:t>input:</w:t>
      </w:r>
      <w:r>
        <w:rPr>
          <w:rStyle w:val="8"/>
          <w:rFonts w:ascii="inherit" w:hAnsi="inherit" w:cs="Helvetica"/>
          <w:b/>
          <w:bCs/>
          <w:color w:val="FF0000"/>
          <w:sz w:val="35"/>
          <w:szCs w:val="35"/>
          <w:vertAlign w:val="subscript"/>
        </w:rPr>
        <w:t>city.in</w:t>
      </w:r>
      <w:r>
        <w:rPr>
          <w:rStyle w:val="16"/>
          <w:rFonts w:ascii="inherit" w:hAnsi="inherit" w:cs="Helvetica"/>
          <w:color w:val="FF0000"/>
          <w:sz w:val="35"/>
          <w:szCs w:val="35"/>
          <w:vertAlign w:val="subscript"/>
        </w:rPr>
        <w:t> </w:t>
      </w:r>
      <w:r>
        <w:rPr>
          <w:rFonts w:ascii="inherit" w:hAnsi="inherit" w:cs="Helvetica"/>
          <w:color w:val="FF0000"/>
          <w:sz w:val="35"/>
          <w:szCs w:val="35"/>
          <w:vertAlign w:val="subscript"/>
        </w:rPr>
        <w:t>output:</w:t>
      </w:r>
      <w:r>
        <w:rPr>
          <w:rStyle w:val="8"/>
          <w:rFonts w:ascii="inherit" w:hAnsi="inherit" w:cs="Helvetica"/>
          <w:b/>
          <w:bCs/>
          <w:color w:val="FF0000"/>
          <w:sz w:val="35"/>
          <w:szCs w:val="35"/>
          <w:vertAlign w:val="subscript"/>
        </w:rPr>
        <w:t>city.out</w:t>
      </w:r>
    </w:p>
    <w:p>
      <w:pPr>
        <w:shd w:val="clear" w:color="auto" w:fill="F5F5F5"/>
        <w:spacing w:line="300" w:lineRule="atLeast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时间限制: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Style w:val="13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1000 ms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空间限制: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Style w:val="13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262144 KB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具体限制 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题目描述</w:t>
      </w: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中山市的地图是一个n*n的矩阵，其中标号为1的表示商业区，标号为0的表示居民区。为了考察市内居民区与商业区的距离，并对此作出评估，市长希望你能够编写一个程序完成这一任务。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居民区i到商业区的距离指的是到距离它最近的商业区j的距离(|Xi-Xj|+|Yi-Yj|)，而你将统计的是对于城市中的每一个区域k，以它为中心，所有满足max(|Xk-Xm|,|Yk-Ym|)&lt;=r的区域m到商业区距离之和。结果同样以n*n的矩阵形式输出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输入</w:t>
      </w: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第一行为n,r(1&lt;=r&lt;n&lt;=150)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第二行起为一个n*n的矩阵。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输出</w:t>
      </w: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n*n的矩阵。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样例输入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4 1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1 0 0 0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1 1 0 0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0 1 1 0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0 1 0 0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样例输出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1 4 9 8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2 5 10 9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2 4 7 7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2 3 4 4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数据范围限制</w:t>
      </w:r>
    </w:p>
    <w:p/>
    <w:p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inherit" w:hAnsi="inherit" w:cs="Helvetica"/>
          <w:color w:val="333333"/>
          <w:sz w:val="47"/>
          <w:szCs w:val="47"/>
        </w:rPr>
      </w:pPr>
      <w:r>
        <w:rPr>
          <w:rFonts w:ascii="inherit" w:hAnsi="inherit" w:cs="Helvetica"/>
          <w:color w:val="333333"/>
          <w:sz w:val="47"/>
          <w:szCs w:val="47"/>
        </w:rPr>
        <w:t>1599. 【GDKOI2004】香樟树</w:t>
      </w:r>
      <w:r>
        <w:rPr>
          <w:rStyle w:val="16"/>
          <w:rFonts w:ascii="inherit" w:hAnsi="inherit" w:cs="Helvetica"/>
          <w:color w:val="333333"/>
          <w:sz w:val="47"/>
          <w:szCs w:val="47"/>
        </w:rPr>
        <w:t> </w:t>
      </w:r>
      <w:r>
        <w:rPr>
          <w:rFonts w:ascii="inherit" w:hAnsi="inherit" w:cs="Helvetica"/>
          <w:color w:val="333333"/>
          <w:sz w:val="35"/>
          <w:szCs w:val="35"/>
          <w:vertAlign w:val="subscript"/>
        </w:rPr>
        <w:br w:type="textWrapping"/>
      </w:r>
      <w:r>
        <w:rPr>
          <w:rFonts w:ascii="inherit" w:hAnsi="inherit" w:cs="Helvetica"/>
          <w:color w:val="333333"/>
          <w:sz w:val="35"/>
          <w:szCs w:val="35"/>
          <w:vertAlign w:val="subscript"/>
        </w:rPr>
        <w:t>(File IO):</w:t>
      </w:r>
      <w:r>
        <w:rPr>
          <w:rStyle w:val="16"/>
          <w:rFonts w:ascii="inherit" w:hAnsi="inherit" w:cs="Helvetica"/>
          <w:color w:val="333333"/>
          <w:sz w:val="35"/>
          <w:szCs w:val="35"/>
          <w:vertAlign w:val="subscript"/>
        </w:rPr>
        <w:t> </w:t>
      </w:r>
      <w:r>
        <w:rPr>
          <w:rFonts w:ascii="inherit" w:hAnsi="inherit" w:cs="Helvetica"/>
          <w:color w:val="FF0000"/>
          <w:sz w:val="35"/>
          <w:szCs w:val="35"/>
          <w:vertAlign w:val="subscript"/>
        </w:rPr>
        <w:t>input:</w:t>
      </w:r>
      <w:r>
        <w:rPr>
          <w:rStyle w:val="8"/>
          <w:rFonts w:ascii="inherit" w:hAnsi="inherit" w:cs="Helvetica"/>
          <w:b/>
          <w:bCs/>
          <w:color w:val="FF0000"/>
          <w:sz w:val="35"/>
          <w:szCs w:val="35"/>
          <w:vertAlign w:val="subscript"/>
        </w:rPr>
        <w:t>camphor.in</w:t>
      </w:r>
      <w:r>
        <w:rPr>
          <w:rStyle w:val="16"/>
          <w:rFonts w:ascii="inherit" w:hAnsi="inherit" w:cs="Helvetica"/>
          <w:color w:val="FF0000"/>
          <w:sz w:val="35"/>
          <w:szCs w:val="35"/>
          <w:vertAlign w:val="subscript"/>
        </w:rPr>
        <w:t> </w:t>
      </w:r>
      <w:r>
        <w:rPr>
          <w:rFonts w:ascii="inherit" w:hAnsi="inherit" w:cs="Helvetica"/>
          <w:color w:val="FF0000"/>
          <w:sz w:val="35"/>
          <w:szCs w:val="35"/>
          <w:vertAlign w:val="subscript"/>
        </w:rPr>
        <w:t>output:</w:t>
      </w:r>
      <w:r>
        <w:rPr>
          <w:rStyle w:val="8"/>
          <w:rFonts w:ascii="inherit" w:hAnsi="inherit" w:cs="Helvetica"/>
          <w:b/>
          <w:bCs/>
          <w:color w:val="FF0000"/>
          <w:sz w:val="35"/>
          <w:szCs w:val="35"/>
          <w:vertAlign w:val="subscript"/>
        </w:rPr>
        <w:t>camphor.out</w:t>
      </w:r>
    </w:p>
    <w:p>
      <w:pPr>
        <w:shd w:val="clear" w:color="auto" w:fill="F5F5F5"/>
        <w:spacing w:line="300" w:lineRule="atLeast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时间限制: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Style w:val="13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1000 ms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空间限制: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Style w:val="13"/>
          <w:rFonts w:ascii="Helvetica" w:hAnsi="Helvetica" w:cs="Helvetica"/>
          <w:b/>
          <w:bCs/>
          <w:color w:val="FFFFFF"/>
          <w:sz w:val="18"/>
          <w:szCs w:val="18"/>
          <w:shd w:val="clear" w:color="auto" w:fill="3A87AD"/>
        </w:rPr>
        <w:t>131072 KB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 具体限制 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题目描述</w:t>
      </w: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被誉为江南四大名木之一的香樟树很有特色，它的树皮粗糙，质地却很均匀，从来没有白杨树的斑斑驳驳、没有柳树的肿瘤结节；树枝树干一分为二、二分为四一路长去，不会偷工减料也不会画蛇添足；树冠的形态是球形的，在天空中画出优美的曲线。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除了上述优点之外，香樟树还有一个秘密武器。那就是……………………它凭借朴实、厚重的优秀品格赢得了小狐狸的青睐！！！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ind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话说有一天，小狐狸正在湖边散步，忽然一阵风吹来，她赶紧闭上眼睛。当她再次睁开眼睛时，发现美丽的湖畔多出了一排整齐的香樟树。小狐狸非常兴奋，她对每棵树都观察入微，并且数出了它们的叶子个数。她觉得如果相邻两棵树的叶子个数互素是不和谐的。因此小狐狸想从一排香樟树中选出若干棵，在满足相邻两棵树的叶子个数不互素的条件下，使得树尽量多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输入</w:t>
      </w:r>
    </w:p>
    <w:p>
      <w:pPr>
        <w:shd w:val="clear" w:color="auto" w:fill="F5F5F5"/>
        <w:spacing w:line="300" w:lineRule="atLeast"/>
        <w:ind w:hanging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  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第一行一个正整数n，表示有n棵香樟树。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第二行n个正整数，第i个数表示第i棵香樟树叶子的个数。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输出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  </w:t>
      </w:r>
      <w:r>
        <w:rPr>
          <w:rStyle w:val="16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一个正整数，表示最多能选多少棵树。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样例输入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6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6 2 3 15 8 5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样例输出</w:t>
      </w:r>
    </w:p>
    <w:p>
      <w:pPr>
        <w:pStyle w:val="5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4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数据范围限制</w:t>
      </w:r>
    </w:p>
    <w:p>
      <w:pPr>
        <w:pStyle w:val="3"/>
        <w:shd w:val="clear" w:color="auto" w:fill="F5F5F5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26"/>
          <w:szCs w:val="26"/>
        </w:rPr>
      </w:pPr>
      <w:r>
        <w:rPr>
          <w:rFonts w:ascii="inherit" w:hAnsi="inherit" w:cs="Helvetica"/>
          <w:color w:val="333333"/>
          <w:sz w:val="26"/>
          <w:szCs w:val="26"/>
        </w:rPr>
        <w:t>提示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</w:rPr>
        <w:t>注释</w:t>
      </w:r>
      <w:r>
        <w:rPr>
          <w:rStyle w:val="16"/>
          <w:rFonts w:ascii="Helvetica" w:hAnsi="Helvetica" w:cs="Helvetica"/>
          <w:b/>
          <w:bCs/>
          <w:color w:val="333333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Cs w:val="21"/>
        </w:rPr>
        <w:t>Hint  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样例解释：选择第1、第3、第4和第6棵树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数据范围，对于60%的数据n&lt;=1000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 对于100%的数据 n&lt;=100000，叶子个数&lt;=100000</w:t>
      </w: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</w:p>
    <w:p>
      <w:pPr>
        <w:shd w:val="clear" w:color="auto" w:fill="F5F5F5"/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注意：选中的树不能改变其位置，即如果选中第(t1，t2，t3……tn)棵树 ，其中t1&lt;t2&lt;t3&lt;……&lt;tn则认为ti与ti+1相邻。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54"/>
    <w:rsid w:val="003622E3"/>
    <w:rsid w:val="00400F9B"/>
    <w:rsid w:val="00781F54"/>
    <w:rsid w:val="00810FA0"/>
    <w:rsid w:val="00C82F44"/>
    <w:rsid w:val="00EF7FE3"/>
    <w:rsid w:val="17E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4 字符"/>
    <w:basedOn w:val="7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3">
    <w:name w:val="badge"/>
    <w:basedOn w:val="7"/>
    <w:qFormat/>
    <w:uiPriority w:val="0"/>
  </w:style>
  <w:style w:type="character" w:customStyle="1" w:styleId="14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395</Words>
  <Characters>2257</Characters>
  <Lines>18</Lines>
  <Paragraphs>5</Paragraphs>
  <TotalTime>0</TotalTime>
  <ScaleCrop>false</ScaleCrop>
  <LinksUpToDate>false</LinksUpToDate>
  <CharactersWithSpaces>2647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2017-05-05T07:32:00Z</dcterms:created>
  <dc:creator>微软用户</dc:creator>
  <cp:lastModifiedBy>Administrator</cp:lastModifiedBy>
  <dcterms:modified xsi:type="dcterms:W3CDTF">2017-06-04T09:00:13Z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