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12C" w:rsidRPr="0009312C" w:rsidRDefault="0009312C" w:rsidP="0009312C">
      <w:pPr>
        <w:shd w:val="clear" w:color="auto" w:fill="FFFFFF"/>
        <w:spacing w:before="75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ru-RU"/>
        </w:rPr>
      </w:pPr>
      <w:r w:rsidRPr="0009312C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ru-RU"/>
        </w:rPr>
        <w:t>Опи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ru-RU"/>
        </w:rPr>
        <w:t>сание бизнес-процесса "Платежи и в</w:t>
      </w:r>
      <w:r w:rsidRPr="0009312C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ru-RU"/>
        </w:rPr>
        <w:t>заиморасчеты с кредиторами"</w:t>
      </w:r>
    </w:p>
    <w:p w:rsidR="0009312C" w:rsidRPr="0009312C" w:rsidRDefault="0009312C" w:rsidP="0009312C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09312C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Процесс платежей осуществляется бухгалтерией и финансовой службой. Платежи проводятся через несколько банков. Платежи могут быть безналичными, наличными, рублевыми и валютными.</w:t>
      </w:r>
    </w:p>
    <w:p w:rsidR="0009312C" w:rsidRPr="0009312C" w:rsidRDefault="0009312C" w:rsidP="0009312C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09312C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Процесс платежей в компании осуществляется следующим образом:</w:t>
      </w:r>
    </w:p>
    <w:p w:rsidR="0009312C" w:rsidRPr="0009312C" w:rsidRDefault="0009312C" w:rsidP="0009312C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09312C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Отдел закупок в соответствии с планом поставок составляет план платежей на месяц.</w:t>
      </w:r>
    </w:p>
    <w:p w:rsidR="0009312C" w:rsidRPr="0009312C" w:rsidRDefault="0009312C" w:rsidP="0009312C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09312C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Менеджер отдела закупок еженедельно формируются справки по состоянию поставщиков.</w:t>
      </w:r>
    </w:p>
    <w:p w:rsidR="0009312C" w:rsidRPr="0009312C" w:rsidRDefault="0009312C" w:rsidP="0009312C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09312C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План платежей на неделю утверждается </w:t>
      </w:r>
      <w:bookmarkStart w:id="0" w:name="keyword87"/>
      <w:bookmarkEnd w:id="0"/>
      <w:r w:rsidRPr="0009312C">
        <w:rPr>
          <w:rFonts w:ascii="Times New Roman" w:eastAsia="Times New Roman" w:hAnsi="Times New Roman" w:cs="Times New Roman"/>
          <w:i/>
          <w:iCs/>
          <w:color w:val="000000"/>
          <w:sz w:val="28"/>
          <w:szCs w:val="18"/>
          <w:lang w:eastAsia="ru-RU"/>
        </w:rPr>
        <w:t>руководителем проекта</w:t>
      </w:r>
      <w:r w:rsidRPr="0009312C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 и один экземпляр хранится у него.</w:t>
      </w:r>
    </w:p>
    <w:p w:rsidR="0009312C" w:rsidRPr="0009312C" w:rsidRDefault="0009312C" w:rsidP="0009312C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09312C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Ежедневно руководитель отделов закупок на основании плана платежей на неделю и плана платежей на месяц и счетов создают заявки на платежи на один день и направляют их в финансовый отдел.</w:t>
      </w:r>
    </w:p>
    <w:p w:rsidR="0009312C" w:rsidRPr="0009312C" w:rsidRDefault="0009312C" w:rsidP="0009312C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09312C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Отдел финансов ежедневно принимает заявки на осуществление платежей от служб компании (бухгалтерии, отделов закупок, продаж, службы АХО). Заявки передаются по электронной почте, либо доставляются руководителями служб.</w:t>
      </w:r>
    </w:p>
    <w:p w:rsidR="0009312C" w:rsidRPr="0009312C" w:rsidRDefault="0009312C" w:rsidP="0009312C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09312C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Финансовый менеджер осуществляет анализ заявок. При этом отклоняются заявки с превышением лимитов платежей. Группа отдельных заявок на платежи проверяется на предмет согласованности данного платежа с бухгалтерией. Формой подтверждения необходимости платежа является подпись бухгалтера. Заявки проверяются на содержание всех необходимых сведений для осуществления платежей и разбиваются на платежи наличные и безналичные. Заявка может быть возвращена на доработку и </w:t>
      </w:r>
      <w:proofErr w:type="spellStart"/>
      <w:r w:rsidRPr="0009312C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дооформление</w:t>
      </w:r>
      <w:proofErr w:type="spellEnd"/>
      <w:r w:rsidRPr="0009312C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.</w:t>
      </w:r>
    </w:p>
    <w:p w:rsidR="0009312C" w:rsidRPr="0009312C" w:rsidRDefault="0009312C" w:rsidP="0009312C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09312C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После проведенного анализа заявок финансовый менеджер, приступает к их обработке и формированию сводной таблице платежей. В ходе обработки заявок осуществляется разнесение предстоящих платежей по </w:t>
      </w:r>
      <w:proofErr w:type="gramStart"/>
      <w:r w:rsidRPr="0009312C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проектам</w:t>
      </w:r>
      <w:proofErr w:type="gramEnd"/>
      <w:r w:rsidRPr="0009312C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и проставляются коды статей управленческого учета. В сводной таблице платежей проставляет приоритеты предстоящих платежей. Приоритеты на платежи устанавливаются ежедневно в устной форме с руководителями проектов. Все данные вводятся в таблицу Excel.</w:t>
      </w:r>
    </w:p>
    <w:p w:rsidR="0009312C" w:rsidRPr="0009312C" w:rsidRDefault="0009312C" w:rsidP="0009312C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09312C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Бухгалтерия ежедневно выявляет наличие денежных средств на расчетных счетах в банках. Сведения об остатках на расчетных счетах устанавливаются по телефону.</w:t>
      </w:r>
    </w:p>
    <w:p w:rsidR="0009312C" w:rsidRPr="0009312C" w:rsidRDefault="0009312C" w:rsidP="0009312C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09312C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Сведения об остатках денежных средств на счетах в банках бухгалтерия передает финансовому менеджеру.</w:t>
      </w:r>
    </w:p>
    <w:p w:rsidR="0009312C" w:rsidRPr="0009312C" w:rsidRDefault="0009312C" w:rsidP="0009312C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09312C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Финансовый менеджер заносит остатки денежных средств на расчетных счетах в сводную таблицу.</w:t>
      </w:r>
    </w:p>
    <w:p w:rsidR="0009312C" w:rsidRPr="0009312C" w:rsidRDefault="0009312C" w:rsidP="0009312C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09312C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lastRenderedPageBreak/>
        <w:t>Сводная таблица платежей с данными о наличии денежных средств ежедневно представляется Руководителю компании для утверждения.</w:t>
      </w:r>
    </w:p>
    <w:p w:rsidR="0009312C" w:rsidRPr="0009312C" w:rsidRDefault="0009312C" w:rsidP="0009312C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09312C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Процедура утверждения наличных, безналичных и валютных платежей имеет некоторые особенности. При положительном решении о безналичных платежах Руководитель дает в устной форме распоряжение о перечислении денежных средств. В случае утверждения наличных платежей финансовый менеджер готовит документ "Текущие платежи по кассе", который направляется по электронной почте в кассу. При утверждении валютных платежей формируется сумма валютного остатка </w:t>
      </w:r>
      <w:proofErr w:type="gramStart"/>
      <w:r w:rsidRPr="0009312C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в</w:t>
      </w:r>
      <w:proofErr w:type="gramEnd"/>
      <w:r w:rsidRPr="0009312C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у. е. </w:t>
      </w:r>
      <w:proofErr w:type="gramStart"/>
      <w:r w:rsidRPr="0009312C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В</w:t>
      </w:r>
      <w:proofErr w:type="gramEnd"/>
      <w:r w:rsidRPr="0009312C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случае валютных платежей Руководитель дает устное распоряжение менеджеру ФС об осуществлении платежей. Это распоряжение далее передается от менеджера ФС к </w:t>
      </w:r>
      <w:proofErr w:type="spellStart"/>
      <w:r w:rsidRPr="0009312C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операционистам</w:t>
      </w:r>
      <w:proofErr w:type="spellEnd"/>
      <w:r w:rsidRPr="0009312C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ФС и бухгалтерии.</w:t>
      </w:r>
    </w:p>
    <w:p w:rsidR="0009312C" w:rsidRPr="0009312C" w:rsidRDefault="0009312C" w:rsidP="0009312C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09312C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Менеджер финансовой службы передает заявки на платежи </w:t>
      </w:r>
      <w:proofErr w:type="spellStart"/>
      <w:r w:rsidRPr="0009312C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операционистам</w:t>
      </w:r>
      <w:proofErr w:type="spellEnd"/>
      <w:r w:rsidRPr="0009312C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бухгалтерии и финансовой службы.</w:t>
      </w:r>
    </w:p>
    <w:p w:rsidR="0009312C" w:rsidRPr="0009312C" w:rsidRDefault="0009312C" w:rsidP="0009312C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09312C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Инвойсы (счета) поступают от руководителя отдела закупок в бухгалтерию и финансовую службу.</w:t>
      </w:r>
    </w:p>
    <w:p w:rsidR="0009312C" w:rsidRPr="0009312C" w:rsidRDefault="0009312C" w:rsidP="0009312C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09312C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Инвойсы (счета) </w:t>
      </w:r>
      <w:proofErr w:type="spellStart"/>
      <w:r w:rsidRPr="0009312C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операционисты</w:t>
      </w:r>
      <w:proofErr w:type="spellEnd"/>
      <w:r w:rsidRPr="0009312C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бухгалтерии получают от бухгалтера, </w:t>
      </w:r>
      <w:proofErr w:type="spellStart"/>
      <w:r w:rsidRPr="0009312C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операционисты</w:t>
      </w:r>
      <w:proofErr w:type="spellEnd"/>
      <w:r w:rsidRPr="0009312C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финансовой службы от финансового менеджера.</w:t>
      </w:r>
    </w:p>
    <w:p w:rsidR="0009312C" w:rsidRPr="0009312C" w:rsidRDefault="0009312C" w:rsidP="0009312C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09312C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После поступления инвойса и заявок на оплату </w:t>
      </w:r>
      <w:proofErr w:type="spellStart"/>
      <w:r w:rsidRPr="0009312C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операционистами</w:t>
      </w:r>
      <w:proofErr w:type="spellEnd"/>
      <w:r w:rsidRPr="0009312C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бухгалтерии и финансовой службы осуществляются платежи.</w:t>
      </w:r>
    </w:p>
    <w:p w:rsidR="0009312C" w:rsidRPr="0009312C" w:rsidRDefault="0009312C" w:rsidP="0009312C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09312C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После проведения платежей кассир и </w:t>
      </w:r>
      <w:proofErr w:type="spellStart"/>
      <w:r w:rsidRPr="0009312C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операционисты</w:t>
      </w:r>
      <w:proofErr w:type="spellEnd"/>
      <w:r w:rsidRPr="0009312C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информирует финансового менеджера об осуществлении платежа.</w:t>
      </w:r>
    </w:p>
    <w:p w:rsidR="0009312C" w:rsidRPr="0009312C" w:rsidRDefault="0009312C" w:rsidP="0009312C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09312C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В финансовый отдел из бухгалтерии поступают выписки с расчетных счетов.</w:t>
      </w:r>
    </w:p>
    <w:p w:rsidR="0009312C" w:rsidRPr="0009312C" w:rsidRDefault="0009312C" w:rsidP="0009312C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09312C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Финансовый менеджер на основании сведений, полученных от </w:t>
      </w:r>
      <w:proofErr w:type="spellStart"/>
      <w:r w:rsidRPr="0009312C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операционистов</w:t>
      </w:r>
      <w:proofErr w:type="spellEnd"/>
      <w:r w:rsidRPr="0009312C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, удаляет из сводной таблицы строки, по которым прошли платежи. Таким образом, при формировании сводной таблицы платежей на следующий день в нее переносятся ранее не утвержденные к оплате заявки на платежи.</w:t>
      </w:r>
    </w:p>
    <w:p w:rsidR="0009312C" w:rsidRPr="0009312C" w:rsidRDefault="0009312C" w:rsidP="0009312C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09312C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В отделе закупок данные по совершенным платежам вводятся в базу данных, где выводится сальдо по взаиморасчетам с поставщиками.</w:t>
      </w:r>
    </w:p>
    <w:p w:rsidR="0009312C" w:rsidRPr="0009312C" w:rsidRDefault="0009312C" w:rsidP="0009312C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09312C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Бухгалтерия осуществляет сверку с поставщиками сальдо по взаиморасчетам.</w:t>
      </w:r>
    </w:p>
    <w:p w:rsidR="00E97187" w:rsidRPr="0009312C" w:rsidRDefault="0009312C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20130" cy="4630903"/>
            <wp:effectExtent l="0" t="0" r="0" b="0"/>
            <wp:docPr id="1" name="Рисунок 1" descr="https://sun9-37.userapi.com/Zj9RFZHNY6Lp3W1Ysk_SH1H_3DDVdHKSXTlZ2w/TBLOomGHeW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7.userapi.com/Zj9RFZHNY6Lp3W1Ysk_SH1H_3DDVdHKSXTlZ2w/TBLOomGHeW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3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E97187" w:rsidRPr="0009312C" w:rsidSect="0009312C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D7C7B"/>
    <w:multiLevelType w:val="multilevel"/>
    <w:tmpl w:val="B5249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12C"/>
    <w:rsid w:val="0009312C"/>
    <w:rsid w:val="00E9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931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9312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9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09312C"/>
  </w:style>
  <w:style w:type="paragraph" w:styleId="a4">
    <w:name w:val="Balloon Text"/>
    <w:basedOn w:val="a"/>
    <w:link w:val="a5"/>
    <w:uiPriority w:val="99"/>
    <w:semiHidden/>
    <w:unhideWhenUsed/>
    <w:rsid w:val="00093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31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931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9312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9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09312C"/>
  </w:style>
  <w:style w:type="paragraph" w:styleId="a4">
    <w:name w:val="Balloon Text"/>
    <w:basedOn w:val="a"/>
    <w:link w:val="a5"/>
    <w:uiPriority w:val="99"/>
    <w:semiHidden/>
    <w:unhideWhenUsed/>
    <w:rsid w:val="00093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31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2020-04-23T21:14:00Z</dcterms:created>
  <dcterms:modified xsi:type="dcterms:W3CDTF">2020-04-23T21:17:00Z</dcterms:modified>
</cp:coreProperties>
</file>