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D2109" w14:textId="2A1DB740" w:rsidR="00C3194C" w:rsidRDefault="00C3194C" w:rsidP="00C3194C">
      <w:pPr>
        <w:jc w:val="center"/>
        <w:rPr>
          <w:b/>
          <w:bCs/>
          <w:lang w:val="en-US"/>
        </w:rPr>
      </w:pPr>
      <w:r>
        <w:rPr>
          <w:b/>
          <w:bCs/>
          <w:lang w:val="en-US"/>
        </w:rPr>
        <w:t>Unpath’d Waters, Undream’d Shores</w:t>
      </w:r>
    </w:p>
    <w:p w14:paraId="51811F1F" w14:textId="6EDAB760" w:rsidR="00C3194C" w:rsidRDefault="00C3194C" w:rsidP="00C3194C">
      <w:pPr>
        <w:jc w:val="center"/>
        <w:rPr>
          <w:b/>
          <w:bCs/>
          <w:lang w:val="en-US"/>
        </w:rPr>
      </w:pPr>
      <w:r>
        <w:rPr>
          <w:b/>
          <w:bCs/>
          <w:lang w:val="en-US"/>
        </w:rPr>
        <w:t>Exhibition version - 0.21</w:t>
      </w:r>
      <w:r w:rsidR="00D43BC1">
        <w:rPr>
          <w:b/>
          <w:bCs/>
          <w:lang w:val="en-US"/>
        </w:rPr>
        <w:t xml:space="preserve">, doc </w:t>
      </w:r>
      <w:r w:rsidR="000E78A2">
        <w:rPr>
          <w:b/>
          <w:bCs/>
          <w:lang w:val="en-US"/>
        </w:rPr>
        <w:t>c</w:t>
      </w:r>
    </w:p>
    <w:p w14:paraId="6E17930D" w14:textId="77777777" w:rsidR="00C3194C" w:rsidRDefault="00C3194C">
      <w:pPr>
        <w:rPr>
          <w:b/>
          <w:bCs/>
          <w:lang w:val="en-US"/>
        </w:rPr>
      </w:pPr>
    </w:p>
    <w:p w14:paraId="7CE9DA07" w14:textId="71B955A5" w:rsidR="008B46F3" w:rsidRPr="00BF7A89" w:rsidRDefault="00BF7A89">
      <w:pPr>
        <w:rPr>
          <w:b/>
          <w:bCs/>
          <w:lang w:val="en-US"/>
        </w:rPr>
      </w:pPr>
      <w:r w:rsidRPr="00BF7A89">
        <w:rPr>
          <w:b/>
          <w:bCs/>
          <w:lang w:val="en-US"/>
        </w:rPr>
        <w:t>Installation</w:t>
      </w:r>
    </w:p>
    <w:p w14:paraId="7C483619" w14:textId="58FA7FFC" w:rsidR="00BF7A89" w:rsidRDefault="00BF7A89">
      <w:pPr>
        <w:rPr>
          <w:lang w:val="en-US"/>
        </w:rPr>
      </w:pPr>
      <w:r>
        <w:rPr>
          <w:lang w:val="en-US"/>
        </w:rPr>
        <w:t xml:space="preserve">Download the zip file and extract. In the top level folder there will be a file called ‘UNPATH </w:t>
      </w:r>
      <w:r w:rsidR="000E78A2">
        <w:rPr>
          <w:lang w:val="en-US"/>
        </w:rPr>
        <w:t>Exhibition</w:t>
      </w:r>
      <w:r>
        <w:rPr>
          <w:lang w:val="en-US"/>
        </w:rPr>
        <w:t>.exe’. Run this and follow any on screen prompts.</w:t>
      </w:r>
    </w:p>
    <w:p w14:paraId="540BC8F8" w14:textId="0F0DF2E0" w:rsidR="00BF7A89" w:rsidRPr="00BF7A89" w:rsidRDefault="00BF7A89">
      <w:pPr>
        <w:rPr>
          <w:b/>
          <w:bCs/>
          <w:lang w:val="en-US"/>
        </w:rPr>
      </w:pPr>
      <w:r w:rsidRPr="00BF7A89">
        <w:rPr>
          <w:b/>
          <w:bCs/>
          <w:lang w:val="en-US"/>
        </w:rPr>
        <w:t>Use</w:t>
      </w:r>
    </w:p>
    <w:p w14:paraId="4946BF56" w14:textId="5DEE80F7" w:rsidR="00BF7A89" w:rsidRDefault="00BF7A89">
      <w:pPr>
        <w:rPr>
          <w:lang w:val="en-US"/>
        </w:rPr>
      </w:pPr>
      <w:r>
        <w:rPr>
          <w:lang w:val="en-US"/>
        </w:rPr>
        <w:t>There are three different screens:</w:t>
      </w:r>
    </w:p>
    <w:p w14:paraId="379CBE0A" w14:textId="3A7A76D2" w:rsidR="00BF7A89" w:rsidRDefault="00BF7A89">
      <w:pPr>
        <w:rPr>
          <w:i/>
          <w:iCs/>
          <w:lang w:val="en-US"/>
        </w:rPr>
      </w:pPr>
      <w:r w:rsidRPr="00BF7A89">
        <w:rPr>
          <w:i/>
          <w:iCs/>
          <w:lang w:val="en-US"/>
        </w:rPr>
        <w:t>Intro</w:t>
      </w:r>
    </w:p>
    <w:p w14:paraId="32FE4E21" w14:textId="113E9BF3" w:rsidR="00BF7A89" w:rsidRDefault="00AC2260" w:rsidP="00C32798">
      <w:pPr>
        <w:ind w:firstLine="720"/>
        <w:rPr>
          <w:lang w:val="en-US"/>
        </w:rPr>
      </w:pPr>
      <w:r>
        <w:rPr>
          <w:lang w:val="en-US"/>
        </w:rPr>
        <w:t>This contains some brief information about the simulation and the Unpath’d Waters project, along with the basic controls.</w:t>
      </w:r>
    </w:p>
    <w:p w14:paraId="3A910DC0" w14:textId="16684EB4" w:rsidR="00C32798" w:rsidRPr="00C32798" w:rsidRDefault="00C32798" w:rsidP="00C32798">
      <w:pPr>
        <w:ind w:firstLine="720"/>
        <w:rPr>
          <w:i/>
          <w:iCs/>
          <w:lang w:val="en-US"/>
        </w:rPr>
      </w:pPr>
      <w:r w:rsidRPr="00C32798">
        <w:rPr>
          <w:i/>
          <w:iCs/>
          <w:lang w:val="en-US"/>
        </w:rPr>
        <w:t>Intro controls</w:t>
      </w:r>
    </w:p>
    <w:tbl>
      <w:tblPr>
        <w:tblStyle w:val="TableGrid"/>
        <w:tblW w:w="0" w:type="auto"/>
        <w:tblLook w:val="04A0" w:firstRow="1" w:lastRow="0" w:firstColumn="1" w:lastColumn="0" w:noHBand="0" w:noVBand="1"/>
      </w:tblPr>
      <w:tblGrid>
        <w:gridCol w:w="3005"/>
        <w:gridCol w:w="3005"/>
        <w:gridCol w:w="3006"/>
      </w:tblGrid>
      <w:tr w:rsidR="00C32798" w14:paraId="0F7D55E5" w14:textId="77777777" w:rsidTr="00C32798">
        <w:tc>
          <w:tcPr>
            <w:tcW w:w="3005" w:type="dxa"/>
          </w:tcPr>
          <w:p w14:paraId="092ACB48" w14:textId="77777777" w:rsidR="00C32798" w:rsidRDefault="00C32798" w:rsidP="00C32798">
            <w:pPr>
              <w:rPr>
                <w:lang w:val="en-US"/>
              </w:rPr>
            </w:pPr>
          </w:p>
        </w:tc>
        <w:tc>
          <w:tcPr>
            <w:tcW w:w="3005" w:type="dxa"/>
          </w:tcPr>
          <w:p w14:paraId="49C5306B" w14:textId="2E59D98E" w:rsidR="00C32798" w:rsidRDefault="00C32798" w:rsidP="00C32798">
            <w:pPr>
              <w:jc w:val="center"/>
              <w:rPr>
                <w:lang w:val="en-US"/>
              </w:rPr>
            </w:pPr>
            <w:r>
              <w:rPr>
                <w:lang w:val="en-US"/>
              </w:rPr>
              <w:t>Gamepad</w:t>
            </w:r>
          </w:p>
        </w:tc>
        <w:tc>
          <w:tcPr>
            <w:tcW w:w="3006" w:type="dxa"/>
          </w:tcPr>
          <w:p w14:paraId="2CDF599B" w14:textId="22F4713B" w:rsidR="00C32798" w:rsidRDefault="00C32798" w:rsidP="00C32798">
            <w:pPr>
              <w:jc w:val="center"/>
              <w:rPr>
                <w:lang w:val="en-US"/>
              </w:rPr>
            </w:pPr>
            <w:r>
              <w:rPr>
                <w:lang w:val="en-US"/>
              </w:rPr>
              <w:t>Keyboard</w:t>
            </w:r>
          </w:p>
        </w:tc>
      </w:tr>
      <w:tr w:rsidR="00C32798" w14:paraId="5B4D3AE3" w14:textId="77777777" w:rsidTr="00C32798">
        <w:tc>
          <w:tcPr>
            <w:tcW w:w="3005" w:type="dxa"/>
          </w:tcPr>
          <w:p w14:paraId="5654E9B6" w14:textId="339B5447" w:rsidR="00C32798" w:rsidRDefault="00C32798" w:rsidP="00C32798">
            <w:pPr>
              <w:rPr>
                <w:lang w:val="en-US"/>
              </w:rPr>
            </w:pPr>
            <w:r>
              <w:rPr>
                <w:lang w:val="en-US"/>
              </w:rPr>
              <w:t>Exit</w:t>
            </w:r>
          </w:p>
        </w:tc>
        <w:tc>
          <w:tcPr>
            <w:tcW w:w="3005" w:type="dxa"/>
          </w:tcPr>
          <w:p w14:paraId="1296DBD0" w14:textId="77777777" w:rsidR="00C32798" w:rsidRDefault="00C32798" w:rsidP="00C32798">
            <w:pPr>
              <w:jc w:val="center"/>
              <w:rPr>
                <w:lang w:val="en-US"/>
              </w:rPr>
            </w:pPr>
          </w:p>
        </w:tc>
        <w:tc>
          <w:tcPr>
            <w:tcW w:w="3006" w:type="dxa"/>
          </w:tcPr>
          <w:p w14:paraId="407B753B" w14:textId="1869F4F4" w:rsidR="00C32798" w:rsidRDefault="00C32798" w:rsidP="00C32798">
            <w:pPr>
              <w:jc w:val="center"/>
              <w:rPr>
                <w:lang w:val="en-US"/>
              </w:rPr>
            </w:pPr>
            <w:r>
              <w:rPr>
                <w:lang w:val="en-US"/>
              </w:rPr>
              <w:t>Esc</w:t>
            </w:r>
          </w:p>
        </w:tc>
      </w:tr>
      <w:tr w:rsidR="00C32798" w14:paraId="2F95435B" w14:textId="77777777" w:rsidTr="00C32798">
        <w:tc>
          <w:tcPr>
            <w:tcW w:w="3005" w:type="dxa"/>
          </w:tcPr>
          <w:p w14:paraId="3CD90A3B" w14:textId="5598B41F" w:rsidR="00C32798" w:rsidRDefault="00C32798" w:rsidP="00C32798">
            <w:pPr>
              <w:rPr>
                <w:lang w:val="en-US"/>
              </w:rPr>
            </w:pPr>
            <w:r>
              <w:rPr>
                <w:lang w:val="en-US"/>
              </w:rPr>
              <w:t>Left tab</w:t>
            </w:r>
          </w:p>
        </w:tc>
        <w:tc>
          <w:tcPr>
            <w:tcW w:w="3005" w:type="dxa"/>
          </w:tcPr>
          <w:p w14:paraId="6D6A4542" w14:textId="49A6AB88" w:rsidR="00C32798" w:rsidRDefault="00C32798" w:rsidP="00C32798">
            <w:pPr>
              <w:jc w:val="center"/>
              <w:rPr>
                <w:lang w:val="en-US"/>
              </w:rPr>
            </w:pPr>
            <w:r>
              <w:rPr>
                <w:lang w:val="en-US"/>
              </w:rPr>
              <w:t>X button</w:t>
            </w:r>
          </w:p>
        </w:tc>
        <w:tc>
          <w:tcPr>
            <w:tcW w:w="3006" w:type="dxa"/>
          </w:tcPr>
          <w:p w14:paraId="20EFEE4A" w14:textId="011712A1" w:rsidR="00C32798" w:rsidRDefault="00C32798" w:rsidP="00C32798">
            <w:pPr>
              <w:jc w:val="center"/>
              <w:rPr>
                <w:lang w:val="en-US"/>
              </w:rPr>
            </w:pPr>
            <w:r>
              <w:rPr>
                <w:lang w:val="en-US"/>
              </w:rPr>
              <w:t>Left arrow</w:t>
            </w:r>
          </w:p>
        </w:tc>
      </w:tr>
      <w:tr w:rsidR="00C32798" w14:paraId="68B48491" w14:textId="77777777" w:rsidTr="00C32798">
        <w:tc>
          <w:tcPr>
            <w:tcW w:w="3005" w:type="dxa"/>
          </w:tcPr>
          <w:p w14:paraId="0C45D5ED" w14:textId="0054AC6E" w:rsidR="00C32798" w:rsidRDefault="00C32798" w:rsidP="00C32798">
            <w:pPr>
              <w:rPr>
                <w:lang w:val="en-US"/>
              </w:rPr>
            </w:pPr>
            <w:r>
              <w:rPr>
                <w:lang w:val="en-US"/>
              </w:rPr>
              <w:t>Right tab</w:t>
            </w:r>
          </w:p>
        </w:tc>
        <w:tc>
          <w:tcPr>
            <w:tcW w:w="3005" w:type="dxa"/>
          </w:tcPr>
          <w:p w14:paraId="6E2C8CBB" w14:textId="3BC15E4F" w:rsidR="00C32798" w:rsidRDefault="00C32798" w:rsidP="00C32798">
            <w:pPr>
              <w:jc w:val="center"/>
              <w:rPr>
                <w:lang w:val="en-US"/>
              </w:rPr>
            </w:pPr>
            <w:r>
              <w:rPr>
                <w:lang w:val="en-US"/>
              </w:rPr>
              <w:t>B button</w:t>
            </w:r>
          </w:p>
        </w:tc>
        <w:tc>
          <w:tcPr>
            <w:tcW w:w="3006" w:type="dxa"/>
          </w:tcPr>
          <w:p w14:paraId="3E1FE582" w14:textId="79D4D7C8" w:rsidR="00C32798" w:rsidRDefault="00C32798" w:rsidP="00C32798">
            <w:pPr>
              <w:jc w:val="center"/>
              <w:rPr>
                <w:lang w:val="en-US"/>
              </w:rPr>
            </w:pPr>
            <w:r>
              <w:rPr>
                <w:lang w:val="en-US"/>
              </w:rPr>
              <w:t>Right arrow</w:t>
            </w:r>
          </w:p>
        </w:tc>
      </w:tr>
      <w:tr w:rsidR="00C32798" w14:paraId="1BB8A612" w14:textId="77777777" w:rsidTr="00C32798">
        <w:tc>
          <w:tcPr>
            <w:tcW w:w="3005" w:type="dxa"/>
          </w:tcPr>
          <w:p w14:paraId="704E8E6E" w14:textId="2C6F7897" w:rsidR="00C32798" w:rsidRDefault="00C32798" w:rsidP="00C32798">
            <w:pPr>
              <w:rPr>
                <w:lang w:val="en-US"/>
              </w:rPr>
            </w:pPr>
            <w:r>
              <w:rPr>
                <w:lang w:val="en-US"/>
              </w:rPr>
              <w:t>Regional map</w:t>
            </w:r>
          </w:p>
        </w:tc>
        <w:tc>
          <w:tcPr>
            <w:tcW w:w="3005" w:type="dxa"/>
          </w:tcPr>
          <w:p w14:paraId="10BB1769" w14:textId="0AC06097" w:rsidR="00C32798" w:rsidRDefault="00C32798" w:rsidP="00C32798">
            <w:pPr>
              <w:jc w:val="center"/>
              <w:rPr>
                <w:lang w:val="en-US"/>
              </w:rPr>
            </w:pPr>
            <w:r>
              <w:rPr>
                <w:lang w:val="en-US"/>
              </w:rPr>
              <w:t>A button</w:t>
            </w:r>
          </w:p>
        </w:tc>
        <w:tc>
          <w:tcPr>
            <w:tcW w:w="3006" w:type="dxa"/>
          </w:tcPr>
          <w:p w14:paraId="747DDDF3" w14:textId="4EC0BE14" w:rsidR="00C32798" w:rsidRDefault="00C32798" w:rsidP="00C32798">
            <w:pPr>
              <w:jc w:val="center"/>
              <w:rPr>
                <w:lang w:val="en-US"/>
              </w:rPr>
            </w:pPr>
            <w:r>
              <w:rPr>
                <w:lang w:val="en-US"/>
              </w:rPr>
              <w:t>Space</w:t>
            </w:r>
          </w:p>
        </w:tc>
      </w:tr>
      <w:tr w:rsidR="00C32798" w14:paraId="24BEBC11" w14:textId="77777777" w:rsidTr="00C32798">
        <w:tc>
          <w:tcPr>
            <w:tcW w:w="3005" w:type="dxa"/>
          </w:tcPr>
          <w:p w14:paraId="15C7BE82" w14:textId="4FA389BE" w:rsidR="00C32798" w:rsidRDefault="00C32798" w:rsidP="00C32798">
            <w:pPr>
              <w:rPr>
                <w:lang w:val="en-US"/>
              </w:rPr>
            </w:pPr>
            <w:r>
              <w:rPr>
                <w:lang w:val="en-US"/>
              </w:rPr>
              <w:t>Toggle font</w:t>
            </w:r>
          </w:p>
        </w:tc>
        <w:tc>
          <w:tcPr>
            <w:tcW w:w="3005" w:type="dxa"/>
          </w:tcPr>
          <w:p w14:paraId="2AE43D05" w14:textId="77777777" w:rsidR="00C32798" w:rsidRDefault="00C32798" w:rsidP="00C32798">
            <w:pPr>
              <w:jc w:val="center"/>
              <w:rPr>
                <w:lang w:val="en-US"/>
              </w:rPr>
            </w:pPr>
          </w:p>
        </w:tc>
        <w:tc>
          <w:tcPr>
            <w:tcW w:w="3006" w:type="dxa"/>
          </w:tcPr>
          <w:p w14:paraId="1105C0B6" w14:textId="4FE825F3" w:rsidR="00C32798" w:rsidRDefault="00C32798" w:rsidP="00C32798">
            <w:pPr>
              <w:jc w:val="center"/>
              <w:rPr>
                <w:lang w:val="en-US"/>
              </w:rPr>
            </w:pPr>
            <w:r>
              <w:rPr>
                <w:lang w:val="en-US"/>
              </w:rPr>
              <w:t>O</w:t>
            </w:r>
          </w:p>
        </w:tc>
      </w:tr>
      <w:tr w:rsidR="00C32798" w14:paraId="7671BEF7" w14:textId="77777777" w:rsidTr="00C32798">
        <w:tc>
          <w:tcPr>
            <w:tcW w:w="3005" w:type="dxa"/>
          </w:tcPr>
          <w:p w14:paraId="4441A99F" w14:textId="5AF03121" w:rsidR="00C32798" w:rsidRDefault="00C32798" w:rsidP="00C32798">
            <w:pPr>
              <w:rPr>
                <w:lang w:val="en-US"/>
              </w:rPr>
            </w:pPr>
            <w:r>
              <w:rPr>
                <w:lang w:val="en-US"/>
              </w:rPr>
              <w:t>Toggle high contrast</w:t>
            </w:r>
          </w:p>
        </w:tc>
        <w:tc>
          <w:tcPr>
            <w:tcW w:w="3005" w:type="dxa"/>
          </w:tcPr>
          <w:p w14:paraId="2615239D" w14:textId="77777777" w:rsidR="00C32798" w:rsidRDefault="00C32798" w:rsidP="00C32798">
            <w:pPr>
              <w:jc w:val="center"/>
              <w:rPr>
                <w:lang w:val="en-US"/>
              </w:rPr>
            </w:pPr>
          </w:p>
        </w:tc>
        <w:tc>
          <w:tcPr>
            <w:tcW w:w="3006" w:type="dxa"/>
          </w:tcPr>
          <w:p w14:paraId="1403F243" w14:textId="4B99A4F7" w:rsidR="00C32798" w:rsidRDefault="00C32798" w:rsidP="00C32798">
            <w:pPr>
              <w:jc w:val="center"/>
              <w:rPr>
                <w:lang w:val="en-US"/>
              </w:rPr>
            </w:pPr>
            <w:r>
              <w:rPr>
                <w:lang w:val="en-US"/>
              </w:rPr>
              <w:t>P</w:t>
            </w:r>
          </w:p>
        </w:tc>
      </w:tr>
    </w:tbl>
    <w:p w14:paraId="2AA5CD46" w14:textId="04ACA9B7" w:rsidR="00C32798" w:rsidRDefault="00C32798" w:rsidP="00C32798">
      <w:pPr>
        <w:rPr>
          <w:lang w:val="en-US"/>
        </w:rPr>
      </w:pPr>
    </w:p>
    <w:p w14:paraId="228A4C42" w14:textId="77777777" w:rsidR="00C32798" w:rsidRPr="00BF7A89" w:rsidRDefault="00C32798">
      <w:pPr>
        <w:rPr>
          <w:lang w:val="en-US"/>
        </w:rPr>
      </w:pPr>
    </w:p>
    <w:p w14:paraId="6A40634E" w14:textId="61CE7AAB" w:rsidR="00BF7A89" w:rsidRDefault="00BF7A89">
      <w:pPr>
        <w:rPr>
          <w:i/>
          <w:iCs/>
          <w:lang w:val="en-US"/>
        </w:rPr>
      </w:pPr>
      <w:r w:rsidRPr="00BF7A89">
        <w:rPr>
          <w:i/>
          <w:iCs/>
          <w:lang w:val="en-US"/>
        </w:rPr>
        <w:t>Regional map</w:t>
      </w:r>
    </w:p>
    <w:p w14:paraId="53589DF3" w14:textId="15B28D66" w:rsidR="00AC2260" w:rsidRDefault="00AC2260" w:rsidP="00C3194C">
      <w:pPr>
        <w:ind w:firstLine="720"/>
        <w:jc w:val="both"/>
        <w:rPr>
          <w:lang w:val="en-US"/>
        </w:rPr>
      </w:pPr>
      <w:r>
        <w:rPr>
          <w:lang w:val="en-US"/>
        </w:rPr>
        <w:t>This shows the area around what is currently the North Sea. This map is based on the output of the models created by the BRITICE-CHRONO project. There is a seasonal cycle overlaid on the map which provides a coarse reflection of the environment. This is based on climate data, though climatic variation is too complex to be properly encapsulated by a simple indication of snowy areas throughout the year. Glaciers are show</w:t>
      </w:r>
      <w:r w:rsidR="00C3194C">
        <w:rPr>
          <w:lang w:val="en-US"/>
        </w:rPr>
        <w:t>n</w:t>
      </w:r>
      <w:r>
        <w:rPr>
          <w:lang w:val="en-US"/>
        </w:rPr>
        <w:t xml:space="preserve"> between 20,000 BP (years before present) and 15,000 BP, after which they have melted over the British Isles. These are also taken from the BRITICE-CHRONO project’s data and the user can change between the minimal, optimal and maximal possible extent of the glaciers of the British and Irish Ice Sheet.</w:t>
      </w:r>
    </w:p>
    <w:p w14:paraId="5C4B38B4" w14:textId="77777777" w:rsidR="008A4701" w:rsidRDefault="00AC2260" w:rsidP="00C3194C">
      <w:pPr>
        <w:ind w:firstLine="720"/>
        <w:jc w:val="both"/>
        <w:rPr>
          <w:lang w:val="en-US"/>
        </w:rPr>
      </w:pPr>
      <w:r>
        <w:rPr>
          <w:lang w:val="en-US"/>
        </w:rPr>
        <w:t xml:space="preserve">The topographical and sea level data is published in increments of 1000 years, but the simulation allows finer resolution by interpolating between these data points. It is possible to switch between </w:t>
      </w:r>
      <w:r w:rsidR="008A4701">
        <w:rPr>
          <w:lang w:val="en-US"/>
        </w:rPr>
        <w:t>three possible methods of interpolation. In ‘linear’ mode, the terrain and sea level change at a constant rate between the 1000 year data points. In ‘stepped’ mode, the data changes more rapidly, but with periods of equilibrium between thse changes. In ‘inundation/regression’ mode, the data changes forwards and backwards during the 1000 years. This allows the user to see the local effects of the possible different methods of downscaling the data. The reality was likely to have included periods of linear change, periods of punctuated equilibrium and periods of both inundation and regression, depending on both global, regional and local conditions.</w:t>
      </w:r>
    </w:p>
    <w:p w14:paraId="30C8B88D" w14:textId="3A27069C" w:rsidR="00AC2260" w:rsidRDefault="008A4701" w:rsidP="00C3194C">
      <w:pPr>
        <w:ind w:firstLine="720"/>
        <w:jc w:val="both"/>
        <w:rPr>
          <w:lang w:val="en-US"/>
        </w:rPr>
      </w:pPr>
      <w:r>
        <w:rPr>
          <w:lang w:val="en-US"/>
        </w:rPr>
        <w:lastRenderedPageBreak/>
        <w:t>The pink dot signifies the location to be selected for local simulation, the timeline in the lower left corner shows the date to be selected.</w:t>
      </w:r>
      <w:r w:rsidR="00AC2260">
        <w:rPr>
          <w:lang w:val="en-US"/>
        </w:rPr>
        <w:t xml:space="preserve"> </w:t>
      </w:r>
    </w:p>
    <w:p w14:paraId="3BCDDCFB" w14:textId="79766EA9" w:rsidR="00C32798" w:rsidRPr="00C32798" w:rsidRDefault="00C32798" w:rsidP="00C3194C">
      <w:pPr>
        <w:ind w:firstLine="720"/>
        <w:jc w:val="both"/>
        <w:rPr>
          <w:i/>
          <w:iCs/>
          <w:lang w:val="en-US"/>
        </w:rPr>
      </w:pPr>
      <w:r w:rsidRPr="00C32798">
        <w:rPr>
          <w:i/>
          <w:iCs/>
          <w:lang w:val="en-US"/>
        </w:rPr>
        <w:t>Regional map controls</w:t>
      </w:r>
    </w:p>
    <w:tbl>
      <w:tblPr>
        <w:tblStyle w:val="TableGrid"/>
        <w:tblW w:w="0" w:type="auto"/>
        <w:tblLook w:val="04A0" w:firstRow="1" w:lastRow="0" w:firstColumn="1" w:lastColumn="0" w:noHBand="0" w:noVBand="1"/>
      </w:tblPr>
      <w:tblGrid>
        <w:gridCol w:w="3005"/>
        <w:gridCol w:w="3005"/>
        <w:gridCol w:w="3006"/>
      </w:tblGrid>
      <w:tr w:rsidR="00C32798" w14:paraId="30F28E59" w14:textId="77777777" w:rsidTr="00C32798">
        <w:tc>
          <w:tcPr>
            <w:tcW w:w="3005" w:type="dxa"/>
          </w:tcPr>
          <w:p w14:paraId="289CB6C2" w14:textId="77777777" w:rsidR="00C32798" w:rsidRDefault="00C32798" w:rsidP="00C32798">
            <w:pPr>
              <w:jc w:val="both"/>
              <w:rPr>
                <w:lang w:val="en-US"/>
              </w:rPr>
            </w:pPr>
          </w:p>
        </w:tc>
        <w:tc>
          <w:tcPr>
            <w:tcW w:w="3005" w:type="dxa"/>
          </w:tcPr>
          <w:p w14:paraId="1F1BE8D3" w14:textId="64D4BD21" w:rsidR="00C32798" w:rsidRDefault="00C32798" w:rsidP="00C32798">
            <w:pPr>
              <w:jc w:val="center"/>
              <w:rPr>
                <w:lang w:val="en-US"/>
              </w:rPr>
            </w:pPr>
            <w:r>
              <w:rPr>
                <w:lang w:val="en-US"/>
              </w:rPr>
              <w:t>Gamepad</w:t>
            </w:r>
          </w:p>
        </w:tc>
        <w:tc>
          <w:tcPr>
            <w:tcW w:w="3006" w:type="dxa"/>
          </w:tcPr>
          <w:p w14:paraId="0CBFB0E9" w14:textId="0BB40593" w:rsidR="00C32798" w:rsidRDefault="00C32798" w:rsidP="00C32798">
            <w:pPr>
              <w:jc w:val="center"/>
              <w:rPr>
                <w:lang w:val="en-US"/>
              </w:rPr>
            </w:pPr>
            <w:r>
              <w:rPr>
                <w:lang w:val="en-US"/>
              </w:rPr>
              <w:t>Keyboard</w:t>
            </w:r>
          </w:p>
        </w:tc>
      </w:tr>
      <w:tr w:rsidR="00C32798" w14:paraId="7CCB551C" w14:textId="77777777" w:rsidTr="00C32798">
        <w:tc>
          <w:tcPr>
            <w:tcW w:w="3005" w:type="dxa"/>
          </w:tcPr>
          <w:p w14:paraId="644BAC8B" w14:textId="78BDE6F6" w:rsidR="00C32798" w:rsidRDefault="00C32798" w:rsidP="00C32798">
            <w:pPr>
              <w:jc w:val="both"/>
              <w:rPr>
                <w:lang w:val="en-US"/>
              </w:rPr>
            </w:pPr>
            <w:r>
              <w:rPr>
                <w:lang w:val="en-US"/>
              </w:rPr>
              <w:t>Move camera</w:t>
            </w:r>
          </w:p>
        </w:tc>
        <w:tc>
          <w:tcPr>
            <w:tcW w:w="3005" w:type="dxa"/>
          </w:tcPr>
          <w:p w14:paraId="462743E3" w14:textId="3C976780" w:rsidR="00C32798" w:rsidRDefault="00C32798" w:rsidP="00C32798">
            <w:pPr>
              <w:jc w:val="center"/>
              <w:rPr>
                <w:lang w:val="en-US"/>
              </w:rPr>
            </w:pPr>
            <w:r>
              <w:rPr>
                <w:lang w:val="en-US"/>
              </w:rPr>
              <w:t>Left analogue stick</w:t>
            </w:r>
          </w:p>
        </w:tc>
        <w:tc>
          <w:tcPr>
            <w:tcW w:w="3006" w:type="dxa"/>
          </w:tcPr>
          <w:p w14:paraId="6B642AD0" w14:textId="2396F68D" w:rsidR="00C32798" w:rsidRDefault="00C32798" w:rsidP="00C32798">
            <w:pPr>
              <w:jc w:val="center"/>
              <w:rPr>
                <w:lang w:val="en-US"/>
              </w:rPr>
            </w:pPr>
            <w:r>
              <w:rPr>
                <w:lang w:val="en-US"/>
              </w:rPr>
              <w:t>W, A, S, D</w:t>
            </w:r>
          </w:p>
        </w:tc>
      </w:tr>
      <w:tr w:rsidR="00C32798" w14:paraId="463D099D" w14:textId="77777777" w:rsidTr="00C32798">
        <w:tc>
          <w:tcPr>
            <w:tcW w:w="3005" w:type="dxa"/>
          </w:tcPr>
          <w:p w14:paraId="1F8D1493" w14:textId="52F1DF7B" w:rsidR="00C32798" w:rsidRDefault="00C32798" w:rsidP="00C32798">
            <w:pPr>
              <w:jc w:val="both"/>
              <w:rPr>
                <w:lang w:val="en-US"/>
              </w:rPr>
            </w:pPr>
            <w:r>
              <w:rPr>
                <w:lang w:val="en-US"/>
              </w:rPr>
              <w:t>Tilt camera</w:t>
            </w:r>
          </w:p>
        </w:tc>
        <w:tc>
          <w:tcPr>
            <w:tcW w:w="3005" w:type="dxa"/>
          </w:tcPr>
          <w:p w14:paraId="025B198F" w14:textId="13986BB0" w:rsidR="00C32798" w:rsidRDefault="00C32798" w:rsidP="00C32798">
            <w:pPr>
              <w:jc w:val="center"/>
              <w:rPr>
                <w:lang w:val="en-US"/>
              </w:rPr>
            </w:pPr>
            <w:r>
              <w:rPr>
                <w:lang w:val="en-US"/>
              </w:rPr>
              <w:t>D-pad</w:t>
            </w:r>
          </w:p>
        </w:tc>
        <w:tc>
          <w:tcPr>
            <w:tcW w:w="3006" w:type="dxa"/>
          </w:tcPr>
          <w:p w14:paraId="7BF0215E" w14:textId="3BEB1176" w:rsidR="00C32798" w:rsidRDefault="00C32798" w:rsidP="00C32798">
            <w:pPr>
              <w:jc w:val="center"/>
              <w:rPr>
                <w:lang w:val="en-US"/>
              </w:rPr>
            </w:pPr>
            <w:r>
              <w:rPr>
                <w:lang w:val="en-US"/>
              </w:rPr>
              <w:t>R, F</w:t>
            </w:r>
          </w:p>
        </w:tc>
      </w:tr>
      <w:tr w:rsidR="00C32798" w14:paraId="2A112175" w14:textId="77777777" w:rsidTr="00C32798">
        <w:tc>
          <w:tcPr>
            <w:tcW w:w="3005" w:type="dxa"/>
          </w:tcPr>
          <w:p w14:paraId="2EA69D2F" w14:textId="6A69C16A" w:rsidR="00C32798" w:rsidRDefault="00C32798" w:rsidP="00C32798">
            <w:pPr>
              <w:jc w:val="both"/>
              <w:rPr>
                <w:lang w:val="en-US"/>
              </w:rPr>
            </w:pPr>
            <w:r>
              <w:rPr>
                <w:lang w:val="en-US"/>
              </w:rPr>
              <w:t>Zoom camera</w:t>
            </w:r>
          </w:p>
        </w:tc>
        <w:tc>
          <w:tcPr>
            <w:tcW w:w="3005" w:type="dxa"/>
          </w:tcPr>
          <w:p w14:paraId="48E8E30C" w14:textId="1DF560BA" w:rsidR="00C32798" w:rsidRDefault="00C32798" w:rsidP="00C32798">
            <w:pPr>
              <w:jc w:val="center"/>
              <w:rPr>
                <w:lang w:val="en-US"/>
              </w:rPr>
            </w:pPr>
            <w:r>
              <w:rPr>
                <w:lang w:val="en-US"/>
              </w:rPr>
              <w:t>Right analogue stick</w:t>
            </w:r>
          </w:p>
        </w:tc>
        <w:tc>
          <w:tcPr>
            <w:tcW w:w="3006" w:type="dxa"/>
          </w:tcPr>
          <w:p w14:paraId="295B2E6F" w14:textId="0C6A92C8" w:rsidR="00C32798" w:rsidRDefault="00C32798" w:rsidP="00C32798">
            <w:pPr>
              <w:jc w:val="center"/>
              <w:rPr>
                <w:lang w:val="en-US"/>
              </w:rPr>
            </w:pPr>
            <w:r>
              <w:rPr>
                <w:lang w:val="en-US"/>
              </w:rPr>
              <w:t>Z, X</w:t>
            </w:r>
          </w:p>
        </w:tc>
      </w:tr>
      <w:tr w:rsidR="00C32798" w14:paraId="67B74D71" w14:textId="77777777" w:rsidTr="00C32798">
        <w:tc>
          <w:tcPr>
            <w:tcW w:w="3005" w:type="dxa"/>
          </w:tcPr>
          <w:p w14:paraId="6E3D43C4" w14:textId="259E631F" w:rsidR="00C32798" w:rsidRDefault="00D43BC1" w:rsidP="00C32798">
            <w:pPr>
              <w:jc w:val="both"/>
              <w:rPr>
                <w:lang w:val="en-US"/>
              </w:rPr>
            </w:pPr>
            <w:r>
              <w:rPr>
                <w:lang w:val="en-US"/>
              </w:rPr>
              <w:t>Change glacier mode</w:t>
            </w:r>
          </w:p>
        </w:tc>
        <w:tc>
          <w:tcPr>
            <w:tcW w:w="3005" w:type="dxa"/>
          </w:tcPr>
          <w:p w14:paraId="3F5DB43C" w14:textId="64D95EA8" w:rsidR="00C32798" w:rsidRDefault="00C32798" w:rsidP="00C32798">
            <w:pPr>
              <w:jc w:val="center"/>
              <w:rPr>
                <w:lang w:val="en-US"/>
              </w:rPr>
            </w:pPr>
          </w:p>
        </w:tc>
        <w:tc>
          <w:tcPr>
            <w:tcW w:w="3006" w:type="dxa"/>
          </w:tcPr>
          <w:p w14:paraId="08D8295B" w14:textId="255D70C5" w:rsidR="00C32798" w:rsidRDefault="00D43BC1" w:rsidP="00C32798">
            <w:pPr>
              <w:jc w:val="center"/>
              <w:rPr>
                <w:lang w:val="en-US"/>
              </w:rPr>
            </w:pPr>
            <w:r>
              <w:rPr>
                <w:lang w:val="en-US"/>
              </w:rPr>
              <w:t>U</w:t>
            </w:r>
          </w:p>
        </w:tc>
      </w:tr>
      <w:tr w:rsidR="00C32798" w14:paraId="43A919BC" w14:textId="77777777" w:rsidTr="00C32798">
        <w:tc>
          <w:tcPr>
            <w:tcW w:w="3005" w:type="dxa"/>
          </w:tcPr>
          <w:p w14:paraId="7E22C987" w14:textId="2A004F83" w:rsidR="00C32798" w:rsidRDefault="00D43BC1" w:rsidP="00C32798">
            <w:pPr>
              <w:jc w:val="both"/>
              <w:rPr>
                <w:lang w:val="en-US"/>
              </w:rPr>
            </w:pPr>
            <w:r>
              <w:rPr>
                <w:lang w:val="en-US"/>
              </w:rPr>
              <w:t>Change interpolation mode</w:t>
            </w:r>
          </w:p>
        </w:tc>
        <w:tc>
          <w:tcPr>
            <w:tcW w:w="3005" w:type="dxa"/>
          </w:tcPr>
          <w:p w14:paraId="179A4C50" w14:textId="54D182B3" w:rsidR="00C32798" w:rsidRDefault="00C32798" w:rsidP="00C32798">
            <w:pPr>
              <w:jc w:val="center"/>
              <w:rPr>
                <w:lang w:val="en-US"/>
              </w:rPr>
            </w:pPr>
          </w:p>
        </w:tc>
        <w:tc>
          <w:tcPr>
            <w:tcW w:w="3006" w:type="dxa"/>
          </w:tcPr>
          <w:p w14:paraId="156E4DBD" w14:textId="0C2E7EA8" w:rsidR="00C32798" w:rsidRDefault="00D43BC1" w:rsidP="00C32798">
            <w:pPr>
              <w:jc w:val="center"/>
              <w:rPr>
                <w:lang w:val="en-US"/>
              </w:rPr>
            </w:pPr>
            <w:r>
              <w:rPr>
                <w:lang w:val="en-US"/>
              </w:rPr>
              <w:t>M</w:t>
            </w:r>
          </w:p>
        </w:tc>
      </w:tr>
      <w:tr w:rsidR="00D43BC1" w14:paraId="4ADE5744" w14:textId="77777777" w:rsidTr="00C32798">
        <w:tc>
          <w:tcPr>
            <w:tcW w:w="3005" w:type="dxa"/>
          </w:tcPr>
          <w:p w14:paraId="494D257A" w14:textId="1212E599" w:rsidR="00D43BC1" w:rsidRDefault="00D43BC1" w:rsidP="00D43BC1">
            <w:pPr>
              <w:jc w:val="both"/>
              <w:rPr>
                <w:lang w:val="en-US"/>
              </w:rPr>
            </w:pPr>
            <w:r>
              <w:rPr>
                <w:lang w:val="en-US"/>
              </w:rPr>
              <w:t>Move time back 250 years</w:t>
            </w:r>
          </w:p>
        </w:tc>
        <w:tc>
          <w:tcPr>
            <w:tcW w:w="3005" w:type="dxa"/>
          </w:tcPr>
          <w:p w14:paraId="2FA38D8B" w14:textId="4023973E" w:rsidR="00D43BC1" w:rsidRDefault="00D43BC1" w:rsidP="00D43BC1">
            <w:pPr>
              <w:jc w:val="center"/>
              <w:rPr>
                <w:lang w:val="en-US"/>
              </w:rPr>
            </w:pPr>
            <w:r>
              <w:rPr>
                <w:lang w:val="en-US"/>
              </w:rPr>
              <w:t>X button</w:t>
            </w:r>
          </w:p>
        </w:tc>
        <w:tc>
          <w:tcPr>
            <w:tcW w:w="3006" w:type="dxa"/>
          </w:tcPr>
          <w:p w14:paraId="3079C744" w14:textId="059173FB" w:rsidR="00D43BC1" w:rsidRDefault="00D43BC1" w:rsidP="00D43BC1">
            <w:pPr>
              <w:jc w:val="center"/>
              <w:rPr>
                <w:lang w:val="en-US"/>
              </w:rPr>
            </w:pPr>
            <w:r>
              <w:rPr>
                <w:lang w:val="en-US"/>
              </w:rPr>
              <w:t>Left arrow</w:t>
            </w:r>
          </w:p>
        </w:tc>
      </w:tr>
      <w:tr w:rsidR="00D43BC1" w14:paraId="4B966BAA" w14:textId="77777777" w:rsidTr="00C32798">
        <w:tc>
          <w:tcPr>
            <w:tcW w:w="3005" w:type="dxa"/>
          </w:tcPr>
          <w:p w14:paraId="4EC6A431" w14:textId="01B54817" w:rsidR="00D43BC1" w:rsidRDefault="00D43BC1" w:rsidP="00D43BC1">
            <w:pPr>
              <w:jc w:val="both"/>
              <w:rPr>
                <w:lang w:val="en-US"/>
              </w:rPr>
            </w:pPr>
            <w:r>
              <w:rPr>
                <w:lang w:val="en-US"/>
              </w:rPr>
              <w:t>Move time forward 250 years</w:t>
            </w:r>
          </w:p>
        </w:tc>
        <w:tc>
          <w:tcPr>
            <w:tcW w:w="3005" w:type="dxa"/>
          </w:tcPr>
          <w:p w14:paraId="3595D97F" w14:textId="39004D55" w:rsidR="00D43BC1" w:rsidRDefault="00D43BC1" w:rsidP="00D43BC1">
            <w:pPr>
              <w:jc w:val="center"/>
              <w:rPr>
                <w:lang w:val="en-US"/>
              </w:rPr>
            </w:pPr>
            <w:r>
              <w:rPr>
                <w:lang w:val="en-US"/>
              </w:rPr>
              <w:t>B button</w:t>
            </w:r>
          </w:p>
        </w:tc>
        <w:tc>
          <w:tcPr>
            <w:tcW w:w="3006" w:type="dxa"/>
          </w:tcPr>
          <w:p w14:paraId="50C5B3FA" w14:textId="2C5D3C90" w:rsidR="00D43BC1" w:rsidRDefault="00D43BC1" w:rsidP="00D43BC1">
            <w:pPr>
              <w:jc w:val="center"/>
              <w:rPr>
                <w:lang w:val="en-US"/>
              </w:rPr>
            </w:pPr>
            <w:r>
              <w:rPr>
                <w:lang w:val="en-US"/>
              </w:rPr>
              <w:t>Right arrow</w:t>
            </w:r>
          </w:p>
        </w:tc>
      </w:tr>
      <w:tr w:rsidR="00D43BC1" w14:paraId="37DBBAA6" w14:textId="77777777" w:rsidTr="00C32798">
        <w:tc>
          <w:tcPr>
            <w:tcW w:w="3005" w:type="dxa"/>
          </w:tcPr>
          <w:p w14:paraId="7AF061A2" w14:textId="575D8E4F" w:rsidR="00D43BC1" w:rsidRDefault="00D43BC1" w:rsidP="00D43BC1">
            <w:pPr>
              <w:jc w:val="both"/>
              <w:rPr>
                <w:lang w:val="en-US"/>
              </w:rPr>
            </w:pPr>
            <w:r>
              <w:rPr>
                <w:lang w:val="en-US"/>
              </w:rPr>
              <w:t>Move time back 10 years</w:t>
            </w:r>
          </w:p>
        </w:tc>
        <w:tc>
          <w:tcPr>
            <w:tcW w:w="3005" w:type="dxa"/>
          </w:tcPr>
          <w:p w14:paraId="72DE8A6C" w14:textId="77777777" w:rsidR="00D43BC1" w:rsidRDefault="00D43BC1" w:rsidP="00D43BC1">
            <w:pPr>
              <w:jc w:val="center"/>
              <w:rPr>
                <w:lang w:val="en-US"/>
              </w:rPr>
            </w:pPr>
          </w:p>
        </w:tc>
        <w:tc>
          <w:tcPr>
            <w:tcW w:w="3006" w:type="dxa"/>
          </w:tcPr>
          <w:p w14:paraId="5E7133C3" w14:textId="2D87D1A5" w:rsidR="00D43BC1" w:rsidRDefault="00D43BC1" w:rsidP="00D43BC1">
            <w:pPr>
              <w:jc w:val="center"/>
              <w:rPr>
                <w:lang w:val="en-US"/>
              </w:rPr>
            </w:pPr>
            <w:r>
              <w:rPr>
                <w:lang w:val="en-US"/>
              </w:rPr>
              <w:t>Left shoulder button</w:t>
            </w:r>
          </w:p>
        </w:tc>
      </w:tr>
      <w:tr w:rsidR="00D43BC1" w14:paraId="52364FC0" w14:textId="77777777" w:rsidTr="00C32798">
        <w:tc>
          <w:tcPr>
            <w:tcW w:w="3005" w:type="dxa"/>
          </w:tcPr>
          <w:p w14:paraId="6ABE9DBF" w14:textId="3D0351E9" w:rsidR="00D43BC1" w:rsidRDefault="00D43BC1" w:rsidP="00D43BC1">
            <w:pPr>
              <w:jc w:val="both"/>
              <w:rPr>
                <w:lang w:val="en-US"/>
              </w:rPr>
            </w:pPr>
            <w:r>
              <w:rPr>
                <w:lang w:val="en-US"/>
              </w:rPr>
              <w:t>Move time forward 10 years</w:t>
            </w:r>
          </w:p>
        </w:tc>
        <w:tc>
          <w:tcPr>
            <w:tcW w:w="3005" w:type="dxa"/>
          </w:tcPr>
          <w:p w14:paraId="2DB6A3B9" w14:textId="77777777" w:rsidR="00D43BC1" w:rsidRDefault="00D43BC1" w:rsidP="00D43BC1">
            <w:pPr>
              <w:jc w:val="center"/>
              <w:rPr>
                <w:lang w:val="en-US"/>
              </w:rPr>
            </w:pPr>
          </w:p>
        </w:tc>
        <w:tc>
          <w:tcPr>
            <w:tcW w:w="3006" w:type="dxa"/>
          </w:tcPr>
          <w:p w14:paraId="52B3AE66" w14:textId="7E120060" w:rsidR="00D43BC1" w:rsidRDefault="00D43BC1" w:rsidP="00D43BC1">
            <w:pPr>
              <w:jc w:val="center"/>
              <w:rPr>
                <w:lang w:val="en-US"/>
              </w:rPr>
            </w:pPr>
            <w:r>
              <w:rPr>
                <w:lang w:val="en-US"/>
              </w:rPr>
              <w:t>Right shoulder button</w:t>
            </w:r>
          </w:p>
        </w:tc>
      </w:tr>
      <w:tr w:rsidR="00D43BC1" w14:paraId="07473CDC" w14:textId="77777777" w:rsidTr="00C32798">
        <w:tc>
          <w:tcPr>
            <w:tcW w:w="3005" w:type="dxa"/>
          </w:tcPr>
          <w:p w14:paraId="55A8ED02" w14:textId="24AE3A94" w:rsidR="00D43BC1" w:rsidRDefault="00D43BC1" w:rsidP="00D43BC1">
            <w:pPr>
              <w:jc w:val="both"/>
              <w:rPr>
                <w:lang w:val="en-US"/>
              </w:rPr>
            </w:pPr>
            <w:r>
              <w:rPr>
                <w:lang w:val="en-US"/>
              </w:rPr>
              <w:t>Local simulation</w:t>
            </w:r>
          </w:p>
        </w:tc>
        <w:tc>
          <w:tcPr>
            <w:tcW w:w="3005" w:type="dxa"/>
          </w:tcPr>
          <w:p w14:paraId="4C994E8D" w14:textId="4B09FE08" w:rsidR="00D43BC1" w:rsidRDefault="00D43BC1" w:rsidP="00D43BC1">
            <w:pPr>
              <w:jc w:val="center"/>
              <w:rPr>
                <w:lang w:val="en-US"/>
              </w:rPr>
            </w:pPr>
            <w:r>
              <w:rPr>
                <w:lang w:val="en-US"/>
              </w:rPr>
              <w:t>A button</w:t>
            </w:r>
          </w:p>
        </w:tc>
        <w:tc>
          <w:tcPr>
            <w:tcW w:w="3006" w:type="dxa"/>
          </w:tcPr>
          <w:p w14:paraId="3067557C" w14:textId="59635092" w:rsidR="00D43BC1" w:rsidRDefault="00D43BC1" w:rsidP="00D43BC1">
            <w:pPr>
              <w:jc w:val="center"/>
              <w:rPr>
                <w:lang w:val="en-US"/>
              </w:rPr>
            </w:pPr>
            <w:r>
              <w:rPr>
                <w:lang w:val="en-US"/>
              </w:rPr>
              <w:t>Space</w:t>
            </w:r>
          </w:p>
        </w:tc>
      </w:tr>
      <w:tr w:rsidR="00D43BC1" w14:paraId="52794AAC" w14:textId="77777777" w:rsidTr="00C32798">
        <w:tc>
          <w:tcPr>
            <w:tcW w:w="3005" w:type="dxa"/>
          </w:tcPr>
          <w:p w14:paraId="25121DF4" w14:textId="2DC23EE8" w:rsidR="00D43BC1" w:rsidRDefault="00D43BC1" w:rsidP="00D43BC1">
            <w:pPr>
              <w:jc w:val="both"/>
              <w:rPr>
                <w:lang w:val="en-US"/>
              </w:rPr>
            </w:pPr>
            <w:r>
              <w:rPr>
                <w:lang w:val="en-US"/>
              </w:rPr>
              <w:t>Exit</w:t>
            </w:r>
          </w:p>
        </w:tc>
        <w:tc>
          <w:tcPr>
            <w:tcW w:w="3005" w:type="dxa"/>
          </w:tcPr>
          <w:p w14:paraId="4313DCF6" w14:textId="0FF417C3" w:rsidR="00D43BC1" w:rsidRDefault="00D43BC1" w:rsidP="00D43BC1">
            <w:pPr>
              <w:jc w:val="center"/>
              <w:rPr>
                <w:lang w:val="en-US"/>
              </w:rPr>
            </w:pPr>
            <w:r>
              <w:rPr>
                <w:lang w:val="en-US"/>
              </w:rPr>
              <w:t>Y button</w:t>
            </w:r>
          </w:p>
        </w:tc>
        <w:tc>
          <w:tcPr>
            <w:tcW w:w="3006" w:type="dxa"/>
          </w:tcPr>
          <w:p w14:paraId="6C109036" w14:textId="22404046" w:rsidR="00D43BC1" w:rsidRDefault="00D43BC1" w:rsidP="00D43BC1">
            <w:pPr>
              <w:jc w:val="center"/>
              <w:rPr>
                <w:lang w:val="en-US"/>
              </w:rPr>
            </w:pPr>
            <w:r>
              <w:rPr>
                <w:lang w:val="en-US"/>
              </w:rPr>
              <w:t>Esc</w:t>
            </w:r>
          </w:p>
        </w:tc>
      </w:tr>
    </w:tbl>
    <w:p w14:paraId="08BC5716" w14:textId="77777777" w:rsidR="00C32798" w:rsidRPr="00AC2260" w:rsidRDefault="00C32798" w:rsidP="00C32798">
      <w:pPr>
        <w:jc w:val="both"/>
        <w:rPr>
          <w:lang w:val="en-US"/>
        </w:rPr>
      </w:pPr>
    </w:p>
    <w:p w14:paraId="73705E93" w14:textId="4F844496" w:rsidR="00BF7A89" w:rsidRPr="00BF7A89" w:rsidRDefault="00BF7A89">
      <w:pPr>
        <w:rPr>
          <w:i/>
          <w:iCs/>
          <w:lang w:val="en-US"/>
        </w:rPr>
      </w:pPr>
      <w:r w:rsidRPr="00BF7A89">
        <w:rPr>
          <w:i/>
          <w:iCs/>
          <w:lang w:val="en-US"/>
        </w:rPr>
        <w:t>Local simulation</w:t>
      </w:r>
    </w:p>
    <w:p w14:paraId="09293763" w14:textId="00332C8E" w:rsidR="00BF7A89" w:rsidRDefault="008A4701" w:rsidP="00C3194C">
      <w:pPr>
        <w:jc w:val="both"/>
        <w:rPr>
          <w:lang w:val="en-US"/>
        </w:rPr>
      </w:pPr>
      <w:r>
        <w:rPr>
          <w:lang w:val="en-US"/>
        </w:rPr>
        <w:t>The regional map shows a relatively coarse representation of the BRITICE-CHRONO data. The local simulation takes this coarse data and constructs a more detailed local environment from this data. It separates the environment up into several categories:</w:t>
      </w:r>
    </w:p>
    <w:p w14:paraId="4552F27C" w14:textId="3D94DDC5" w:rsidR="008A4701" w:rsidRPr="00C3194C" w:rsidRDefault="008A4701" w:rsidP="008A4701">
      <w:pPr>
        <w:ind w:firstLine="720"/>
        <w:rPr>
          <w:u w:val="single"/>
          <w:lang w:val="en-US"/>
        </w:rPr>
      </w:pPr>
      <w:r w:rsidRPr="00C3194C">
        <w:rPr>
          <w:u w:val="single"/>
          <w:lang w:val="en-US"/>
        </w:rPr>
        <w:t>Sea</w:t>
      </w:r>
    </w:p>
    <w:p w14:paraId="28DB083D" w14:textId="356B0495" w:rsidR="008A4701" w:rsidRDefault="008A4701" w:rsidP="00C3194C">
      <w:pPr>
        <w:ind w:firstLine="720"/>
        <w:jc w:val="both"/>
        <w:rPr>
          <w:lang w:val="en-US"/>
        </w:rPr>
      </w:pPr>
      <w:r>
        <w:rPr>
          <w:lang w:val="en-US"/>
        </w:rPr>
        <w:t>This shows the area which is under sea level according to the BRITICE-CHRONO data. This sea level ignores short term variations caused by tides, weather and atmospheric pressure.</w:t>
      </w:r>
    </w:p>
    <w:p w14:paraId="64D9AFA7" w14:textId="1369E570" w:rsidR="008A4701" w:rsidRPr="00C3194C" w:rsidRDefault="008A4701" w:rsidP="008A4701">
      <w:pPr>
        <w:ind w:firstLine="720"/>
        <w:rPr>
          <w:u w:val="single"/>
          <w:lang w:val="en-US"/>
        </w:rPr>
      </w:pPr>
      <w:r w:rsidRPr="00C3194C">
        <w:rPr>
          <w:u w:val="single"/>
          <w:lang w:val="en-US"/>
        </w:rPr>
        <w:t>Intertidal zone</w:t>
      </w:r>
    </w:p>
    <w:p w14:paraId="5BB51429" w14:textId="48337C13" w:rsidR="008A4701" w:rsidRDefault="00C20FA8" w:rsidP="00C3194C">
      <w:pPr>
        <w:ind w:firstLine="720"/>
        <w:jc w:val="both"/>
        <w:rPr>
          <w:lang w:val="en-US"/>
        </w:rPr>
      </w:pPr>
      <w:r>
        <w:rPr>
          <w:lang w:val="en-US"/>
        </w:rPr>
        <w:t>Although coloured to look like a beach, the actual nature of the zone between the average sea level and the maximum sea level would have varied, based on a number of different characteristics. It may have looked more like a salt marsh, series of low dunes or a rockier coastline depending on local geology and tidal energy.</w:t>
      </w:r>
    </w:p>
    <w:p w14:paraId="1B72A0ED" w14:textId="1AE1086D" w:rsidR="008A4701" w:rsidRPr="00C3194C" w:rsidRDefault="008A4701" w:rsidP="00C20FA8">
      <w:pPr>
        <w:ind w:firstLine="720"/>
        <w:rPr>
          <w:u w:val="single"/>
          <w:lang w:val="en-US"/>
        </w:rPr>
      </w:pPr>
      <w:r w:rsidRPr="00C3194C">
        <w:rPr>
          <w:u w:val="single"/>
          <w:lang w:val="en-US"/>
        </w:rPr>
        <w:t>Marsh/Wetland</w:t>
      </w:r>
    </w:p>
    <w:p w14:paraId="795E740E" w14:textId="07F74D23" w:rsidR="00C20FA8" w:rsidRDefault="00C20FA8" w:rsidP="00C3194C">
      <w:pPr>
        <w:ind w:firstLine="720"/>
        <w:jc w:val="both"/>
        <w:rPr>
          <w:lang w:val="en-US"/>
        </w:rPr>
      </w:pPr>
      <w:r>
        <w:rPr>
          <w:lang w:val="en-US"/>
        </w:rPr>
        <w:t>As Doggerland was a mainly low lying area, marshland would have been common, and it is one of the environments which shows up in sedimentary DNA data</w:t>
      </w:r>
      <w:r w:rsidR="00C3194C">
        <w:rPr>
          <w:lang w:val="en-US"/>
        </w:rPr>
        <w:t xml:space="preserve"> analysis of plant species</w:t>
      </w:r>
      <w:r>
        <w:rPr>
          <w:lang w:val="en-US"/>
        </w:rPr>
        <w:t>.</w:t>
      </w:r>
    </w:p>
    <w:p w14:paraId="7A3B6F8E" w14:textId="628E6FEE" w:rsidR="008A4701" w:rsidRPr="00C3194C" w:rsidRDefault="008A4701" w:rsidP="00C20FA8">
      <w:pPr>
        <w:ind w:firstLine="720"/>
        <w:rPr>
          <w:u w:val="single"/>
          <w:lang w:val="en-US"/>
        </w:rPr>
      </w:pPr>
      <w:r w:rsidRPr="00C3194C">
        <w:rPr>
          <w:u w:val="single"/>
          <w:lang w:val="en-US"/>
        </w:rPr>
        <w:t>Grassland</w:t>
      </w:r>
    </w:p>
    <w:p w14:paraId="77D53FD3" w14:textId="5A0DC30E" w:rsidR="00B41DB1" w:rsidRDefault="00C3194C" w:rsidP="00C3194C">
      <w:pPr>
        <w:ind w:firstLine="720"/>
        <w:jc w:val="both"/>
        <w:rPr>
          <w:lang w:val="en-US"/>
        </w:rPr>
      </w:pPr>
      <w:r>
        <w:rPr>
          <w:lang w:val="en-US"/>
        </w:rPr>
        <w:t>Open g</w:t>
      </w:r>
      <w:r w:rsidR="00B41DB1">
        <w:rPr>
          <w:lang w:val="en-US"/>
        </w:rPr>
        <w:t>rassland is also apparent in the plant data derived from sedimentary DNA.</w:t>
      </w:r>
    </w:p>
    <w:p w14:paraId="0F87B80E" w14:textId="24C2C360" w:rsidR="008A4701" w:rsidRPr="00C3194C" w:rsidRDefault="008A4701" w:rsidP="00C20FA8">
      <w:pPr>
        <w:ind w:firstLine="720"/>
        <w:rPr>
          <w:u w:val="single"/>
          <w:lang w:val="en-US"/>
        </w:rPr>
      </w:pPr>
      <w:r w:rsidRPr="00C3194C">
        <w:rPr>
          <w:u w:val="single"/>
          <w:lang w:val="en-US"/>
        </w:rPr>
        <w:t>Woodland</w:t>
      </w:r>
    </w:p>
    <w:p w14:paraId="6493F8BF" w14:textId="6288D433" w:rsidR="00B41DB1" w:rsidRDefault="00B41DB1" w:rsidP="00C3194C">
      <w:pPr>
        <w:ind w:firstLine="720"/>
        <w:jc w:val="both"/>
        <w:rPr>
          <w:lang w:val="en-US"/>
        </w:rPr>
      </w:pPr>
      <w:r>
        <w:rPr>
          <w:lang w:val="en-US"/>
        </w:rPr>
        <w:t xml:space="preserve">Trees such as alder, birch and willow are found in the sedimentary DNA data, with woodland likely to be thinned in some areas by browsing animals. The type and density of tree cover would have varied across time and place as the climate changed. </w:t>
      </w:r>
    </w:p>
    <w:p w14:paraId="1E98960A" w14:textId="0E47EF90" w:rsidR="008A4701" w:rsidRPr="00C3194C" w:rsidRDefault="008A4701" w:rsidP="00C20FA8">
      <w:pPr>
        <w:ind w:firstLine="720"/>
        <w:rPr>
          <w:u w:val="single"/>
          <w:lang w:val="en-US"/>
        </w:rPr>
      </w:pPr>
      <w:r w:rsidRPr="00C3194C">
        <w:rPr>
          <w:u w:val="single"/>
          <w:lang w:val="en-US"/>
        </w:rPr>
        <w:t>Tundra</w:t>
      </w:r>
    </w:p>
    <w:p w14:paraId="0A3321D3" w14:textId="7E7F8C79" w:rsidR="00B41DB1" w:rsidRDefault="00B41DB1" w:rsidP="00C3194C">
      <w:pPr>
        <w:ind w:firstLine="720"/>
        <w:jc w:val="both"/>
        <w:rPr>
          <w:lang w:val="en-US"/>
        </w:rPr>
      </w:pPr>
      <w:r>
        <w:rPr>
          <w:lang w:val="en-US"/>
        </w:rPr>
        <w:lastRenderedPageBreak/>
        <w:t>Sparse and icy environments would have been common at the end of the last Ice Age and may have returned in some areas during the Younger Dryas period (12,900 – 11,700 BP).</w:t>
      </w:r>
    </w:p>
    <w:p w14:paraId="314A1B38" w14:textId="4AD9662A" w:rsidR="008A4701" w:rsidRPr="00C3194C" w:rsidRDefault="008A4701" w:rsidP="00C20FA8">
      <w:pPr>
        <w:ind w:firstLine="720"/>
        <w:rPr>
          <w:u w:val="single"/>
          <w:lang w:val="en-US"/>
        </w:rPr>
      </w:pPr>
      <w:r w:rsidRPr="00C3194C">
        <w:rPr>
          <w:u w:val="single"/>
          <w:lang w:val="en-US"/>
        </w:rPr>
        <w:t>River</w:t>
      </w:r>
    </w:p>
    <w:p w14:paraId="10ACA45D" w14:textId="77777777" w:rsidR="00B41DB1" w:rsidRDefault="00B41DB1" w:rsidP="00C3194C">
      <w:pPr>
        <w:ind w:firstLine="720"/>
        <w:jc w:val="both"/>
        <w:rPr>
          <w:lang w:val="en-US"/>
        </w:rPr>
      </w:pPr>
      <w:r>
        <w:rPr>
          <w:lang w:val="en-US"/>
        </w:rPr>
        <w:t>Within the simulation, rivers are a combination of those which are visible in the seismic geophysics and those which are procedurally generated.</w:t>
      </w:r>
    </w:p>
    <w:p w14:paraId="04B39F3A" w14:textId="77777777" w:rsidR="00C3194C" w:rsidRDefault="00C3194C" w:rsidP="00C20FA8">
      <w:pPr>
        <w:ind w:firstLine="720"/>
        <w:rPr>
          <w:lang w:val="en-US"/>
        </w:rPr>
      </w:pPr>
    </w:p>
    <w:p w14:paraId="492B12E7" w14:textId="77777777" w:rsidR="00B41DB1" w:rsidRDefault="00B41DB1" w:rsidP="00C3194C">
      <w:pPr>
        <w:ind w:firstLine="720"/>
        <w:jc w:val="both"/>
        <w:rPr>
          <w:lang w:val="en-US"/>
        </w:rPr>
      </w:pPr>
      <w:r>
        <w:rPr>
          <w:lang w:val="en-US"/>
        </w:rPr>
        <w:t>In addition to the environments generated within the simulation, animals and humans are also created. These are:</w:t>
      </w:r>
    </w:p>
    <w:p w14:paraId="460313C5" w14:textId="77777777" w:rsidR="00B41DB1" w:rsidRPr="00C3194C" w:rsidRDefault="00B41DB1" w:rsidP="00C20FA8">
      <w:pPr>
        <w:ind w:firstLine="720"/>
        <w:rPr>
          <w:u w:val="single"/>
          <w:lang w:val="en-US"/>
        </w:rPr>
      </w:pPr>
      <w:r w:rsidRPr="00C3194C">
        <w:rPr>
          <w:u w:val="single"/>
          <w:lang w:val="en-US"/>
        </w:rPr>
        <w:t>Boar</w:t>
      </w:r>
    </w:p>
    <w:p w14:paraId="252A7EEF" w14:textId="5F41B952" w:rsidR="00B41DB1" w:rsidRDefault="00B41DB1" w:rsidP="00C3194C">
      <w:pPr>
        <w:ind w:firstLine="720"/>
        <w:jc w:val="both"/>
        <w:rPr>
          <w:lang w:val="en-US"/>
        </w:rPr>
      </w:pPr>
      <w:r>
        <w:rPr>
          <w:lang w:val="en-US"/>
        </w:rPr>
        <w:t>Wild boar tend to live in temperate, wooded areas.</w:t>
      </w:r>
      <w:r w:rsidR="00B956FF">
        <w:rPr>
          <w:lang w:val="en-US"/>
        </w:rPr>
        <w:t xml:space="preserve"> The forests, marshes and meadows of Doggerland in its warmer periods are likely to have been highly suitable for wild boar and they appear frequently in </w:t>
      </w:r>
      <w:r w:rsidR="00C3194C">
        <w:rPr>
          <w:lang w:val="en-US"/>
        </w:rPr>
        <w:t xml:space="preserve">sedimentary </w:t>
      </w:r>
      <w:r w:rsidR="00B956FF">
        <w:rPr>
          <w:lang w:val="en-US"/>
        </w:rPr>
        <w:t xml:space="preserve">DNA data. </w:t>
      </w:r>
    </w:p>
    <w:p w14:paraId="606E22AE" w14:textId="77777777" w:rsidR="00B41DB1" w:rsidRPr="00C3194C" w:rsidRDefault="00B41DB1" w:rsidP="00C20FA8">
      <w:pPr>
        <w:ind w:firstLine="720"/>
        <w:rPr>
          <w:u w:val="single"/>
          <w:lang w:val="en-US"/>
        </w:rPr>
      </w:pPr>
      <w:r w:rsidRPr="00C3194C">
        <w:rPr>
          <w:u w:val="single"/>
          <w:lang w:val="en-US"/>
        </w:rPr>
        <w:t>Arctic Fox</w:t>
      </w:r>
    </w:p>
    <w:p w14:paraId="2DFB69EA" w14:textId="503D0A39" w:rsidR="00B956FF" w:rsidRDefault="00B956FF" w:rsidP="00C3194C">
      <w:pPr>
        <w:ind w:firstLine="720"/>
        <w:jc w:val="both"/>
        <w:rPr>
          <w:lang w:val="en-US"/>
        </w:rPr>
      </w:pPr>
      <w:r>
        <w:rPr>
          <w:lang w:val="en-US"/>
        </w:rPr>
        <w:t>Arctic fox are one of the few mammals that can thrive in a tundra environment. If an area is mainly tundra it will contain a single arctic fox, which will be quite hard to spot.</w:t>
      </w:r>
    </w:p>
    <w:p w14:paraId="2DC4A4E3" w14:textId="77777777" w:rsidR="00B41DB1" w:rsidRPr="00C3194C" w:rsidRDefault="00B41DB1" w:rsidP="00C20FA8">
      <w:pPr>
        <w:ind w:firstLine="720"/>
        <w:rPr>
          <w:u w:val="single"/>
          <w:lang w:val="en-US"/>
        </w:rPr>
      </w:pPr>
      <w:r w:rsidRPr="00C3194C">
        <w:rPr>
          <w:u w:val="single"/>
          <w:lang w:val="en-US"/>
        </w:rPr>
        <w:t>Aurochs</w:t>
      </w:r>
    </w:p>
    <w:p w14:paraId="2760FFC3" w14:textId="425D2763" w:rsidR="00B956FF" w:rsidRDefault="00B956FF" w:rsidP="00C3194C">
      <w:pPr>
        <w:ind w:firstLine="720"/>
        <w:jc w:val="both"/>
        <w:rPr>
          <w:lang w:val="en-US"/>
        </w:rPr>
      </w:pPr>
      <w:r>
        <w:rPr>
          <w:lang w:val="en-US"/>
        </w:rPr>
        <w:t xml:space="preserve">Aurochs are an extinct species of large bovine. They are ancestors of the modern domestic cow. This is another species that would have enjoyed Doggerland’s mix of wetland, forest and grassland and they can mainly be seen inhabiting </w:t>
      </w:r>
      <w:r w:rsidR="00C3194C">
        <w:rPr>
          <w:lang w:val="en-US"/>
        </w:rPr>
        <w:t xml:space="preserve">the </w:t>
      </w:r>
      <w:r>
        <w:rPr>
          <w:lang w:val="en-US"/>
        </w:rPr>
        <w:t>marshy areas</w:t>
      </w:r>
      <w:r w:rsidR="00C3194C">
        <w:rPr>
          <w:lang w:val="en-US"/>
        </w:rPr>
        <w:t xml:space="preserve"> of the local simulation</w:t>
      </w:r>
      <w:r>
        <w:rPr>
          <w:lang w:val="en-US"/>
        </w:rPr>
        <w:t>.</w:t>
      </w:r>
    </w:p>
    <w:p w14:paraId="424AECA9" w14:textId="77777777" w:rsidR="00B41DB1" w:rsidRPr="00C3194C" w:rsidRDefault="00B41DB1" w:rsidP="00C20FA8">
      <w:pPr>
        <w:ind w:firstLine="720"/>
        <w:rPr>
          <w:u w:val="single"/>
          <w:lang w:val="en-US"/>
        </w:rPr>
      </w:pPr>
      <w:r w:rsidRPr="00C3194C">
        <w:rPr>
          <w:u w:val="single"/>
          <w:lang w:val="en-US"/>
        </w:rPr>
        <w:t>Elk</w:t>
      </w:r>
    </w:p>
    <w:p w14:paraId="5812A5EC" w14:textId="0D167493" w:rsidR="00B956FF" w:rsidRDefault="00B956FF" w:rsidP="00C3194C">
      <w:pPr>
        <w:ind w:firstLine="720"/>
        <w:jc w:val="both"/>
        <w:rPr>
          <w:lang w:val="en-US"/>
        </w:rPr>
      </w:pPr>
      <w:r>
        <w:rPr>
          <w:lang w:val="en-US"/>
        </w:rPr>
        <w:t>Elk are at home in colder, wooded areas. They can be found within the simulation in the areas frequented by boar, but are more likely to be seen at colder times.</w:t>
      </w:r>
    </w:p>
    <w:p w14:paraId="62D7CD3E" w14:textId="77777777" w:rsidR="00B41DB1" w:rsidRPr="00C3194C" w:rsidRDefault="00B41DB1" w:rsidP="00C20FA8">
      <w:pPr>
        <w:ind w:firstLine="720"/>
        <w:rPr>
          <w:u w:val="single"/>
          <w:lang w:val="en-US"/>
        </w:rPr>
      </w:pPr>
      <w:r w:rsidRPr="00C3194C">
        <w:rPr>
          <w:u w:val="single"/>
          <w:lang w:val="en-US"/>
        </w:rPr>
        <w:t>Beaver</w:t>
      </w:r>
    </w:p>
    <w:p w14:paraId="4AB9CD3C" w14:textId="1F35A539" w:rsidR="00631587" w:rsidRDefault="00631587" w:rsidP="00C3194C">
      <w:pPr>
        <w:ind w:firstLine="720"/>
        <w:jc w:val="both"/>
        <w:rPr>
          <w:lang w:val="en-US"/>
        </w:rPr>
      </w:pPr>
      <w:r>
        <w:rPr>
          <w:lang w:val="en-US"/>
        </w:rPr>
        <w:t>Beaver are another species found in the DNA of cores taken from Doggerland and their ability to create changes in a landscape would probably have had significant effects in some areas. Within the simulation they can be found in river areas, though their tree felling and dam building activities are as yet unmodelled.</w:t>
      </w:r>
    </w:p>
    <w:p w14:paraId="0FC06E88" w14:textId="77777777" w:rsidR="00B41DB1" w:rsidRPr="00C3194C" w:rsidRDefault="00B41DB1" w:rsidP="00C20FA8">
      <w:pPr>
        <w:ind w:firstLine="720"/>
        <w:rPr>
          <w:u w:val="single"/>
          <w:lang w:val="en-US"/>
        </w:rPr>
      </w:pPr>
      <w:r w:rsidRPr="00C3194C">
        <w:rPr>
          <w:u w:val="single"/>
          <w:lang w:val="en-US"/>
        </w:rPr>
        <w:t>Humans</w:t>
      </w:r>
    </w:p>
    <w:p w14:paraId="03B02AED" w14:textId="0A211D92" w:rsidR="00B41DB1" w:rsidRDefault="00B41DB1" w:rsidP="00C3194C">
      <w:pPr>
        <w:ind w:firstLine="720"/>
        <w:jc w:val="both"/>
        <w:rPr>
          <w:lang w:val="en-US"/>
        </w:rPr>
      </w:pPr>
      <w:r>
        <w:rPr>
          <w:lang w:val="en-US"/>
        </w:rPr>
        <w:t xml:space="preserve">A small camp is created in areas which are not mainly sea or mainly tundra. Humans could have crossed areas of tundra and even glaciers but are likely to have lived in warmer areas with more resources. </w:t>
      </w:r>
    </w:p>
    <w:p w14:paraId="0EA9AAD9" w14:textId="3CD90B25" w:rsidR="00D43BC1" w:rsidRPr="00D43BC1" w:rsidRDefault="00D43BC1" w:rsidP="00C3194C">
      <w:pPr>
        <w:ind w:firstLine="720"/>
        <w:jc w:val="both"/>
        <w:rPr>
          <w:i/>
          <w:iCs/>
          <w:lang w:val="en-US"/>
        </w:rPr>
      </w:pPr>
      <w:r w:rsidRPr="00D43BC1">
        <w:rPr>
          <w:i/>
          <w:iCs/>
          <w:lang w:val="en-US"/>
        </w:rPr>
        <w:t>Local simulation controls</w:t>
      </w:r>
    </w:p>
    <w:tbl>
      <w:tblPr>
        <w:tblStyle w:val="TableGrid"/>
        <w:tblW w:w="0" w:type="auto"/>
        <w:tblLook w:val="04A0" w:firstRow="1" w:lastRow="0" w:firstColumn="1" w:lastColumn="0" w:noHBand="0" w:noVBand="1"/>
      </w:tblPr>
      <w:tblGrid>
        <w:gridCol w:w="3005"/>
        <w:gridCol w:w="3005"/>
        <w:gridCol w:w="3006"/>
      </w:tblGrid>
      <w:tr w:rsidR="00D43BC1" w14:paraId="69E50642" w14:textId="77777777" w:rsidTr="00DA4413">
        <w:tc>
          <w:tcPr>
            <w:tcW w:w="3005" w:type="dxa"/>
          </w:tcPr>
          <w:p w14:paraId="634485C4" w14:textId="77777777" w:rsidR="00D43BC1" w:rsidRDefault="00D43BC1" w:rsidP="00DA4413">
            <w:pPr>
              <w:jc w:val="both"/>
              <w:rPr>
                <w:lang w:val="en-US"/>
              </w:rPr>
            </w:pPr>
          </w:p>
        </w:tc>
        <w:tc>
          <w:tcPr>
            <w:tcW w:w="3005" w:type="dxa"/>
          </w:tcPr>
          <w:p w14:paraId="56CCA9BC" w14:textId="77777777" w:rsidR="00D43BC1" w:rsidRDefault="00D43BC1" w:rsidP="00DA4413">
            <w:pPr>
              <w:jc w:val="center"/>
              <w:rPr>
                <w:lang w:val="en-US"/>
              </w:rPr>
            </w:pPr>
            <w:r>
              <w:rPr>
                <w:lang w:val="en-US"/>
              </w:rPr>
              <w:t>Gamepad</w:t>
            </w:r>
          </w:p>
        </w:tc>
        <w:tc>
          <w:tcPr>
            <w:tcW w:w="3006" w:type="dxa"/>
          </w:tcPr>
          <w:p w14:paraId="049882F8" w14:textId="77777777" w:rsidR="00D43BC1" w:rsidRDefault="00D43BC1" w:rsidP="00DA4413">
            <w:pPr>
              <w:jc w:val="center"/>
              <w:rPr>
                <w:lang w:val="en-US"/>
              </w:rPr>
            </w:pPr>
            <w:r>
              <w:rPr>
                <w:lang w:val="en-US"/>
              </w:rPr>
              <w:t>Keyboard</w:t>
            </w:r>
          </w:p>
        </w:tc>
      </w:tr>
      <w:tr w:rsidR="00D43BC1" w14:paraId="30F5F4A8" w14:textId="77777777" w:rsidTr="00DA4413">
        <w:tc>
          <w:tcPr>
            <w:tcW w:w="3005" w:type="dxa"/>
          </w:tcPr>
          <w:p w14:paraId="122E0B97" w14:textId="77777777" w:rsidR="00D43BC1" w:rsidRDefault="00D43BC1" w:rsidP="00DA4413">
            <w:pPr>
              <w:jc w:val="both"/>
              <w:rPr>
                <w:lang w:val="en-US"/>
              </w:rPr>
            </w:pPr>
            <w:r>
              <w:rPr>
                <w:lang w:val="en-US"/>
              </w:rPr>
              <w:t>Move camera</w:t>
            </w:r>
          </w:p>
        </w:tc>
        <w:tc>
          <w:tcPr>
            <w:tcW w:w="3005" w:type="dxa"/>
          </w:tcPr>
          <w:p w14:paraId="0B7F4BC4" w14:textId="77777777" w:rsidR="00D43BC1" w:rsidRDefault="00D43BC1" w:rsidP="00DA4413">
            <w:pPr>
              <w:jc w:val="center"/>
              <w:rPr>
                <w:lang w:val="en-US"/>
              </w:rPr>
            </w:pPr>
            <w:r>
              <w:rPr>
                <w:lang w:val="en-US"/>
              </w:rPr>
              <w:t>Left analogue stick</w:t>
            </w:r>
          </w:p>
        </w:tc>
        <w:tc>
          <w:tcPr>
            <w:tcW w:w="3006" w:type="dxa"/>
          </w:tcPr>
          <w:p w14:paraId="2D8A629D" w14:textId="77777777" w:rsidR="00D43BC1" w:rsidRDefault="00D43BC1" w:rsidP="00DA4413">
            <w:pPr>
              <w:jc w:val="center"/>
              <w:rPr>
                <w:lang w:val="en-US"/>
              </w:rPr>
            </w:pPr>
            <w:r>
              <w:rPr>
                <w:lang w:val="en-US"/>
              </w:rPr>
              <w:t>W, A, S, D</w:t>
            </w:r>
          </w:p>
        </w:tc>
      </w:tr>
      <w:tr w:rsidR="00D43BC1" w14:paraId="36F06BF2" w14:textId="77777777" w:rsidTr="00DA4413">
        <w:tc>
          <w:tcPr>
            <w:tcW w:w="3005" w:type="dxa"/>
          </w:tcPr>
          <w:p w14:paraId="66B79FC7" w14:textId="77777777" w:rsidR="00D43BC1" w:rsidRDefault="00D43BC1" w:rsidP="00DA4413">
            <w:pPr>
              <w:jc w:val="both"/>
              <w:rPr>
                <w:lang w:val="en-US"/>
              </w:rPr>
            </w:pPr>
            <w:r>
              <w:rPr>
                <w:lang w:val="en-US"/>
              </w:rPr>
              <w:t>Tilt camera</w:t>
            </w:r>
          </w:p>
        </w:tc>
        <w:tc>
          <w:tcPr>
            <w:tcW w:w="3005" w:type="dxa"/>
          </w:tcPr>
          <w:p w14:paraId="2D7991D3" w14:textId="77777777" w:rsidR="00D43BC1" w:rsidRDefault="00D43BC1" w:rsidP="00DA4413">
            <w:pPr>
              <w:jc w:val="center"/>
              <w:rPr>
                <w:lang w:val="en-US"/>
              </w:rPr>
            </w:pPr>
            <w:r>
              <w:rPr>
                <w:lang w:val="en-US"/>
              </w:rPr>
              <w:t>D-pad</w:t>
            </w:r>
          </w:p>
        </w:tc>
        <w:tc>
          <w:tcPr>
            <w:tcW w:w="3006" w:type="dxa"/>
          </w:tcPr>
          <w:p w14:paraId="2BDC2126" w14:textId="77777777" w:rsidR="00D43BC1" w:rsidRDefault="00D43BC1" w:rsidP="00DA4413">
            <w:pPr>
              <w:jc w:val="center"/>
              <w:rPr>
                <w:lang w:val="en-US"/>
              </w:rPr>
            </w:pPr>
            <w:r>
              <w:rPr>
                <w:lang w:val="en-US"/>
              </w:rPr>
              <w:t>R, F</w:t>
            </w:r>
          </w:p>
        </w:tc>
      </w:tr>
      <w:tr w:rsidR="00D43BC1" w14:paraId="362C0A15" w14:textId="77777777" w:rsidTr="00DA4413">
        <w:tc>
          <w:tcPr>
            <w:tcW w:w="3005" w:type="dxa"/>
          </w:tcPr>
          <w:p w14:paraId="406A0525" w14:textId="77777777" w:rsidR="00D43BC1" w:rsidRDefault="00D43BC1" w:rsidP="00DA4413">
            <w:pPr>
              <w:jc w:val="both"/>
              <w:rPr>
                <w:lang w:val="en-US"/>
              </w:rPr>
            </w:pPr>
            <w:r>
              <w:rPr>
                <w:lang w:val="en-US"/>
              </w:rPr>
              <w:t>Zoom camera</w:t>
            </w:r>
          </w:p>
        </w:tc>
        <w:tc>
          <w:tcPr>
            <w:tcW w:w="3005" w:type="dxa"/>
          </w:tcPr>
          <w:p w14:paraId="3E543B4D" w14:textId="77777777" w:rsidR="00D43BC1" w:rsidRDefault="00D43BC1" w:rsidP="00DA4413">
            <w:pPr>
              <w:jc w:val="center"/>
              <w:rPr>
                <w:lang w:val="en-US"/>
              </w:rPr>
            </w:pPr>
            <w:r>
              <w:rPr>
                <w:lang w:val="en-US"/>
              </w:rPr>
              <w:t>Right analogue stick</w:t>
            </w:r>
          </w:p>
        </w:tc>
        <w:tc>
          <w:tcPr>
            <w:tcW w:w="3006" w:type="dxa"/>
          </w:tcPr>
          <w:p w14:paraId="4073D12A" w14:textId="77777777" w:rsidR="00D43BC1" w:rsidRDefault="00D43BC1" w:rsidP="00DA4413">
            <w:pPr>
              <w:jc w:val="center"/>
              <w:rPr>
                <w:lang w:val="en-US"/>
              </w:rPr>
            </w:pPr>
            <w:r>
              <w:rPr>
                <w:lang w:val="en-US"/>
              </w:rPr>
              <w:t>Z, X</w:t>
            </w:r>
          </w:p>
        </w:tc>
      </w:tr>
      <w:tr w:rsidR="00D43BC1" w14:paraId="77FD1F9F" w14:textId="77777777" w:rsidTr="00DA4413">
        <w:tc>
          <w:tcPr>
            <w:tcW w:w="3005" w:type="dxa"/>
          </w:tcPr>
          <w:p w14:paraId="528B8897" w14:textId="22A2FE49" w:rsidR="00D43BC1" w:rsidRDefault="00D43BC1" w:rsidP="00DA4413">
            <w:pPr>
              <w:jc w:val="both"/>
              <w:rPr>
                <w:lang w:val="en-US"/>
              </w:rPr>
            </w:pPr>
            <w:r>
              <w:rPr>
                <w:lang w:val="en-US"/>
              </w:rPr>
              <w:t>Exit to regional map</w:t>
            </w:r>
          </w:p>
        </w:tc>
        <w:tc>
          <w:tcPr>
            <w:tcW w:w="3005" w:type="dxa"/>
          </w:tcPr>
          <w:p w14:paraId="4E03F534" w14:textId="77777777" w:rsidR="00D43BC1" w:rsidRDefault="00D43BC1" w:rsidP="00DA4413">
            <w:pPr>
              <w:jc w:val="center"/>
              <w:rPr>
                <w:lang w:val="en-US"/>
              </w:rPr>
            </w:pPr>
            <w:r>
              <w:rPr>
                <w:lang w:val="en-US"/>
              </w:rPr>
              <w:t>Y button</w:t>
            </w:r>
          </w:p>
        </w:tc>
        <w:tc>
          <w:tcPr>
            <w:tcW w:w="3006" w:type="dxa"/>
          </w:tcPr>
          <w:p w14:paraId="08E29865" w14:textId="77777777" w:rsidR="00D43BC1" w:rsidRDefault="00D43BC1" w:rsidP="00DA4413">
            <w:pPr>
              <w:jc w:val="center"/>
              <w:rPr>
                <w:lang w:val="en-US"/>
              </w:rPr>
            </w:pPr>
            <w:r>
              <w:rPr>
                <w:lang w:val="en-US"/>
              </w:rPr>
              <w:t>Esc</w:t>
            </w:r>
          </w:p>
        </w:tc>
      </w:tr>
      <w:tr w:rsidR="00D43BC1" w14:paraId="402A9BAC" w14:textId="77777777" w:rsidTr="00DA4413">
        <w:tc>
          <w:tcPr>
            <w:tcW w:w="3005" w:type="dxa"/>
          </w:tcPr>
          <w:p w14:paraId="44B31B29" w14:textId="77777777" w:rsidR="00D43BC1" w:rsidRDefault="00D43BC1" w:rsidP="00DA4413">
            <w:pPr>
              <w:jc w:val="both"/>
              <w:rPr>
                <w:lang w:val="en-US"/>
              </w:rPr>
            </w:pPr>
            <w:r>
              <w:rPr>
                <w:lang w:val="en-US"/>
              </w:rPr>
              <w:lastRenderedPageBreak/>
              <w:t>Move time back 500 years</w:t>
            </w:r>
          </w:p>
        </w:tc>
        <w:tc>
          <w:tcPr>
            <w:tcW w:w="3005" w:type="dxa"/>
          </w:tcPr>
          <w:p w14:paraId="2625CC3D" w14:textId="77777777" w:rsidR="00D43BC1" w:rsidRDefault="00D43BC1" w:rsidP="00DA4413">
            <w:pPr>
              <w:jc w:val="center"/>
              <w:rPr>
                <w:lang w:val="en-US"/>
              </w:rPr>
            </w:pPr>
            <w:r>
              <w:rPr>
                <w:lang w:val="en-US"/>
              </w:rPr>
              <w:t>X button</w:t>
            </w:r>
          </w:p>
        </w:tc>
        <w:tc>
          <w:tcPr>
            <w:tcW w:w="3006" w:type="dxa"/>
          </w:tcPr>
          <w:p w14:paraId="1318F98F" w14:textId="77777777" w:rsidR="00D43BC1" w:rsidRDefault="00D43BC1" w:rsidP="00DA4413">
            <w:pPr>
              <w:jc w:val="center"/>
              <w:rPr>
                <w:lang w:val="en-US"/>
              </w:rPr>
            </w:pPr>
            <w:r>
              <w:rPr>
                <w:lang w:val="en-US"/>
              </w:rPr>
              <w:t>Left arrow</w:t>
            </w:r>
          </w:p>
        </w:tc>
      </w:tr>
      <w:tr w:rsidR="00D43BC1" w14:paraId="31B9DC84" w14:textId="77777777" w:rsidTr="00DA4413">
        <w:tc>
          <w:tcPr>
            <w:tcW w:w="3005" w:type="dxa"/>
          </w:tcPr>
          <w:p w14:paraId="3DA2DC38" w14:textId="77777777" w:rsidR="00D43BC1" w:rsidRDefault="00D43BC1" w:rsidP="00DA4413">
            <w:pPr>
              <w:jc w:val="both"/>
              <w:rPr>
                <w:lang w:val="en-US"/>
              </w:rPr>
            </w:pPr>
            <w:r>
              <w:rPr>
                <w:lang w:val="en-US"/>
              </w:rPr>
              <w:t>Move time forward 500 years</w:t>
            </w:r>
          </w:p>
        </w:tc>
        <w:tc>
          <w:tcPr>
            <w:tcW w:w="3005" w:type="dxa"/>
          </w:tcPr>
          <w:p w14:paraId="2BE715CE" w14:textId="77777777" w:rsidR="00D43BC1" w:rsidRDefault="00D43BC1" w:rsidP="00DA4413">
            <w:pPr>
              <w:jc w:val="center"/>
              <w:rPr>
                <w:lang w:val="en-US"/>
              </w:rPr>
            </w:pPr>
            <w:r>
              <w:rPr>
                <w:lang w:val="en-US"/>
              </w:rPr>
              <w:t>B button</w:t>
            </w:r>
          </w:p>
        </w:tc>
        <w:tc>
          <w:tcPr>
            <w:tcW w:w="3006" w:type="dxa"/>
          </w:tcPr>
          <w:p w14:paraId="5B3C41EC" w14:textId="77777777" w:rsidR="00D43BC1" w:rsidRDefault="00D43BC1" w:rsidP="00DA4413">
            <w:pPr>
              <w:jc w:val="center"/>
              <w:rPr>
                <w:lang w:val="en-US"/>
              </w:rPr>
            </w:pPr>
            <w:r>
              <w:rPr>
                <w:lang w:val="en-US"/>
              </w:rPr>
              <w:t>Right arrow</w:t>
            </w:r>
          </w:p>
        </w:tc>
      </w:tr>
    </w:tbl>
    <w:p w14:paraId="3228D372" w14:textId="77777777" w:rsidR="00D43BC1" w:rsidRDefault="00D43BC1" w:rsidP="00C3194C">
      <w:pPr>
        <w:ind w:firstLine="720"/>
        <w:jc w:val="both"/>
        <w:rPr>
          <w:lang w:val="en-US"/>
        </w:rPr>
      </w:pPr>
    </w:p>
    <w:p w14:paraId="06E1B9A7" w14:textId="332C19A8" w:rsidR="00BF7A89" w:rsidRDefault="00BF7A89">
      <w:pPr>
        <w:rPr>
          <w:b/>
          <w:bCs/>
          <w:lang w:val="en-US"/>
        </w:rPr>
      </w:pPr>
      <w:r w:rsidRPr="00C20FA8">
        <w:rPr>
          <w:b/>
          <w:bCs/>
          <w:lang w:val="en-US"/>
        </w:rPr>
        <w:t>Notes</w:t>
      </w:r>
    </w:p>
    <w:p w14:paraId="0B2FB5F7" w14:textId="77777777" w:rsidR="00631587" w:rsidRDefault="00631587" w:rsidP="00C3194C">
      <w:pPr>
        <w:ind w:firstLine="720"/>
        <w:jc w:val="both"/>
        <w:rPr>
          <w:lang w:val="en-US"/>
        </w:rPr>
      </w:pPr>
      <w:r w:rsidRPr="00631587">
        <w:rPr>
          <w:lang w:val="en-US"/>
        </w:rPr>
        <w:t>The terrain is based on the models produced by the BRITICE-CHRONO project.</w:t>
      </w:r>
      <w:r>
        <w:rPr>
          <w:lang w:val="en-US"/>
        </w:rPr>
        <w:t xml:space="preserve"> The animal and plant data are derived from the Europe’s Lost Frontiers project. It is important to note that this simulation is not a recreation but is instead a model, derived from selected data. The actual landscape of Doggerland will have been a much more complex environment, with many more types of plant and animal than depicted here. These will all have had an effect on each other, creating a land with many interconnected elements. As it is, this simulation exists as an accessible way of navigating the most up-to-date scientific data regarding the sea level and landscape deformation of Doggerland.</w:t>
      </w:r>
    </w:p>
    <w:p w14:paraId="6890FC93" w14:textId="77777777" w:rsidR="00631587" w:rsidRDefault="00631587">
      <w:pPr>
        <w:rPr>
          <w:lang w:val="en-US"/>
        </w:rPr>
      </w:pPr>
      <w:r>
        <w:rPr>
          <w:lang w:val="en-US"/>
        </w:rPr>
        <w:t>Detail regarding the primary data can be found in:</w:t>
      </w:r>
    </w:p>
    <w:p w14:paraId="30A8DC48" w14:textId="2D66AA0B" w:rsidR="00C3194C" w:rsidRDefault="00FA3755">
      <w:pPr>
        <w:rPr>
          <w:lang w:val="en-US"/>
        </w:rPr>
      </w:pPr>
      <w:r>
        <w:t>‘Growth and retreat of the last British–Irish Ice Sheet, 31</w:t>
      </w:r>
      <w:r>
        <w:rPr>
          <w:rFonts w:ascii="Arial" w:hAnsi="Arial" w:cs="Arial"/>
        </w:rPr>
        <w:t> </w:t>
      </w:r>
      <w:r>
        <w:t>000 to 15</w:t>
      </w:r>
      <w:r>
        <w:rPr>
          <w:rFonts w:ascii="Arial" w:hAnsi="Arial" w:cs="Arial"/>
        </w:rPr>
        <w:t> </w:t>
      </w:r>
      <w:r>
        <w:t>000</w:t>
      </w:r>
      <w:r>
        <w:rPr>
          <w:rFonts w:ascii="Arial" w:hAnsi="Arial" w:cs="Arial"/>
        </w:rPr>
        <w:t> </w:t>
      </w:r>
      <w:r>
        <w:t>years ago: the BRITICE-CHRONO reconstruction</w:t>
      </w:r>
      <w:r>
        <w:rPr>
          <w:rFonts w:ascii="Aptos" w:hAnsi="Aptos" w:cs="Aptos"/>
        </w:rPr>
        <w:t>’, by</w:t>
      </w:r>
      <w:r>
        <w:t xml:space="preserve"> Clark et al. </w:t>
      </w:r>
      <w:hyperlink r:id="rId4" w:history="1">
        <w:r>
          <w:rPr>
            <w:rStyle w:val="Hyperlink"/>
          </w:rPr>
          <w:t>https://onlinelibrary.wiley.com/doi/10.1111/bor.12594</w:t>
        </w:r>
      </w:hyperlink>
    </w:p>
    <w:p w14:paraId="1A74B6ED" w14:textId="47BD1C87" w:rsidR="00C3194C" w:rsidRDefault="00FA3755">
      <w:pPr>
        <w:rPr>
          <w:lang w:val="en-US"/>
        </w:rPr>
      </w:pPr>
      <w:r>
        <w:rPr>
          <w:lang w:val="en-US"/>
        </w:rPr>
        <w:t xml:space="preserve">‘Europe’s Lost Frontiers, volume 1’, edited by Gaffney and Fitch: </w:t>
      </w:r>
      <w:hyperlink r:id="rId5" w:history="1">
        <w:r w:rsidRPr="009A22B0">
          <w:rPr>
            <w:rStyle w:val="Hyperlink"/>
            <w:lang w:val="en-US"/>
          </w:rPr>
          <w:t>https://www.archaeopress.com/Archaeopress/Products/9781803272689</w:t>
        </w:r>
      </w:hyperlink>
    </w:p>
    <w:p w14:paraId="5D8B4B24" w14:textId="77777777" w:rsidR="00C3194C" w:rsidRDefault="00C3194C">
      <w:pPr>
        <w:rPr>
          <w:lang w:val="en-US"/>
        </w:rPr>
      </w:pPr>
    </w:p>
    <w:p w14:paraId="715D395D" w14:textId="77777777" w:rsidR="00631587" w:rsidRDefault="00631587">
      <w:pPr>
        <w:rPr>
          <w:lang w:val="en-US"/>
        </w:rPr>
      </w:pPr>
      <w:r>
        <w:rPr>
          <w:lang w:val="en-US"/>
        </w:rPr>
        <w:t>Further general reading can be found in:</w:t>
      </w:r>
    </w:p>
    <w:p w14:paraId="0474C5A7" w14:textId="5367DE7F" w:rsidR="00631587" w:rsidRDefault="00FA3755">
      <w:pPr>
        <w:rPr>
          <w:lang w:val="en-US"/>
        </w:rPr>
      </w:pPr>
      <w:r>
        <w:rPr>
          <w:lang w:val="en-US"/>
        </w:rPr>
        <w:t>‘</w:t>
      </w:r>
      <w:r w:rsidR="00631587">
        <w:rPr>
          <w:lang w:val="en-US"/>
        </w:rPr>
        <w:t>Europe’s Lost World</w:t>
      </w:r>
      <w:r>
        <w:rPr>
          <w:lang w:val="en-US"/>
        </w:rPr>
        <w:t>’,</w:t>
      </w:r>
      <w:r w:rsidR="00631587">
        <w:rPr>
          <w:lang w:val="en-US"/>
        </w:rPr>
        <w:t xml:space="preserve"> by Gaffney, Fitch and Smith</w:t>
      </w:r>
      <w:r>
        <w:rPr>
          <w:lang w:val="en-US"/>
        </w:rPr>
        <w:t xml:space="preserve">: </w:t>
      </w:r>
      <w:hyperlink r:id="rId6" w:history="1">
        <w:r w:rsidRPr="009A22B0">
          <w:rPr>
            <w:rStyle w:val="Hyperlink"/>
            <w:lang w:val="en-US"/>
          </w:rPr>
          <w:t>https://archaeologydataservice.ac.uk/library/browse/issue.xhtml?recordId=1181573</w:t>
        </w:r>
      </w:hyperlink>
    </w:p>
    <w:p w14:paraId="670E8C05" w14:textId="2DD24C74" w:rsidR="00C3194C" w:rsidRDefault="00FA3755">
      <w:pPr>
        <w:rPr>
          <w:lang w:val="en-US"/>
        </w:rPr>
      </w:pPr>
      <w:r>
        <w:rPr>
          <w:lang w:val="en-US"/>
        </w:rPr>
        <w:t xml:space="preserve">‘Doggerland. Lost World Under The North Sea’, edited by Luc Amkreutz and Sasja van der Vaart-Verschoof: </w:t>
      </w:r>
      <w:hyperlink r:id="rId7" w:history="1">
        <w:r w:rsidRPr="009A22B0">
          <w:rPr>
            <w:rStyle w:val="Hyperlink"/>
            <w:lang w:val="en-US"/>
          </w:rPr>
          <w:t>https://www.sidestone.com/books/doggerland-lost-world-under-the-north-sea</w:t>
        </w:r>
      </w:hyperlink>
    </w:p>
    <w:p w14:paraId="3123B9BB" w14:textId="77777777" w:rsidR="00C3194C" w:rsidRDefault="00C3194C">
      <w:pPr>
        <w:rPr>
          <w:lang w:val="en-US"/>
        </w:rPr>
      </w:pPr>
    </w:p>
    <w:p w14:paraId="573CD38B" w14:textId="2C7620CF" w:rsidR="0061396D" w:rsidRPr="0061396D" w:rsidRDefault="0061396D">
      <w:pPr>
        <w:rPr>
          <w:b/>
          <w:bCs/>
          <w:lang w:val="en-US"/>
        </w:rPr>
      </w:pPr>
      <w:r w:rsidRPr="0061396D">
        <w:rPr>
          <w:b/>
          <w:bCs/>
          <w:lang w:val="en-US"/>
        </w:rPr>
        <w:t>Licensing</w:t>
      </w:r>
    </w:p>
    <w:p w14:paraId="795DEC7C" w14:textId="489103DB" w:rsidR="0061396D" w:rsidRDefault="00C3194C">
      <w:pPr>
        <w:rPr>
          <w:lang w:val="en-US"/>
        </w:rPr>
      </w:pPr>
      <w:r>
        <w:rPr>
          <w:lang w:val="en-US"/>
        </w:rPr>
        <w:t>This software was produced as path of the Unpath’d Waters project, which is a part of the AHRC’s Towards a National Collection series of grants.</w:t>
      </w:r>
    </w:p>
    <w:p w14:paraId="088F1013" w14:textId="4120EF6C" w:rsidR="00C3194C" w:rsidRDefault="00C3194C">
      <w:pPr>
        <w:rPr>
          <w:lang w:val="en-US"/>
        </w:rPr>
      </w:pPr>
      <w:r>
        <w:rPr>
          <w:lang w:val="en-US"/>
        </w:rPr>
        <w:t>Unpath’d Waters:</w:t>
      </w:r>
      <w:r w:rsidR="00FA3755">
        <w:rPr>
          <w:lang w:val="en-US"/>
        </w:rPr>
        <w:t xml:space="preserve"> </w:t>
      </w:r>
      <w:hyperlink r:id="rId8" w:history="1">
        <w:r w:rsidR="00FA3755" w:rsidRPr="009A22B0">
          <w:rPr>
            <w:rStyle w:val="Hyperlink"/>
            <w:lang w:val="en-US"/>
          </w:rPr>
          <w:t>https://unpathdwaters.org.uk/</w:t>
        </w:r>
      </w:hyperlink>
    </w:p>
    <w:p w14:paraId="66618801" w14:textId="2A398922" w:rsidR="00FA3755" w:rsidRDefault="00C3194C">
      <w:pPr>
        <w:rPr>
          <w:lang w:val="en-US"/>
        </w:rPr>
      </w:pPr>
      <w:r>
        <w:rPr>
          <w:lang w:val="en-US"/>
        </w:rPr>
        <w:t>Towards a National Collection:</w:t>
      </w:r>
      <w:r w:rsidR="00FA3755">
        <w:rPr>
          <w:lang w:val="en-US"/>
        </w:rPr>
        <w:t xml:space="preserve"> </w:t>
      </w:r>
      <w:hyperlink r:id="rId9" w:history="1">
        <w:r w:rsidR="00FA3755" w:rsidRPr="009A22B0">
          <w:rPr>
            <w:rStyle w:val="Hyperlink"/>
            <w:lang w:val="en-US"/>
          </w:rPr>
          <w:t>https://www.nationalcollection.org.uk/</w:t>
        </w:r>
      </w:hyperlink>
    </w:p>
    <w:p w14:paraId="2771B6CF" w14:textId="7DC28BB1" w:rsidR="00FA3755" w:rsidRDefault="00FA3755">
      <w:pPr>
        <w:rPr>
          <w:lang w:val="en-US"/>
        </w:rPr>
      </w:pPr>
      <w:r>
        <w:rPr>
          <w:lang w:val="en-US"/>
        </w:rPr>
        <w:t xml:space="preserve">The software was produced by the Submerged Landscapes Research Centre at the University of Bradford: </w:t>
      </w:r>
      <w:hyperlink r:id="rId10" w:history="1">
        <w:r w:rsidR="003B2131" w:rsidRPr="009A22B0">
          <w:rPr>
            <w:rStyle w:val="Hyperlink"/>
            <w:lang w:val="en-US"/>
          </w:rPr>
          <w:t>https://submergedlandscapes.teamapp.com</w:t>
        </w:r>
      </w:hyperlink>
    </w:p>
    <w:p w14:paraId="4A4E4711" w14:textId="1AA6FAB2" w:rsidR="003B2131" w:rsidRDefault="003B2131">
      <w:pPr>
        <w:rPr>
          <w:lang w:val="en-US"/>
        </w:rPr>
      </w:pPr>
      <w:r>
        <w:rPr>
          <w:lang w:val="en-US"/>
        </w:rPr>
        <w:t>This software may be freely distributed but must not be modified or sold. Any queries or bug reports can be addressed to Phil Murgatroyd at P.Murgatroyd@Bradford.ac.uk</w:t>
      </w:r>
    </w:p>
    <w:p w14:paraId="5452DD2E" w14:textId="10CC30B2" w:rsidR="00631587" w:rsidRPr="00631587" w:rsidRDefault="00631587">
      <w:pPr>
        <w:rPr>
          <w:lang w:val="en-US"/>
        </w:rPr>
      </w:pPr>
      <w:r>
        <w:rPr>
          <w:lang w:val="en-US"/>
        </w:rPr>
        <w:t xml:space="preserve"> </w:t>
      </w:r>
    </w:p>
    <w:sectPr w:rsidR="00631587" w:rsidRPr="00631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0C"/>
    <w:rsid w:val="000E78A2"/>
    <w:rsid w:val="001D68B8"/>
    <w:rsid w:val="001F3E1E"/>
    <w:rsid w:val="00210506"/>
    <w:rsid w:val="002372F1"/>
    <w:rsid w:val="0025740F"/>
    <w:rsid w:val="003B2131"/>
    <w:rsid w:val="00402B79"/>
    <w:rsid w:val="00456586"/>
    <w:rsid w:val="005D610C"/>
    <w:rsid w:val="0061396D"/>
    <w:rsid w:val="00631587"/>
    <w:rsid w:val="0078530C"/>
    <w:rsid w:val="008A4701"/>
    <w:rsid w:val="008B46F3"/>
    <w:rsid w:val="008D23DE"/>
    <w:rsid w:val="008E460C"/>
    <w:rsid w:val="009B13F9"/>
    <w:rsid w:val="009D78FC"/>
    <w:rsid w:val="00AC2260"/>
    <w:rsid w:val="00B41DB1"/>
    <w:rsid w:val="00B72C47"/>
    <w:rsid w:val="00B731EB"/>
    <w:rsid w:val="00B956FF"/>
    <w:rsid w:val="00BF7A89"/>
    <w:rsid w:val="00C20FA8"/>
    <w:rsid w:val="00C3194C"/>
    <w:rsid w:val="00C32798"/>
    <w:rsid w:val="00D43BC1"/>
    <w:rsid w:val="00D81B90"/>
    <w:rsid w:val="00E251BF"/>
    <w:rsid w:val="00F21AD8"/>
    <w:rsid w:val="00F66AFA"/>
    <w:rsid w:val="00FA3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19D2"/>
  <w15:chartTrackingRefBased/>
  <w15:docId w15:val="{CCC24825-2299-48B8-B71F-2BF834C9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10C"/>
    <w:rPr>
      <w:rFonts w:eastAsiaTheme="majorEastAsia" w:cstheme="majorBidi"/>
      <w:color w:val="272727" w:themeColor="text1" w:themeTint="D8"/>
    </w:rPr>
  </w:style>
  <w:style w:type="paragraph" w:styleId="Title">
    <w:name w:val="Title"/>
    <w:basedOn w:val="Normal"/>
    <w:next w:val="Normal"/>
    <w:link w:val="TitleChar"/>
    <w:uiPriority w:val="10"/>
    <w:qFormat/>
    <w:rsid w:val="005D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10C"/>
    <w:pPr>
      <w:spacing w:before="160"/>
      <w:jc w:val="center"/>
    </w:pPr>
    <w:rPr>
      <w:i/>
      <w:iCs/>
      <w:color w:val="404040" w:themeColor="text1" w:themeTint="BF"/>
    </w:rPr>
  </w:style>
  <w:style w:type="character" w:customStyle="1" w:styleId="QuoteChar">
    <w:name w:val="Quote Char"/>
    <w:basedOn w:val="DefaultParagraphFont"/>
    <w:link w:val="Quote"/>
    <w:uiPriority w:val="29"/>
    <w:rsid w:val="005D610C"/>
    <w:rPr>
      <w:i/>
      <w:iCs/>
      <w:color w:val="404040" w:themeColor="text1" w:themeTint="BF"/>
    </w:rPr>
  </w:style>
  <w:style w:type="paragraph" w:styleId="ListParagraph">
    <w:name w:val="List Paragraph"/>
    <w:basedOn w:val="Normal"/>
    <w:uiPriority w:val="34"/>
    <w:qFormat/>
    <w:rsid w:val="005D610C"/>
    <w:pPr>
      <w:ind w:left="720"/>
      <w:contextualSpacing/>
    </w:pPr>
  </w:style>
  <w:style w:type="character" w:styleId="IntenseEmphasis">
    <w:name w:val="Intense Emphasis"/>
    <w:basedOn w:val="DefaultParagraphFont"/>
    <w:uiPriority w:val="21"/>
    <w:qFormat/>
    <w:rsid w:val="005D610C"/>
    <w:rPr>
      <w:i/>
      <w:iCs/>
      <w:color w:val="0F4761" w:themeColor="accent1" w:themeShade="BF"/>
    </w:rPr>
  </w:style>
  <w:style w:type="paragraph" w:styleId="IntenseQuote">
    <w:name w:val="Intense Quote"/>
    <w:basedOn w:val="Normal"/>
    <w:next w:val="Normal"/>
    <w:link w:val="IntenseQuoteChar"/>
    <w:uiPriority w:val="30"/>
    <w:qFormat/>
    <w:rsid w:val="005D6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10C"/>
    <w:rPr>
      <w:i/>
      <w:iCs/>
      <w:color w:val="0F4761" w:themeColor="accent1" w:themeShade="BF"/>
    </w:rPr>
  </w:style>
  <w:style w:type="character" w:styleId="IntenseReference">
    <w:name w:val="Intense Reference"/>
    <w:basedOn w:val="DefaultParagraphFont"/>
    <w:uiPriority w:val="32"/>
    <w:qFormat/>
    <w:rsid w:val="005D610C"/>
    <w:rPr>
      <w:b/>
      <w:bCs/>
      <w:smallCaps/>
      <w:color w:val="0F4761" w:themeColor="accent1" w:themeShade="BF"/>
      <w:spacing w:val="5"/>
    </w:rPr>
  </w:style>
  <w:style w:type="character" w:styleId="Hyperlink">
    <w:name w:val="Hyperlink"/>
    <w:basedOn w:val="DefaultParagraphFont"/>
    <w:uiPriority w:val="99"/>
    <w:unhideWhenUsed/>
    <w:rsid w:val="00FA3755"/>
    <w:rPr>
      <w:color w:val="0000FF"/>
      <w:u w:val="single"/>
    </w:rPr>
  </w:style>
  <w:style w:type="character" w:styleId="UnresolvedMention">
    <w:name w:val="Unresolved Mention"/>
    <w:basedOn w:val="DefaultParagraphFont"/>
    <w:uiPriority w:val="99"/>
    <w:semiHidden/>
    <w:unhideWhenUsed/>
    <w:rsid w:val="00FA3755"/>
    <w:rPr>
      <w:color w:val="605E5C"/>
      <w:shd w:val="clear" w:color="auto" w:fill="E1DFDD"/>
    </w:rPr>
  </w:style>
  <w:style w:type="table" w:styleId="TableGrid">
    <w:name w:val="Table Grid"/>
    <w:basedOn w:val="TableNormal"/>
    <w:uiPriority w:val="39"/>
    <w:rsid w:val="00C32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pathdwaters.org.uk/" TargetMode="External"/><Relationship Id="rId3" Type="http://schemas.openxmlformats.org/officeDocument/2006/relationships/webSettings" Target="webSettings.xml"/><Relationship Id="rId7" Type="http://schemas.openxmlformats.org/officeDocument/2006/relationships/hyperlink" Target="https://www.sidestone.com/books/doggerland-lost-world-under-the-north-se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aeologydataservice.ac.uk/library/browse/issue.xhtml?recordId=1181573" TargetMode="External"/><Relationship Id="rId11" Type="http://schemas.openxmlformats.org/officeDocument/2006/relationships/fontTable" Target="fontTable.xml"/><Relationship Id="rId5" Type="http://schemas.openxmlformats.org/officeDocument/2006/relationships/hyperlink" Target="https://www.archaeopress.com/Archaeopress/Products/9781803272689" TargetMode="External"/><Relationship Id="rId10" Type="http://schemas.openxmlformats.org/officeDocument/2006/relationships/hyperlink" Target="https://submergedlandscapes.teamapp.com" TargetMode="External"/><Relationship Id="rId4" Type="http://schemas.openxmlformats.org/officeDocument/2006/relationships/hyperlink" Target="https://onlinelibrary.wiley.com/doi/10.1111/bor.12594" TargetMode="External"/><Relationship Id="rId9" Type="http://schemas.openxmlformats.org/officeDocument/2006/relationships/hyperlink" Target="https://www.nationalcollection.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Murgatroyd</dc:creator>
  <cp:keywords/>
  <dc:description/>
  <cp:lastModifiedBy>Philip Murgatroyd</cp:lastModifiedBy>
  <cp:revision>7</cp:revision>
  <cp:lastPrinted>2024-07-16T11:44:00Z</cp:lastPrinted>
  <dcterms:created xsi:type="dcterms:W3CDTF">2024-06-21T09:45:00Z</dcterms:created>
  <dcterms:modified xsi:type="dcterms:W3CDTF">2024-07-29T12:29:00Z</dcterms:modified>
</cp:coreProperties>
</file>