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C6C91" w14:textId="77777777" w:rsidR="005F7782" w:rsidRPr="005F7782" w:rsidRDefault="005F7782" w:rsidP="005F7782">
      <w:pPr>
        <w:rPr>
          <w:b/>
          <w:bCs/>
        </w:rPr>
      </w:pPr>
      <w:r w:rsidRPr="005F7782">
        <w:rPr>
          <w:b/>
          <w:bCs/>
        </w:rPr>
        <w:t>Literature Survey</w:t>
      </w:r>
    </w:p>
    <w:p w14:paraId="7D3DBA55" w14:textId="77777777" w:rsidR="005F7782" w:rsidRPr="005F7782" w:rsidRDefault="005F7782" w:rsidP="005F7782">
      <w:r w:rsidRPr="005F7782">
        <w:t>The use of wearable devices in healthcare has become a significant development, offering constant monitoring, early disease detection, better patient results, and personalized care. Current work covers topics such as device design, data processing, the use of Artificial Intelligence, and systems that protect privacy. The following section looks at key studies that help to upgrade wearable technology for healthcare uses.</w:t>
      </w:r>
    </w:p>
    <w:p w14:paraId="44224FE8" w14:textId="77777777" w:rsidR="005F7782" w:rsidRPr="005F7782" w:rsidRDefault="005F7782" w:rsidP="005F7782">
      <w:r w:rsidRPr="005F7782">
        <w:t>Alattar and Mohsen [1] conducted “A Survey on Smart Wearable Devices for Healthcare Applications”, which provides a wide view of smart wearable devices used in healthcare, looking at power sources, wireless communication, uses, and how comfortable they are to wear. Their analysis shows that solar power and lithium-ion batteries are the best options for collecting and storing energy, highlighting their recharge cycles and long-term durability. The study also emphasizes low-power electronics that extend battery life, which is critical for continuous patient monitoring. On the connectivity side, Bluetooth Low Energy (BLE) is considered ideal for close-range personal health monitoring because of its low energy consumption, while Wi-Fi provides greater bandwidth and range, making it more suitable for IoT-based hospital or telemedicine environments. These devices can be worn on the hands, arms, inside clothing, or on skin patches, and their ergonomic design directly affects patient comfort and compliance. Although the study gives useful insights into choosing hardware and how to deploy these devices, it does not include in-depth clinical testing to confirm their efficiency.</w:t>
      </w:r>
    </w:p>
    <w:p w14:paraId="73604906" w14:textId="77777777" w:rsidR="005F7782" w:rsidRPr="005F7782" w:rsidRDefault="005F7782" w:rsidP="005F7782">
      <w:r w:rsidRPr="005F7782">
        <w:t xml:space="preserve">Meanwhile, Alhassan, Hamza, and </w:t>
      </w:r>
      <w:proofErr w:type="spellStart"/>
      <w:r w:rsidRPr="005F7782">
        <w:t>Barolli</w:t>
      </w:r>
      <w:proofErr w:type="spellEnd"/>
      <w:r w:rsidRPr="005F7782">
        <w:t xml:space="preserve"> [2] introduced SHARP: Blockchain-Powered WSNs for Real-Time Student Health Monitoring and Personalized Learning. Their research proposes a wireless sensor network that uses blockchain technology for secure and tamper-proof data management in schools. Physiological data collected by wearable sensors are processed through a deep neural network (DNN), which enables high-accuracy classification of health states such as fatigue, stress, or illness. Reinforcement learning (RL) is then employed to deliver personalized health and learning suggestions, adapting over time as new data is gathered. The use of Proof-of-Authority (</w:t>
      </w:r>
      <w:proofErr w:type="spellStart"/>
      <w:r w:rsidRPr="005F7782">
        <w:t>PoA</w:t>
      </w:r>
      <w:proofErr w:type="spellEnd"/>
      <w:r w:rsidRPr="005F7782">
        <w:t>) blockchain ensures that health data remains confidential while also being transparent and auditable. The system achieved a 94.2% F1-score in simulated classroom environments, along with improved energy efficiency due to optimized data transmission. Despite these technological strengths, the model’s dependence on simulations raises concerns about scalability in real-world schools where sensor reliability, latency, and student acceptance can vary significantly.</w:t>
      </w:r>
    </w:p>
    <w:p w14:paraId="4FDE71E6" w14:textId="77777777" w:rsidR="005F7782" w:rsidRPr="005F7782" w:rsidRDefault="005F7782" w:rsidP="005F7782">
      <w:r w:rsidRPr="005F7782">
        <w:t xml:space="preserve">In addition to the existing researches, Vieira, Carvalho, Marinho, and Almeida [3] carried out a systematic review on continuous movement monitoring at home through wearable devices. Their analysis of 72 studies shows that most wearable devices rely on inertial measurement units (IMUs), accelerometers, and gyroscopes—technologies embedded in devices like smartwatches, fitness bands, or medical-grade monitors. These sensors capture fine-grained motion data, which can be processed to assess mobility impairments, tremors, </w:t>
      </w:r>
      <w:r w:rsidRPr="005F7782">
        <w:lastRenderedPageBreak/>
        <w:t>or gait abnormalities in patients with chronic or neurological conditions. High patient participation (at least 70%) suggests the practicality of these technologies, while agreement with clinical assessments demonstrates their diagnostic relevance. However, only half of the studies involved controlled trials, and randomized designs were less than 6%, limiting clinical rigor. The review highlights the promise of continuous, home-based monitoring technologies but also emphasizes the urgent need for standardized algorithms and data collection methods to validate performance across patient populations.</w:t>
      </w:r>
    </w:p>
    <w:p w14:paraId="23C4752D" w14:textId="77777777" w:rsidR="005F7782" w:rsidRPr="005F7782" w:rsidRDefault="005F7782" w:rsidP="005F7782">
      <w:r w:rsidRPr="005F7782">
        <w:t>The paper published by Dilip Kumar et al. [4] explored a data analytics approach for health monitoring using wearable sensors. Their framework combined wearable sensors that captured vital signs like blood pressure, pulse rate, and body temperature with analytics implemented in Proteus Professional software. The sensor nodes employed biomedical sensing modules such as piezoelectric transducers for pulse rate, thermistors for body temperature, and pressure-sensitive cuffs for blood pressure. The platform simulated circuit-level integration of these sensor nodes with data transmission modules, demonstrating a workflow from data acquisition to decision-making. Real-time analytics in this model allowed for anomaly detection—such as unusual spikes in heart rate or blood pressure—through thresholding and rule-based decision systems. This work shows the potential of embedding intelligent analytics directly into sensor platforms for proactive intervention. However, since the approach was only validated through simulations and not with real-world patient datasets, its scalability and reliability remain untested.</w:t>
      </w:r>
    </w:p>
    <w:p w14:paraId="42CFF30C" w14:textId="77777777" w:rsidR="005F7782" w:rsidRPr="005F7782" w:rsidRDefault="005F7782" w:rsidP="005F7782">
      <w:r w:rsidRPr="005F7782">
        <w:t>To further contribute in the field of wearable sensor data analytics for health monitoring, Hossain and Muhammad [5] investigated the integration of wearable IoT devices with predictive analytics for remote health monitoring. Their study highlights IoT architecture where wearable devices act as data producers, transmitting real-time physiological signals to cloud-based predictive models. These models apply machine learning algorithms to detect abnormal patterns, such as arrhythmias in ECG data or irregular glucose fluctuations in diabetes patients. Edge computing was also discussed as a method to reduce latency and improve response times, especially in critical scenarios. The researchers underline privacy-preserving techniques such as encryption and federated learning to secure sensitive data while keeping predictive capabilities intact. While results showed potential for preventing adverse events, the complexity of real-time data handling and interpretability of AI models remain as key challenges before wide-scale adoption.</w:t>
      </w:r>
    </w:p>
    <w:p w14:paraId="3EABF9F0" w14:textId="77777777" w:rsidR="005F7782" w:rsidRPr="005F7782" w:rsidRDefault="005F7782" w:rsidP="005F7782">
      <w:r w:rsidRPr="005F7782">
        <w:t xml:space="preserve">Khan, Islam, Sarkar, Islam, Paul, and Bari [6] examined real-time predictive health monitoring using AI-driven wearable sensors. Their system integrates wearable sensors with advanced machine learning techniques to predict the onset of chronic diseases. The sensors continuously collect physiological data such as heart rate, oxygen saturation, and blood glucose, which is </w:t>
      </w:r>
      <w:proofErr w:type="spellStart"/>
      <w:r w:rsidRPr="005F7782">
        <w:t>analyzed</w:t>
      </w:r>
      <w:proofErr w:type="spellEnd"/>
      <w:r w:rsidRPr="005F7782">
        <w:t xml:space="preserve"> in real-time using predictive models. Specifically, supervised algorithms such as Random Forests and Support Vector Machines (SVMs) were compared against deep learning models like Convolutional Neural Networks (CNNs) and Long Short-</w:t>
      </w:r>
      <w:r w:rsidRPr="005F7782">
        <w:lastRenderedPageBreak/>
        <w:t>Term Memory (LSTM) networks for temporal sequence prediction. By identifying anomalies early, the system achieved a 25% reduction in hospital admissions and a 30% improvement in treatment compliance. A key technological highlight of this study is the use of streaming data pipelines that handle continuous sensor input efficiently. However, although the research demonstrates strong benefits, validation across diverse populations and integration with existing healthcare IT infrastructure remain future priorities.</w:t>
      </w:r>
    </w:p>
    <w:p w14:paraId="66A03936" w14:textId="77777777" w:rsidR="005F7782" w:rsidRPr="005F7782" w:rsidRDefault="005F7782" w:rsidP="005F7782">
      <w:proofErr w:type="spellStart"/>
      <w:r w:rsidRPr="005F7782">
        <w:t>Mahabub</w:t>
      </w:r>
      <w:proofErr w:type="spellEnd"/>
      <w:r w:rsidRPr="005F7782">
        <w:t>, Jahan, Islam, and Das [7] presented a data-driven analysis on the impact of wearable technology on health monitoring. Their review evaluates consumer-level technologies such as fitness trackers, smartwatches, and medical-grade wearables, focusing on how embedded sensors (e.g., photoplethysmography for heart rate and galvanic skin response for stress monitoring) impact healthcare outcomes. From a technical perspective, the review highlights how photoplethysmography (PPG) sensors rely on optical LED–photodiode pairs for capturing volumetric changes in blood flow, while galvanic skin response (GSR) electrodes measure variations in skin conductivity linked to emotional or stress states. It also notes that future medical-grade devices may integrate multi-modal sensing—combining PPG, ECG, and SpO₂ sensors with cloud-based AI models—to provide more reliable diagnostics. The study also introduces forward-looking technologies such as blockchain-based data sharing and AI-driven intervention platforms, which could extend the role of wearables beyond monitoring into personalized treatment guidance. Despite proposing innovative use cases, the study is limited by its reliance on secondary data and absence of new experiments, leaving questions about how these emerging technologies would perform in practice.</w:t>
      </w:r>
    </w:p>
    <w:p w14:paraId="2BBFC255" w14:textId="77777777" w:rsidR="005F7782" w:rsidRPr="005F7782" w:rsidRDefault="005F7782" w:rsidP="005F7782">
      <w:r w:rsidRPr="005F7782">
        <w:t>Furthermore, Parasuraman, Keshavan, and Raj [8] reviewed wearable devices and data collection considerations for connected health. Their work underlines the technological challenges of managing the large-scale data generated by continuous sensing devices. Issues such as interoperability between platforms, standardized data formats, and real-time cloud integration are highlighted. The authors argue for the adoption of universal communication protocols like HL7 FHIR and secure APIs to ensure smooth data exchange between different wearable devices and healthcare providers. By emphasizing these technological needs, the review underscores that achieving true “connected health” requires not just better devices but also robust infrastructure for data harmonization and storage.</w:t>
      </w:r>
    </w:p>
    <w:p w14:paraId="768EF810" w14:textId="77777777" w:rsidR="005F7782" w:rsidRPr="005F7782" w:rsidRDefault="005F7782" w:rsidP="005F7782">
      <w:r w:rsidRPr="005F7782">
        <w:t>Ave [9] studied wearable device data analysis for health monitoring and early disease detection. The focus was on computational techniques such as time-series analysis, machine learning classification, and deep learning for extracting useful health insights. For example, recurrent neural networks (RNNs) and convolutional neural networks (CNNs) were applied to detect anomalies in continuous health data streams. While the study demonstrates that these approaches can provide early warnings of potential health issues, it also highlights challenges including noisy sensor data, inconsistent sampling rates across devices, and privacy concerns in handling sensitive medical information.</w:t>
      </w:r>
    </w:p>
    <w:p w14:paraId="65CF7F10" w14:textId="77777777" w:rsidR="005F7782" w:rsidRPr="005F7782" w:rsidRDefault="005F7782" w:rsidP="005F7782">
      <w:r w:rsidRPr="005F7782">
        <w:lastRenderedPageBreak/>
        <w:t>Finally, Min, Tu, Xu, Lukas, Shin, Yang, Solomon, Mukasa, and Gao [10] discussed skin-interfaced wearable sweat sensors for precision medicine. Their study focuses on innovative electrochemical sensing techniques, where sweat biomarkers such as glucose, lactate, and electrolytes can be continuously monitored through skin-mounted flexible electronics. They emphasize advances in microfluidics that allow controlled sweat collection over long durations, along with biocompatible materials that improve skin adhesion and comfort. These sensors enable non-invasive monitoring, reducing reliance on blood tests, and paving the way for personalized treatment plans. Despite these promising developments, the study points out challenges in ensuring strong correlation between sweat biomarkers and traditional blood biomarkers, as well as in achieving stable performance in variable environmental conditions.</w:t>
      </w:r>
    </w:p>
    <w:p w14:paraId="644A6F63" w14:textId="77777777" w:rsidR="005F7782" w:rsidRPr="005F7782" w:rsidRDefault="005F7782" w:rsidP="005F7782">
      <w:r w:rsidRPr="005F7782">
        <w:t xml:space="preserve">Looking across these studies, several common themes appear. Research focused on hardware highlights the significance of energy-efficient power collection and reliable wireless connections (Alattar and Mohsen [1]). Blockchain and advanced network technologies demonstrate secure and adaptive monitoring capabilities (Alhassan et al. [2]). Data analytics and artificial intelligence approaches convey the potential of wearable devices for predicting health concerns and enabling preventive care (Dilip Kumar et al. [4]; Hossain and Muhammad [5]; Khan et al. [6]; Ave [9]). Reviews emphasize the need for standard protocols, interoperability, and large-scale connected health ecosystems (Vieira et al. [3]; </w:t>
      </w:r>
      <w:proofErr w:type="spellStart"/>
      <w:r w:rsidRPr="005F7782">
        <w:t>Mahabub</w:t>
      </w:r>
      <w:proofErr w:type="spellEnd"/>
      <w:r w:rsidRPr="005F7782">
        <w:t xml:space="preserve"> et al. [7]; Parasuraman et al. [8]). Novel sensing platforms, such as sweat-based biochemical analysis, further extend the possibilities of personalized medicine (Min et al. [10]). While many studies report on feasibility and accuracy, clinical validation, scalability, and ethical safeguards remain key challenges. Future research should aim to create solid datasets, run properly controlled tests, and design systems that balance technological innovation with patient-centric usability and privacy.</w:t>
      </w:r>
    </w:p>
    <w:p w14:paraId="70170D18" w14:textId="77777777" w:rsidR="00D92667" w:rsidRDefault="00D92667" w:rsidP="00D92667"/>
    <w:p w14:paraId="25FD278F" w14:textId="77777777" w:rsidR="005F7782" w:rsidRDefault="005F7782" w:rsidP="00D92667"/>
    <w:p w14:paraId="5EA38D78" w14:textId="77777777" w:rsidR="005F7782" w:rsidRDefault="005F7782" w:rsidP="00D92667"/>
    <w:p w14:paraId="4B31F5D2" w14:textId="77777777" w:rsidR="005F7782" w:rsidRDefault="005F7782" w:rsidP="00D92667"/>
    <w:p w14:paraId="46C51B66" w14:textId="77777777" w:rsidR="005F7782" w:rsidRDefault="005F7782" w:rsidP="00D92667"/>
    <w:p w14:paraId="7AEB4414" w14:textId="77777777" w:rsidR="005F7782" w:rsidRDefault="005F7782" w:rsidP="00D92667"/>
    <w:p w14:paraId="4502C633" w14:textId="77777777" w:rsidR="005F7782" w:rsidRDefault="005F7782" w:rsidP="00D92667"/>
    <w:p w14:paraId="5DF09B2B" w14:textId="77777777" w:rsidR="005F7782" w:rsidRDefault="005F7782" w:rsidP="00D92667"/>
    <w:p w14:paraId="5C35FD84" w14:textId="77777777" w:rsidR="005F7782" w:rsidRDefault="005F7782" w:rsidP="00D92667"/>
    <w:p w14:paraId="7F0DC3E2" w14:textId="77777777" w:rsidR="005F7782" w:rsidRDefault="005F7782" w:rsidP="00D92667"/>
    <w:p w14:paraId="3F5E342D" w14:textId="77777777" w:rsidR="00D92667" w:rsidRDefault="00D92667" w:rsidP="00D92667">
      <w:r>
        <w:lastRenderedPageBreak/>
        <w:t>References</w:t>
      </w:r>
    </w:p>
    <w:p w14:paraId="1C046FE7" w14:textId="77777777" w:rsidR="00D92667" w:rsidRDefault="00D92667" w:rsidP="00D92667"/>
    <w:p w14:paraId="7145A451" w14:textId="77777777" w:rsidR="00D92667" w:rsidRDefault="00D92667" w:rsidP="00D92667">
      <w:r>
        <w:t>[1] A. E. Alattar and S. Mohsen, “A Survey on Smart Wearable Devices for Healthcare Applications,” Wireless Personal Communications, vol. 132, pp. 775–783, 2023. doi:10.1007/s11277-023-10639-2.</w:t>
      </w:r>
    </w:p>
    <w:p w14:paraId="17BDA87F" w14:textId="77777777" w:rsidR="00D92667" w:rsidRDefault="00D92667" w:rsidP="00D92667"/>
    <w:p w14:paraId="61F5C75B" w14:textId="77777777" w:rsidR="00D92667" w:rsidRDefault="00D92667" w:rsidP="00D92667">
      <w:r>
        <w:t>[2] A. M. Alhassan, R. Hamza, and L. Barolli, “SHARP: Blockchain-Powered WSNs for Real-Time Student Health Monitoring and Personalized Learning,” Sensors, vol. 23, no. 24, pp. 1–20, 2023. doi:10.3390/s23249623.</w:t>
      </w:r>
    </w:p>
    <w:p w14:paraId="2CEDE93E" w14:textId="77777777" w:rsidR="00D92667" w:rsidRDefault="00D92667" w:rsidP="00D92667"/>
    <w:p w14:paraId="3E19BAAD" w14:textId="77777777" w:rsidR="00D92667" w:rsidRDefault="00D92667" w:rsidP="00D92667">
      <w:r>
        <w:t>[3] M. A. S. Vieira, J. F. Carvalho, L. B. Marinho, and A. A. de Almeida, “Continuous Movement Monitoring at Home Through Wearable Devices: A Systematic Review,” Sensors, vol. 25, no. 16, pp. 4889–4908, 2025. doi:10.3390/s25164889.</w:t>
      </w:r>
    </w:p>
    <w:p w14:paraId="7C1B5FCD" w14:textId="77777777" w:rsidR="00D92667" w:rsidRDefault="00D92667" w:rsidP="00D92667"/>
    <w:p w14:paraId="41373D53" w14:textId="77777777" w:rsidR="00D92667" w:rsidRDefault="00D92667" w:rsidP="00D92667">
      <w:r>
        <w:t>[4] S. Dilip Kumar, P. Manju, R. Nagalakshmi, R. M. Nandhini, B. Sangavi, and S. Agash, “Data Analytics Approach for Health Monitoring Using Wearable Sensors,” IT in Industry, vol. 9, no. 2, pp. 1062–1068, Apr. 2021.</w:t>
      </w:r>
    </w:p>
    <w:p w14:paraId="7F386ABF" w14:textId="77777777" w:rsidR="00D92667" w:rsidRDefault="00D92667" w:rsidP="00D92667"/>
    <w:p w14:paraId="32641A2C" w14:textId="77777777" w:rsidR="00D92667" w:rsidRDefault="00D92667" w:rsidP="00D92667">
      <w:r>
        <w:t>[5] M. S. Hossain and G. Muhammad, “Integration of Wearable IoT Devices with Predictive Analytics for Remote Health Monitoring,” IEEE Internet of Things Journal, vol. 7, no. 7, pp. 5818–5825, Jul. 2020. doi:10.1109/JIOT.2019.2952337.</w:t>
      </w:r>
    </w:p>
    <w:p w14:paraId="454CDC55" w14:textId="77777777" w:rsidR="00D92667" w:rsidRDefault="00D92667" w:rsidP="00D92667"/>
    <w:p w14:paraId="30AD7442" w14:textId="77777777" w:rsidR="00D92667" w:rsidRDefault="00D92667" w:rsidP="00D92667">
      <w:r>
        <w:t>[6] A. J. M. O. R. Khan, S. A. M. Islam, A. Sarkar, T. Islam, R. Paul, and M. S. Bari, “Real-Time Predictive Health Monitoring Using AI-Driven Wearable Sensors: Enhancing Early Detection and Personalized Interventions in Chronic Disease Management,” International Journal of Advanced Computer Science and Applications (IJACSA), vol. 14, no. 9, pp. 123–132, 2023. doi:10.14569/IJACSA.2023.0140915.</w:t>
      </w:r>
    </w:p>
    <w:p w14:paraId="0951D77B" w14:textId="77777777" w:rsidR="00D92667" w:rsidRDefault="00D92667" w:rsidP="00D92667"/>
    <w:p w14:paraId="23C43272" w14:textId="77777777" w:rsidR="00D92667" w:rsidRDefault="00D92667" w:rsidP="00D92667">
      <w:r>
        <w:t xml:space="preserve">[7] S. </w:t>
      </w:r>
      <w:proofErr w:type="spellStart"/>
      <w:r>
        <w:t>Mahabub</w:t>
      </w:r>
      <w:proofErr w:type="spellEnd"/>
      <w:r>
        <w:t>, I. Jahan, M. N. Islam, and B. C. Das, “The Impact of Wearable Technology on Health Monitoring: A Data-Driven Analysis with Real-World Case Studies and Innovations,” Journal of Electrical Systems, vol. 20, no. 11s, pp. 172–183, 2024.</w:t>
      </w:r>
    </w:p>
    <w:p w14:paraId="38D01210" w14:textId="77777777" w:rsidR="00D92667" w:rsidRDefault="00D92667" w:rsidP="00D92667"/>
    <w:p w14:paraId="2151B0B4" w14:textId="77777777" w:rsidR="00D92667" w:rsidRDefault="00D92667" w:rsidP="00D92667">
      <w:r>
        <w:lastRenderedPageBreak/>
        <w:t>[8] R. Parasuraman, H. R. Keshavan, and S. M. P. Raj, “Review of Wearable Devices and Data Collection Considerations for Connected Health,” BioMed Research International, vol. 2021, Article ID 4030249, pp. 1–15, Jan. 2021. doi:10.1155/2021/4030249.</w:t>
      </w:r>
    </w:p>
    <w:p w14:paraId="55F4A868" w14:textId="77777777" w:rsidR="00D92667" w:rsidRDefault="00D92667" w:rsidP="00D92667"/>
    <w:p w14:paraId="25ED6E68" w14:textId="77777777" w:rsidR="00D92667" w:rsidRDefault="00D92667" w:rsidP="00D92667">
      <w:r>
        <w:t>[9] J. Ave, “Wearable Device Data Analysis for Health Monitoring and Early Disease Detection,” International Journal of Artificial Intelligence and Machine Learning in Engineering, vol. 8, no. 2, pp. 116–122, Feb. 2008.</w:t>
      </w:r>
    </w:p>
    <w:p w14:paraId="20B15058" w14:textId="77777777" w:rsidR="00D92667" w:rsidRDefault="00D92667" w:rsidP="00D92667"/>
    <w:p w14:paraId="369E8991" w14:textId="4D63FB29" w:rsidR="00F4169D" w:rsidRPr="00D92667" w:rsidRDefault="00D92667" w:rsidP="00D92667">
      <w:r>
        <w:t>[10] J. Min, J. Tu, C. Xu, H. Lukas, S. Shin, Y. Yang, S. A. Solomon, D. Mukasa, and W. Gao, “Skin-Interfaced Wearable Sweat Sensors for Precision Medicine,” Chemical Reviews, vol. 123, no. 8, pp. 5049–5138, Apr. 2023. doi:10.1021/acs.chemrev.2c00823.</w:t>
      </w:r>
    </w:p>
    <w:sectPr w:rsidR="00F4169D" w:rsidRPr="00D92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69D"/>
    <w:rsid w:val="0041324F"/>
    <w:rsid w:val="00541D02"/>
    <w:rsid w:val="005F7782"/>
    <w:rsid w:val="00BD1A75"/>
    <w:rsid w:val="00D92667"/>
    <w:rsid w:val="00F06279"/>
    <w:rsid w:val="00F41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8C4CD"/>
  <w15:chartTrackingRefBased/>
  <w15:docId w15:val="{0B51BC3F-2BE2-4177-9066-A46E8D21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6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6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16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6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6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6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6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16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6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6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69D"/>
    <w:rPr>
      <w:rFonts w:eastAsiaTheme="majorEastAsia" w:cstheme="majorBidi"/>
      <w:color w:val="272727" w:themeColor="text1" w:themeTint="D8"/>
    </w:rPr>
  </w:style>
  <w:style w:type="paragraph" w:styleId="Title">
    <w:name w:val="Title"/>
    <w:basedOn w:val="Normal"/>
    <w:next w:val="Normal"/>
    <w:link w:val="TitleChar"/>
    <w:uiPriority w:val="10"/>
    <w:qFormat/>
    <w:rsid w:val="00F41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69D"/>
    <w:pPr>
      <w:spacing w:before="160"/>
      <w:jc w:val="center"/>
    </w:pPr>
    <w:rPr>
      <w:i/>
      <w:iCs/>
      <w:color w:val="404040" w:themeColor="text1" w:themeTint="BF"/>
    </w:rPr>
  </w:style>
  <w:style w:type="character" w:customStyle="1" w:styleId="QuoteChar">
    <w:name w:val="Quote Char"/>
    <w:basedOn w:val="DefaultParagraphFont"/>
    <w:link w:val="Quote"/>
    <w:uiPriority w:val="29"/>
    <w:rsid w:val="00F4169D"/>
    <w:rPr>
      <w:i/>
      <w:iCs/>
      <w:color w:val="404040" w:themeColor="text1" w:themeTint="BF"/>
    </w:rPr>
  </w:style>
  <w:style w:type="paragraph" w:styleId="ListParagraph">
    <w:name w:val="List Paragraph"/>
    <w:basedOn w:val="Normal"/>
    <w:uiPriority w:val="34"/>
    <w:qFormat/>
    <w:rsid w:val="00F4169D"/>
    <w:pPr>
      <w:ind w:left="720"/>
      <w:contextualSpacing/>
    </w:pPr>
  </w:style>
  <w:style w:type="character" w:styleId="IntenseEmphasis">
    <w:name w:val="Intense Emphasis"/>
    <w:basedOn w:val="DefaultParagraphFont"/>
    <w:uiPriority w:val="21"/>
    <w:qFormat/>
    <w:rsid w:val="00F4169D"/>
    <w:rPr>
      <w:i/>
      <w:iCs/>
      <w:color w:val="2F5496" w:themeColor="accent1" w:themeShade="BF"/>
    </w:rPr>
  </w:style>
  <w:style w:type="paragraph" w:styleId="IntenseQuote">
    <w:name w:val="Intense Quote"/>
    <w:basedOn w:val="Normal"/>
    <w:next w:val="Normal"/>
    <w:link w:val="IntenseQuoteChar"/>
    <w:uiPriority w:val="30"/>
    <w:qFormat/>
    <w:rsid w:val="00F416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69D"/>
    <w:rPr>
      <w:i/>
      <w:iCs/>
      <w:color w:val="2F5496" w:themeColor="accent1" w:themeShade="BF"/>
    </w:rPr>
  </w:style>
  <w:style w:type="character" w:styleId="IntenseReference">
    <w:name w:val="Intense Reference"/>
    <w:basedOn w:val="DefaultParagraphFont"/>
    <w:uiPriority w:val="32"/>
    <w:qFormat/>
    <w:rsid w:val="00F416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2175</Words>
  <Characters>12404</Characters>
  <Application>Microsoft Office Word</Application>
  <DocSecurity>0</DocSecurity>
  <Lines>103</Lines>
  <Paragraphs>29</Paragraphs>
  <ScaleCrop>false</ScaleCrop>
  <Company/>
  <LinksUpToDate>false</LinksUpToDate>
  <CharactersWithSpaces>14550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Susmita Bera</dc:creator>
  <cp:keywords/>
  <dc:description/>
  <cp:lastModifiedBy>Susmita Bera</cp:lastModifiedBy>
  <cp:revision>2</cp:revision>
  <dcterms:created xsi:type="dcterms:W3CDTF">2025-09-11T05:46:00Z</dcterms:created>
  <dcterms:modified xsi:type="dcterms:W3CDTF">2025-09-11T05:46:00Z</dcterms:modified>
</cp:coreProperties>
</file>