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A61D7" w14:textId="77777777" w:rsidR="00495F9C" w:rsidRDefault="00293B16" w:rsidP="002E4C54">
      <w:pPr>
        <w:pStyle w:val="Heading1"/>
      </w:pPr>
      <w:r>
        <w:t>Module Four Assignment FIXME Text Version</w:t>
      </w:r>
    </w:p>
    <w:p w14:paraId="22D83F83" w14:textId="77777777" w:rsidR="00495F9C" w:rsidRDefault="00495F9C" w:rsidP="008527A6">
      <w:pPr>
        <w:suppressAutoHyphens/>
        <w:spacing w:line="240" w:lineRule="auto"/>
        <w:contextualSpacing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TableGrid"/>
        <w:tblW w:w="10120" w:type="dxa"/>
        <w:jc w:val="center"/>
        <w:tblLayout w:type="fixed"/>
        <w:tblLook w:val="06A0" w:firstRow="1" w:lastRow="0" w:firstColumn="1" w:lastColumn="0" w:noHBand="1" w:noVBand="1"/>
        <w:tblDescription w:val="Table"/>
      </w:tblPr>
      <w:tblGrid>
        <w:gridCol w:w="1215"/>
        <w:gridCol w:w="1475"/>
        <w:gridCol w:w="4190"/>
        <w:gridCol w:w="3240"/>
      </w:tblGrid>
      <w:tr w:rsidR="00495F9C" w14:paraId="51C8EC51" w14:textId="77777777" w:rsidTr="002E4C54">
        <w:trPr>
          <w:tblHeader/>
          <w:jc w:val="center"/>
        </w:trPr>
        <w:tc>
          <w:tcPr>
            <w:tcW w:w="1215" w:type="dxa"/>
          </w:tcPr>
          <w:p w14:paraId="5D09463A" w14:textId="77777777" w:rsidR="00495F9C" w:rsidRPr="008527A6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8527A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Check Mark</w:t>
            </w:r>
          </w:p>
        </w:tc>
        <w:tc>
          <w:tcPr>
            <w:tcW w:w="1475" w:type="dxa"/>
          </w:tcPr>
          <w:p w14:paraId="47D7FD68" w14:textId="77777777" w:rsidR="00495F9C" w:rsidRPr="008527A6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8527A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Exclamation Point</w:t>
            </w:r>
          </w:p>
        </w:tc>
        <w:tc>
          <w:tcPr>
            <w:tcW w:w="4190" w:type="dxa"/>
          </w:tcPr>
          <w:p w14:paraId="44214C8F" w14:textId="77777777" w:rsidR="00495F9C" w:rsidRPr="008527A6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8527A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240" w:type="dxa"/>
          </w:tcPr>
          <w:p w14:paraId="4C82D241" w14:textId="77777777" w:rsidR="00495F9C" w:rsidRPr="008527A6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8527A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Resource</w:t>
            </w:r>
          </w:p>
        </w:tc>
      </w:tr>
      <w:tr w:rsidR="00495F9C" w14:paraId="4CA9C2D5" w14:textId="77777777" w:rsidTr="002E4C54">
        <w:trPr>
          <w:tblHeader/>
          <w:jc w:val="center"/>
        </w:trPr>
        <w:tc>
          <w:tcPr>
            <w:tcW w:w="1215" w:type="dxa"/>
          </w:tcPr>
          <w:p w14:paraId="241EBE10" w14:textId="77777777" w:rsidR="00495F9C" w:rsidRDefault="00495F9C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5" w:type="dxa"/>
          </w:tcPr>
          <w:p w14:paraId="4A6E2F19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!</w:t>
            </w:r>
          </w:p>
        </w:tc>
        <w:tc>
          <w:tcPr>
            <w:tcW w:w="4190" w:type="dxa"/>
          </w:tcPr>
          <w:p w14:paraId="0011B045" w14:textId="77777777" w:rsidR="00495F9C" w:rsidRDefault="00293B16" w:rsidP="008527A6">
            <w:pPr>
              <w:widowControl w:val="0"/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FIXME: Add annotation for GET and Path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gameusers</w:t>
            </w:r>
            <w:proofErr w:type="spellEnd"/>
          </w:p>
        </w:tc>
        <w:tc>
          <w:tcPr>
            <w:tcW w:w="3240" w:type="dxa"/>
          </w:tcPr>
          <w:p w14:paraId="41A406E8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RESTClientController.java</w:t>
            </w:r>
          </w:p>
        </w:tc>
      </w:tr>
      <w:tr w:rsidR="00495F9C" w14:paraId="49576689" w14:textId="77777777" w:rsidTr="002E4C54">
        <w:trPr>
          <w:tblHeader/>
          <w:jc w:val="center"/>
        </w:trPr>
        <w:tc>
          <w:tcPr>
            <w:tcW w:w="1215" w:type="dxa"/>
          </w:tcPr>
          <w:p w14:paraId="27A4309C" w14:textId="77777777" w:rsidR="00495F9C" w:rsidRDefault="00495F9C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5" w:type="dxa"/>
          </w:tcPr>
          <w:p w14:paraId="60E9923C" w14:textId="77777777" w:rsidR="00495F9C" w:rsidRDefault="00293B16" w:rsidP="008527A6">
            <w:pPr>
              <w:widowControl w:val="0"/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!</w:t>
            </w:r>
          </w:p>
        </w:tc>
        <w:tc>
          <w:tcPr>
            <w:tcW w:w="4190" w:type="dxa"/>
          </w:tcPr>
          <w:p w14:paraId="7B9BDF29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FIXME: Add path annotation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gameusers</w:t>
            </w:r>
            <w:proofErr w:type="spellEnd"/>
          </w:p>
        </w:tc>
        <w:tc>
          <w:tcPr>
            <w:tcW w:w="3240" w:type="dxa"/>
          </w:tcPr>
          <w:p w14:paraId="25CD2028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GameUserRESTController.java</w:t>
            </w:r>
          </w:p>
        </w:tc>
      </w:tr>
      <w:tr w:rsidR="00495F9C" w14:paraId="203BF539" w14:textId="77777777" w:rsidTr="002E4C54">
        <w:trPr>
          <w:tblHeader/>
          <w:jc w:val="center"/>
        </w:trPr>
        <w:tc>
          <w:tcPr>
            <w:tcW w:w="1215" w:type="dxa"/>
          </w:tcPr>
          <w:p w14:paraId="390584F7" w14:textId="77777777" w:rsidR="00495F9C" w:rsidRDefault="00495F9C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5" w:type="dxa"/>
          </w:tcPr>
          <w:p w14:paraId="23CAC07D" w14:textId="77777777" w:rsidR="00495F9C" w:rsidRDefault="00293B16" w:rsidP="008527A6">
            <w:pPr>
              <w:widowControl w:val="0"/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!</w:t>
            </w:r>
          </w:p>
        </w:tc>
        <w:tc>
          <w:tcPr>
            <w:tcW w:w="4190" w:type="dxa"/>
          </w:tcPr>
          <w:p w14:paraId="34473D33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FIXME: Add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RolesAllowed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annotation for ADMIN based 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BasicAuth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Security Example</w:t>
            </w:r>
          </w:p>
        </w:tc>
        <w:tc>
          <w:tcPr>
            <w:tcW w:w="3240" w:type="dxa"/>
          </w:tcPr>
          <w:p w14:paraId="2C039370" w14:textId="77777777" w:rsidR="00495F9C" w:rsidRDefault="00293B16" w:rsidP="008527A6">
            <w:pPr>
              <w:widowControl w:val="0"/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GameUserRESTController.java</w:t>
            </w:r>
          </w:p>
        </w:tc>
      </w:tr>
      <w:tr w:rsidR="00495F9C" w14:paraId="6873F735" w14:textId="77777777" w:rsidTr="002E4C54">
        <w:trPr>
          <w:tblHeader/>
          <w:jc w:val="center"/>
        </w:trPr>
        <w:tc>
          <w:tcPr>
            <w:tcW w:w="1215" w:type="dxa"/>
          </w:tcPr>
          <w:p w14:paraId="373B54C3" w14:textId="77777777" w:rsidR="00495F9C" w:rsidRDefault="00495F9C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5" w:type="dxa"/>
          </w:tcPr>
          <w:p w14:paraId="7A2F9A7F" w14:textId="77777777" w:rsidR="00495F9C" w:rsidRDefault="00293B16" w:rsidP="008527A6">
            <w:pPr>
              <w:widowControl w:val="0"/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!</w:t>
            </w:r>
          </w:p>
        </w:tc>
        <w:tc>
          <w:tcPr>
            <w:tcW w:w="4190" w:type="dxa"/>
          </w:tcPr>
          <w:p w14:paraId="0F46FC4A" w14:textId="77777777" w:rsidR="00495F9C" w:rsidRDefault="00293B16" w:rsidP="008527A6">
            <w:pPr>
              <w:widowControl w:val="0"/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FIXME: Add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RolesAllowed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annotation for USER based 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BasicAuth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Security Example</w:t>
            </w:r>
          </w:p>
        </w:tc>
        <w:tc>
          <w:tcPr>
            <w:tcW w:w="3240" w:type="dxa"/>
          </w:tcPr>
          <w:p w14:paraId="314969FE" w14:textId="77777777" w:rsidR="00495F9C" w:rsidRDefault="00293B16" w:rsidP="008527A6">
            <w:pPr>
              <w:widowControl w:val="0"/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GameUserRESTController.java</w:t>
            </w:r>
          </w:p>
        </w:tc>
      </w:tr>
      <w:tr w:rsidR="00495F9C" w14:paraId="3732BF92" w14:textId="77777777" w:rsidTr="002E4C54">
        <w:trPr>
          <w:tblHeader/>
          <w:jc w:val="center"/>
        </w:trPr>
        <w:tc>
          <w:tcPr>
            <w:tcW w:w="1215" w:type="dxa"/>
          </w:tcPr>
          <w:p w14:paraId="43DFA676" w14:textId="77777777" w:rsidR="00495F9C" w:rsidRDefault="00495F9C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5" w:type="dxa"/>
          </w:tcPr>
          <w:p w14:paraId="7601E085" w14:textId="77777777" w:rsidR="00495F9C" w:rsidRDefault="00293B16" w:rsidP="008527A6">
            <w:pPr>
              <w:widowControl w:val="0"/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!</w:t>
            </w:r>
          </w:p>
        </w:tc>
        <w:tc>
          <w:tcPr>
            <w:tcW w:w="4190" w:type="dxa"/>
          </w:tcPr>
          <w:p w14:paraId="410F3E7C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FIXME: Create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io.dropwizard.client.JerseyClientBuilder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instance and give it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io.dropwizard.setup.Environment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reference (based 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BasicAuth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Security Example)</w:t>
            </w:r>
          </w:p>
        </w:tc>
        <w:tc>
          <w:tcPr>
            <w:tcW w:w="3240" w:type="dxa"/>
          </w:tcPr>
          <w:p w14:paraId="00DCF1BE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GameAuthApplication.java</w:t>
            </w:r>
          </w:p>
        </w:tc>
      </w:tr>
      <w:tr w:rsidR="00495F9C" w14:paraId="2D82CB07" w14:textId="77777777" w:rsidTr="002E4C54">
        <w:trPr>
          <w:tblHeader/>
          <w:jc w:val="center"/>
        </w:trPr>
        <w:tc>
          <w:tcPr>
            <w:tcW w:w="1215" w:type="dxa"/>
          </w:tcPr>
          <w:p w14:paraId="30EC0AB3" w14:textId="77777777" w:rsidR="00495F9C" w:rsidRDefault="00495F9C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5" w:type="dxa"/>
          </w:tcPr>
          <w:p w14:paraId="6A633EFB" w14:textId="77777777" w:rsidR="00495F9C" w:rsidRDefault="00293B16" w:rsidP="008527A6">
            <w:pPr>
              <w:widowControl w:val="0"/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!</w:t>
            </w:r>
          </w:p>
        </w:tc>
        <w:tc>
          <w:tcPr>
            <w:tcW w:w="4190" w:type="dxa"/>
          </w:tcPr>
          <w:p w14:paraId="7C7407BC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FIXME: Finish the authorize method based 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BasicAuth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Security Example</w:t>
            </w:r>
          </w:p>
        </w:tc>
        <w:tc>
          <w:tcPr>
            <w:tcW w:w="3240" w:type="dxa"/>
          </w:tcPr>
          <w:p w14:paraId="0A59AE5D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GameAuthorizer,java</w:t>
            </w:r>
            <w:proofErr w:type="spellEnd"/>
          </w:p>
        </w:tc>
      </w:tr>
      <w:tr w:rsidR="00495F9C" w14:paraId="09B0A3D0" w14:textId="77777777" w:rsidTr="002E4C54">
        <w:trPr>
          <w:tblHeader/>
          <w:jc w:val="center"/>
        </w:trPr>
        <w:tc>
          <w:tcPr>
            <w:tcW w:w="1215" w:type="dxa"/>
          </w:tcPr>
          <w:p w14:paraId="0DB38996" w14:textId="77777777" w:rsidR="00495F9C" w:rsidRDefault="00495F9C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5" w:type="dxa"/>
          </w:tcPr>
          <w:p w14:paraId="3BB20241" w14:textId="77777777" w:rsidR="00495F9C" w:rsidRDefault="00293B16" w:rsidP="008527A6">
            <w:pPr>
              <w:widowControl w:val="0"/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!</w:t>
            </w:r>
          </w:p>
        </w:tc>
        <w:tc>
          <w:tcPr>
            <w:tcW w:w="4190" w:type="dxa"/>
          </w:tcPr>
          <w:p w14:paraId="370D4B62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FIXME: Finish the authorize method based 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BasicAuth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Security Example for new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GameUser</w:t>
            </w:r>
            <w:proofErr w:type="spellEnd"/>
          </w:p>
        </w:tc>
        <w:tc>
          <w:tcPr>
            <w:tcW w:w="3240" w:type="dxa"/>
          </w:tcPr>
          <w:p w14:paraId="1411CB4A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GameAuthenticator.java</w:t>
            </w:r>
          </w:p>
        </w:tc>
      </w:tr>
      <w:tr w:rsidR="00495F9C" w14:paraId="0834F127" w14:textId="77777777" w:rsidTr="002E4C54">
        <w:trPr>
          <w:tblHeader/>
          <w:jc w:val="center"/>
        </w:trPr>
        <w:tc>
          <w:tcPr>
            <w:tcW w:w="1215" w:type="dxa"/>
          </w:tcPr>
          <w:p w14:paraId="58891271" w14:textId="77777777" w:rsidR="00495F9C" w:rsidRDefault="00495F9C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75" w:type="dxa"/>
          </w:tcPr>
          <w:p w14:paraId="1D955584" w14:textId="77777777" w:rsidR="00495F9C" w:rsidRDefault="00293B16" w:rsidP="008527A6">
            <w:pPr>
              <w:widowControl w:val="0"/>
              <w:suppressAutoHyphens/>
              <w:contextualSpacing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!</w:t>
            </w:r>
          </w:p>
        </w:tc>
        <w:tc>
          <w:tcPr>
            <w:tcW w:w="4190" w:type="dxa"/>
          </w:tcPr>
          <w:p w14:paraId="04FE61FA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FIXME: register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GameUserRESTController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(based 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BasicAuth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Security Example)</w:t>
            </w:r>
          </w:p>
        </w:tc>
        <w:tc>
          <w:tcPr>
            <w:tcW w:w="3240" w:type="dxa"/>
          </w:tcPr>
          <w:p w14:paraId="2E017010" w14:textId="77777777" w:rsidR="00495F9C" w:rsidRDefault="00293B16" w:rsidP="008527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GameAuthApplication.java</w:t>
            </w:r>
          </w:p>
        </w:tc>
      </w:tr>
    </w:tbl>
    <w:p w14:paraId="721428C0" w14:textId="77777777" w:rsidR="00495F9C" w:rsidRDefault="00495F9C" w:rsidP="008527A6">
      <w:pPr>
        <w:suppressAutoHyphens/>
        <w:spacing w:line="240" w:lineRule="auto"/>
        <w:contextualSpacing/>
      </w:pPr>
      <w:bookmarkStart w:id="0" w:name="_GoBack"/>
      <w:bookmarkEnd w:id="0"/>
    </w:p>
    <w:sectPr w:rsidR="00495F9C" w:rsidSect="008527A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2166D" w14:textId="77777777" w:rsidR="00D41803" w:rsidRDefault="00D41803" w:rsidP="008527A6">
      <w:pPr>
        <w:spacing w:line="240" w:lineRule="auto"/>
      </w:pPr>
      <w:r>
        <w:separator/>
      </w:r>
    </w:p>
  </w:endnote>
  <w:endnote w:type="continuationSeparator" w:id="0">
    <w:p w14:paraId="42DCBD64" w14:textId="77777777" w:rsidR="00D41803" w:rsidRDefault="00D41803" w:rsidP="00852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E0B83" w14:textId="77777777" w:rsidR="00D41803" w:rsidRDefault="00D41803" w:rsidP="008527A6">
      <w:pPr>
        <w:spacing w:line="240" w:lineRule="auto"/>
      </w:pPr>
      <w:r>
        <w:separator/>
      </w:r>
    </w:p>
  </w:footnote>
  <w:footnote w:type="continuationSeparator" w:id="0">
    <w:p w14:paraId="6C501E31" w14:textId="77777777" w:rsidR="00D41803" w:rsidRDefault="00D41803" w:rsidP="008527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B87C3" w14:textId="41B0DBA9" w:rsidR="008527A6" w:rsidRDefault="008527A6" w:rsidP="008527A6">
    <w:pPr>
      <w:pStyle w:val="Header"/>
      <w:spacing w:after="200"/>
      <w:jc w:val="center"/>
    </w:pPr>
    <w:r>
      <w:rPr>
        <w:noProof/>
        <w:lang w:val="en-US"/>
      </w:rPr>
      <w:drawing>
        <wp:inline distT="0" distB="0" distL="0" distR="0" wp14:anchorId="38E7BFC2" wp14:editId="2DB43564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9C"/>
    <w:rsid w:val="00293B16"/>
    <w:rsid w:val="002E4C54"/>
    <w:rsid w:val="00495F9C"/>
    <w:rsid w:val="008527A6"/>
    <w:rsid w:val="00D41803"/>
    <w:rsid w:val="00F2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BA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B5"/>
  </w:style>
  <w:style w:type="paragraph" w:styleId="Heading1">
    <w:name w:val="heading 1"/>
    <w:basedOn w:val="Normal"/>
    <w:next w:val="Normal"/>
    <w:uiPriority w:val="9"/>
    <w:qFormat/>
    <w:rsid w:val="002E4C54"/>
    <w:pPr>
      <w:suppressAutoHyphens/>
      <w:spacing w:line="240" w:lineRule="auto"/>
      <w:contextualSpacing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27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7A6"/>
  </w:style>
  <w:style w:type="paragraph" w:styleId="Footer">
    <w:name w:val="footer"/>
    <w:basedOn w:val="Normal"/>
    <w:link w:val="FooterChar"/>
    <w:uiPriority w:val="99"/>
    <w:unhideWhenUsed/>
    <w:rsid w:val="008527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7A6"/>
  </w:style>
  <w:style w:type="paragraph" w:styleId="BalloonText">
    <w:name w:val="Balloon Text"/>
    <w:basedOn w:val="Normal"/>
    <w:link w:val="BalloonTextChar"/>
    <w:uiPriority w:val="99"/>
    <w:semiHidden/>
    <w:unhideWhenUsed/>
    <w:rsid w:val="002E4C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E4C5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B5"/>
  </w:style>
  <w:style w:type="paragraph" w:styleId="Heading1">
    <w:name w:val="heading 1"/>
    <w:basedOn w:val="Normal"/>
    <w:next w:val="Normal"/>
    <w:uiPriority w:val="9"/>
    <w:qFormat/>
    <w:rsid w:val="002E4C54"/>
    <w:pPr>
      <w:suppressAutoHyphens/>
      <w:spacing w:line="240" w:lineRule="auto"/>
      <w:contextualSpacing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27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7A6"/>
  </w:style>
  <w:style w:type="paragraph" w:styleId="Footer">
    <w:name w:val="footer"/>
    <w:basedOn w:val="Normal"/>
    <w:link w:val="FooterChar"/>
    <w:uiPriority w:val="99"/>
    <w:unhideWhenUsed/>
    <w:rsid w:val="008527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7A6"/>
  </w:style>
  <w:style w:type="paragraph" w:styleId="BalloonText">
    <w:name w:val="Balloon Text"/>
    <w:basedOn w:val="Normal"/>
    <w:link w:val="BalloonTextChar"/>
    <w:uiPriority w:val="99"/>
    <w:semiHidden/>
    <w:unhideWhenUsed/>
    <w:rsid w:val="002E4C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E4C5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091E39-F53E-46D3-9AB0-D8E1D8C82331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872456CB-A9A3-4460-9EF1-004ADF789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133AA6-A4AB-4520-ACA7-BB7CBD9C03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 Module Four Assignment FIXME Text Version</dc:title>
  <cp:lastModifiedBy>Administrator</cp:lastModifiedBy>
  <cp:revision>4</cp:revision>
  <dcterms:created xsi:type="dcterms:W3CDTF">2019-11-27T17:44:00Z</dcterms:created>
  <dcterms:modified xsi:type="dcterms:W3CDTF">2021-06-30T10:07:00Z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5138700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