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lineRule="auto" w:line="240" w:before="0" w:after="0"/>
        <w:contextualSpacing/>
        <w:jc w:val="center"/>
        <w:rPr/>
      </w:pPr>
      <w:r>
        <w:rPr/>
        <w:t>CS 305 Module Two Written Assignment Template</w:t>
      </w:r>
    </w:p>
    <w:p>
      <w:pPr>
        <w:pStyle w:val="Normal"/>
        <w:suppressAutoHyphens w:val="true"/>
        <w:spacing w:lineRule="auto" w:line="240" w:before="0" w:after="0"/>
        <w:contextualSpacing/>
        <w:rPr>
          <w:sz w:val="22"/>
        </w:rPr>
      </w:pPr>
      <w:r>
        <w:rPr>
          <w:sz w:val="22"/>
        </w:rPr>
      </w:r>
    </w:p>
    <w:p>
      <w:pPr>
        <w:pStyle w:val="Heading2"/>
        <w:keepNext w:val="false"/>
        <w:keepLines w:val="false"/>
        <w:suppressAutoHyphens w:val="true"/>
        <w:spacing w:lineRule="auto" w:line="240" w:before="0" w:after="0"/>
        <w:contextualSpacing/>
        <w:rPr>
          <w:sz w:val="22"/>
          <w:szCs w:val="22"/>
        </w:rPr>
      </w:pPr>
      <w:r>
        <w:rPr>
          <w:sz w:val="22"/>
          <w:szCs w:val="22"/>
        </w:rPr>
        <w:t>Instructions</w:t>
      </w:r>
    </w:p>
    <w:p>
      <w:pPr>
        <w:pStyle w:val="Normal"/>
        <w:suppressAutoHyphens w:val="true"/>
        <w:spacing w:lineRule="auto" w:line="240" w:before="0" w:after="0"/>
        <w:contextualSpacing/>
        <w:rPr>
          <w:sz w:val="22"/>
        </w:rPr>
      </w:pPr>
      <w:r>
        <w:rPr>
          <w:sz w:val="22"/>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b/>
          <w:b/>
          <w:sz w:val="22"/>
        </w:rPr>
      </w:pPr>
      <w:r>
        <w:rPr>
          <w:b/>
          <w:sz w:val="22"/>
        </w:rPr>
      </w:r>
    </w:p>
    <w:p>
      <w:pPr>
        <w:pStyle w:val="Heading2"/>
        <w:numPr>
          <w:ilvl w:val="0"/>
          <w:numId w:val="1"/>
        </w:numPr>
        <w:rPr/>
      </w:pPr>
      <w:r>
        <w:rPr>
          <w:rFonts w:eastAsia="Calibri" w:eastAsiaTheme="minorHAnsi"/>
        </w:rPr>
        <w:t>Areas of Security</w:t>
      </w:r>
    </w:p>
    <w:p>
      <w:pPr>
        <w:pStyle w:val="Normal"/>
        <w:spacing w:lineRule="auto" w:line="240" w:before="0" w:after="0"/>
        <w:rPr>
          <w:sz w:val="22"/>
        </w:rPr>
      </w:pPr>
      <w:r>
        <w:rPr>
          <w:sz w:val="22"/>
        </w:rPr>
      </w:r>
    </w:p>
    <w:p>
      <w:pPr>
        <w:pStyle w:val="TextBody"/>
        <w:spacing w:lineRule="auto" w:line="240" w:before="0" w:after="0"/>
        <w:rPr>
          <w:sz w:val="22"/>
        </w:rPr>
      </w:pPr>
      <w:r>
        <w:rPr>
          <w:sz w:val="22"/>
        </w:rPr>
      </w:r>
    </w:p>
    <w:p>
      <w:pPr>
        <w:pStyle w:val="TextBody"/>
        <w:numPr>
          <w:ilvl w:val="0"/>
          <w:numId w:val="2"/>
        </w:numPr>
        <w:tabs>
          <w:tab w:val="clear" w:pos="720"/>
          <w:tab w:val="left" w:pos="0" w:leader="none"/>
        </w:tabs>
        <w:ind w:left="709" w:hanging="283"/>
        <w:rPr>
          <w:sz w:val="22"/>
        </w:rPr>
      </w:pPr>
      <w:r>
        <w:rPr>
          <w:rStyle w:val="StrongEmphasis"/>
        </w:rPr>
        <w:t>Authorization</w:t>
      </w:r>
      <w:r>
        <w:rPr/>
        <w:t>:</w:t>
      </w:r>
    </w:p>
    <w:p>
      <w:pPr>
        <w:pStyle w:val="TextBody"/>
        <w:numPr>
          <w:ilvl w:val="1"/>
          <w:numId w:val="2"/>
        </w:numPr>
        <w:tabs>
          <w:tab w:val="clear" w:pos="720"/>
          <w:tab w:val="left" w:pos="0" w:leader="none"/>
        </w:tabs>
        <w:spacing w:before="0" w:after="0"/>
        <w:ind w:left="1418" w:hanging="283"/>
        <w:rPr>
          <w:sz w:val="22"/>
        </w:rPr>
      </w:pPr>
      <w:r>
        <w:rPr/>
        <w:t xml:space="preserve">Review the application's access control mechanisms to ensure users can only access resources and perform actions they are authorized to. </w:t>
      </w:r>
    </w:p>
    <w:p>
      <w:pPr>
        <w:pStyle w:val="TextBody"/>
        <w:numPr>
          <w:ilvl w:val="1"/>
          <w:numId w:val="2"/>
        </w:numPr>
        <w:tabs>
          <w:tab w:val="clear" w:pos="720"/>
          <w:tab w:val="left" w:pos="0" w:leader="none"/>
        </w:tabs>
        <w:spacing w:before="0" w:after="0"/>
        <w:ind w:left="1418" w:hanging="283"/>
        <w:rPr>
          <w:sz w:val="22"/>
        </w:rPr>
      </w:pPr>
      <w:r>
        <w:rPr/>
        <w:t xml:space="preserve">Check for any misconfigurations that might allow unauthorized access to sensitive data or functionality. </w:t>
      </w:r>
    </w:p>
    <w:p>
      <w:pPr>
        <w:pStyle w:val="TextBody"/>
        <w:numPr>
          <w:ilvl w:val="0"/>
          <w:numId w:val="2"/>
        </w:numPr>
        <w:tabs>
          <w:tab w:val="clear" w:pos="720"/>
          <w:tab w:val="left" w:pos="0" w:leader="none"/>
        </w:tabs>
        <w:ind w:left="709" w:hanging="283"/>
        <w:rPr>
          <w:sz w:val="22"/>
        </w:rPr>
      </w:pPr>
      <w:r>
        <w:rPr>
          <w:rStyle w:val="StrongEmphasis"/>
        </w:rPr>
        <w:t>Data Security</w:t>
      </w:r>
      <w:r>
        <w:rPr/>
        <w:t>:</w:t>
      </w:r>
    </w:p>
    <w:p>
      <w:pPr>
        <w:pStyle w:val="TextBody"/>
        <w:numPr>
          <w:ilvl w:val="1"/>
          <w:numId w:val="2"/>
        </w:numPr>
        <w:tabs>
          <w:tab w:val="clear" w:pos="720"/>
          <w:tab w:val="left" w:pos="0" w:leader="none"/>
        </w:tabs>
        <w:spacing w:before="0" w:after="0"/>
        <w:ind w:left="1418" w:hanging="283"/>
        <w:rPr>
          <w:sz w:val="22"/>
        </w:rPr>
      </w:pPr>
      <w:r>
        <w:rPr/>
        <w:t xml:space="preserve">Assess data encryption mechanisms, especially for sensitive data stored in the application's database or transmitted over the network. </w:t>
      </w:r>
    </w:p>
    <w:p>
      <w:pPr>
        <w:pStyle w:val="TextBody"/>
        <w:numPr>
          <w:ilvl w:val="1"/>
          <w:numId w:val="2"/>
        </w:numPr>
        <w:tabs>
          <w:tab w:val="clear" w:pos="720"/>
          <w:tab w:val="left" w:pos="0" w:leader="none"/>
        </w:tabs>
        <w:spacing w:before="0" w:after="0"/>
        <w:ind w:left="1418" w:hanging="283"/>
        <w:rPr>
          <w:sz w:val="22"/>
        </w:rPr>
      </w:pPr>
      <w:r>
        <w:rPr/>
        <w:t xml:space="preserve">Verify that sensitive data is adequately protected from unauthorized access or disclosure. </w:t>
      </w:r>
    </w:p>
    <w:p>
      <w:pPr>
        <w:pStyle w:val="TextBody"/>
        <w:numPr>
          <w:ilvl w:val="0"/>
          <w:numId w:val="2"/>
        </w:numPr>
        <w:tabs>
          <w:tab w:val="clear" w:pos="720"/>
          <w:tab w:val="left" w:pos="0" w:leader="none"/>
        </w:tabs>
        <w:ind w:left="709" w:hanging="283"/>
        <w:rPr>
          <w:sz w:val="22"/>
        </w:rPr>
      </w:pPr>
      <w:r>
        <w:rPr>
          <w:rStyle w:val="StrongEmphasis"/>
        </w:rPr>
        <w:t>Input Validation and Sanitization</w:t>
      </w:r>
      <w:r>
        <w:rPr/>
        <w:t>:</w:t>
      </w:r>
    </w:p>
    <w:p>
      <w:pPr>
        <w:pStyle w:val="TextBody"/>
        <w:numPr>
          <w:ilvl w:val="1"/>
          <w:numId w:val="2"/>
        </w:numPr>
        <w:tabs>
          <w:tab w:val="clear" w:pos="720"/>
          <w:tab w:val="left" w:pos="0" w:leader="none"/>
        </w:tabs>
        <w:spacing w:before="0" w:after="0"/>
        <w:ind w:left="1418" w:hanging="283"/>
        <w:rPr>
          <w:sz w:val="22"/>
        </w:rPr>
      </w:pPr>
      <w:r>
        <w:rPr/>
        <w:t xml:space="preserve">Ensure that user inputs are properly validated and sanitized to prevent common security vulnerabilities such as SQL injection, cross-site scripting (XSS), and remote code execution. </w:t>
      </w:r>
    </w:p>
    <w:p>
      <w:pPr>
        <w:pStyle w:val="TextBody"/>
        <w:numPr>
          <w:ilvl w:val="1"/>
          <w:numId w:val="2"/>
        </w:numPr>
        <w:tabs>
          <w:tab w:val="clear" w:pos="720"/>
          <w:tab w:val="left" w:pos="0" w:leader="none"/>
        </w:tabs>
        <w:spacing w:before="0" w:after="0"/>
        <w:ind w:left="1418" w:hanging="283"/>
        <w:rPr>
          <w:sz w:val="22"/>
        </w:rPr>
      </w:pPr>
      <w:r>
        <w:rPr/>
        <w:t xml:space="preserve">Check for any security flaws related to command input and SpEL usage, as they can potentially lead to code injection vulnerabilities. </w:t>
      </w:r>
    </w:p>
    <w:p>
      <w:pPr>
        <w:pStyle w:val="TextBody"/>
        <w:numPr>
          <w:ilvl w:val="0"/>
          <w:numId w:val="2"/>
        </w:numPr>
        <w:tabs>
          <w:tab w:val="clear" w:pos="720"/>
          <w:tab w:val="left" w:pos="0" w:leader="none"/>
        </w:tabs>
        <w:ind w:left="709" w:hanging="283"/>
        <w:rPr>
          <w:sz w:val="22"/>
        </w:rPr>
      </w:pPr>
      <w:r>
        <w:rPr>
          <w:rStyle w:val="StrongEmphasis"/>
        </w:rPr>
        <w:t>Session Management</w:t>
      </w:r>
      <w:r>
        <w:rPr/>
        <w:t>:</w:t>
      </w:r>
    </w:p>
    <w:p>
      <w:pPr>
        <w:pStyle w:val="TextBody"/>
        <w:numPr>
          <w:ilvl w:val="1"/>
          <w:numId w:val="2"/>
        </w:numPr>
        <w:tabs>
          <w:tab w:val="clear" w:pos="720"/>
          <w:tab w:val="left" w:pos="0" w:leader="none"/>
        </w:tabs>
        <w:spacing w:before="0" w:after="0"/>
        <w:ind w:left="1418" w:hanging="283"/>
        <w:rPr>
          <w:sz w:val="22"/>
        </w:rPr>
      </w:pPr>
      <w:r>
        <w:rPr/>
        <w:t xml:space="preserve">Review how user sessions are managed and secured. </w:t>
      </w:r>
    </w:p>
    <w:p>
      <w:pPr>
        <w:pStyle w:val="TextBody"/>
        <w:numPr>
          <w:ilvl w:val="1"/>
          <w:numId w:val="2"/>
        </w:numPr>
        <w:tabs>
          <w:tab w:val="clear" w:pos="720"/>
          <w:tab w:val="left" w:pos="0" w:leader="none"/>
        </w:tabs>
        <w:spacing w:before="0" w:after="0"/>
        <w:ind w:left="1418" w:hanging="283"/>
        <w:rPr>
          <w:sz w:val="22"/>
        </w:rPr>
      </w:pPr>
      <w:r>
        <w:rPr/>
        <w:t xml:space="preserve">Check for issues like session fixation, session hijacking, or insufficient session timeouts. </w:t>
      </w:r>
    </w:p>
    <w:p>
      <w:pPr>
        <w:pStyle w:val="TextBody"/>
        <w:numPr>
          <w:ilvl w:val="0"/>
          <w:numId w:val="2"/>
        </w:numPr>
        <w:tabs>
          <w:tab w:val="clear" w:pos="720"/>
          <w:tab w:val="left" w:pos="0" w:leader="none"/>
        </w:tabs>
        <w:ind w:left="709" w:hanging="283"/>
        <w:rPr>
          <w:sz w:val="22"/>
        </w:rPr>
      </w:pPr>
      <w:r>
        <w:rPr>
          <w:rStyle w:val="StrongEmphasis"/>
        </w:rPr>
        <w:t>Error Handling and Logging</w:t>
      </w:r>
      <w:r>
        <w:rPr/>
        <w:t>:</w:t>
      </w:r>
    </w:p>
    <w:p>
      <w:pPr>
        <w:pStyle w:val="TextBody"/>
        <w:numPr>
          <w:ilvl w:val="1"/>
          <w:numId w:val="2"/>
        </w:numPr>
        <w:tabs>
          <w:tab w:val="clear" w:pos="720"/>
          <w:tab w:val="left" w:pos="0" w:leader="none"/>
        </w:tabs>
        <w:spacing w:before="0" w:after="0"/>
        <w:ind w:left="1418" w:hanging="283"/>
        <w:rPr>
          <w:sz w:val="22"/>
        </w:rPr>
      </w:pPr>
      <w:r>
        <w:rPr/>
        <w:t xml:space="preserve">Verify that error messages do not reveal sensitive information and are handled securely. </w:t>
      </w:r>
    </w:p>
    <w:p>
      <w:pPr>
        <w:pStyle w:val="TextBody"/>
        <w:numPr>
          <w:ilvl w:val="1"/>
          <w:numId w:val="2"/>
        </w:numPr>
        <w:tabs>
          <w:tab w:val="clear" w:pos="720"/>
          <w:tab w:val="left" w:pos="0" w:leader="none"/>
        </w:tabs>
        <w:spacing w:before="0" w:after="0"/>
        <w:ind w:left="1418" w:hanging="283"/>
        <w:rPr>
          <w:sz w:val="22"/>
        </w:rPr>
      </w:pPr>
      <w:r>
        <w:rPr/>
        <w:t xml:space="preserve">Ensure that logs are appropriately generated and reviewed for potential security incidents. </w:t>
      </w:r>
    </w:p>
    <w:p>
      <w:pPr>
        <w:pStyle w:val="TextBody"/>
        <w:numPr>
          <w:ilvl w:val="0"/>
          <w:numId w:val="2"/>
        </w:numPr>
        <w:tabs>
          <w:tab w:val="clear" w:pos="720"/>
          <w:tab w:val="left" w:pos="0" w:leader="none"/>
        </w:tabs>
        <w:ind w:left="709" w:hanging="283"/>
        <w:rPr>
          <w:sz w:val="22"/>
        </w:rPr>
      </w:pPr>
      <w:r>
        <w:rPr>
          <w:rStyle w:val="StrongEmphasis"/>
        </w:rPr>
        <w:t>Configuration Management</w:t>
      </w:r>
      <w:r>
        <w:rPr/>
        <w:t>:</w:t>
      </w:r>
    </w:p>
    <w:p>
      <w:pPr>
        <w:pStyle w:val="TextBody"/>
        <w:numPr>
          <w:ilvl w:val="1"/>
          <w:numId w:val="2"/>
        </w:numPr>
        <w:tabs>
          <w:tab w:val="clear" w:pos="720"/>
          <w:tab w:val="left" w:pos="0" w:leader="none"/>
        </w:tabs>
        <w:spacing w:before="0" w:after="0"/>
        <w:ind w:left="1418" w:hanging="283"/>
        <w:rPr>
          <w:sz w:val="22"/>
        </w:rPr>
      </w:pPr>
      <w:r>
        <w:rPr/>
        <w:t xml:space="preserve">Check for secure configuration practices, especially for secrets and sensitive information. </w:t>
      </w:r>
    </w:p>
    <w:p>
      <w:pPr>
        <w:pStyle w:val="TextBody"/>
        <w:numPr>
          <w:ilvl w:val="1"/>
          <w:numId w:val="2"/>
        </w:numPr>
        <w:tabs>
          <w:tab w:val="clear" w:pos="720"/>
          <w:tab w:val="left" w:pos="0" w:leader="none"/>
        </w:tabs>
        <w:ind w:left="1418" w:hanging="283"/>
        <w:rPr>
          <w:sz w:val="22"/>
        </w:rPr>
      </w:pPr>
      <w:r>
        <w:rPr/>
        <w:t xml:space="preserve">Assess the application's resistance to common configuration-related security risks. </w:t>
      </w:r>
    </w:p>
    <w:p>
      <w:pPr>
        <w:pStyle w:val="Normal"/>
        <w:spacing w:lineRule="auto" w:line="240" w:before="0" w:after="0"/>
        <w:rPr>
          <w:sz w:val="22"/>
        </w:rPr>
      </w:pPr>
      <w:r>
        <w:rPr>
          <w:sz w:val="22"/>
        </w:rPr>
      </w:r>
    </w:p>
    <w:p>
      <w:pPr>
        <w:pStyle w:val="Normal"/>
        <w:suppressAutoHyphens w:val="true"/>
        <w:spacing w:lineRule="auto" w:line="240" w:before="0" w:after="0"/>
        <w:rPr>
          <w:sz w:val="22"/>
        </w:rPr>
      </w:pPr>
      <w:r>
        <w:rPr>
          <w:sz w:val="22"/>
        </w:rPr>
      </w:r>
    </w:p>
    <w:p>
      <w:pPr>
        <w:pStyle w:val="Heading2"/>
        <w:numPr>
          <w:ilvl w:val="0"/>
          <w:numId w:val="1"/>
        </w:numPr>
        <w:rPr/>
      </w:pPr>
      <w:r>
        <w:rPr/>
        <w:t>Areas of Security Justification</w:t>
      </w:r>
    </w:p>
    <w:p>
      <w:pPr>
        <w:pStyle w:val="Normal"/>
        <w:suppressAutoHyphens w:val="true"/>
        <w:spacing w:lineRule="auto" w:line="240" w:before="0" w:after="0"/>
        <w:rPr>
          <w:sz w:val="22"/>
        </w:rPr>
      </w:pPr>
      <w:r>
        <w:rPr>
          <w:sz w:val="22"/>
        </w:rPr>
      </w:r>
    </w:p>
    <w:p>
      <w:pPr>
        <w:pStyle w:val="TextBody"/>
        <w:suppressAutoHyphens w:val="true"/>
        <w:spacing w:lineRule="auto" w:line="240" w:before="0" w:after="0"/>
        <w:rPr>
          <w:sz w:val="22"/>
        </w:rPr>
      </w:pPr>
      <w:r>
        <w:rPr>
          <w:sz w:val="22"/>
        </w:rPr>
      </w:r>
    </w:p>
    <w:p>
      <w:pPr>
        <w:pStyle w:val="TextBody"/>
        <w:numPr>
          <w:ilvl w:val="0"/>
          <w:numId w:val="3"/>
        </w:numPr>
        <w:tabs>
          <w:tab w:val="clear" w:pos="720"/>
          <w:tab w:val="left" w:pos="0" w:leader="none"/>
        </w:tabs>
        <w:ind w:left="709" w:hanging="283"/>
        <w:rPr>
          <w:sz w:val="22"/>
        </w:rPr>
      </w:pPr>
      <w:r>
        <w:rPr>
          <w:rStyle w:val="StrongEmphasis"/>
        </w:rPr>
        <w:t>Authentication</w:t>
      </w:r>
      <w:r>
        <w:rPr/>
        <w:t>:</w:t>
      </w:r>
    </w:p>
    <w:p>
      <w:pPr>
        <w:pStyle w:val="TextBody"/>
        <w:numPr>
          <w:ilvl w:val="1"/>
          <w:numId w:val="3"/>
        </w:numPr>
        <w:tabs>
          <w:tab w:val="clear" w:pos="720"/>
          <w:tab w:val="left" w:pos="0" w:leader="none"/>
        </w:tabs>
        <w:spacing w:before="0" w:after="0"/>
        <w:ind w:left="1418" w:hanging="283"/>
        <w:rPr>
          <w:sz w:val="22"/>
        </w:rPr>
      </w:pPr>
      <w:r>
        <w:rPr/>
        <w:t xml:space="preserve">Authentication is crucial to ensure that only authorized users can access the application and its functionalities. In a complex web application, sensitive data and critical operations are often involved. Without proper authentication, unauthorized users could gain access, leading to data breaches or misuse of the application's features. </w:t>
      </w:r>
    </w:p>
    <w:p>
      <w:pPr>
        <w:pStyle w:val="TextBody"/>
        <w:numPr>
          <w:ilvl w:val="0"/>
          <w:numId w:val="3"/>
        </w:numPr>
        <w:tabs>
          <w:tab w:val="clear" w:pos="720"/>
          <w:tab w:val="left" w:pos="0" w:leader="none"/>
        </w:tabs>
        <w:ind w:left="709" w:hanging="283"/>
        <w:rPr>
          <w:sz w:val="22"/>
        </w:rPr>
      </w:pPr>
      <w:r>
        <w:rPr>
          <w:rStyle w:val="StrongEmphasis"/>
        </w:rPr>
        <w:t>Authorization</w:t>
      </w:r>
      <w:r>
        <w:rPr/>
        <w:t>:</w:t>
      </w:r>
    </w:p>
    <w:p>
      <w:pPr>
        <w:pStyle w:val="TextBody"/>
        <w:numPr>
          <w:ilvl w:val="1"/>
          <w:numId w:val="3"/>
        </w:numPr>
        <w:tabs>
          <w:tab w:val="clear" w:pos="720"/>
          <w:tab w:val="left" w:pos="0" w:leader="none"/>
        </w:tabs>
        <w:spacing w:before="0" w:after="0"/>
        <w:ind w:left="1418" w:hanging="283"/>
        <w:rPr>
          <w:sz w:val="22"/>
        </w:rPr>
      </w:pPr>
      <w:r>
        <w:rPr/>
        <w:t xml:space="preserve">Authorization complements authentication by specifying what actions or resources authenticated users are allowed to access. In a complex application, different user roles and permissions are typically defined. Proper authorization ensures that users can't overstep their privileges, which is vital to maintain data confidentiality and system integrity. </w:t>
      </w:r>
    </w:p>
    <w:p>
      <w:pPr>
        <w:pStyle w:val="TextBody"/>
        <w:numPr>
          <w:ilvl w:val="0"/>
          <w:numId w:val="3"/>
        </w:numPr>
        <w:tabs>
          <w:tab w:val="clear" w:pos="720"/>
          <w:tab w:val="left" w:pos="0" w:leader="none"/>
        </w:tabs>
        <w:ind w:left="709" w:hanging="283"/>
        <w:rPr>
          <w:sz w:val="22"/>
        </w:rPr>
      </w:pPr>
      <w:r>
        <w:rPr>
          <w:rStyle w:val="StrongEmphasis"/>
        </w:rPr>
        <w:t>Data Security</w:t>
      </w:r>
      <w:r>
        <w:rPr/>
        <w:t>:</w:t>
      </w:r>
    </w:p>
    <w:p>
      <w:pPr>
        <w:pStyle w:val="TextBody"/>
        <w:numPr>
          <w:ilvl w:val="1"/>
          <w:numId w:val="3"/>
        </w:numPr>
        <w:tabs>
          <w:tab w:val="clear" w:pos="720"/>
          <w:tab w:val="left" w:pos="0" w:leader="none"/>
        </w:tabs>
        <w:spacing w:before="0" w:after="0"/>
        <w:ind w:left="1418" w:hanging="283"/>
        <w:rPr>
          <w:sz w:val="22"/>
        </w:rPr>
      </w:pPr>
      <w:r>
        <w:rPr/>
        <w:t xml:space="preserve">Data security is critical because web applications frequently deal with sensitive user information, such as personal details, financial data, or proprietary business information. Ensuring data encryption and access control mechanisms are in place safeguards this data from unauthorized access or breaches. </w:t>
      </w:r>
    </w:p>
    <w:p>
      <w:pPr>
        <w:pStyle w:val="TextBody"/>
        <w:numPr>
          <w:ilvl w:val="0"/>
          <w:numId w:val="3"/>
        </w:numPr>
        <w:tabs>
          <w:tab w:val="clear" w:pos="720"/>
          <w:tab w:val="left" w:pos="0" w:leader="none"/>
        </w:tabs>
        <w:ind w:left="709" w:hanging="283"/>
        <w:rPr>
          <w:sz w:val="22"/>
        </w:rPr>
      </w:pPr>
      <w:r>
        <w:rPr>
          <w:rStyle w:val="StrongEmphasis"/>
        </w:rPr>
        <w:t>Input Validation and Sanitization</w:t>
      </w:r>
      <w:r>
        <w:rPr/>
        <w:t>:</w:t>
      </w:r>
    </w:p>
    <w:p>
      <w:pPr>
        <w:pStyle w:val="TextBody"/>
        <w:numPr>
          <w:ilvl w:val="1"/>
          <w:numId w:val="3"/>
        </w:numPr>
        <w:tabs>
          <w:tab w:val="clear" w:pos="720"/>
          <w:tab w:val="left" w:pos="0" w:leader="none"/>
        </w:tabs>
        <w:spacing w:before="0" w:after="0"/>
        <w:ind w:left="1418" w:hanging="283"/>
        <w:rPr>
          <w:sz w:val="22"/>
        </w:rPr>
      </w:pPr>
      <w:r>
        <w:rPr/>
        <w:t xml:space="preserve">Input validation and sanitization are essential to prevent common security vulnerabilities like SQL injection and cross-site scripting (XSS). In the context of your scenario, where a command input function is being implemented, improper handling of user inputs can lead to code injection vulnerabilities, potentially compromising the entire application. </w:t>
      </w:r>
    </w:p>
    <w:p>
      <w:pPr>
        <w:pStyle w:val="TextBody"/>
        <w:numPr>
          <w:ilvl w:val="0"/>
          <w:numId w:val="3"/>
        </w:numPr>
        <w:tabs>
          <w:tab w:val="clear" w:pos="720"/>
          <w:tab w:val="left" w:pos="0" w:leader="none"/>
        </w:tabs>
        <w:ind w:left="709" w:hanging="283"/>
        <w:rPr>
          <w:sz w:val="22"/>
        </w:rPr>
      </w:pPr>
      <w:r>
        <w:rPr>
          <w:rStyle w:val="StrongEmphasis"/>
        </w:rPr>
        <w:t>Session Management</w:t>
      </w:r>
      <w:r>
        <w:rPr/>
        <w:t>:</w:t>
      </w:r>
    </w:p>
    <w:p>
      <w:pPr>
        <w:pStyle w:val="TextBody"/>
        <w:numPr>
          <w:ilvl w:val="1"/>
          <w:numId w:val="3"/>
        </w:numPr>
        <w:tabs>
          <w:tab w:val="clear" w:pos="720"/>
          <w:tab w:val="left" w:pos="0" w:leader="none"/>
        </w:tabs>
        <w:spacing w:before="0" w:after="0"/>
        <w:ind w:left="1418" w:hanging="283"/>
        <w:rPr>
          <w:sz w:val="22"/>
        </w:rPr>
      </w:pPr>
      <w:r>
        <w:rPr/>
        <w:t xml:space="preserve">Session management is important to protect user sessions from being compromised. In a complex web application, session hijacking or fixation could lead to unauthorized access and actions on behalf of the user. Proper session management helps maintain user privacy and application security. </w:t>
      </w:r>
    </w:p>
    <w:p>
      <w:pPr>
        <w:pStyle w:val="TextBody"/>
        <w:numPr>
          <w:ilvl w:val="0"/>
          <w:numId w:val="3"/>
        </w:numPr>
        <w:tabs>
          <w:tab w:val="clear" w:pos="720"/>
          <w:tab w:val="left" w:pos="0" w:leader="none"/>
        </w:tabs>
        <w:ind w:left="709" w:hanging="283"/>
        <w:rPr>
          <w:sz w:val="22"/>
        </w:rPr>
      </w:pPr>
      <w:r>
        <w:rPr>
          <w:rStyle w:val="StrongEmphasis"/>
        </w:rPr>
        <w:t>Error Handling and Logging</w:t>
      </w:r>
      <w:r>
        <w:rPr/>
        <w:t>:</w:t>
      </w:r>
    </w:p>
    <w:p>
      <w:pPr>
        <w:pStyle w:val="TextBody"/>
        <w:numPr>
          <w:ilvl w:val="1"/>
          <w:numId w:val="3"/>
        </w:numPr>
        <w:tabs>
          <w:tab w:val="clear" w:pos="720"/>
          <w:tab w:val="left" w:pos="0" w:leader="none"/>
        </w:tabs>
        <w:spacing w:before="0" w:after="0"/>
        <w:ind w:left="1418" w:hanging="283"/>
        <w:rPr>
          <w:sz w:val="22"/>
        </w:rPr>
      </w:pPr>
      <w:r>
        <w:rPr/>
        <w:t xml:space="preserve">Error handling and logging are important for security incident detection and response. Secure error handling ensures that error messages don't reveal sensitive information, which could be exploited by attackers. Effective logging helps in monitoring and identifying potential security incidents or suspicious activities. </w:t>
      </w:r>
    </w:p>
    <w:p>
      <w:pPr>
        <w:pStyle w:val="TextBody"/>
        <w:numPr>
          <w:ilvl w:val="0"/>
          <w:numId w:val="3"/>
        </w:numPr>
        <w:tabs>
          <w:tab w:val="clear" w:pos="720"/>
          <w:tab w:val="left" w:pos="0" w:leader="none"/>
        </w:tabs>
        <w:ind w:left="709" w:hanging="283"/>
        <w:rPr>
          <w:sz w:val="22"/>
        </w:rPr>
      </w:pPr>
      <w:r>
        <w:rPr>
          <w:rStyle w:val="StrongEmphasis"/>
        </w:rPr>
        <w:t>Configuration Management</w:t>
      </w:r>
      <w:r>
        <w:rPr/>
        <w:t>:</w:t>
      </w:r>
    </w:p>
    <w:p>
      <w:pPr>
        <w:pStyle w:val="TextBody"/>
        <w:numPr>
          <w:ilvl w:val="1"/>
          <w:numId w:val="3"/>
        </w:numPr>
        <w:tabs>
          <w:tab w:val="clear" w:pos="720"/>
          <w:tab w:val="left" w:pos="0" w:leader="none"/>
        </w:tabs>
        <w:ind w:left="1418" w:hanging="283"/>
        <w:rPr>
          <w:sz w:val="22"/>
        </w:rPr>
      </w:pPr>
      <w:r>
        <w:rPr/>
        <w:t xml:space="preserve">Secure configuration management is essential to protect sensitive configuration data and secrets. In a complex application, configurations often include database connection strings, API keys, and other critical information. Any misconfiguration could expose these secrets to attackers, leading to security breaches or unauthorized access. </w:t>
      </w:r>
    </w:p>
    <w:p>
      <w:pPr>
        <w:pStyle w:val="Normal"/>
        <w:suppressAutoHyphens w:val="true"/>
        <w:spacing w:lineRule="auto" w:line="240" w:before="0" w:after="0"/>
        <w:rPr>
          <w:sz w:val="22"/>
        </w:rPr>
      </w:pPr>
      <w:r>
        <w:rPr>
          <w:sz w:val="22"/>
        </w:rPr>
      </w:r>
    </w:p>
    <w:p>
      <w:pPr>
        <w:pStyle w:val="Heading2"/>
        <w:numPr>
          <w:ilvl w:val="0"/>
          <w:numId w:val="1"/>
        </w:numPr>
        <w:rPr/>
      </w:pPr>
      <w:r>
        <w:rPr/>
        <w:t>Code Review Summary</w:t>
      </w:r>
    </w:p>
    <w:p>
      <w:pPr>
        <w:pStyle w:val="Normal"/>
        <w:suppressAutoHyphens w:val="true"/>
        <w:spacing w:lineRule="auto" w:line="240" w:before="0" w:after="0"/>
        <w:rPr>
          <w:sz w:val="22"/>
        </w:rPr>
      </w:pPr>
      <w:r>
        <w:rPr>
          <w:sz w:val="22"/>
        </w:rPr>
      </w:r>
    </w:p>
    <w:p>
      <w:pPr>
        <w:pStyle w:val="TextBody"/>
        <w:suppressAutoHyphens w:val="true"/>
        <w:spacing w:lineRule="auto" w:line="240" w:before="0" w:after="0"/>
        <w:rPr>
          <w:sz w:val="22"/>
        </w:rPr>
      </w:pPr>
      <w:r>
        <w:rPr/>
      </w:r>
    </w:p>
    <w:p>
      <w:pPr>
        <w:pStyle w:val="TextBody"/>
        <w:suppressAutoHyphens w:val="true"/>
        <w:spacing w:lineRule="auto" w:line="240" w:before="0" w:after="0"/>
        <w:rPr>
          <w:b/>
          <w:b/>
          <w:bCs/>
        </w:rPr>
      </w:pPr>
      <w:r>
        <w:rPr>
          <w:b/>
          <w:bCs/>
          <w:sz w:val="22"/>
        </w:rPr>
        <w:t>Application Class:</w:t>
      </w:r>
    </w:p>
    <w:p>
      <w:pPr>
        <w:pStyle w:val="TextBody"/>
        <w:suppressAutoHyphens w:val="true"/>
        <w:spacing w:lineRule="auto" w:line="240" w:before="0" w:after="0"/>
        <w:rPr>
          <w:sz w:val="22"/>
        </w:rPr>
      </w:pPr>
      <w:r>
        <w:rPr/>
      </w:r>
    </w:p>
    <w:p>
      <w:pPr>
        <w:pStyle w:val="TextBody"/>
        <w:numPr>
          <w:ilvl w:val="0"/>
          <w:numId w:val="4"/>
        </w:numPr>
        <w:tabs>
          <w:tab w:val="clear" w:pos="720"/>
          <w:tab w:val="left" w:pos="0" w:leader="none"/>
        </w:tabs>
        <w:ind w:left="709" w:hanging="283"/>
        <w:rPr>
          <w:sz w:val="22"/>
        </w:rPr>
      </w:pPr>
      <w:r>
        <w:rPr>
          <w:rStyle w:val="StrongEmphasis"/>
        </w:rPr>
        <w:t>SpEL Usage</w:t>
      </w:r>
      <w:r>
        <w:rPr/>
        <w:t>:</w:t>
      </w:r>
    </w:p>
    <w:p>
      <w:pPr>
        <w:pStyle w:val="TextBody"/>
        <w:numPr>
          <w:ilvl w:val="0"/>
          <w:numId w:val="33"/>
        </w:numPr>
        <w:rPr>
          <w:sz w:val="22"/>
        </w:rPr>
      </w:pPr>
      <w:r>
        <w:rPr/>
        <w:t>The code includes a SpEL expression that is statically defined as a constant string (</w:t>
      </w:r>
      <w:r>
        <w:rPr>
          <w:rStyle w:val="SourceText"/>
        </w:rPr>
        <w:t>'Hello World'</w:t>
      </w:r>
      <w:r>
        <w:rPr/>
        <w:t xml:space="preserve">). While this specific usage is safe, it's essential to be cautious when using dynamic user inputs within SpEL expressions, as it can lead to code injection vulnerabilities. </w:t>
      </w:r>
    </w:p>
    <w:p>
      <w:pPr>
        <w:pStyle w:val="TextBody"/>
        <w:numPr>
          <w:ilvl w:val="0"/>
          <w:numId w:val="4"/>
        </w:numPr>
        <w:tabs>
          <w:tab w:val="clear" w:pos="720"/>
          <w:tab w:val="left" w:pos="0" w:leader="none"/>
        </w:tabs>
        <w:ind w:left="709" w:hanging="283"/>
        <w:rPr>
          <w:sz w:val="22"/>
        </w:rPr>
      </w:pPr>
      <w:r>
        <w:rPr>
          <w:rStyle w:val="StrongEmphasis"/>
        </w:rPr>
        <w:t>Application Configuration</w:t>
      </w:r>
      <w:r>
        <w:rPr/>
        <w:t>:</w:t>
      </w:r>
    </w:p>
    <w:p>
      <w:pPr>
        <w:pStyle w:val="TextBody"/>
        <w:numPr>
          <w:ilvl w:val="0"/>
          <w:numId w:val="32"/>
        </w:numPr>
        <w:rPr>
          <w:sz w:val="22"/>
        </w:rPr>
      </w:pPr>
      <w:r>
        <w:rPr/>
        <w:t xml:space="preserve">The code does not currently show any configuration-related aspects. However, in a real-world application, securing configuration files (e.g., application.properties or application.yml) is crucial to protect sensitive data like database credentials or API keys. </w:t>
      </w:r>
    </w:p>
    <w:p>
      <w:pPr>
        <w:pStyle w:val="TextBody"/>
        <w:numPr>
          <w:ilvl w:val="0"/>
          <w:numId w:val="4"/>
        </w:numPr>
        <w:tabs>
          <w:tab w:val="clear" w:pos="720"/>
          <w:tab w:val="left" w:pos="0" w:leader="none"/>
        </w:tabs>
        <w:ind w:left="709" w:hanging="283"/>
        <w:rPr>
          <w:sz w:val="22"/>
        </w:rPr>
      </w:pPr>
      <w:r>
        <w:rPr>
          <w:rStyle w:val="StrongEmphasis"/>
        </w:rPr>
        <w:t>Logging</w:t>
      </w:r>
      <w:r>
        <w:rPr/>
        <w:t>:</w:t>
      </w:r>
    </w:p>
    <w:p>
      <w:pPr>
        <w:pStyle w:val="TextBody"/>
        <w:numPr>
          <w:ilvl w:val="0"/>
          <w:numId w:val="31"/>
        </w:numPr>
        <w:rPr>
          <w:sz w:val="22"/>
        </w:rPr>
      </w:pPr>
      <w:r>
        <w:rPr/>
        <w:t xml:space="preserve">The code includes a </w:t>
      </w:r>
      <w:r>
        <w:rPr>
          <w:rStyle w:val="SourceText"/>
        </w:rPr>
        <w:t>System.out.println(message)</w:t>
      </w:r>
      <w:r>
        <w:rPr/>
        <w:t xml:space="preserve"> statement for printing a message. While this is common for debugging and development purposes, it's not suitable for production environments, as it can potentially expose sensitive information in logs. </w:t>
      </w:r>
    </w:p>
    <w:p>
      <w:pPr>
        <w:pStyle w:val="TextBody"/>
        <w:numPr>
          <w:ilvl w:val="0"/>
          <w:numId w:val="0"/>
        </w:numPr>
        <w:spacing w:before="0" w:after="0"/>
        <w:ind w:hanging="0"/>
        <w:rPr>
          <w:sz w:val="22"/>
        </w:rPr>
      </w:pPr>
      <w:r>
        <w:rPr/>
      </w:r>
    </w:p>
    <w:p>
      <w:pPr>
        <w:pStyle w:val="TextBody"/>
        <w:numPr>
          <w:ilvl w:val="0"/>
          <w:numId w:val="4"/>
        </w:numPr>
        <w:tabs>
          <w:tab w:val="clear" w:pos="720"/>
          <w:tab w:val="left" w:pos="0" w:leader="none"/>
        </w:tabs>
        <w:ind w:left="709" w:hanging="283"/>
        <w:rPr>
          <w:sz w:val="22"/>
        </w:rPr>
      </w:pPr>
      <w:r>
        <w:rPr>
          <w:rStyle w:val="StrongEmphasis"/>
        </w:rPr>
        <w:t>Dependency Updates</w:t>
      </w:r>
      <w:r>
        <w:rPr/>
        <w:t>:</w:t>
      </w:r>
    </w:p>
    <w:p>
      <w:pPr>
        <w:pStyle w:val="TextBody"/>
        <w:numPr>
          <w:ilvl w:val="0"/>
          <w:numId w:val="30"/>
        </w:numPr>
        <w:rPr>
          <w:sz w:val="22"/>
        </w:rPr>
      </w:pPr>
      <w:r>
        <w:rPr/>
        <w:t xml:space="preserve">The code does not provide information about the specific versions of Spring Boot and Spring Expression Language libraries used. It's essential to keep your dependencies up to date to address any security vulnerabilities patched in newer versions. </w:t>
      </w:r>
    </w:p>
    <w:p>
      <w:pPr>
        <w:pStyle w:val="TextBody"/>
        <w:numPr>
          <w:ilvl w:val="0"/>
          <w:numId w:val="4"/>
        </w:numPr>
        <w:tabs>
          <w:tab w:val="clear" w:pos="720"/>
          <w:tab w:val="left" w:pos="0" w:leader="none"/>
        </w:tabs>
        <w:ind w:left="709" w:hanging="283"/>
        <w:rPr>
          <w:sz w:val="22"/>
        </w:rPr>
      </w:pPr>
      <w:r>
        <w:rPr>
          <w:rStyle w:val="StrongEmphasis"/>
        </w:rPr>
        <w:t>Security Configuration</w:t>
      </w:r>
      <w:r>
        <w:rPr/>
        <w:t>:</w:t>
      </w:r>
    </w:p>
    <w:p>
      <w:pPr>
        <w:pStyle w:val="TextBody"/>
        <w:numPr>
          <w:ilvl w:val="0"/>
          <w:numId w:val="29"/>
        </w:numPr>
        <w:rPr>
          <w:sz w:val="22"/>
        </w:rPr>
      </w:pPr>
      <w:r>
        <w:rPr/>
        <w:t>T</w:t>
      </w:r>
      <w:r>
        <w:rPr/>
        <w:t xml:space="preserve">he code does not show any security-specific configuration, such as authentication or authorization settings. In a real-world application, you'll need to configure security features to protect against unauthorized access. </w:t>
      </w:r>
    </w:p>
    <w:p>
      <w:pPr>
        <w:pStyle w:val="TextBody"/>
        <w:numPr>
          <w:ilvl w:val="0"/>
          <w:numId w:val="4"/>
        </w:numPr>
        <w:tabs>
          <w:tab w:val="clear" w:pos="720"/>
          <w:tab w:val="left" w:pos="0" w:leader="none"/>
        </w:tabs>
        <w:ind w:left="709" w:hanging="283"/>
        <w:rPr>
          <w:sz w:val="22"/>
        </w:rPr>
      </w:pPr>
      <w:r>
        <w:rPr>
          <w:rStyle w:val="StrongEmphasis"/>
        </w:rPr>
        <w:t>Error Handling</w:t>
      </w:r>
      <w:r>
        <w:rPr/>
        <w:t>:</w:t>
      </w:r>
    </w:p>
    <w:p>
      <w:pPr>
        <w:pStyle w:val="TextBody"/>
        <w:numPr>
          <w:ilvl w:val="0"/>
          <w:numId w:val="28"/>
        </w:numPr>
        <w:rPr>
          <w:sz w:val="22"/>
        </w:rPr>
      </w:pPr>
      <w:r>
        <w:rPr/>
        <w:t xml:space="preserve">The code does not include error handling mechanisms. Proper error handling is essential for gracefully managing unexpected situations and preventing the exposure of sensitive information. </w:t>
      </w:r>
    </w:p>
    <w:p>
      <w:pPr>
        <w:pStyle w:val="Heading3"/>
        <w:rPr>
          <w:sz w:val="22"/>
        </w:rPr>
      </w:pPr>
      <w:r>
        <w:rPr/>
        <w:t>Greeting Class:</w:t>
      </w:r>
    </w:p>
    <w:p>
      <w:pPr>
        <w:pStyle w:val="TextBody"/>
        <w:numPr>
          <w:ilvl w:val="0"/>
          <w:numId w:val="5"/>
        </w:numPr>
        <w:tabs>
          <w:tab w:val="clear" w:pos="720"/>
          <w:tab w:val="left" w:pos="0" w:leader="none"/>
        </w:tabs>
        <w:spacing w:before="0" w:after="0"/>
        <w:ind w:left="709" w:hanging="283"/>
        <w:rPr>
          <w:sz w:val="22"/>
        </w:rPr>
      </w:pPr>
      <w:r>
        <w:rPr>
          <w:rStyle w:val="StrongEmphasis"/>
        </w:rPr>
        <w:t>Data Validation</w:t>
      </w:r>
      <w:r>
        <w:rPr/>
        <w:t xml:space="preserve">: </w:t>
      </w:r>
    </w:p>
    <w:p>
      <w:pPr>
        <w:pStyle w:val="TextBody"/>
        <w:numPr>
          <w:ilvl w:val="0"/>
          <w:numId w:val="27"/>
        </w:numPr>
        <w:spacing w:before="0" w:after="0"/>
        <w:rPr>
          <w:sz w:val="22"/>
        </w:rPr>
      </w:pPr>
      <w:r>
        <w:rPr/>
        <w:t xml:space="preserve">The </w:t>
      </w:r>
      <w:r>
        <w:rPr>
          <w:rStyle w:val="SourceText"/>
        </w:rPr>
        <w:t>Greeting</w:t>
      </w:r>
      <w:r>
        <w:rPr/>
        <w:t xml:space="preserve"> class appears to be a simple POJO that holds data without any user input or external data sources. However, data validation is still important, especially if this class interacts with other parts of the application that may pass data to it. </w:t>
      </w:r>
    </w:p>
    <w:p>
      <w:pPr>
        <w:pStyle w:val="Heading3"/>
        <w:rPr>
          <w:sz w:val="22"/>
        </w:rPr>
      </w:pPr>
      <w:r>
        <w:rPr/>
        <w:t>GreetingController Class:</w:t>
      </w:r>
    </w:p>
    <w:p>
      <w:pPr>
        <w:pStyle w:val="TextBody"/>
        <w:numPr>
          <w:ilvl w:val="0"/>
          <w:numId w:val="6"/>
        </w:numPr>
        <w:tabs>
          <w:tab w:val="clear" w:pos="720"/>
          <w:tab w:val="left" w:pos="0" w:leader="none"/>
        </w:tabs>
        <w:ind w:left="709" w:hanging="283"/>
        <w:rPr>
          <w:sz w:val="22"/>
        </w:rPr>
      </w:pPr>
      <w:r>
        <w:rPr>
          <w:rStyle w:val="StrongEmphasis"/>
        </w:rPr>
        <w:t>SpEL Usage</w:t>
      </w:r>
      <w:r>
        <w:rPr/>
        <w:t>:</w:t>
      </w:r>
    </w:p>
    <w:p>
      <w:pPr>
        <w:pStyle w:val="TextBody"/>
        <w:numPr>
          <w:ilvl w:val="0"/>
          <w:numId w:val="26"/>
        </w:numPr>
        <w:rPr>
          <w:sz w:val="22"/>
        </w:rPr>
      </w:pPr>
      <w:r>
        <w:rPr/>
        <w:t xml:space="preserve">The </w:t>
      </w:r>
      <w:r>
        <w:rPr>
          <w:rStyle w:val="SourceText"/>
        </w:rPr>
        <w:t>GreetingController</w:t>
      </w:r>
      <w:r>
        <w:rPr/>
        <w:t xml:space="preserve"> class uses Spring Expression Language (SpEL) to evaluate the </w:t>
      </w:r>
      <w:r>
        <w:rPr>
          <w:rStyle w:val="SourceText"/>
        </w:rPr>
        <w:t>name</w:t>
      </w:r>
      <w:r>
        <w:rPr/>
        <w:t xml:space="preserve"> parameter obtained from a request parameter. While this may be intended for dynamic greetings, it's important to handle user inputs securely to avoid potential SpEL injection attacks. </w:t>
      </w:r>
    </w:p>
    <w:p>
      <w:pPr>
        <w:pStyle w:val="TextBody"/>
        <w:numPr>
          <w:ilvl w:val="0"/>
          <w:numId w:val="6"/>
        </w:numPr>
        <w:tabs>
          <w:tab w:val="clear" w:pos="720"/>
          <w:tab w:val="left" w:pos="0" w:leader="none"/>
        </w:tabs>
        <w:ind w:left="709" w:hanging="283"/>
        <w:rPr>
          <w:sz w:val="22"/>
        </w:rPr>
      </w:pPr>
      <w:r>
        <w:rPr>
          <w:rStyle w:val="StrongEmphasis"/>
        </w:rPr>
        <w:t>Request Parameter Validation</w:t>
      </w:r>
      <w:r>
        <w:rPr/>
        <w:t>:</w:t>
      </w:r>
    </w:p>
    <w:p>
      <w:pPr>
        <w:pStyle w:val="TextBody"/>
        <w:numPr>
          <w:ilvl w:val="0"/>
          <w:numId w:val="25"/>
        </w:numPr>
        <w:rPr>
          <w:sz w:val="22"/>
        </w:rPr>
      </w:pPr>
      <w:r>
        <w:rPr/>
        <w:t xml:space="preserve">The </w:t>
      </w:r>
      <w:r>
        <w:rPr>
          <w:rStyle w:val="SourceText"/>
        </w:rPr>
        <w:t>greeting</w:t>
      </w:r>
      <w:r>
        <w:rPr/>
        <w:t xml:space="preserve"> method uses the </w:t>
      </w:r>
      <w:r>
        <w:rPr>
          <w:rStyle w:val="SourceText"/>
        </w:rPr>
        <w:t>name</w:t>
      </w:r>
      <w:r>
        <w:rPr/>
        <w:t xml:space="preserve"> request parameter directly without any validation or sanitization. This can be a security risk if not handled properly. </w:t>
      </w:r>
    </w:p>
    <w:p>
      <w:pPr>
        <w:pStyle w:val="TextBody"/>
        <w:numPr>
          <w:ilvl w:val="0"/>
          <w:numId w:val="6"/>
        </w:numPr>
        <w:tabs>
          <w:tab w:val="clear" w:pos="720"/>
          <w:tab w:val="left" w:pos="0" w:leader="none"/>
        </w:tabs>
        <w:ind w:left="709" w:hanging="283"/>
        <w:rPr>
          <w:sz w:val="22"/>
        </w:rPr>
      </w:pPr>
      <w:r>
        <w:rPr>
          <w:rStyle w:val="StrongEmphasis"/>
        </w:rPr>
        <w:t>Path Parameter Usage</w:t>
      </w:r>
      <w:r>
        <w:rPr/>
        <w:t>:</w:t>
      </w:r>
    </w:p>
    <w:p>
      <w:pPr>
        <w:pStyle w:val="TextBody"/>
        <w:numPr>
          <w:ilvl w:val="0"/>
          <w:numId w:val="24"/>
        </w:numPr>
        <w:rPr/>
      </w:pPr>
      <w:r>
        <w:rPr/>
        <w:t>T</w:t>
      </w:r>
      <w:r>
        <w:rPr/>
        <w:t xml:space="preserve">he </w:t>
      </w:r>
      <w:r>
        <w:rPr>
          <w:rStyle w:val="SourceText"/>
        </w:rPr>
        <w:t>number</w:t>
      </w:r>
      <w:r>
        <w:rPr/>
        <w:t xml:space="preserve"> method uses a path parameter (</w:t>
      </w:r>
      <w:r>
        <w:rPr>
          <w:rStyle w:val="SourceText"/>
        </w:rPr>
        <w:t>id</w:t>
      </w:r>
      <w:r>
        <w:rPr/>
        <w:t xml:space="preserve">) to access an element from an array. It's essential to ensure that the path parameter is validated to prevent potential array index out-of-bounds errors. </w:t>
      </w:r>
    </w:p>
    <w:p>
      <w:pPr>
        <w:pStyle w:val="TextBody"/>
        <w:numPr>
          <w:ilvl w:val="0"/>
          <w:numId w:val="6"/>
        </w:numPr>
        <w:tabs>
          <w:tab w:val="clear" w:pos="720"/>
          <w:tab w:val="left" w:pos="0" w:leader="none"/>
        </w:tabs>
        <w:ind w:left="709" w:hanging="283"/>
        <w:rPr>
          <w:sz w:val="22"/>
        </w:rPr>
      </w:pPr>
      <w:r>
        <w:rPr>
          <w:rStyle w:val="StrongEmphasis"/>
        </w:rPr>
        <w:t>Logging</w:t>
      </w:r>
      <w:r>
        <w:rPr/>
        <w:t>:</w:t>
      </w:r>
    </w:p>
    <w:p>
      <w:pPr>
        <w:pStyle w:val="TextBody"/>
        <w:numPr>
          <w:ilvl w:val="0"/>
          <w:numId w:val="23"/>
        </w:numPr>
        <w:rPr>
          <w:sz w:val="22"/>
        </w:rPr>
      </w:pPr>
      <w:r>
        <w:rPr/>
        <w:t xml:space="preserve">Both methods in the </w:t>
      </w:r>
      <w:r>
        <w:rPr>
          <w:rStyle w:val="SourceText"/>
        </w:rPr>
        <w:t>GreetingController</w:t>
      </w:r>
      <w:r>
        <w:rPr/>
        <w:t xml:space="preserve"> class use </w:t>
      </w:r>
      <w:r>
        <w:rPr>
          <w:rStyle w:val="SourceText"/>
        </w:rPr>
        <w:t>System.out.println</w:t>
      </w:r>
      <w:r>
        <w:rPr/>
        <w:t xml:space="preserve"> for logging. In production, this practice is discouraged as it can expose sensitive information and is not suitable for secure and centralized logging. </w:t>
      </w:r>
    </w:p>
    <w:p>
      <w:pPr>
        <w:pStyle w:val="TextBody"/>
        <w:numPr>
          <w:ilvl w:val="0"/>
          <w:numId w:val="0"/>
        </w:numPr>
        <w:spacing w:before="0" w:after="0"/>
        <w:ind w:hanging="0"/>
        <w:rPr>
          <w:sz w:val="22"/>
        </w:rPr>
      </w:pPr>
      <w:r>
        <w:rPr/>
      </w:r>
    </w:p>
    <w:p>
      <w:pPr>
        <w:pStyle w:val="TextBody"/>
        <w:numPr>
          <w:ilvl w:val="0"/>
          <w:numId w:val="6"/>
        </w:numPr>
        <w:tabs>
          <w:tab w:val="clear" w:pos="720"/>
          <w:tab w:val="left" w:pos="0" w:leader="none"/>
        </w:tabs>
        <w:ind w:left="709" w:hanging="283"/>
        <w:rPr>
          <w:sz w:val="22"/>
        </w:rPr>
      </w:pPr>
      <w:r>
        <w:rPr>
          <w:rStyle w:val="StrongEmphasis"/>
        </w:rPr>
        <w:t>Error Handling</w:t>
      </w:r>
      <w:r>
        <w:rPr/>
        <w:t>:</w:t>
      </w:r>
    </w:p>
    <w:p>
      <w:pPr>
        <w:pStyle w:val="TextBody"/>
        <w:numPr>
          <w:ilvl w:val="0"/>
          <w:numId w:val="22"/>
        </w:numPr>
        <w:rPr>
          <w:sz w:val="22"/>
        </w:rPr>
      </w:pPr>
      <w:r>
        <w:rPr/>
        <w:t xml:space="preserve">The code does not include comprehensive error handling. Proper error handling is crucial to handle exceptions gracefully and avoid exposing sensitive information in error messages. </w:t>
      </w:r>
    </w:p>
    <w:p>
      <w:pPr>
        <w:pStyle w:val="TextBody"/>
        <w:numPr>
          <w:ilvl w:val="0"/>
          <w:numId w:val="0"/>
        </w:numPr>
        <w:spacing w:before="0" w:after="0"/>
        <w:ind w:hanging="0"/>
        <w:rPr>
          <w:sz w:val="22"/>
        </w:rPr>
      </w:pPr>
      <w:r>
        <w:rPr/>
      </w:r>
    </w:p>
    <w:p>
      <w:pPr>
        <w:pStyle w:val="TextBody"/>
        <w:numPr>
          <w:ilvl w:val="0"/>
          <w:numId w:val="6"/>
        </w:numPr>
        <w:tabs>
          <w:tab w:val="clear" w:pos="720"/>
          <w:tab w:val="left" w:pos="0" w:leader="none"/>
        </w:tabs>
        <w:ind w:left="709" w:hanging="283"/>
        <w:rPr>
          <w:sz w:val="22"/>
        </w:rPr>
      </w:pPr>
      <w:r>
        <w:rPr>
          <w:rStyle w:val="StrongEmphasis"/>
        </w:rPr>
        <w:t>Authentication and Authorization</w:t>
      </w:r>
      <w:r>
        <w:rPr/>
        <w:t>:</w:t>
      </w:r>
    </w:p>
    <w:p>
      <w:pPr>
        <w:pStyle w:val="TextBody"/>
        <w:numPr>
          <w:ilvl w:val="0"/>
          <w:numId w:val="21"/>
        </w:numPr>
        <w:rPr>
          <w:sz w:val="22"/>
        </w:rPr>
      </w:pPr>
      <w:r>
        <w:rPr/>
        <w:t xml:space="preserve">The code does not include authentication or authorization mechanisms. In a real-world application, you should implement proper authentication and authorization to control access to these endpoints. </w:t>
      </w:r>
    </w:p>
    <w:p>
      <w:pPr>
        <w:pStyle w:val="TextBody"/>
        <w:numPr>
          <w:ilvl w:val="0"/>
          <w:numId w:val="0"/>
        </w:numPr>
        <w:ind w:hanging="0"/>
        <w:rPr>
          <w:sz w:val="22"/>
        </w:rPr>
      </w:pPr>
      <w:r>
        <w:rPr/>
      </w:r>
    </w:p>
    <w:p>
      <w:pPr>
        <w:pStyle w:val="Normal"/>
        <w:suppressAutoHyphens w:val="true"/>
        <w:spacing w:lineRule="auto" w:line="240" w:before="0" w:after="0"/>
        <w:rPr>
          <w:sz w:val="22"/>
        </w:rPr>
      </w:pPr>
      <w:r>
        <w:rPr>
          <w:sz w:val="22"/>
        </w:rPr>
      </w:r>
    </w:p>
    <w:p>
      <w:pPr>
        <w:pStyle w:val="Heading2"/>
        <w:numPr>
          <w:ilvl w:val="0"/>
          <w:numId w:val="1"/>
        </w:numPr>
        <w:rPr/>
      </w:pPr>
      <w:r>
        <w:rPr/>
        <w:t>Mitigation Plan</w:t>
      </w:r>
    </w:p>
    <w:p>
      <w:pPr>
        <w:pStyle w:val="TextBody"/>
        <w:numPr>
          <w:ilvl w:val="0"/>
          <w:numId w:val="0"/>
        </w:numPr>
        <w:ind w:hanging="0"/>
        <w:rPr>
          <w:sz w:val="22"/>
        </w:rPr>
      </w:pPr>
      <w:r>
        <w:rPr/>
      </w:r>
    </w:p>
    <w:p>
      <w:pPr>
        <w:pStyle w:val="TextBody"/>
        <w:numPr>
          <w:ilvl w:val="0"/>
          <w:numId w:val="0"/>
        </w:numPr>
        <w:ind w:hanging="0"/>
        <w:rPr>
          <w:sz w:val="22"/>
        </w:rPr>
      </w:pPr>
      <w:r>
        <w:rPr>
          <w:rStyle w:val="StrongEmphasis"/>
        </w:rPr>
        <w:t>SpEL Usage</w:t>
      </w:r>
      <w:r>
        <w:rPr/>
        <w:t>:</w:t>
      </w:r>
    </w:p>
    <w:p>
      <w:pPr>
        <w:pStyle w:val="TextBody"/>
        <w:numPr>
          <w:ilvl w:val="0"/>
          <w:numId w:val="20"/>
        </w:numPr>
        <w:rPr>
          <w:sz w:val="22"/>
        </w:rPr>
      </w:pPr>
      <w:r>
        <w:rPr/>
        <w:t xml:space="preserve">Ensure that SpEL expressions involving user inputs are properly validated and sanitized to prevent code injection attacks. Do not directly use user inputs in SpEL expressions without thorough validation. </w:t>
      </w:r>
    </w:p>
    <w:p>
      <w:pPr>
        <w:pStyle w:val="TextBody"/>
        <w:numPr>
          <w:ilvl w:val="0"/>
          <w:numId w:val="0"/>
        </w:numPr>
        <w:ind w:hanging="0"/>
        <w:rPr>
          <w:sz w:val="22"/>
        </w:rPr>
      </w:pPr>
      <w:r>
        <w:rPr>
          <w:rStyle w:val="StrongEmphasis"/>
        </w:rPr>
        <w:t>Application Configuration</w:t>
      </w:r>
      <w:r>
        <w:rPr/>
        <w:t>:</w:t>
      </w:r>
    </w:p>
    <w:p>
      <w:pPr>
        <w:pStyle w:val="TextBody"/>
        <w:numPr>
          <w:ilvl w:val="0"/>
          <w:numId w:val="19"/>
        </w:numPr>
        <w:rPr>
          <w:sz w:val="22"/>
        </w:rPr>
      </w:pPr>
      <w:r>
        <w:rPr/>
        <w:t xml:space="preserve">Make sure to follow best practices for securing configuration files, such as using environment-specific properties files, encrypting sensitive data, and using secure storage for secrets. </w:t>
      </w:r>
    </w:p>
    <w:p>
      <w:pPr>
        <w:pStyle w:val="TextBody"/>
        <w:numPr>
          <w:ilvl w:val="0"/>
          <w:numId w:val="4"/>
        </w:numPr>
        <w:tabs>
          <w:tab w:val="clear" w:pos="720"/>
          <w:tab w:val="left" w:pos="0" w:leader="none"/>
        </w:tabs>
        <w:ind w:left="709" w:hanging="283"/>
        <w:rPr>
          <w:sz w:val="22"/>
        </w:rPr>
      </w:pPr>
      <w:r>
        <w:rPr>
          <w:rStyle w:val="StrongEmphasis"/>
        </w:rPr>
        <w:t>Logging</w:t>
      </w:r>
      <w:r>
        <w:rPr/>
        <w:t>:</w:t>
      </w:r>
    </w:p>
    <w:p>
      <w:pPr>
        <w:pStyle w:val="TextBody"/>
        <w:numPr>
          <w:ilvl w:val="0"/>
          <w:numId w:val="18"/>
        </w:numPr>
        <w:rPr>
          <w:sz w:val="22"/>
        </w:rPr>
      </w:pPr>
      <w:r>
        <w:rPr/>
        <w:t xml:space="preserve">Consider using a proper logging framework like SLF4J with Logback or Log4j to manage and secure logs. Ensure that sensitive information is not logged at the INFO or DEBUG log levels. </w:t>
      </w:r>
    </w:p>
    <w:p>
      <w:pPr>
        <w:pStyle w:val="TextBody"/>
        <w:numPr>
          <w:ilvl w:val="0"/>
          <w:numId w:val="4"/>
        </w:numPr>
        <w:tabs>
          <w:tab w:val="clear" w:pos="720"/>
          <w:tab w:val="left" w:pos="0" w:leader="none"/>
        </w:tabs>
        <w:ind w:left="709" w:hanging="283"/>
        <w:rPr>
          <w:sz w:val="22"/>
        </w:rPr>
      </w:pPr>
      <w:r>
        <w:rPr>
          <w:rStyle w:val="StrongEmphasis"/>
        </w:rPr>
        <w:t>Dependency Updates</w:t>
      </w:r>
      <w:r>
        <w:rPr/>
        <w:t>:</w:t>
      </w:r>
    </w:p>
    <w:p>
      <w:pPr>
        <w:pStyle w:val="TextBody"/>
        <w:numPr>
          <w:ilvl w:val="0"/>
          <w:numId w:val="17"/>
        </w:numPr>
        <w:rPr>
          <w:sz w:val="22"/>
        </w:rPr>
      </w:pPr>
      <w:r>
        <w:rPr/>
        <w:t xml:space="preserve">Regularly check for updates to Spring Boot and other libraries used in your project. Apply security patches and updates promptly. </w:t>
      </w:r>
    </w:p>
    <w:p>
      <w:pPr>
        <w:pStyle w:val="TextBody"/>
        <w:numPr>
          <w:ilvl w:val="0"/>
          <w:numId w:val="4"/>
        </w:numPr>
        <w:tabs>
          <w:tab w:val="clear" w:pos="720"/>
          <w:tab w:val="left" w:pos="0" w:leader="none"/>
        </w:tabs>
        <w:ind w:left="709" w:hanging="283"/>
        <w:rPr>
          <w:sz w:val="22"/>
        </w:rPr>
      </w:pPr>
      <w:r>
        <w:rPr>
          <w:rStyle w:val="StrongEmphasis"/>
        </w:rPr>
        <w:t>Security Configuration</w:t>
      </w:r>
      <w:r>
        <w:rPr/>
        <w:t>:</w:t>
      </w:r>
    </w:p>
    <w:p>
      <w:pPr>
        <w:pStyle w:val="TextBody"/>
        <w:numPr>
          <w:ilvl w:val="0"/>
          <w:numId w:val="16"/>
        </w:numPr>
        <w:rPr>
          <w:sz w:val="22"/>
        </w:rPr>
      </w:pPr>
      <w:r>
        <w:rPr/>
        <w:t xml:space="preserve">Implement appropriate security configurations, such as Spring Security, to handle authentication, authorization, and other security-related concerns based on your application's requirements. </w:t>
      </w:r>
    </w:p>
    <w:p>
      <w:pPr>
        <w:pStyle w:val="TextBody"/>
        <w:numPr>
          <w:ilvl w:val="0"/>
          <w:numId w:val="4"/>
        </w:numPr>
        <w:tabs>
          <w:tab w:val="clear" w:pos="720"/>
          <w:tab w:val="left" w:pos="0" w:leader="none"/>
        </w:tabs>
        <w:ind w:left="709" w:hanging="283"/>
        <w:rPr>
          <w:sz w:val="22"/>
        </w:rPr>
      </w:pPr>
      <w:r>
        <w:rPr>
          <w:rStyle w:val="StrongEmphasis"/>
        </w:rPr>
        <w:t>Error Handling</w:t>
      </w:r>
      <w:r>
        <w:rPr/>
        <w:t>:</w:t>
      </w:r>
    </w:p>
    <w:p>
      <w:pPr>
        <w:pStyle w:val="TextBody"/>
        <w:numPr>
          <w:ilvl w:val="0"/>
          <w:numId w:val="15"/>
        </w:numPr>
        <w:rPr>
          <w:sz w:val="22"/>
        </w:rPr>
      </w:pPr>
      <w:r>
        <w:rPr/>
        <w:t xml:space="preserve">Implement robust error handling and avoid exposing sensitive details in error messages. Handle exceptions and errors gracefully to prevent information leakage. </w:t>
      </w:r>
    </w:p>
    <w:p>
      <w:pPr>
        <w:pStyle w:val="Heading3"/>
        <w:rPr>
          <w:sz w:val="22"/>
        </w:rPr>
      </w:pPr>
      <w:r>
        <w:rPr/>
        <w:t>Greeting Class:</w:t>
      </w:r>
    </w:p>
    <w:p>
      <w:pPr>
        <w:pStyle w:val="TextBody"/>
        <w:numPr>
          <w:ilvl w:val="0"/>
          <w:numId w:val="7"/>
        </w:numPr>
        <w:tabs>
          <w:tab w:val="clear" w:pos="720"/>
          <w:tab w:val="left" w:pos="0" w:leader="none"/>
        </w:tabs>
        <w:spacing w:before="0" w:after="0"/>
        <w:ind w:left="709" w:hanging="283"/>
        <w:rPr>
          <w:sz w:val="22"/>
        </w:rPr>
      </w:pPr>
      <w:r>
        <w:rPr>
          <w:rStyle w:val="StrongEmphasis"/>
        </w:rPr>
        <w:t>Data Validation</w:t>
      </w:r>
      <w:r>
        <w:rPr/>
        <w:t xml:space="preserve">: </w:t>
      </w:r>
    </w:p>
    <w:p>
      <w:pPr>
        <w:pStyle w:val="TextBody"/>
        <w:numPr>
          <w:ilvl w:val="0"/>
          <w:numId w:val="0"/>
        </w:numPr>
        <w:spacing w:before="0" w:after="0"/>
        <w:ind w:hanging="0"/>
        <w:rPr>
          <w:sz w:val="22"/>
        </w:rPr>
      </w:pPr>
      <w:r>
        <w:rPr/>
      </w:r>
    </w:p>
    <w:p>
      <w:pPr>
        <w:pStyle w:val="TextBody"/>
        <w:numPr>
          <w:ilvl w:val="1"/>
          <w:numId w:val="7"/>
        </w:numPr>
        <w:tabs>
          <w:tab w:val="clear" w:pos="720"/>
          <w:tab w:val="left" w:pos="0" w:leader="none"/>
        </w:tabs>
        <w:ind w:left="1418" w:hanging="283"/>
        <w:rPr>
          <w:sz w:val="22"/>
        </w:rPr>
      </w:pPr>
      <w:r>
        <w:rPr/>
        <w:t xml:space="preserve">Ensure that any data passed to this class is validated and sanitized to prevent unexpected or malicious inputs. </w:t>
      </w:r>
    </w:p>
    <w:p>
      <w:pPr>
        <w:pStyle w:val="Heading3"/>
        <w:rPr>
          <w:sz w:val="22"/>
        </w:rPr>
      </w:pPr>
      <w:r>
        <w:rPr/>
        <w:t>GreetingController Class:</w:t>
      </w:r>
    </w:p>
    <w:p>
      <w:pPr>
        <w:pStyle w:val="TextBody"/>
        <w:numPr>
          <w:ilvl w:val="0"/>
          <w:numId w:val="8"/>
        </w:numPr>
        <w:tabs>
          <w:tab w:val="clear" w:pos="720"/>
          <w:tab w:val="left" w:pos="0" w:leader="none"/>
        </w:tabs>
        <w:ind w:left="709" w:hanging="283"/>
        <w:rPr>
          <w:sz w:val="22"/>
        </w:rPr>
      </w:pPr>
      <w:r>
        <w:rPr>
          <w:rStyle w:val="StrongEmphasis"/>
        </w:rPr>
        <w:t>SpEL Usage</w:t>
      </w:r>
      <w:r>
        <w:rPr/>
        <w:t>:</w:t>
      </w:r>
    </w:p>
    <w:p>
      <w:pPr>
        <w:pStyle w:val="TextBody"/>
        <w:numPr>
          <w:ilvl w:val="0"/>
          <w:numId w:val="9"/>
        </w:numPr>
        <w:rPr>
          <w:sz w:val="22"/>
        </w:rPr>
      </w:pPr>
      <w:r>
        <w:rPr/>
        <w:t xml:space="preserve">Consider using a safer approach to generate dynamic greetings, such as concatenating the name with a fixed template instead of using SpEL directly. </w:t>
      </w:r>
    </w:p>
    <w:p>
      <w:pPr>
        <w:pStyle w:val="TextBody"/>
        <w:numPr>
          <w:ilvl w:val="0"/>
          <w:numId w:val="8"/>
        </w:numPr>
        <w:tabs>
          <w:tab w:val="clear" w:pos="720"/>
          <w:tab w:val="left" w:pos="0" w:leader="none"/>
        </w:tabs>
        <w:ind w:left="709" w:hanging="283"/>
        <w:rPr>
          <w:sz w:val="22"/>
        </w:rPr>
      </w:pPr>
      <w:r>
        <w:rPr>
          <w:rStyle w:val="StrongEmphasis"/>
        </w:rPr>
        <w:t>Request Parameter Validation</w:t>
      </w:r>
      <w:r>
        <w:rPr/>
        <w:t>:</w:t>
      </w:r>
    </w:p>
    <w:p>
      <w:pPr>
        <w:pStyle w:val="TextBody"/>
        <w:numPr>
          <w:ilvl w:val="0"/>
          <w:numId w:val="10"/>
        </w:numPr>
        <w:rPr>
          <w:sz w:val="22"/>
        </w:rPr>
      </w:pPr>
      <w:r>
        <w:rPr/>
        <w:t xml:space="preserve">Implement proper validation and sanitization of request parameters to prevent injection attacks and ensure that the input data is safe to use. </w:t>
      </w:r>
    </w:p>
    <w:p>
      <w:pPr>
        <w:pStyle w:val="TextBody"/>
        <w:numPr>
          <w:ilvl w:val="0"/>
          <w:numId w:val="8"/>
        </w:numPr>
        <w:tabs>
          <w:tab w:val="clear" w:pos="720"/>
          <w:tab w:val="left" w:pos="0" w:leader="none"/>
        </w:tabs>
        <w:ind w:left="709" w:hanging="283"/>
        <w:rPr>
          <w:sz w:val="22"/>
        </w:rPr>
      </w:pPr>
      <w:r>
        <w:rPr>
          <w:rStyle w:val="StrongEmphasis"/>
        </w:rPr>
        <w:t>Path Parameter Usage</w:t>
      </w:r>
      <w:r>
        <w:rPr/>
        <w:t>:</w:t>
      </w:r>
    </w:p>
    <w:p>
      <w:pPr>
        <w:pStyle w:val="TextBody"/>
        <w:numPr>
          <w:ilvl w:val="0"/>
          <w:numId w:val="11"/>
        </w:numPr>
        <w:rPr/>
      </w:pPr>
      <w:r>
        <w:rPr/>
        <w:t xml:space="preserve">Validate the </w:t>
      </w:r>
      <w:r>
        <w:rPr>
          <w:rStyle w:val="SourceText"/>
        </w:rPr>
        <w:t>id</w:t>
      </w:r>
      <w:r>
        <w:rPr/>
        <w:t xml:space="preserve"> path parameter to ensure it's a valid index for the array. </w:t>
      </w:r>
    </w:p>
    <w:p>
      <w:pPr>
        <w:pStyle w:val="TextBody"/>
        <w:numPr>
          <w:ilvl w:val="0"/>
          <w:numId w:val="11"/>
        </w:numPr>
        <w:rPr>
          <w:sz w:val="22"/>
        </w:rPr>
      </w:pPr>
      <w:r>
        <w:rPr/>
        <w:t xml:space="preserve">Implement error handling to handle potential exceptions, such as array index out-of-bounds, gracefully. </w:t>
      </w:r>
    </w:p>
    <w:p>
      <w:pPr>
        <w:pStyle w:val="TextBody"/>
        <w:numPr>
          <w:ilvl w:val="0"/>
          <w:numId w:val="8"/>
        </w:numPr>
        <w:tabs>
          <w:tab w:val="clear" w:pos="720"/>
          <w:tab w:val="left" w:pos="0" w:leader="none"/>
        </w:tabs>
        <w:ind w:left="709" w:hanging="283"/>
        <w:rPr>
          <w:sz w:val="22"/>
        </w:rPr>
      </w:pPr>
      <w:r>
        <w:rPr>
          <w:rStyle w:val="StrongEmphasis"/>
        </w:rPr>
        <w:t>Logging</w:t>
      </w:r>
      <w:r>
        <w:rPr/>
        <w:t>:</w:t>
      </w:r>
    </w:p>
    <w:p>
      <w:pPr>
        <w:pStyle w:val="TextBody"/>
        <w:numPr>
          <w:ilvl w:val="0"/>
          <w:numId w:val="12"/>
        </w:numPr>
        <w:rPr>
          <w:sz w:val="22"/>
        </w:rPr>
      </w:pPr>
      <w:r>
        <w:rPr/>
        <w:t xml:space="preserve">Replace </w:t>
      </w:r>
      <w:r>
        <w:rPr>
          <w:rStyle w:val="SourceText"/>
        </w:rPr>
        <w:t>System.out.println</w:t>
      </w:r>
      <w:r>
        <w:rPr/>
        <w:t xml:space="preserve"> with a proper logging framework like SLF4J with Logback or Log4j for secure and structured logging. </w:t>
      </w:r>
    </w:p>
    <w:p>
      <w:pPr>
        <w:pStyle w:val="TextBody"/>
        <w:numPr>
          <w:ilvl w:val="0"/>
          <w:numId w:val="8"/>
        </w:numPr>
        <w:tabs>
          <w:tab w:val="clear" w:pos="720"/>
          <w:tab w:val="left" w:pos="0" w:leader="none"/>
        </w:tabs>
        <w:ind w:left="709" w:hanging="283"/>
        <w:rPr>
          <w:sz w:val="22"/>
        </w:rPr>
      </w:pPr>
      <w:r>
        <w:rPr>
          <w:rStyle w:val="StrongEmphasis"/>
        </w:rPr>
        <w:t>Error Handling</w:t>
      </w:r>
      <w:r>
        <w:rPr/>
        <w:t>:</w:t>
      </w:r>
    </w:p>
    <w:p>
      <w:pPr>
        <w:pStyle w:val="TextBody"/>
        <w:numPr>
          <w:ilvl w:val="0"/>
          <w:numId w:val="13"/>
        </w:numPr>
        <w:rPr>
          <w:sz w:val="22"/>
        </w:rPr>
      </w:pPr>
      <w:r>
        <w:rPr/>
        <w:t xml:space="preserve">Implement robust error handling for potential exceptions that may occur in these methods. Avoid exposing detailed error messages to the client. </w:t>
      </w:r>
    </w:p>
    <w:p>
      <w:pPr>
        <w:pStyle w:val="TextBody"/>
        <w:numPr>
          <w:ilvl w:val="0"/>
          <w:numId w:val="8"/>
        </w:numPr>
        <w:tabs>
          <w:tab w:val="clear" w:pos="720"/>
          <w:tab w:val="left" w:pos="0" w:leader="none"/>
        </w:tabs>
        <w:ind w:left="709" w:hanging="283"/>
        <w:rPr>
          <w:sz w:val="22"/>
        </w:rPr>
      </w:pPr>
      <w:r>
        <w:rPr>
          <w:rStyle w:val="StrongEmphasis"/>
        </w:rPr>
        <w:t>Authentication and Authorization</w:t>
      </w:r>
      <w:r>
        <w:rPr/>
        <w:t>:</w:t>
      </w:r>
    </w:p>
    <w:p>
      <w:pPr>
        <w:pStyle w:val="TextBody"/>
        <w:numPr>
          <w:ilvl w:val="0"/>
          <w:numId w:val="14"/>
        </w:numPr>
        <w:spacing w:before="0" w:after="140"/>
        <w:rPr>
          <w:sz w:val="22"/>
        </w:rPr>
      </w:pPr>
      <w:r>
        <w:rPr>
          <w:sz w:val="22"/>
        </w:rPr>
        <w:t xml:space="preserve">Integrate Spring Security or a similar framework to handle authentication and authorization based on your application's requirements. </w:t>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73223859"/>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7</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e61da4"/>
    <w:pPr>
      <w:keepNext w:val="true"/>
      <w:keepLines/>
      <w:spacing w:before="240" w:after="0"/>
      <w:outlineLvl w:val="0"/>
    </w:pPr>
    <w:rPr>
      <w:rFonts w:eastAsia="" w:cs="" w:cstheme="majorBidi" w:eastAsiaTheme="majorEastAsia"/>
      <w:b/>
      <w:szCs w:val="32"/>
    </w:rPr>
  </w:style>
  <w:style w:type="paragraph" w:styleId="Heading2">
    <w:name w:val="Heading 2"/>
    <w:basedOn w:val="Normal"/>
    <w:next w:val="Normal"/>
    <w:link w:val="Heading2Char"/>
    <w:uiPriority w:val="9"/>
    <w:unhideWhenUsed/>
    <w:qFormat/>
    <w:rsid w:val="006a51df"/>
    <w:pPr>
      <w:keepNext w:val="true"/>
      <w:keepLines/>
      <w:spacing w:before="40" w:after="0"/>
      <w:outlineLvl w:val="1"/>
    </w:pPr>
    <w:rPr>
      <w:rFonts w:eastAsia="" w:cs="" w:cstheme="majorBidi" w:eastAsiaTheme="majorEastAsia"/>
      <w:b/>
      <w:szCs w:val="26"/>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da4"/>
    <w:rPr>
      <w:rFonts w:eastAsia="" w:cs="" w:cstheme="majorBidi" w:eastAsiaTheme="majorEastAsia"/>
      <w:b/>
      <w:sz w:val="24"/>
      <w:szCs w:val="32"/>
    </w:rPr>
  </w:style>
  <w:style w:type="character" w:styleId="Heading2Char" w:customStyle="1">
    <w:name w:val="Heading 2 Char"/>
    <w:basedOn w:val="DefaultParagraphFont"/>
    <w:link w:val="Heading2"/>
    <w:uiPriority w:val="9"/>
    <w:qFormat/>
    <w:rsid w:val="006a51df"/>
    <w:rPr>
      <w:rFonts w:eastAsia="" w:cs="" w:cstheme="majorBidi" w:eastAsiaTheme="majorEastAsia"/>
      <w:b/>
      <w:sz w:val="24"/>
      <w:szCs w:val="26"/>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72d22"/>
    <w:pPr>
      <w:spacing w:before="0" w:after="160"/>
      <w:ind w:left="720" w:hanging="0"/>
      <w:contextualSpacing/>
    </w:pPr>
    <w:rPr/>
  </w:style>
  <w:style w:type="paragraph" w:styleId="NoSpacing">
    <w:name w:val="No Spacing"/>
    <w:uiPriority w:val="1"/>
    <w:qFormat/>
    <w:rsid w:val="00972d2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Revision">
    <w:name w:val="Revision"/>
    <w:uiPriority w:val="99"/>
    <w:semiHidden/>
    <w:qFormat/>
    <w:rsid w:val="0020258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93</TotalTime>
  <Application>LibreOffice/7.3.7.2$Linux_X86_64 LibreOffice_project/30$Build-2</Application>
  <AppVersion>15.0000</AppVersion>
  <Pages>7</Pages>
  <Words>1440</Words>
  <Characters>8580</Characters>
  <CharactersWithSpaces>9878</CharactersWithSpaces>
  <Paragraphs>104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2022-05-05T12:40:00Z</dcterms:created>
  <dc:creator>Brown, Tyra</dc:creator>
  <dc:description/>
  <dc:language>en-US</dc:language>
  <cp:lastModifiedBy/>
  <dcterms:modified xsi:type="dcterms:W3CDTF">2023-09-06T18:24:56Z</dcterms:modified>
  <cp:revision>12</cp:revision>
  <dc:subject/>
  <dc:title>CS 305 Module Two Code Review and Mitigation Plan Assignment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5162700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