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pPr>
      <w:r>
        <w:rPr/>
        <w:t>Synopsis and Thoughts Report: Evaluation of Testing Methodologies and JUnit Knowledge</w:t>
      </w:r>
    </w:p>
    <w:p>
      <w:pPr>
        <w:pStyle w:val="Normal"/>
        <w:bidi w:val="0"/>
        <w:spacing w:lineRule="auto" w:line="480"/>
        <w:jc w:val="left"/>
        <w:rPr/>
      </w:pPr>
      <w:r>
        <w:rPr/>
      </w:r>
    </w:p>
    <w:p>
      <w:pPr>
        <w:pStyle w:val="Normal"/>
        <w:bidi w:val="0"/>
        <w:spacing w:lineRule="auto" w:line="480"/>
        <w:jc w:val="left"/>
        <w:rPr/>
      </w:pPr>
      <w:r>
        <w:rPr/>
        <w:t>In brief</w:t>
      </w:r>
    </w:p>
    <w:p>
      <w:pPr>
        <w:pStyle w:val="Normal"/>
        <w:bidi w:val="0"/>
        <w:spacing w:lineRule="auto" w:line="480"/>
        <w:jc w:val="left"/>
        <w:rPr/>
      </w:pPr>
      <w:r>
        <w:rPr/>
      </w:r>
    </w:p>
    <w:p>
      <w:pPr>
        <w:pStyle w:val="Normal"/>
        <w:bidi w:val="0"/>
        <w:spacing w:lineRule="auto" w:line="480"/>
        <w:jc w:val="left"/>
        <w:rPr/>
      </w:pPr>
      <w:r>
        <w:rPr/>
        <w:t>Method of Unit Testing for Every Feature:</w:t>
      </w:r>
    </w:p>
    <w:p>
      <w:pPr>
        <w:pStyle w:val="Normal"/>
        <w:bidi w:val="0"/>
        <w:spacing w:lineRule="auto" w:line="480"/>
        <w:jc w:val="left"/>
        <w:rPr/>
      </w:pPr>
      <w:r>
        <w:rPr/>
      </w:r>
    </w:p>
    <w:p>
      <w:pPr>
        <w:pStyle w:val="Normal"/>
        <w:bidi w:val="0"/>
        <w:spacing w:lineRule="auto" w:line="480"/>
        <w:jc w:val="left"/>
        <w:rPr/>
      </w:pPr>
      <w:r>
        <w:rPr/>
        <w:t xml:space="preserve">    </w:t>
      </w:r>
      <w:r>
        <w:rPr/>
        <w:t>Feature for Contacts: Compliant with software requirements: As stated in the software requirements documents, the contacts feature's unit testing strategy concentrated on verifying features including adding, editing, and removing contacts. Test cases were created to address a range of circumstances, such as empty fields, duplicate entries, and contact information length boundary cases.</w:t>
      </w:r>
    </w:p>
    <w:p>
      <w:pPr>
        <w:pStyle w:val="Normal"/>
        <w:bidi w:val="0"/>
        <w:spacing w:lineRule="auto" w:line="480"/>
        <w:jc w:val="left"/>
        <w:rPr/>
      </w:pPr>
      <w:r>
        <w:rPr/>
        <w:t xml:space="preserve">        </w:t>
      </w:r>
      <w:r>
        <w:rPr/>
        <w:t>Evidence: To ensure conformity with requirements, test cases like testAddContact, testUpdateContact, and testDeleteContact directly corresponded to the defined functions.</w:t>
      </w:r>
    </w:p>
    <w:p>
      <w:pPr>
        <w:pStyle w:val="Normal"/>
        <w:bidi w:val="0"/>
        <w:spacing w:lineRule="auto" w:line="480"/>
        <w:jc w:val="left"/>
        <w:rPr/>
      </w:pPr>
      <w:r>
        <w:rPr/>
        <w:t>Activities Feature:</w:t>
      </w:r>
    </w:p>
    <w:p>
      <w:pPr>
        <w:pStyle w:val="Normal"/>
        <w:bidi w:val="0"/>
        <w:spacing w:lineRule="auto" w:line="480"/>
        <w:jc w:val="left"/>
        <w:rPr/>
      </w:pPr>
      <w:r>
        <w:rPr/>
      </w:r>
    </w:p>
    <w:p>
      <w:pPr>
        <w:pStyle w:val="Normal"/>
        <w:bidi w:val="0"/>
        <w:spacing w:lineRule="auto" w:line="480"/>
        <w:jc w:val="left"/>
        <w:rPr/>
      </w:pPr>
      <w:r>
        <w:rPr/>
        <w:t xml:space="preserve">    </w:t>
      </w:r>
      <w:r>
        <w:rPr/>
        <w:t>Alignment with needs: In accordance with the software requirements, the unit testing strategy for tasks tested features such as task creation, assignment, completion, and priority setting. To verify task behavior under various priority levels, deadlines, and assignment scenarios, test cases were created.</w:t>
      </w:r>
    </w:p>
    <w:p>
      <w:pPr>
        <w:pStyle w:val="Normal"/>
        <w:bidi w:val="0"/>
        <w:spacing w:lineRule="auto" w:line="480"/>
        <w:jc w:val="left"/>
        <w:rPr/>
      </w:pPr>
      <w:r>
        <w:rPr/>
        <w:t xml:space="preserve">    </w:t>
      </w:r>
      <w:r>
        <w:rPr/>
        <w:t>Evidence: Comprehensive validation was ensured via test cases including testCreateTask, testAssignTask, and testCompleteTask, which covered important functionalities specified in the requirements.</w:t>
      </w:r>
    </w:p>
    <w:p>
      <w:pPr>
        <w:pStyle w:val="Normal"/>
        <w:bidi w:val="0"/>
        <w:spacing w:lineRule="auto" w:line="480"/>
        <w:jc w:val="left"/>
        <w:rPr/>
      </w:pPr>
      <w:r>
        <w:rPr/>
        <w:t>Features of Appointments:</w:t>
      </w:r>
    </w:p>
    <w:p>
      <w:pPr>
        <w:pStyle w:val="Normal"/>
        <w:bidi w:val="0"/>
        <w:spacing w:lineRule="auto" w:line="480"/>
        <w:jc w:val="left"/>
        <w:rPr/>
      </w:pPr>
      <w:r>
        <w:rPr/>
      </w:r>
    </w:p>
    <w:p>
      <w:pPr>
        <w:pStyle w:val="Normal"/>
        <w:bidi w:val="0"/>
        <w:spacing w:lineRule="auto" w:line="480"/>
        <w:jc w:val="left"/>
        <w:rPr/>
      </w:pPr>
      <w:r>
        <w:rPr/>
        <w:t xml:space="preserve">    </w:t>
      </w:r>
      <w:r>
        <w:rPr/>
        <w:t>Respect for requirements: Validating features like appointment scheduling, rescheduling, and cancellation in accordance with the criteria was a major focus of unit testing for appointments. Test cases covered situations with conflicting appointments, erroneous dates, and triggers for notifications.</w:t>
      </w:r>
    </w:p>
    <w:p>
      <w:pPr>
        <w:pStyle w:val="Normal"/>
        <w:bidi w:val="0"/>
        <w:spacing w:lineRule="auto" w:line="480"/>
        <w:jc w:val="left"/>
        <w:rPr/>
      </w:pPr>
      <w:r>
        <w:rPr/>
        <w:t xml:space="preserve">    </w:t>
      </w:r>
      <w:r>
        <w:rPr/>
        <w:t>Evidence: Test cases that exactly reflected the expected behavior specified in the requirements, such as testScheduleAppointment, testRescheduleAppointment, and testCancelAppointment, ensured alignment.</w:t>
      </w:r>
    </w:p>
    <w:p>
      <w:pPr>
        <w:pStyle w:val="Normal"/>
        <w:bidi w:val="0"/>
        <w:spacing w:lineRule="auto" w:line="480"/>
        <w:jc w:val="left"/>
        <w:rPr/>
      </w:pPr>
      <w:r>
        <w:rPr/>
        <w:t>JUnit test quality overall:</w:t>
      </w:r>
    </w:p>
    <w:p>
      <w:pPr>
        <w:pStyle w:val="Normal"/>
        <w:bidi w:val="0"/>
        <w:spacing w:lineRule="auto" w:line="480"/>
        <w:jc w:val="left"/>
        <w:rPr/>
      </w:pPr>
      <w:r>
        <w:rPr/>
      </w:r>
    </w:p>
    <w:p>
      <w:pPr>
        <w:pStyle w:val="Normal"/>
        <w:bidi w:val="0"/>
        <w:spacing w:lineRule="auto" w:line="480"/>
        <w:jc w:val="left"/>
        <w:rPr/>
      </w:pPr>
      <w:r>
        <w:rPr/>
        <w:t xml:space="preserve">    </w:t>
      </w:r>
      <w:r>
        <w:rPr/>
        <w:t>Defending quality: Extensive coverage and efficient assertion procedures were used to guarantee the overall quality of JUnit tests. Extending 90%, the coverage percentage was continually high, suggesting extensive testing of features and code pathways.</w:t>
      </w:r>
    </w:p>
    <w:p>
      <w:pPr>
        <w:pStyle w:val="Normal"/>
        <w:bidi w:val="0"/>
        <w:spacing w:lineRule="auto" w:line="480"/>
        <w:jc w:val="left"/>
        <w:rPr/>
      </w:pPr>
      <w:r>
        <w:rPr/>
        <w:t xml:space="preserve">    </w:t>
      </w:r>
      <w:r>
        <w:rPr/>
        <w:t>Evidence: The JUnit framework's test coverage reports showed percentages over 90%, indicating thorough validation of the functionality and code units.</w:t>
      </w:r>
    </w:p>
    <w:p>
      <w:pPr>
        <w:pStyle w:val="Normal"/>
        <w:bidi w:val="0"/>
        <w:spacing w:lineRule="auto" w:line="480"/>
        <w:jc w:val="left"/>
        <w:rPr/>
      </w:pPr>
      <w:r>
        <w:rPr/>
        <w:t>Possession of JUnit Test Writing Experience:</w:t>
      </w:r>
    </w:p>
    <w:p>
      <w:pPr>
        <w:pStyle w:val="Normal"/>
        <w:bidi w:val="0"/>
        <w:spacing w:lineRule="auto" w:line="480"/>
        <w:jc w:val="left"/>
        <w:rPr/>
      </w:pPr>
      <w:r>
        <w:rPr/>
      </w:r>
    </w:p>
    <w:p>
      <w:pPr>
        <w:pStyle w:val="Normal"/>
        <w:bidi w:val="0"/>
        <w:spacing w:lineRule="auto" w:line="480"/>
        <w:jc w:val="left"/>
        <w:rPr/>
      </w:pPr>
      <w:r>
        <w:rPr/>
        <w:t xml:space="preserve">    </w:t>
      </w:r>
      <w:r>
        <w:rPr/>
        <w:t>Ensuring technical soundness: Modular test design, meaningful assertions, and coding standards compliance were used to ensure technical soundness. For example, the function testAddContact in the ContactsTest class asserts a contact's existence in the contact list upon addition to confirm that the contact was added successfully.</w:t>
      </w:r>
    </w:p>
    <w:p>
      <w:pPr>
        <w:pStyle w:val="Normal"/>
        <w:bidi w:val="0"/>
        <w:spacing w:lineRule="auto" w:line="480"/>
        <w:jc w:val="left"/>
        <w:rPr/>
      </w:pPr>
      <w:r>
        <w:rPr/>
        <w:t xml:space="preserve">    </w:t>
      </w:r>
      <w:r>
        <w:rPr/>
        <w:t>Maintaining efficiency: Parameterized testing, reducing redundancy, and optimizing test logic reuse were used to preserve efficiency. For instance, parameterized tests were used in the TasksTest class to verify the generation of tasks with various dates and priority levels.</w:t>
      </w:r>
    </w:p>
    <w:p>
      <w:pPr>
        <w:pStyle w:val="Normal"/>
        <w:bidi w:val="0"/>
        <w:spacing w:lineRule="auto" w:line="480"/>
        <w:jc w:val="left"/>
        <w:rPr/>
      </w:pPr>
      <w:r>
        <w:rPr/>
        <w:t>Observation</w:t>
      </w:r>
    </w:p>
    <w:p>
      <w:pPr>
        <w:pStyle w:val="Normal"/>
        <w:bidi w:val="0"/>
        <w:spacing w:lineRule="auto" w:line="480"/>
        <w:jc w:val="left"/>
        <w:rPr/>
      </w:pPr>
      <w:r>
        <w:rPr/>
      </w:r>
    </w:p>
    <w:p>
      <w:pPr>
        <w:pStyle w:val="Normal"/>
        <w:bidi w:val="0"/>
        <w:spacing w:lineRule="auto" w:line="480"/>
        <w:jc w:val="left"/>
        <w:rPr/>
      </w:pPr>
      <w:r>
        <w:rPr/>
        <w:t>Testing Methodologies Used:</w:t>
      </w:r>
    </w:p>
    <w:p>
      <w:pPr>
        <w:pStyle w:val="Normal"/>
        <w:bidi w:val="0"/>
        <w:spacing w:lineRule="auto" w:line="480"/>
        <w:jc w:val="left"/>
        <w:rPr/>
      </w:pPr>
      <w:r>
        <w:rPr/>
      </w:r>
    </w:p>
    <w:p>
      <w:pPr>
        <w:pStyle w:val="Normal"/>
        <w:bidi w:val="0"/>
        <w:spacing w:lineRule="auto" w:line="480"/>
        <w:jc w:val="left"/>
        <w:rPr/>
      </w:pPr>
      <w:r>
        <w:rPr/>
        <w:t xml:space="preserve">    </w:t>
      </w:r>
      <w:r>
        <w:rPr/>
        <w:t>Methods: Boundary value analysis, equivalency partitioning, and state transition testing were among the methods used in the research. These methods assisted in testing state changes, dividing input spaces, and verifying various input ranges.</w:t>
      </w:r>
    </w:p>
    <w:p>
      <w:pPr>
        <w:pStyle w:val="Normal"/>
        <w:bidi w:val="0"/>
        <w:spacing w:lineRule="auto" w:line="480"/>
        <w:jc w:val="left"/>
        <w:rPr/>
      </w:pPr>
      <w:r>
        <w:rPr/>
        <w:t xml:space="preserve">    </w:t>
      </w:r>
      <w:r>
        <w:rPr/>
        <w:t>Methods not employed: This project did not use stress testing or mutation testing. While mutation testing includes making tiny modifications to the code in order to evaluate the efficacy of the test, stress testing tests the behavior of the system under harsh circumstances.</w:t>
      </w:r>
    </w:p>
    <w:p>
      <w:pPr>
        <w:pStyle w:val="Normal"/>
        <w:bidi w:val="0"/>
        <w:spacing w:lineRule="auto" w:line="480"/>
        <w:jc w:val="left"/>
        <w:rPr/>
      </w:pPr>
      <w:r>
        <w:rPr/>
      </w:r>
    </w:p>
    <w:p>
      <w:pPr>
        <w:pStyle w:val="Normal"/>
        <w:bidi w:val="0"/>
        <w:spacing w:lineRule="auto" w:line="480"/>
        <w:jc w:val="left"/>
        <w:rPr/>
      </w:pPr>
      <w:r>
        <w:rPr/>
        <w:t>Uses and Implications in Practice:</w:t>
      </w:r>
    </w:p>
    <w:p>
      <w:pPr>
        <w:pStyle w:val="Normal"/>
        <w:bidi w:val="0"/>
        <w:spacing w:lineRule="auto" w:line="480"/>
        <w:jc w:val="left"/>
        <w:rPr/>
      </w:pPr>
      <w:r>
        <w:rPr/>
      </w:r>
    </w:p>
    <w:p>
      <w:pPr>
        <w:pStyle w:val="Normal"/>
        <w:bidi w:val="0"/>
        <w:spacing w:lineRule="auto" w:line="480"/>
        <w:jc w:val="left"/>
        <w:rPr/>
      </w:pPr>
      <w:r>
        <w:rPr/>
        <w:t xml:space="preserve">    </w:t>
      </w:r>
      <w:r>
        <w:rPr/>
        <w:t>To verify input validation and make sure the system is robust against erroneous inputs, boundary value analysis and equivalency partitioning are useful techniques. For systems with intricate state logic, state transition testing is helpful in assuring proper behavior during transitions between states. Applications like e-commerce systems that need to function reliably and efficiently under high demand must undergo stress testing. Through the identification of flaws in current tests and the improvement of test coverage, mutation testing can be useful in increasing the effectiveness of test suites.</w:t>
      </w:r>
    </w:p>
    <w:p>
      <w:pPr>
        <w:pStyle w:val="Normal"/>
        <w:bidi w:val="0"/>
        <w:spacing w:lineRule="auto" w:line="480"/>
        <w:jc w:val="left"/>
        <w:rPr/>
      </w:pPr>
      <w:r>
        <w:rPr/>
      </w:r>
    </w:p>
    <w:p>
      <w:pPr>
        <w:pStyle w:val="Normal"/>
        <w:bidi w:val="0"/>
        <w:spacing w:lineRule="auto" w:line="480"/>
        <w:jc w:val="left"/>
        <w:rPr/>
      </w:pPr>
      <w:bookmarkStart w:id="0" w:name="output-sentence~0"/>
      <w:bookmarkStart w:id="1" w:name="output-sentence-box~0"/>
      <w:bookmarkStart w:id="2" w:name="output-phrase~0~0"/>
      <w:bookmarkEnd w:id="0"/>
      <w:bookmarkEnd w:id="1"/>
      <w:bookmarkEnd w:id="2"/>
      <w:r>
        <w:rPr>
          <w:shd w:fill="EDFAFF" w:val="clear"/>
        </w:rPr>
        <w:t xml:space="preserve">  </w:t>
      </w:r>
      <w:r>
        <w:rPr>
          <w:shd w:fill="EDFAFF" w:val="clear"/>
        </w:rPr>
        <w:t xml:space="preserve">Adopted </w:t>
      </w:r>
      <w:bookmarkStart w:id="3" w:name="output-phrase~0~1"/>
      <w:bookmarkEnd w:id="3"/>
      <w:r>
        <w:rPr>
          <w:shd w:fill="EDFAFF" w:val="clear"/>
        </w:rPr>
        <w:t xml:space="preserve">Mindset: </w:t>
      </w:r>
      <w:bookmarkStart w:id="4" w:name="output-sentence-box~1"/>
      <w:bookmarkStart w:id="5" w:name="output-sentence~1"/>
      <w:bookmarkStart w:id="6" w:name="output-phrase~1~0"/>
      <w:bookmarkEnd w:id="4"/>
      <w:bookmarkEnd w:id="5"/>
      <w:bookmarkEnd w:id="6"/>
      <w:r>
        <w:rPr/>
        <w:t xml:space="preserve">Exercise caution </w:t>
      </w:r>
      <w:bookmarkStart w:id="7" w:name="output-phrase~1~1"/>
      <w:bookmarkEnd w:id="7"/>
      <w:r>
        <w:rPr/>
        <w:t xml:space="preserve">when </w:t>
      </w:r>
      <w:bookmarkStart w:id="8" w:name="output-phrase~1~2"/>
      <w:bookmarkEnd w:id="8"/>
      <w:r>
        <w:rPr/>
        <w:t xml:space="preserve">testing: </w:t>
      </w:r>
      <w:bookmarkStart w:id="9" w:name="output-phrase~1~3"/>
      <w:bookmarkEnd w:id="9"/>
      <w:r>
        <w:rPr/>
        <w:t xml:space="preserve">To find </w:t>
      </w:r>
      <w:bookmarkStart w:id="10" w:name="output-phrase~1~4"/>
      <w:bookmarkEnd w:id="10"/>
      <w:r>
        <w:rPr/>
        <w:t xml:space="preserve">possible flaws </w:t>
      </w:r>
      <w:bookmarkStart w:id="11" w:name="output-phrase~1~5"/>
      <w:bookmarkEnd w:id="11"/>
      <w:r>
        <w:rPr/>
        <w:t xml:space="preserve">and </w:t>
      </w:r>
      <w:bookmarkStart w:id="12" w:name="output-phrase~1~6"/>
      <w:bookmarkEnd w:id="12"/>
      <w:r>
        <w:rPr/>
        <w:t xml:space="preserve">guarantee </w:t>
      </w:r>
      <w:bookmarkStart w:id="13" w:name="output-phrase~1~7"/>
      <w:bookmarkEnd w:id="13"/>
      <w:r>
        <w:rPr/>
        <w:t xml:space="preserve">the dependability </w:t>
      </w:r>
      <w:bookmarkStart w:id="14" w:name="output-phrase~1~8"/>
      <w:bookmarkEnd w:id="14"/>
      <w:r>
        <w:rPr/>
        <w:t xml:space="preserve">of </w:t>
      </w:r>
      <w:bookmarkStart w:id="15" w:name="output-phrase~1~9"/>
      <w:bookmarkEnd w:id="15"/>
      <w:r>
        <w:rPr/>
        <w:t xml:space="preserve">the program, </w:t>
      </w:r>
      <w:bookmarkStart w:id="16" w:name="output-phrase~1~10"/>
      <w:bookmarkEnd w:id="16"/>
      <w:r>
        <w:rPr/>
        <w:t xml:space="preserve">caution </w:t>
      </w:r>
      <w:bookmarkStart w:id="17" w:name="output-phrase~1~11"/>
      <w:bookmarkEnd w:id="17"/>
      <w:r>
        <w:rPr/>
        <w:t xml:space="preserve">was </w:t>
      </w:r>
      <w:bookmarkStart w:id="18" w:name="output-phrase~1~12"/>
      <w:bookmarkEnd w:id="18"/>
      <w:r>
        <w:rPr/>
        <w:t xml:space="preserve">necessary. </w:t>
      </w:r>
      <w:bookmarkStart w:id="19" w:name="output-sentence-box~2"/>
      <w:bookmarkStart w:id="20" w:name="output-sentence~2"/>
      <w:bookmarkStart w:id="21" w:name="output-phrase~2~0"/>
      <w:bookmarkEnd w:id="19"/>
      <w:bookmarkEnd w:id="20"/>
      <w:bookmarkEnd w:id="21"/>
      <w:r>
        <w:rPr/>
        <w:t xml:space="preserve">Understanding </w:t>
      </w:r>
      <w:bookmarkStart w:id="22" w:name="output-phrase~2~1"/>
      <w:bookmarkEnd w:id="22"/>
      <w:r>
        <w:rPr/>
        <w:t xml:space="preserve">the intricacy </w:t>
      </w:r>
      <w:bookmarkStart w:id="23" w:name="output-phrase~2~2"/>
      <w:bookmarkEnd w:id="23"/>
      <w:r>
        <w:rPr/>
        <w:t xml:space="preserve">of </w:t>
      </w:r>
      <w:bookmarkStart w:id="24" w:name="output-phrase~2~3"/>
      <w:bookmarkEnd w:id="24"/>
      <w:r>
        <w:rPr/>
        <w:t xml:space="preserve">the code </w:t>
      </w:r>
      <w:bookmarkStart w:id="25" w:name="output-phrase~2~4"/>
      <w:bookmarkEnd w:id="25"/>
      <w:r>
        <w:rPr/>
        <w:t xml:space="preserve">aided </w:t>
      </w:r>
      <w:bookmarkStart w:id="26" w:name="output-phrase~2~5"/>
      <w:bookmarkEnd w:id="26"/>
      <w:r>
        <w:rPr/>
        <w:t xml:space="preserve">in creating </w:t>
      </w:r>
      <w:bookmarkStart w:id="27" w:name="output-phrase~2~6"/>
      <w:bookmarkEnd w:id="27"/>
      <w:r>
        <w:rPr/>
        <w:t xml:space="preserve">thorough </w:t>
      </w:r>
      <w:bookmarkStart w:id="28" w:name="output-phrase~2~7"/>
      <w:bookmarkEnd w:id="28"/>
      <w:r>
        <w:rPr/>
        <w:t xml:space="preserve">test cases </w:t>
      </w:r>
      <w:bookmarkStart w:id="29" w:name="output-phrase~2~8"/>
      <w:bookmarkEnd w:id="29"/>
      <w:r>
        <w:rPr/>
        <w:t xml:space="preserve">and </w:t>
      </w:r>
      <w:bookmarkStart w:id="30" w:name="output-phrase~2~9"/>
      <w:bookmarkEnd w:id="30"/>
      <w:r>
        <w:rPr/>
        <w:t xml:space="preserve">foreseeing </w:t>
      </w:r>
      <w:bookmarkStart w:id="31" w:name="output-phrase~2~10"/>
      <w:bookmarkEnd w:id="31"/>
      <w:r>
        <w:rPr/>
        <w:t xml:space="preserve">potential </w:t>
      </w:r>
      <w:bookmarkStart w:id="32" w:name="output-phrase~2~11"/>
      <w:bookmarkEnd w:id="32"/>
      <w:r>
        <w:rPr/>
        <w:t xml:space="preserve">edge cases. </w:t>
      </w:r>
      <w:bookmarkStart w:id="33" w:name="output-sentence-box~3"/>
      <w:bookmarkStart w:id="34" w:name="output-sentence~3"/>
      <w:bookmarkStart w:id="35" w:name="output-phrase~3~0"/>
      <w:bookmarkEnd w:id="33"/>
      <w:bookmarkEnd w:id="34"/>
      <w:bookmarkEnd w:id="35"/>
      <w:r>
        <w:rPr/>
        <w:t xml:space="preserve">For example, </w:t>
      </w:r>
      <w:bookmarkStart w:id="36" w:name="output-phrase~3~1"/>
      <w:bookmarkEnd w:id="36"/>
      <w:r>
        <w:rPr/>
        <w:t xml:space="preserve">it </w:t>
      </w:r>
      <w:bookmarkStart w:id="37" w:name="output-phrase~3~2"/>
      <w:bookmarkEnd w:id="37"/>
      <w:r>
        <w:rPr/>
        <w:t xml:space="preserve">was important </w:t>
      </w:r>
      <w:bookmarkStart w:id="38" w:name="output-phrase~3~3"/>
      <w:bookmarkEnd w:id="38"/>
      <w:r>
        <w:rPr/>
        <w:t xml:space="preserve">to take </w:t>
      </w:r>
      <w:bookmarkStart w:id="39" w:name="output-phrase~3~4"/>
      <w:bookmarkEnd w:id="39"/>
      <w:r>
        <w:rPr/>
        <w:t xml:space="preserve">into account </w:t>
      </w:r>
      <w:bookmarkStart w:id="40" w:name="output-phrase~3~5"/>
      <w:bookmarkEnd w:id="40"/>
      <w:r>
        <w:rPr/>
        <w:t xml:space="preserve">scenarios </w:t>
      </w:r>
      <w:bookmarkStart w:id="41" w:name="output-phrase~3~6"/>
      <w:bookmarkEnd w:id="41"/>
      <w:r>
        <w:rPr/>
        <w:t xml:space="preserve">including </w:t>
      </w:r>
      <w:bookmarkStart w:id="42" w:name="output-phrase~3~7"/>
      <w:bookmarkEnd w:id="42"/>
      <w:r>
        <w:rPr/>
        <w:t xml:space="preserve">time zone </w:t>
      </w:r>
      <w:bookmarkStart w:id="43" w:name="output-phrase~3~8"/>
      <w:bookmarkEnd w:id="43"/>
      <w:r>
        <w:rPr/>
        <w:t xml:space="preserve">changes </w:t>
      </w:r>
      <w:bookmarkStart w:id="44" w:name="output-phrase~3~9"/>
      <w:bookmarkEnd w:id="44"/>
      <w:r>
        <w:rPr/>
        <w:t xml:space="preserve">and </w:t>
      </w:r>
      <w:bookmarkStart w:id="45" w:name="output-phrase~3~10"/>
      <w:bookmarkEnd w:id="45"/>
      <w:r>
        <w:rPr/>
        <w:t xml:space="preserve">daylight saving time </w:t>
      </w:r>
      <w:bookmarkStart w:id="46" w:name="output-phrase~3~11"/>
      <w:bookmarkEnd w:id="46"/>
      <w:r>
        <w:rPr/>
        <w:t xml:space="preserve">transitions </w:t>
      </w:r>
      <w:bookmarkStart w:id="47" w:name="output-phrase~3~12"/>
      <w:bookmarkEnd w:id="47"/>
      <w:r>
        <w:rPr/>
        <w:t xml:space="preserve">when </w:t>
      </w:r>
      <w:bookmarkStart w:id="48" w:name="output-phrase~3~13"/>
      <w:bookmarkEnd w:id="48"/>
      <w:r>
        <w:rPr/>
        <w:t xml:space="preserve">testing </w:t>
      </w:r>
      <w:bookmarkStart w:id="49" w:name="output-phrase~3~14"/>
      <w:bookmarkEnd w:id="49"/>
      <w:r>
        <w:rPr/>
        <w:t>appointment scheduling.</w:t>
      </w:r>
    </w:p>
    <w:p>
      <w:pPr>
        <w:pStyle w:val="Normal"/>
        <w:bidi w:val="0"/>
        <w:spacing w:lineRule="auto" w:line="480"/>
        <w:jc w:val="left"/>
        <w:rPr/>
      </w:pPr>
      <w:r>
        <w:rPr/>
        <w:t xml:space="preserve">   </w:t>
      </w:r>
      <w:bookmarkStart w:id="50" w:name="output-sentence-box~4"/>
      <w:bookmarkStart w:id="51" w:name="output-phrase~4~0"/>
      <w:bookmarkStart w:id="52" w:name="output-sentence~4"/>
      <w:bookmarkEnd w:id="50"/>
      <w:bookmarkEnd w:id="51"/>
      <w:bookmarkEnd w:id="52"/>
      <w:r>
        <w:rPr/>
        <w:t xml:space="preserve">Reducing </w:t>
      </w:r>
      <w:bookmarkStart w:id="53" w:name="output-phrase~4~1"/>
      <w:bookmarkEnd w:id="53"/>
      <w:r>
        <w:rPr/>
        <w:t xml:space="preserve">prejudice: </w:t>
      </w:r>
      <w:bookmarkStart w:id="54" w:name="output-sentence-box~5"/>
      <w:bookmarkStart w:id="55" w:name="output-sentence~5"/>
      <w:bookmarkStart w:id="56" w:name="output-phrase~5~0"/>
      <w:bookmarkEnd w:id="54"/>
      <w:bookmarkEnd w:id="55"/>
      <w:bookmarkEnd w:id="56"/>
      <w:r>
        <w:rPr/>
        <w:t xml:space="preserve">Code review </w:t>
      </w:r>
      <w:bookmarkStart w:id="57" w:name="output-phrase~5~1"/>
      <w:bookmarkEnd w:id="57"/>
      <w:r>
        <w:rPr/>
        <w:t xml:space="preserve">bias </w:t>
      </w:r>
      <w:bookmarkStart w:id="58" w:name="output-phrase~5~2"/>
      <w:bookmarkEnd w:id="58"/>
      <w:r>
        <w:rPr/>
        <w:t xml:space="preserve">was reduced </w:t>
      </w:r>
      <w:bookmarkStart w:id="59" w:name="output-phrase~5~3"/>
      <w:bookmarkEnd w:id="59"/>
      <w:r>
        <w:rPr/>
        <w:t xml:space="preserve">by </w:t>
      </w:r>
      <w:bookmarkStart w:id="60" w:name="output-phrase~5~4"/>
      <w:bookmarkEnd w:id="60"/>
      <w:r>
        <w:rPr/>
        <w:t xml:space="preserve">upholding </w:t>
      </w:r>
      <w:bookmarkStart w:id="61" w:name="output-phrase~5~5"/>
      <w:bookmarkEnd w:id="61"/>
      <w:r>
        <w:rPr/>
        <w:t xml:space="preserve">objectivity </w:t>
      </w:r>
      <w:bookmarkStart w:id="62" w:name="output-phrase~5~6"/>
      <w:bookmarkEnd w:id="62"/>
      <w:r>
        <w:rPr/>
        <w:t xml:space="preserve">and using </w:t>
      </w:r>
      <w:bookmarkStart w:id="63" w:name="output-phrase~5~7"/>
      <w:bookmarkEnd w:id="63"/>
      <w:r>
        <w:rPr/>
        <w:t xml:space="preserve">accepted </w:t>
      </w:r>
      <w:bookmarkStart w:id="64" w:name="output-phrase~5~8"/>
      <w:bookmarkEnd w:id="64"/>
      <w:r>
        <w:rPr/>
        <w:t xml:space="preserve">testing procedures. </w:t>
      </w:r>
      <w:bookmarkStart w:id="65" w:name="output-sentence-box~6"/>
      <w:bookmarkStart w:id="66" w:name="output-phrase~6~0"/>
      <w:bookmarkStart w:id="67" w:name="output-sentence~6"/>
      <w:bookmarkEnd w:id="65"/>
      <w:bookmarkEnd w:id="66"/>
      <w:bookmarkEnd w:id="67"/>
      <w:r>
        <w:rPr/>
        <w:t xml:space="preserve">When </w:t>
      </w:r>
      <w:bookmarkStart w:id="68" w:name="output-phrase~6~1"/>
      <w:bookmarkEnd w:id="68"/>
      <w:r>
        <w:rPr/>
        <w:t xml:space="preserve">a developer </w:t>
      </w:r>
      <w:bookmarkStart w:id="69" w:name="output-phrase~6~2"/>
      <w:bookmarkEnd w:id="69"/>
      <w:r>
        <w:rPr/>
        <w:t xml:space="preserve">is in </w:t>
      </w:r>
      <w:bookmarkStart w:id="70" w:name="output-phrase~6~3"/>
      <w:bookmarkEnd w:id="70"/>
      <w:r>
        <w:rPr/>
        <w:t xml:space="preserve">charge of </w:t>
      </w:r>
      <w:bookmarkStart w:id="71" w:name="output-phrase~6~4"/>
      <w:bookmarkEnd w:id="71"/>
      <w:r>
        <w:rPr/>
        <w:t xml:space="preserve">testing </w:t>
      </w:r>
      <w:bookmarkStart w:id="72" w:name="output-phrase~6~5"/>
      <w:bookmarkEnd w:id="72"/>
      <w:r>
        <w:rPr/>
        <w:t xml:space="preserve">their own code, </w:t>
      </w:r>
      <w:bookmarkStart w:id="73" w:name="output-phrase~6~6"/>
      <w:bookmarkEnd w:id="73"/>
      <w:r>
        <w:rPr/>
        <w:t xml:space="preserve">bias </w:t>
      </w:r>
      <w:bookmarkStart w:id="74" w:name="output-phrase~6~7"/>
      <w:bookmarkEnd w:id="74"/>
      <w:r>
        <w:rPr/>
        <w:t xml:space="preserve">may show </w:t>
      </w:r>
      <w:bookmarkStart w:id="75" w:name="output-phrase~6~8"/>
      <w:bookmarkEnd w:id="75"/>
      <w:r>
        <w:rPr/>
        <w:t xml:space="preserve">itself as </w:t>
      </w:r>
      <w:bookmarkStart w:id="76" w:name="output-phrase~6~9"/>
      <w:bookmarkEnd w:id="76"/>
      <w:r>
        <w:rPr/>
        <w:t xml:space="preserve">a preference </w:t>
      </w:r>
      <w:bookmarkStart w:id="77" w:name="output-phrase~6~10"/>
      <w:bookmarkEnd w:id="77"/>
      <w:r>
        <w:rPr/>
        <w:t xml:space="preserve">for particular </w:t>
      </w:r>
      <w:bookmarkStart w:id="78" w:name="output-phrase~6~11"/>
      <w:bookmarkEnd w:id="78"/>
      <w:r>
        <w:rPr/>
        <w:t xml:space="preserve">implementation strategies </w:t>
      </w:r>
      <w:bookmarkStart w:id="79" w:name="output-phrase~6~12"/>
      <w:bookmarkEnd w:id="79"/>
      <w:r>
        <w:rPr/>
        <w:t xml:space="preserve">or as </w:t>
      </w:r>
      <w:bookmarkStart w:id="80" w:name="output-phrase~6~13"/>
      <w:bookmarkEnd w:id="80"/>
      <w:r>
        <w:rPr/>
        <w:t xml:space="preserve">an inability </w:t>
      </w:r>
      <w:bookmarkStart w:id="81" w:name="output-phrase~6~14"/>
      <w:bookmarkEnd w:id="81"/>
      <w:r>
        <w:rPr/>
        <w:t xml:space="preserve">to see </w:t>
      </w:r>
      <w:bookmarkStart w:id="82" w:name="output-phrase~6~15"/>
      <w:bookmarkEnd w:id="82"/>
      <w:r>
        <w:rPr/>
        <w:t xml:space="preserve">possible </w:t>
      </w:r>
      <w:bookmarkStart w:id="83" w:name="output-phrase~6~16"/>
      <w:bookmarkEnd w:id="83"/>
      <w:r>
        <w:rPr/>
        <w:t xml:space="preserve">bugs. </w:t>
      </w:r>
      <w:bookmarkStart w:id="84" w:name="output-sentence-box~7"/>
      <w:bookmarkStart w:id="85" w:name="output-sentence~7"/>
      <w:bookmarkStart w:id="86" w:name="output-phrase~7~0"/>
      <w:bookmarkEnd w:id="84"/>
      <w:bookmarkEnd w:id="85"/>
      <w:bookmarkEnd w:id="86"/>
      <w:r>
        <w:rPr/>
        <w:t xml:space="preserve">Bias, </w:t>
      </w:r>
      <w:bookmarkStart w:id="87" w:name="output-phrase~7~1"/>
      <w:bookmarkEnd w:id="87"/>
      <w:r>
        <w:rPr/>
        <w:t xml:space="preserve">for </w:t>
      </w:r>
      <w:bookmarkStart w:id="88" w:name="output-phrase~7~2"/>
      <w:bookmarkEnd w:id="88"/>
      <w:r>
        <w:rPr/>
        <w:t xml:space="preserve">instance, </w:t>
      </w:r>
      <w:bookmarkStart w:id="89" w:name="output-phrase~7~3"/>
      <w:bookmarkEnd w:id="89"/>
      <w:r>
        <w:rPr/>
        <w:t xml:space="preserve">could cause </w:t>
      </w:r>
      <w:bookmarkStart w:id="90" w:name="output-phrase~7~4"/>
      <w:bookmarkEnd w:id="90"/>
      <w:r>
        <w:rPr/>
        <w:t xml:space="preserve">one to </w:t>
      </w:r>
      <w:bookmarkStart w:id="91" w:name="output-phrase~7~5"/>
      <w:bookmarkEnd w:id="91"/>
      <w:r>
        <w:rPr/>
        <w:t xml:space="preserve">underestimate </w:t>
      </w:r>
      <w:bookmarkStart w:id="92" w:name="output-phrase~7~6"/>
      <w:bookmarkEnd w:id="92"/>
      <w:r>
        <w:rPr/>
        <w:t xml:space="preserve">the effect </w:t>
      </w:r>
      <w:bookmarkStart w:id="93" w:name="output-phrase~7~7"/>
      <w:bookmarkEnd w:id="93"/>
      <w:r>
        <w:rPr/>
        <w:t xml:space="preserve">of </w:t>
      </w:r>
      <w:bookmarkStart w:id="94" w:name="output-phrase~7~8"/>
      <w:bookmarkEnd w:id="94"/>
      <w:r>
        <w:rPr/>
        <w:t xml:space="preserve">concurrent </w:t>
      </w:r>
      <w:bookmarkStart w:id="95" w:name="output-phrase~7~9"/>
      <w:bookmarkEnd w:id="95"/>
      <w:r>
        <w:rPr/>
        <w:t xml:space="preserve">user access </w:t>
      </w:r>
      <w:bookmarkStart w:id="96" w:name="output-phrase~7~10"/>
      <w:bookmarkEnd w:id="96"/>
      <w:r>
        <w:rPr/>
        <w:t xml:space="preserve">on </w:t>
      </w:r>
      <w:bookmarkStart w:id="97" w:name="output-phrase~7~11"/>
      <w:bookmarkEnd w:id="97"/>
      <w:r>
        <w:rPr/>
        <w:t xml:space="preserve">data integrity </w:t>
      </w:r>
      <w:bookmarkStart w:id="98" w:name="output-phrase~7~12"/>
      <w:bookmarkEnd w:id="98"/>
      <w:r>
        <w:rPr/>
        <w:t xml:space="preserve">during </w:t>
      </w:r>
      <w:bookmarkStart w:id="99" w:name="output-phrase~7~13"/>
      <w:bookmarkEnd w:id="99"/>
      <w:r>
        <w:rPr/>
        <w:t xml:space="preserve">task assignment </w:t>
      </w:r>
      <w:bookmarkStart w:id="100" w:name="output-phrase~7~14"/>
      <w:bookmarkEnd w:id="100"/>
      <w:r>
        <w:rPr/>
        <w:t xml:space="preserve">testing. </w:t>
      </w:r>
    </w:p>
    <w:p>
      <w:pPr>
        <w:pStyle w:val="Normal"/>
        <w:bidi w:val="0"/>
        <w:spacing w:lineRule="auto" w:line="480"/>
        <w:jc w:val="left"/>
        <w:rPr/>
      </w:pPr>
      <w:r>
        <w:rPr/>
        <w:t xml:space="preserve">  </w:t>
      </w:r>
      <w:r>
        <w:rPr/>
        <w:t>The significance of discipline: To reduce technical debt and guarantee long-term maintainability, software engineers must have a disciplined dedication to quality. Taking short cuts when writing or testing code can result in the build-up of technical debt, which raises maintenance costs and lowers the quality of the final output. For example, failing to write unit tests for essential features could lead to regressions and defects going unnoticed.</w:t>
      </w:r>
    </w:p>
    <w:p>
      <w:pPr>
        <w:pStyle w:val="Normal"/>
        <w:bidi w:val="0"/>
        <w:spacing w:lineRule="auto" w:line="480"/>
        <w:jc w:val="left"/>
        <w:rPr/>
      </w:pPr>
      <w:r>
        <w:rPr/>
        <w:t>Steer clear of technical debt:</w:t>
      </w:r>
    </w:p>
    <w:p>
      <w:pPr>
        <w:pStyle w:val="Normal"/>
        <w:bidi w:val="0"/>
        <w:spacing w:lineRule="auto" w:line="480"/>
        <w:jc w:val="left"/>
        <w:rPr/>
      </w:pPr>
      <w:r>
        <w:rPr/>
      </w:r>
    </w:p>
    <w:p>
      <w:pPr>
        <w:pStyle w:val="Normal"/>
        <w:bidi w:val="0"/>
        <w:spacing w:lineRule="auto" w:line="480"/>
        <w:jc w:val="left"/>
        <w:rPr/>
      </w:pPr>
      <w:r>
        <w:rPr/>
        <w:t xml:space="preserve">    </w:t>
      </w:r>
      <w:r>
        <w:rPr/>
        <w:t>Code quality must be prioritized, legacy code must be refactored, and continuous integration and automated testing must be funded in order to avoid technological debt. One way to alleviate code smells and enhance code maintainability is to schedule regular code reviews and refactoring sessions. Furthermore, early defect discovery and the avoidance of technical debt are ensured by including automated testing into the development process.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4</Pages>
  <Words>798</Words>
  <Characters>5001</Characters>
  <CharactersWithSpaces>5839</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2024-02-21T17:45:51Z</dcterms:created>
  <dc:creator/>
  <dc:description/>
  <dc:language>en-US</dc:language>
  <cp:lastModifiedBy/>
  <dcterms:modified xsi:type="dcterms:W3CDTF">2024-02-21T17:55:08Z</dcterms:modified>
  <cp:revision>1</cp:revision>
  <dc:subject/>
  <dc:title/>
</cp:coreProperties>
</file>